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0DED" w14:textId="77777777" w:rsidR="0089060C" w:rsidRDefault="00197673">
      <w:pPr>
        <w:pStyle w:val="Title"/>
      </w:pPr>
      <w:r>
        <w:pict w14:anchorId="2871DFD5">
          <v:group id="docshapegroup1" o:spid="_x0000_s2352" style="position:absolute;left:0;text-align:left;margin-left:0;margin-top:301.9pt;width:612pt;height:490.15pt;z-index:-17692160;mso-position-horizontal-relative:page;mso-position-vertical-relative:page" coordorigin=",6038" coordsize="12240,9803">
            <v:rect id="docshape2" o:spid="_x0000_s2357" style="position:absolute;top:6037;width:12240;height:9803" fillcolor="#94292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356" type="#_x0000_t75" style="position:absolute;left:698;top:13649;width:1440;height:1451">
              <v:imagedata r:id="rId7" o:title=""/>
            </v:shape>
            <v:line id="_x0000_s2355" style="position:absolute" from="11480,12532" to="720,12532" strokecolor="white" strokeweight="1.5pt"/>
            <v:shape id="docshape4" o:spid="_x0000_s2354" type="#_x0000_t75" style="position:absolute;left:2553;top:8316;width:3550;height:3275">
              <v:imagedata r:id="rId8" o:title=""/>
            </v:shape>
            <v:shape id="docshape5" o:spid="_x0000_s2353" type="#_x0000_t75" style="position:absolute;left:6153;top:8316;width:3550;height:3275">
              <v:imagedata r:id="rId9" o:title=""/>
            </v:shape>
            <w10:wrap anchorx="page" anchory="page"/>
          </v:group>
        </w:pict>
      </w:r>
      <w:bookmarkStart w:id="0" w:name="CoverPage:_Shared_Decision-Makingin_Ment"/>
      <w:bookmarkEnd w:id="0"/>
      <w:r>
        <w:rPr>
          <w:color w:val="A13228"/>
        </w:rPr>
        <w:t>Shared</w:t>
      </w:r>
      <w:r>
        <w:rPr>
          <w:color w:val="A13228"/>
          <w:spacing w:val="4"/>
        </w:rPr>
        <w:t xml:space="preserve"> </w:t>
      </w:r>
      <w:r>
        <w:rPr>
          <w:color w:val="A13228"/>
        </w:rPr>
        <w:t>Decision-</w:t>
      </w:r>
      <w:r>
        <w:rPr>
          <w:color w:val="A13228"/>
          <w:spacing w:val="-2"/>
        </w:rPr>
        <w:t>Making</w:t>
      </w:r>
    </w:p>
    <w:p w14:paraId="4717192F" w14:textId="77777777" w:rsidR="0089060C" w:rsidRDefault="00197673">
      <w:pPr>
        <w:spacing w:line="729" w:lineRule="exact"/>
        <w:ind w:left="6163"/>
        <w:rPr>
          <w:rFonts w:ascii="Calibri"/>
          <w:b/>
          <w:sz w:val="60"/>
        </w:rPr>
      </w:pPr>
      <w:r>
        <w:rPr>
          <w:rFonts w:ascii="Calibri"/>
          <w:b/>
          <w:color w:val="231F20"/>
          <w:w w:val="95"/>
          <w:sz w:val="60"/>
        </w:rPr>
        <w:t>in</w:t>
      </w:r>
      <w:r>
        <w:rPr>
          <w:rFonts w:ascii="Calibri"/>
          <w:b/>
          <w:color w:val="231F20"/>
          <w:spacing w:val="14"/>
          <w:sz w:val="60"/>
        </w:rPr>
        <w:t xml:space="preserve"> </w:t>
      </w:r>
      <w:r>
        <w:rPr>
          <w:rFonts w:ascii="Calibri"/>
          <w:b/>
          <w:color w:val="231F20"/>
          <w:w w:val="95"/>
          <w:sz w:val="60"/>
        </w:rPr>
        <w:t>Mental</w:t>
      </w:r>
      <w:r>
        <w:rPr>
          <w:rFonts w:ascii="Calibri"/>
          <w:b/>
          <w:color w:val="231F20"/>
          <w:spacing w:val="15"/>
          <w:sz w:val="60"/>
        </w:rPr>
        <w:t xml:space="preserve"> </w:t>
      </w:r>
      <w:r>
        <w:rPr>
          <w:rFonts w:ascii="Calibri"/>
          <w:b/>
          <w:color w:val="231F20"/>
          <w:w w:val="95"/>
          <w:sz w:val="60"/>
        </w:rPr>
        <w:t>Health</w:t>
      </w:r>
      <w:r>
        <w:rPr>
          <w:rFonts w:ascii="Calibri"/>
          <w:b/>
          <w:color w:val="231F20"/>
          <w:spacing w:val="15"/>
          <w:sz w:val="60"/>
        </w:rPr>
        <w:t xml:space="preserve"> </w:t>
      </w:r>
      <w:r>
        <w:rPr>
          <w:rFonts w:ascii="Calibri"/>
          <w:b/>
          <w:color w:val="231F20"/>
          <w:spacing w:val="-4"/>
          <w:w w:val="95"/>
          <w:sz w:val="60"/>
        </w:rPr>
        <w:t>Care</w:t>
      </w:r>
    </w:p>
    <w:p w14:paraId="5C2E02FA" w14:textId="77777777" w:rsidR="0089060C" w:rsidRDefault="0089060C">
      <w:pPr>
        <w:pStyle w:val="BodyText"/>
        <w:rPr>
          <w:rFonts w:ascii="Calibri"/>
          <w:b/>
          <w:sz w:val="72"/>
        </w:rPr>
      </w:pPr>
    </w:p>
    <w:p w14:paraId="6C352807" w14:textId="77777777" w:rsidR="0089060C" w:rsidRDefault="0089060C">
      <w:pPr>
        <w:pStyle w:val="BodyText"/>
        <w:rPr>
          <w:rFonts w:ascii="Calibri"/>
          <w:b/>
          <w:sz w:val="72"/>
        </w:rPr>
      </w:pPr>
    </w:p>
    <w:p w14:paraId="4E4D945F" w14:textId="77777777" w:rsidR="0089060C" w:rsidRDefault="0089060C">
      <w:pPr>
        <w:pStyle w:val="BodyText"/>
        <w:rPr>
          <w:rFonts w:ascii="Calibri"/>
          <w:b/>
          <w:sz w:val="72"/>
        </w:rPr>
      </w:pPr>
    </w:p>
    <w:p w14:paraId="1141D5DC" w14:textId="77777777" w:rsidR="0089060C" w:rsidRDefault="0089060C">
      <w:pPr>
        <w:pStyle w:val="BodyText"/>
        <w:rPr>
          <w:rFonts w:ascii="Calibri"/>
          <w:b/>
          <w:sz w:val="72"/>
        </w:rPr>
      </w:pPr>
    </w:p>
    <w:p w14:paraId="25B60821" w14:textId="77777777" w:rsidR="0089060C" w:rsidRDefault="0089060C">
      <w:pPr>
        <w:pStyle w:val="BodyText"/>
        <w:rPr>
          <w:rFonts w:ascii="Calibri"/>
          <w:b/>
          <w:sz w:val="72"/>
        </w:rPr>
      </w:pPr>
    </w:p>
    <w:p w14:paraId="53629E19" w14:textId="77777777" w:rsidR="0089060C" w:rsidRDefault="0089060C">
      <w:pPr>
        <w:pStyle w:val="BodyText"/>
        <w:rPr>
          <w:rFonts w:ascii="Calibri"/>
          <w:b/>
          <w:sz w:val="72"/>
        </w:rPr>
      </w:pPr>
    </w:p>
    <w:p w14:paraId="09580332" w14:textId="77777777" w:rsidR="0089060C" w:rsidRDefault="0089060C">
      <w:pPr>
        <w:pStyle w:val="BodyText"/>
        <w:rPr>
          <w:rFonts w:ascii="Calibri"/>
          <w:b/>
          <w:sz w:val="72"/>
        </w:rPr>
      </w:pPr>
    </w:p>
    <w:p w14:paraId="107F4E0A" w14:textId="77777777" w:rsidR="0089060C" w:rsidRDefault="0089060C">
      <w:pPr>
        <w:pStyle w:val="BodyText"/>
        <w:rPr>
          <w:rFonts w:ascii="Calibri"/>
          <w:b/>
          <w:sz w:val="72"/>
        </w:rPr>
      </w:pPr>
    </w:p>
    <w:p w14:paraId="7EE183EF" w14:textId="77777777" w:rsidR="0089060C" w:rsidRDefault="0089060C">
      <w:pPr>
        <w:pStyle w:val="BodyText"/>
        <w:rPr>
          <w:rFonts w:ascii="Calibri"/>
          <w:b/>
          <w:sz w:val="72"/>
        </w:rPr>
      </w:pPr>
    </w:p>
    <w:p w14:paraId="2C8F71C5" w14:textId="77777777" w:rsidR="0089060C" w:rsidRDefault="0089060C">
      <w:pPr>
        <w:pStyle w:val="BodyText"/>
        <w:spacing w:before="10"/>
        <w:rPr>
          <w:rFonts w:ascii="Calibri"/>
          <w:b/>
          <w:sz w:val="68"/>
        </w:rPr>
      </w:pPr>
    </w:p>
    <w:p w14:paraId="160C557B" w14:textId="77777777" w:rsidR="0089060C" w:rsidRDefault="00197673">
      <w:pPr>
        <w:ind w:left="4374"/>
        <w:rPr>
          <w:rFonts w:ascii="Calibri"/>
          <w:i/>
          <w:sz w:val="48"/>
        </w:rPr>
      </w:pPr>
      <w:r>
        <w:rPr>
          <w:rFonts w:ascii="Calibri"/>
          <w:i/>
          <w:color w:val="FFFFFF"/>
          <w:w w:val="85"/>
          <w:sz w:val="48"/>
        </w:rPr>
        <w:t>Practice,</w:t>
      </w:r>
      <w:r>
        <w:rPr>
          <w:rFonts w:ascii="Calibri"/>
          <w:i/>
          <w:color w:val="FFFFFF"/>
          <w:spacing w:val="39"/>
          <w:sz w:val="48"/>
        </w:rPr>
        <w:t xml:space="preserve"> </w:t>
      </w:r>
      <w:r>
        <w:rPr>
          <w:rFonts w:ascii="Calibri"/>
          <w:i/>
          <w:color w:val="FFFFFF"/>
          <w:w w:val="85"/>
          <w:sz w:val="48"/>
        </w:rPr>
        <w:t>Research,</w:t>
      </w:r>
      <w:r>
        <w:rPr>
          <w:rFonts w:ascii="Calibri"/>
          <w:i/>
          <w:color w:val="FFFFFF"/>
          <w:spacing w:val="39"/>
          <w:sz w:val="48"/>
        </w:rPr>
        <w:t xml:space="preserve"> </w:t>
      </w:r>
      <w:r>
        <w:rPr>
          <w:rFonts w:ascii="Calibri"/>
          <w:i/>
          <w:color w:val="FFFFFF"/>
          <w:w w:val="85"/>
          <w:sz w:val="48"/>
        </w:rPr>
        <w:t>and</w:t>
      </w:r>
      <w:r>
        <w:rPr>
          <w:rFonts w:ascii="Calibri"/>
          <w:i/>
          <w:color w:val="FFFFFF"/>
          <w:spacing w:val="39"/>
          <w:sz w:val="48"/>
        </w:rPr>
        <w:t xml:space="preserve"> </w:t>
      </w:r>
      <w:r>
        <w:rPr>
          <w:rFonts w:ascii="Calibri"/>
          <w:i/>
          <w:color w:val="FFFFFF"/>
          <w:w w:val="85"/>
          <w:sz w:val="48"/>
        </w:rPr>
        <w:t>Future</w:t>
      </w:r>
      <w:r>
        <w:rPr>
          <w:rFonts w:ascii="Calibri"/>
          <w:i/>
          <w:color w:val="FFFFFF"/>
          <w:spacing w:val="39"/>
          <w:sz w:val="48"/>
        </w:rPr>
        <w:t xml:space="preserve"> </w:t>
      </w:r>
      <w:r>
        <w:rPr>
          <w:rFonts w:ascii="Calibri"/>
          <w:i/>
          <w:color w:val="FFFFFF"/>
          <w:spacing w:val="-2"/>
          <w:w w:val="85"/>
          <w:sz w:val="48"/>
        </w:rPr>
        <w:t>Directions</w:t>
      </w:r>
    </w:p>
    <w:p w14:paraId="72380B06" w14:textId="77777777" w:rsidR="0089060C" w:rsidRDefault="0089060C">
      <w:pPr>
        <w:pStyle w:val="BodyText"/>
        <w:rPr>
          <w:rFonts w:ascii="Calibri"/>
          <w:i/>
          <w:sz w:val="20"/>
        </w:rPr>
      </w:pPr>
    </w:p>
    <w:p w14:paraId="6B0BDFFC" w14:textId="77777777" w:rsidR="0089060C" w:rsidRDefault="0089060C">
      <w:pPr>
        <w:pStyle w:val="BodyText"/>
        <w:rPr>
          <w:rFonts w:ascii="Calibri"/>
          <w:i/>
          <w:sz w:val="20"/>
        </w:rPr>
      </w:pPr>
    </w:p>
    <w:p w14:paraId="419CBBA9" w14:textId="77777777" w:rsidR="0089060C" w:rsidRDefault="0089060C">
      <w:pPr>
        <w:pStyle w:val="BodyText"/>
        <w:rPr>
          <w:rFonts w:ascii="Calibri"/>
          <w:i/>
          <w:sz w:val="20"/>
        </w:rPr>
      </w:pPr>
    </w:p>
    <w:p w14:paraId="34D818A3" w14:textId="77777777" w:rsidR="0089060C" w:rsidRDefault="0089060C">
      <w:pPr>
        <w:pStyle w:val="BodyText"/>
        <w:rPr>
          <w:rFonts w:ascii="Calibri"/>
          <w:i/>
          <w:sz w:val="20"/>
        </w:rPr>
      </w:pPr>
    </w:p>
    <w:p w14:paraId="613601AD" w14:textId="77777777" w:rsidR="0089060C" w:rsidRDefault="0089060C">
      <w:pPr>
        <w:pStyle w:val="BodyText"/>
        <w:rPr>
          <w:rFonts w:ascii="Calibri"/>
          <w:i/>
          <w:sz w:val="20"/>
        </w:rPr>
      </w:pPr>
    </w:p>
    <w:p w14:paraId="6FEB293B" w14:textId="77777777" w:rsidR="0089060C" w:rsidRDefault="0089060C">
      <w:pPr>
        <w:pStyle w:val="BodyText"/>
        <w:spacing w:before="2"/>
        <w:rPr>
          <w:rFonts w:ascii="Calibri"/>
          <w:i/>
          <w:sz w:val="23"/>
        </w:rPr>
      </w:pPr>
    </w:p>
    <w:p w14:paraId="2B999F0A" w14:textId="77777777" w:rsidR="0089060C" w:rsidRDefault="00197673">
      <w:pPr>
        <w:spacing w:before="106" w:line="235" w:lineRule="auto"/>
        <w:ind w:left="2266" w:right="5394"/>
        <w:rPr>
          <w:rFonts w:ascii="Calibri"/>
          <w:sz w:val="18"/>
        </w:rPr>
      </w:pPr>
      <w:r>
        <w:rPr>
          <w:rFonts w:ascii="Calibri"/>
          <w:b/>
          <w:color w:val="FFFFFF"/>
          <w:sz w:val="18"/>
        </w:rPr>
        <w:t xml:space="preserve">U.S. DEPARTMENT OF HEALTH AND HUMAN SERVICES </w:t>
      </w:r>
      <w:r>
        <w:rPr>
          <w:rFonts w:ascii="Calibri"/>
          <w:color w:val="FFFFFF"/>
          <w:sz w:val="18"/>
        </w:rPr>
        <w:t>Substance</w:t>
      </w:r>
      <w:r>
        <w:rPr>
          <w:rFonts w:ascii="Calibri"/>
          <w:color w:val="FFFFFF"/>
          <w:spacing w:val="-9"/>
          <w:sz w:val="18"/>
        </w:rPr>
        <w:t xml:space="preserve"> </w:t>
      </w:r>
      <w:r>
        <w:rPr>
          <w:rFonts w:ascii="Calibri"/>
          <w:color w:val="FFFFFF"/>
          <w:sz w:val="18"/>
        </w:rPr>
        <w:t>Abuse</w:t>
      </w:r>
      <w:r>
        <w:rPr>
          <w:rFonts w:ascii="Calibri"/>
          <w:color w:val="FFFFFF"/>
          <w:spacing w:val="-9"/>
          <w:sz w:val="18"/>
        </w:rPr>
        <w:t xml:space="preserve"> </w:t>
      </w:r>
      <w:r>
        <w:rPr>
          <w:rFonts w:ascii="Calibri"/>
          <w:color w:val="FFFFFF"/>
          <w:sz w:val="18"/>
        </w:rPr>
        <w:t>and</w:t>
      </w:r>
      <w:r>
        <w:rPr>
          <w:rFonts w:ascii="Calibri"/>
          <w:color w:val="FFFFFF"/>
          <w:spacing w:val="-9"/>
          <w:sz w:val="18"/>
        </w:rPr>
        <w:t xml:space="preserve"> </w:t>
      </w:r>
      <w:r>
        <w:rPr>
          <w:rFonts w:ascii="Calibri"/>
          <w:color w:val="FFFFFF"/>
          <w:sz w:val="18"/>
        </w:rPr>
        <w:t>Mental</w:t>
      </w:r>
      <w:r>
        <w:rPr>
          <w:rFonts w:ascii="Calibri"/>
          <w:color w:val="FFFFFF"/>
          <w:spacing w:val="-9"/>
          <w:sz w:val="18"/>
        </w:rPr>
        <w:t xml:space="preserve"> </w:t>
      </w:r>
      <w:r>
        <w:rPr>
          <w:rFonts w:ascii="Calibri"/>
          <w:color w:val="FFFFFF"/>
          <w:sz w:val="18"/>
        </w:rPr>
        <w:t>Health</w:t>
      </w:r>
      <w:r>
        <w:rPr>
          <w:rFonts w:ascii="Calibri"/>
          <w:color w:val="FFFFFF"/>
          <w:spacing w:val="-9"/>
          <w:sz w:val="18"/>
        </w:rPr>
        <w:t xml:space="preserve"> </w:t>
      </w:r>
      <w:r>
        <w:rPr>
          <w:rFonts w:ascii="Calibri"/>
          <w:color w:val="FFFFFF"/>
          <w:sz w:val="18"/>
        </w:rPr>
        <w:t>Services</w:t>
      </w:r>
      <w:r>
        <w:rPr>
          <w:rFonts w:ascii="Calibri"/>
          <w:color w:val="FFFFFF"/>
          <w:spacing w:val="-9"/>
          <w:sz w:val="18"/>
        </w:rPr>
        <w:t xml:space="preserve"> </w:t>
      </w:r>
      <w:r>
        <w:rPr>
          <w:rFonts w:ascii="Calibri"/>
          <w:color w:val="FFFFFF"/>
          <w:sz w:val="18"/>
        </w:rPr>
        <w:t xml:space="preserve">Administration </w:t>
      </w:r>
      <w:hyperlink r:id="rId10">
        <w:r>
          <w:rPr>
            <w:rFonts w:ascii="Calibri"/>
            <w:color w:val="FFFFFF"/>
            <w:spacing w:val="-2"/>
            <w:sz w:val="18"/>
          </w:rPr>
          <w:t>www.samhsa.gov</w:t>
        </w:r>
      </w:hyperlink>
    </w:p>
    <w:p w14:paraId="3F771DF9" w14:textId="77777777" w:rsidR="0089060C" w:rsidRDefault="0089060C">
      <w:pPr>
        <w:spacing w:line="235" w:lineRule="auto"/>
        <w:rPr>
          <w:rFonts w:ascii="Calibri"/>
          <w:sz w:val="18"/>
        </w:rPr>
        <w:sectPr w:rsidR="0089060C">
          <w:footerReference w:type="default" r:id="rId11"/>
          <w:type w:val="continuous"/>
          <w:pgSz w:w="12240" w:h="15840"/>
          <w:pgMar w:top="1180" w:right="0" w:bottom="0" w:left="0" w:header="0" w:footer="0" w:gutter="0"/>
          <w:pgNumType w:start="1"/>
          <w:cols w:space="720"/>
        </w:sectPr>
      </w:pPr>
    </w:p>
    <w:p w14:paraId="57C59D0B" w14:textId="77777777" w:rsidR="0089060C" w:rsidRDefault="0089060C">
      <w:pPr>
        <w:pStyle w:val="BodyText"/>
        <w:spacing w:before="4"/>
        <w:rPr>
          <w:rFonts w:ascii="Calibri"/>
          <w:sz w:val="16"/>
        </w:rPr>
      </w:pPr>
    </w:p>
    <w:p w14:paraId="532682B1" w14:textId="77777777" w:rsidR="0089060C" w:rsidRDefault="0089060C">
      <w:pPr>
        <w:rPr>
          <w:rFonts w:ascii="Calibri"/>
          <w:sz w:val="16"/>
        </w:rPr>
        <w:sectPr w:rsidR="0089060C">
          <w:pgSz w:w="12240" w:h="15840"/>
          <w:pgMar w:top="1500" w:right="0" w:bottom="280" w:left="0" w:header="0" w:footer="0" w:gutter="0"/>
          <w:cols w:space="720"/>
        </w:sectPr>
      </w:pPr>
    </w:p>
    <w:p w14:paraId="07709606" w14:textId="77777777" w:rsidR="0089060C" w:rsidRDefault="0089060C">
      <w:pPr>
        <w:pStyle w:val="BodyText"/>
        <w:rPr>
          <w:rFonts w:ascii="Calibri"/>
          <w:sz w:val="20"/>
        </w:rPr>
      </w:pPr>
    </w:p>
    <w:p w14:paraId="05380FDE" w14:textId="77777777" w:rsidR="0089060C" w:rsidRDefault="0089060C">
      <w:pPr>
        <w:pStyle w:val="BodyText"/>
        <w:rPr>
          <w:rFonts w:ascii="Calibri"/>
          <w:sz w:val="20"/>
        </w:rPr>
      </w:pPr>
    </w:p>
    <w:p w14:paraId="52C56727" w14:textId="77777777" w:rsidR="0089060C" w:rsidRDefault="0089060C">
      <w:pPr>
        <w:pStyle w:val="BodyText"/>
        <w:spacing w:before="11"/>
        <w:rPr>
          <w:rFonts w:ascii="Calibri"/>
          <w:sz w:val="19"/>
        </w:rPr>
      </w:pPr>
    </w:p>
    <w:p w14:paraId="7A132326" w14:textId="77777777" w:rsidR="0089060C" w:rsidRDefault="00197673">
      <w:pPr>
        <w:pStyle w:val="Heading3"/>
        <w:spacing w:before="105"/>
        <w:ind w:left="777" w:right="777"/>
        <w:jc w:val="center"/>
      </w:pPr>
      <w:r>
        <w:rPr>
          <w:color w:val="942923"/>
          <w:spacing w:val="-2"/>
        </w:rPr>
        <w:t>ACKNOWLEDGMENTS</w:t>
      </w:r>
    </w:p>
    <w:p w14:paraId="4B385CCB" w14:textId="77777777" w:rsidR="0089060C" w:rsidRDefault="00197673">
      <w:pPr>
        <w:pStyle w:val="BodyText"/>
        <w:spacing w:before="175" w:line="261" w:lineRule="auto"/>
        <w:ind w:left="2160" w:right="2157"/>
        <w:jc w:val="both"/>
      </w:pPr>
      <w:r>
        <w:rPr>
          <w:color w:val="231F20"/>
        </w:rPr>
        <w:t>The report was written by Melissa Capers, AFYA, Inc. under contract number 208- 02-0405 with the Substance Abuse and Mental Health Services Administration (SAMHSA), U.S. Department of Health and Human Services (HHS). The supple-</w:t>
      </w:r>
      <w:r>
        <w:rPr>
          <w:color w:val="231F20"/>
          <w:spacing w:val="40"/>
        </w:rPr>
        <w:t xml:space="preserve"> </w:t>
      </w:r>
      <w:proofErr w:type="spellStart"/>
      <w:r>
        <w:rPr>
          <w:color w:val="231F20"/>
        </w:rPr>
        <w:t>ments</w:t>
      </w:r>
      <w:proofErr w:type="spellEnd"/>
      <w:r>
        <w:rPr>
          <w:color w:val="231F20"/>
        </w:rPr>
        <w:t xml:space="preserve"> were written under th</w:t>
      </w:r>
      <w:r>
        <w:rPr>
          <w:color w:val="231F20"/>
        </w:rPr>
        <w:t>e same contract. Carole Schauer and Paolo del Vecchio served as the Government Project Officers.</w:t>
      </w:r>
    </w:p>
    <w:p w14:paraId="4C4CB87A" w14:textId="77777777" w:rsidR="0089060C" w:rsidRDefault="0089060C">
      <w:pPr>
        <w:pStyle w:val="BodyText"/>
        <w:spacing w:before="3"/>
        <w:rPr>
          <w:sz w:val="23"/>
        </w:rPr>
      </w:pPr>
    </w:p>
    <w:p w14:paraId="364E0D44" w14:textId="77777777" w:rsidR="0089060C" w:rsidRDefault="00197673">
      <w:pPr>
        <w:pStyle w:val="Heading3"/>
        <w:ind w:left="777" w:right="777"/>
        <w:jc w:val="center"/>
      </w:pPr>
      <w:r>
        <w:rPr>
          <w:color w:val="942923"/>
          <w:spacing w:val="-2"/>
        </w:rPr>
        <w:t>DISCLAIMER</w:t>
      </w:r>
    </w:p>
    <w:p w14:paraId="6B5FC796" w14:textId="77777777" w:rsidR="0089060C" w:rsidRDefault="00197673">
      <w:pPr>
        <w:pStyle w:val="BodyText"/>
        <w:spacing w:before="176" w:line="261" w:lineRule="auto"/>
        <w:ind w:left="2160" w:right="2157"/>
        <w:jc w:val="both"/>
      </w:pPr>
      <w:r>
        <w:rPr>
          <w:color w:val="231F20"/>
        </w:rPr>
        <w:t>The views, opinions, and content of this publication are those of the authors and do not</w:t>
      </w:r>
      <w:r>
        <w:rPr>
          <w:color w:val="231F20"/>
          <w:spacing w:val="38"/>
        </w:rPr>
        <w:t xml:space="preserve"> </w:t>
      </w:r>
      <w:r>
        <w:rPr>
          <w:color w:val="231F20"/>
        </w:rPr>
        <w:t>necessarily</w:t>
      </w:r>
      <w:r>
        <w:rPr>
          <w:color w:val="231F20"/>
          <w:spacing w:val="38"/>
        </w:rPr>
        <w:t xml:space="preserve"> </w:t>
      </w:r>
      <w:r>
        <w:rPr>
          <w:color w:val="231F20"/>
        </w:rPr>
        <w:t>reflect</w:t>
      </w:r>
      <w:r>
        <w:rPr>
          <w:color w:val="231F20"/>
          <w:spacing w:val="38"/>
        </w:rPr>
        <w:t xml:space="preserve"> </w:t>
      </w:r>
      <w:r>
        <w:rPr>
          <w:color w:val="231F20"/>
        </w:rPr>
        <w:t>the</w:t>
      </w:r>
      <w:r>
        <w:rPr>
          <w:color w:val="231F20"/>
          <w:spacing w:val="38"/>
        </w:rPr>
        <w:t xml:space="preserve"> </w:t>
      </w:r>
      <w:r>
        <w:rPr>
          <w:color w:val="231F20"/>
        </w:rPr>
        <w:t>views, opinions, or</w:t>
      </w:r>
      <w:r>
        <w:rPr>
          <w:color w:val="231F20"/>
          <w:spacing w:val="38"/>
        </w:rPr>
        <w:t xml:space="preserve"> </w:t>
      </w:r>
      <w:r>
        <w:rPr>
          <w:color w:val="231F20"/>
        </w:rPr>
        <w:t>policies</w:t>
      </w:r>
      <w:r>
        <w:rPr>
          <w:color w:val="231F20"/>
          <w:spacing w:val="38"/>
        </w:rPr>
        <w:t xml:space="preserve"> </w:t>
      </w:r>
      <w:r>
        <w:rPr>
          <w:color w:val="231F20"/>
        </w:rPr>
        <w:t>of</w:t>
      </w:r>
      <w:r>
        <w:rPr>
          <w:color w:val="231F20"/>
          <w:spacing w:val="38"/>
        </w:rPr>
        <w:t xml:space="preserve"> </w:t>
      </w:r>
      <w:r>
        <w:rPr>
          <w:color w:val="231F20"/>
        </w:rPr>
        <w:t>SAMHSA</w:t>
      </w:r>
      <w:r>
        <w:rPr>
          <w:color w:val="231F20"/>
          <w:spacing w:val="38"/>
        </w:rPr>
        <w:t xml:space="preserve"> </w:t>
      </w:r>
      <w:r>
        <w:rPr>
          <w:color w:val="231F20"/>
        </w:rPr>
        <w:t>or</w:t>
      </w:r>
      <w:r>
        <w:rPr>
          <w:color w:val="231F20"/>
          <w:spacing w:val="38"/>
        </w:rPr>
        <w:t xml:space="preserve"> </w:t>
      </w:r>
      <w:r>
        <w:rPr>
          <w:color w:val="231F20"/>
        </w:rPr>
        <w:t>HHS.</w:t>
      </w:r>
    </w:p>
    <w:p w14:paraId="5478B62F" w14:textId="77777777" w:rsidR="0089060C" w:rsidRDefault="0089060C">
      <w:pPr>
        <w:pStyle w:val="BodyText"/>
        <w:spacing w:before="7"/>
        <w:rPr>
          <w:sz w:val="23"/>
        </w:rPr>
      </w:pPr>
    </w:p>
    <w:p w14:paraId="35F20A1B" w14:textId="77777777" w:rsidR="0089060C" w:rsidRDefault="00197673">
      <w:pPr>
        <w:pStyle w:val="Heading3"/>
        <w:ind w:left="777" w:right="777"/>
        <w:jc w:val="center"/>
      </w:pPr>
      <w:r>
        <w:rPr>
          <w:color w:val="942923"/>
        </w:rPr>
        <w:t>PUBLIC</w:t>
      </w:r>
      <w:r>
        <w:rPr>
          <w:color w:val="942923"/>
          <w:spacing w:val="-6"/>
        </w:rPr>
        <w:t xml:space="preserve"> </w:t>
      </w:r>
      <w:r>
        <w:rPr>
          <w:color w:val="942923"/>
        </w:rPr>
        <w:t>DOMAIN</w:t>
      </w:r>
      <w:r>
        <w:rPr>
          <w:color w:val="942923"/>
          <w:spacing w:val="-5"/>
        </w:rPr>
        <w:t xml:space="preserve"> </w:t>
      </w:r>
      <w:r>
        <w:rPr>
          <w:color w:val="942923"/>
          <w:spacing w:val="-2"/>
        </w:rPr>
        <w:t>NOTICE</w:t>
      </w:r>
    </w:p>
    <w:p w14:paraId="217A9044" w14:textId="77777777" w:rsidR="0089060C" w:rsidRDefault="00197673">
      <w:pPr>
        <w:pStyle w:val="BodyText"/>
        <w:spacing w:before="176" w:line="261" w:lineRule="auto"/>
        <w:ind w:left="2160" w:right="2149"/>
        <w:jc w:val="both"/>
      </w:pPr>
      <w:r>
        <w:rPr>
          <w:color w:val="231F20"/>
        </w:rPr>
        <w:t>All material appearing in this report is in the public domain and may be reproduced or copied without permission from SAMHSA. Citation of the source is appreciated. However,</w:t>
      </w:r>
      <w:r>
        <w:rPr>
          <w:color w:val="231F20"/>
          <w:spacing w:val="-12"/>
        </w:rPr>
        <w:t xml:space="preserve"> </w:t>
      </w:r>
      <w:r>
        <w:rPr>
          <w:color w:val="231F20"/>
        </w:rPr>
        <w:t>this</w:t>
      </w:r>
      <w:r>
        <w:rPr>
          <w:color w:val="231F20"/>
          <w:spacing w:val="-5"/>
        </w:rPr>
        <w:t xml:space="preserve"> </w:t>
      </w:r>
      <w:r>
        <w:rPr>
          <w:color w:val="231F20"/>
        </w:rPr>
        <w:t>publication</w:t>
      </w:r>
      <w:r>
        <w:rPr>
          <w:color w:val="231F20"/>
          <w:spacing w:val="-5"/>
        </w:rPr>
        <w:t xml:space="preserve"> </w:t>
      </w:r>
      <w:r>
        <w:rPr>
          <w:color w:val="231F20"/>
        </w:rPr>
        <w:t>may</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reproduced</w:t>
      </w:r>
      <w:r>
        <w:rPr>
          <w:color w:val="231F20"/>
          <w:spacing w:val="-5"/>
        </w:rPr>
        <w:t xml:space="preserve"> </w:t>
      </w:r>
      <w:r>
        <w:rPr>
          <w:color w:val="231F20"/>
        </w:rPr>
        <w:t>or</w:t>
      </w:r>
      <w:r>
        <w:rPr>
          <w:color w:val="231F20"/>
          <w:spacing w:val="-5"/>
        </w:rPr>
        <w:t xml:space="preserve"> </w:t>
      </w:r>
      <w:r>
        <w:rPr>
          <w:color w:val="231F20"/>
        </w:rPr>
        <w:t>distributed</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fee</w:t>
      </w:r>
      <w:r>
        <w:rPr>
          <w:color w:val="231F20"/>
          <w:spacing w:val="-5"/>
        </w:rPr>
        <w:t xml:space="preserve"> </w:t>
      </w:r>
      <w:r>
        <w:rPr>
          <w:color w:val="231F20"/>
        </w:rPr>
        <w:t>without</w:t>
      </w:r>
      <w:r>
        <w:rPr>
          <w:color w:val="231F20"/>
          <w:spacing w:val="-5"/>
        </w:rPr>
        <w:t xml:space="preserve"> </w:t>
      </w:r>
      <w:r>
        <w:rPr>
          <w:color w:val="231F20"/>
        </w:rPr>
        <w:t>the specif</w:t>
      </w:r>
      <w:r>
        <w:rPr>
          <w:color w:val="231F20"/>
        </w:rPr>
        <w:t>ic,</w:t>
      </w:r>
      <w:r>
        <w:rPr>
          <w:color w:val="231F20"/>
          <w:spacing w:val="40"/>
        </w:rPr>
        <w:t xml:space="preserve"> </w:t>
      </w:r>
      <w:r>
        <w:rPr>
          <w:color w:val="231F20"/>
        </w:rPr>
        <w:t>written</w:t>
      </w:r>
      <w:r>
        <w:rPr>
          <w:color w:val="231F20"/>
          <w:spacing w:val="40"/>
        </w:rPr>
        <w:t xml:space="preserve"> </w:t>
      </w:r>
      <w:r>
        <w:rPr>
          <w:color w:val="231F20"/>
        </w:rPr>
        <w:t>authorization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Office</w:t>
      </w:r>
      <w:r>
        <w:rPr>
          <w:color w:val="231F20"/>
          <w:spacing w:val="40"/>
        </w:rPr>
        <w:t xml:space="preserve"> </w:t>
      </w:r>
      <w:r>
        <w:rPr>
          <w:color w:val="231F20"/>
        </w:rPr>
        <w:t>of</w:t>
      </w:r>
      <w:r>
        <w:rPr>
          <w:color w:val="231F20"/>
          <w:spacing w:val="40"/>
        </w:rPr>
        <w:t xml:space="preserve"> </w:t>
      </w:r>
      <w:r>
        <w:rPr>
          <w:color w:val="231F20"/>
        </w:rPr>
        <w:t>Communications,</w:t>
      </w:r>
      <w:r>
        <w:rPr>
          <w:color w:val="231F20"/>
          <w:spacing w:val="40"/>
        </w:rPr>
        <w:t xml:space="preserve"> </w:t>
      </w:r>
      <w:r>
        <w:rPr>
          <w:color w:val="231F20"/>
        </w:rPr>
        <w:t>SAMHSA,</w:t>
      </w:r>
      <w:r>
        <w:rPr>
          <w:color w:val="231F20"/>
          <w:spacing w:val="40"/>
        </w:rPr>
        <w:t xml:space="preserve"> </w:t>
      </w:r>
      <w:r>
        <w:rPr>
          <w:color w:val="231F20"/>
        </w:rPr>
        <w:t>HHS.</w:t>
      </w:r>
    </w:p>
    <w:p w14:paraId="75FD4E1A" w14:textId="77777777" w:rsidR="0089060C" w:rsidRDefault="0089060C">
      <w:pPr>
        <w:pStyle w:val="BodyText"/>
        <w:spacing w:before="4"/>
        <w:rPr>
          <w:sz w:val="23"/>
        </w:rPr>
      </w:pPr>
    </w:p>
    <w:p w14:paraId="11AA2DA4" w14:textId="77777777" w:rsidR="0089060C" w:rsidRDefault="00197673">
      <w:pPr>
        <w:pStyle w:val="Heading3"/>
        <w:ind w:left="777" w:right="777"/>
        <w:jc w:val="center"/>
      </w:pPr>
      <w:r>
        <w:rPr>
          <w:color w:val="942923"/>
        </w:rPr>
        <w:t>ELECTRONIC</w:t>
      </w:r>
      <w:r>
        <w:rPr>
          <w:color w:val="942923"/>
          <w:spacing w:val="11"/>
        </w:rPr>
        <w:t xml:space="preserve"> </w:t>
      </w:r>
      <w:r>
        <w:rPr>
          <w:color w:val="942923"/>
        </w:rPr>
        <w:t>ACCESS</w:t>
      </w:r>
      <w:r>
        <w:rPr>
          <w:color w:val="942923"/>
          <w:spacing w:val="12"/>
        </w:rPr>
        <w:t xml:space="preserve"> </w:t>
      </w:r>
      <w:r>
        <w:rPr>
          <w:color w:val="942923"/>
        </w:rPr>
        <w:t>AND</w:t>
      </w:r>
      <w:r>
        <w:rPr>
          <w:color w:val="942923"/>
          <w:spacing w:val="12"/>
        </w:rPr>
        <w:t xml:space="preserve"> </w:t>
      </w:r>
      <w:r>
        <w:rPr>
          <w:color w:val="942923"/>
        </w:rPr>
        <w:t>COPIES</w:t>
      </w:r>
      <w:r>
        <w:rPr>
          <w:color w:val="942923"/>
          <w:spacing w:val="12"/>
        </w:rPr>
        <w:t xml:space="preserve"> </w:t>
      </w:r>
      <w:r>
        <w:rPr>
          <w:color w:val="942923"/>
        </w:rPr>
        <w:t>OF</w:t>
      </w:r>
      <w:r>
        <w:rPr>
          <w:color w:val="942923"/>
          <w:spacing w:val="12"/>
        </w:rPr>
        <w:t xml:space="preserve"> </w:t>
      </w:r>
      <w:r>
        <w:rPr>
          <w:color w:val="942923"/>
          <w:spacing w:val="-2"/>
        </w:rPr>
        <w:t>PUBLICATION</w:t>
      </w:r>
    </w:p>
    <w:p w14:paraId="48A59929" w14:textId="77777777" w:rsidR="0089060C" w:rsidRDefault="00197673">
      <w:pPr>
        <w:pStyle w:val="BodyText"/>
        <w:spacing w:before="176" w:line="261" w:lineRule="auto"/>
        <w:ind w:left="2160" w:right="2157"/>
        <w:jc w:val="both"/>
      </w:pPr>
      <w:r>
        <w:rPr>
          <w:color w:val="231F20"/>
        </w:rPr>
        <w:t xml:space="preserve">This publication may be accessed electronically at </w:t>
      </w:r>
      <w:hyperlink r:id="rId12">
        <w:r>
          <w:rPr>
            <w:color w:val="00007F"/>
          </w:rPr>
          <w:t>www.samhsa.gov/shin</w:t>
        </w:r>
      </w:hyperlink>
      <w:r>
        <w:rPr>
          <w:color w:val="231F20"/>
        </w:rPr>
        <w:t>.</w:t>
      </w:r>
      <w:r>
        <w:rPr>
          <w:color w:val="231F20"/>
          <w:spacing w:val="-1"/>
        </w:rPr>
        <w:t xml:space="preserve"> </w:t>
      </w:r>
      <w:r>
        <w:rPr>
          <w:color w:val="231F20"/>
        </w:rPr>
        <w:t xml:space="preserve">For </w:t>
      </w:r>
      <w:proofErr w:type="spellStart"/>
      <w:r>
        <w:rPr>
          <w:color w:val="231F20"/>
        </w:rPr>
        <w:t>addi</w:t>
      </w:r>
      <w:proofErr w:type="spellEnd"/>
      <w:r>
        <w:rPr>
          <w:color w:val="231F20"/>
        </w:rPr>
        <w:t xml:space="preserve">- </w:t>
      </w:r>
      <w:proofErr w:type="spellStart"/>
      <w:r>
        <w:rPr>
          <w:color w:val="231F20"/>
        </w:rPr>
        <w:t>tional</w:t>
      </w:r>
      <w:proofErr w:type="spellEnd"/>
      <w:r>
        <w:rPr>
          <w:color w:val="231F20"/>
          <w:spacing w:val="27"/>
        </w:rPr>
        <w:t xml:space="preserve"> </w:t>
      </w:r>
      <w:r>
        <w:rPr>
          <w:color w:val="231F20"/>
        </w:rPr>
        <w:t>copies</w:t>
      </w:r>
      <w:r>
        <w:rPr>
          <w:color w:val="231F20"/>
          <w:spacing w:val="27"/>
        </w:rPr>
        <w:t xml:space="preserve"> </w:t>
      </w:r>
      <w:r>
        <w:rPr>
          <w:color w:val="231F20"/>
        </w:rPr>
        <w:t>of</w:t>
      </w:r>
      <w:r>
        <w:rPr>
          <w:color w:val="231F20"/>
          <w:spacing w:val="27"/>
        </w:rPr>
        <w:t xml:space="preserve"> </w:t>
      </w:r>
      <w:r>
        <w:rPr>
          <w:color w:val="231F20"/>
        </w:rPr>
        <w:t>this</w:t>
      </w:r>
      <w:r>
        <w:rPr>
          <w:color w:val="231F20"/>
          <w:spacing w:val="27"/>
        </w:rPr>
        <w:t xml:space="preserve"> </w:t>
      </w:r>
      <w:r>
        <w:rPr>
          <w:color w:val="231F20"/>
        </w:rPr>
        <w:t>document, please</w:t>
      </w:r>
      <w:r>
        <w:rPr>
          <w:color w:val="231F20"/>
          <w:spacing w:val="27"/>
        </w:rPr>
        <w:t xml:space="preserve"> </w:t>
      </w:r>
      <w:r>
        <w:rPr>
          <w:color w:val="231F20"/>
        </w:rPr>
        <w:t>call</w:t>
      </w:r>
      <w:r>
        <w:rPr>
          <w:color w:val="231F20"/>
          <w:spacing w:val="27"/>
        </w:rPr>
        <w:t xml:space="preserve"> </w:t>
      </w:r>
      <w:r>
        <w:rPr>
          <w:color w:val="231F20"/>
        </w:rPr>
        <w:t>SAMHSA’s</w:t>
      </w:r>
      <w:r>
        <w:rPr>
          <w:color w:val="231F20"/>
          <w:spacing w:val="27"/>
        </w:rPr>
        <w:t xml:space="preserve"> </w:t>
      </w:r>
      <w:r>
        <w:rPr>
          <w:color w:val="231F20"/>
        </w:rPr>
        <w:t>Health</w:t>
      </w:r>
      <w:r>
        <w:rPr>
          <w:color w:val="231F20"/>
          <w:spacing w:val="27"/>
        </w:rPr>
        <w:t xml:space="preserve"> </w:t>
      </w:r>
      <w:r>
        <w:rPr>
          <w:color w:val="231F20"/>
        </w:rPr>
        <w:t>Information</w:t>
      </w:r>
      <w:r>
        <w:rPr>
          <w:color w:val="231F20"/>
          <w:spacing w:val="27"/>
        </w:rPr>
        <w:t xml:space="preserve"> </w:t>
      </w:r>
      <w:r>
        <w:rPr>
          <w:color w:val="231F20"/>
        </w:rPr>
        <w:t>Network at 1-877-SAMHSA-7 (1-877-726-4727). (English and Español).</w:t>
      </w:r>
    </w:p>
    <w:p w14:paraId="13F196A9" w14:textId="77777777" w:rsidR="0089060C" w:rsidRDefault="0089060C">
      <w:pPr>
        <w:pStyle w:val="BodyText"/>
        <w:spacing w:before="5"/>
        <w:rPr>
          <w:sz w:val="23"/>
        </w:rPr>
      </w:pPr>
    </w:p>
    <w:p w14:paraId="362D7FED" w14:textId="77777777" w:rsidR="0089060C" w:rsidRDefault="00197673">
      <w:pPr>
        <w:pStyle w:val="Heading3"/>
        <w:ind w:left="777" w:right="777"/>
        <w:jc w:val="center"/>
      </w:pPr>
      <w:r>
        <w:rPr>
          <w:color w:val="942923"/>
          <w:w w:val="95"/>
        </w:rPr>
        <w:t>RECOMMENDED</w:t>
      </w:r>
      <w:r>
        <w:rPr>
          <w:color w:val="942923"/>
          <w:spacing w:val="55"/>
        </w:rPr>
        <w:t xml:space="preserve"> </w:t>
      </w:r>
      <w:r>
        <w:rPr>
          <w:color w:val="942923"/>
          <w:spacing w:val="-2"/>
        </w:rPr>
        <w:t>CITATION</w:t>
      </w:r>
    </w:p>
    <w:p w14:paraId="0A917939" w14:textId="77777777" w:rsidR="0089060C" w:rsidRDefault="00197673">
      <w:pPr>
        <w:spacing w:before="181" w:line="249" w:lineRule="auto"/>
        <w:ind w:left="2160" w:right="2149"/>
        <w:jc w:val="both"/>
      </w:pPr>
      <w:r>
        <w:rPr>
          <w:rFonts w:ascii="Book Antiqua"/>
          <w:i/>
          <w:color w:val="231F20"/>
          <w:w w:val="105"/>
        </w:rPr>
        <w:t>Shared Decision-Making in Mental Health Care: Practice,</w:t>
      </w:r>
      <w:r>
        <w:rPr>
          <w:rFonts w:ascii="Book Antiqua"/>
          <w:i/>
          <w:color w:val="231F20"/>
          <w:spacing w:val="-2"/>
          <w:w w:val="105"/>
        </w:rPr>
        <w:t xml:space="preserve"> </w:t>
      </w:r>
      <w:r>
        <w:rPr>
          <w:rFonts w:ascii="Book Antiqua"/>
          <w:i/>
          <w:color w:val="231F20"/>
          <w:w w:val="105"/>
        </w:rPr>
        <w:t>Research,</w:t>
      </w:r>
      <w:r>
        <w:rPr>
          <w:rFonts w:ascii="Book Antiqua"/>
          <w:i/>
          <w:color w:val="231F20"/>
          <w:spacing w:val="-2"/>
          <w:w w:val="105"/>
        </w:rPr>
        <w:t xml:space="preserve"> </w:t>
      </w:r>
      <w:r>
        <w:rPr>
          <w:rFonts w:ascii="Book Antiqua"/>
          <w:i/>
          <w:color w:val="231F20"/>
          <w:w w:val="105"/>
        </w:rPr>
        <w:t xml:space="preserve">and Future Di- </w:t>
      </w:r>
      <w:proofErr w:type="spellStart"/>
      <w:r>
        <w:rPr>
          <w:rFonts w:ascii="Book Antiqua"/>
          <w:i/>
          <w:color w:val="231F20"/>
          <w:w w:val="105"/>
        </w:rPr>
        <w:t>rections</w:t>
      </w:r>
      <w:proofErr w:type="spellEnd"/>
      <w:r>
        <w:rPr>
          <w:rFonts w:ascii="Book Antiqua"/>
          <w:i/>
          <w:color w:val="231F20"/>
          <w:w w:val="105"/>
        </w:rPr>
        <w:t xml:space="preserve">. </w:t>
      </w:r>
      <w:r>
        <w:rPr>
          <w:color w:val="231F20"/>
          <w:w w:val="105"/>
        </w:rPr>
        <w:t xml:space="preserve">HHS Publication No. SMA-09-4371. Rockville, MD: Center for Mental </w:t>
      </w:r>
      <w:r>
        <w:rPr>
          <w:color w:val="231F20"/>
        </w:rPr>
        <w:t>Health</w:t>
      </w:r>
      <w:r>
        <w:rPr>
          <w:color w:val="231F20"/>
          <w:spacing w:val="7"/>
        </w:rPr>
        <w:t xml:space="preserve"> </w:t>
      </w:r>
      <w:r>
        <w:rPr>
          <w:color w:val="231F20"/>
        </w:rPr>
        <w:t>Services, Substance</w:t>
      </w:r>
      <w:r>
        <w:rPr>
          <w:color w:val="231F20"/>
          <w:spacing w:val="-1"/>
        </w:rPr>
        <w:t xml:space="preserve"> </w:t>
      </w:r>
      <w:r>
        <w:rPr>
          <w:color w:val="231F20"/>
        </w:rPr>
        <w:t>Abuse</w:t>
      </w:r>
      <w:r>
        <w:rPr>
          <w:color w:val="231F20"/>
          <w:spacing w:val="8"/>
        </w:rPr>
        <w:t xml:space="preserve"> </w:t>
      </w:r>
      <w:r>
        <w:rPr>
          <w:color w:val="231F20"/>
        </w:rPr>
        <w:t>and</w:t>
      </w:r>
      <w:r>
        <w:rPr>
          <w:color w:val="231F20"/>
          <w:spacing w:val="8"/>
        </w:rPr>
        <w:t xml:space="preserve"> </w:t>
      </w:r>
      <w:r>
        <w:rPr>
          <w:color w:val="231F20"/>
        </w:rPr>
        <w:t>Mental</w:t>
      </w:r>
      <w:r>
        <w:rPr>
          <w:color w:val="231F20"/>
          <w:spacing w:val="7"/>
        </w:rPr>
        <w:t xml:space="preserve"> </w:t>
      </w:r>
      <w:r>
        <w:rPr>
          <w:color w:val="231F20"/>
        </w:rPr>
        <w:t>Health</w:t>
      </w:r>
      <w:r>
        <w:rPr>
          <w:color w:val="231F20"/>
          <w:spacing w:val="8"/>
        </w:rPr>
        <w:t xml:space="preserve"> </w:t>
      </w:r>
      <w:r>
        <w:rPr>
          <w:color w:val="231F20"/>
        </w:rPr>
        <w:t>Services</w:t>
      </w:r>
      <w:r>
        <w:rPr>
          <w:color w:val="231F20"/>
          <w:spacing w:val="-1"/>
        </w:rPr>
        <w:t xml:space="preserve"> </w:t>
      </w:r>
      <w:r>
        <w:rPr>
          <w:color w:val="231F20"/>
        </w:rPr>
        <w:t xml:space="preserve">Administration, </w:t>
      </w:r>
      <w:r>
        <w:rPr>
          <w:color w:val="231F20"/>
          <w:spacing w:val="-2"/>
        </w:rPr>
        <w:t>2010.</w:t>
      </w:r>
    </w:p>
    <w:p w14:paraId="09E4362F" w14:textId="77777777" w:rsidR="0089060C" w:rsidRDefault="0089060C">
      <w:pPr>
        <w:pStyle w:val="BodyText"/>
        <w:spacing w:before="6"/>
        <w:rPr>
          <w:sz w:val="24"/>
        </w:rPr>
      </w:pPr>
    </w:p>
    <w:p w14:paraId="12FF5E93" w14:textId="77777777" w:rsidR="0089060C" w:rsidRDefault="00197673">
      <w:pPr>
        <w:pStyle w:val="Heading3"/>
        <w:spacing w:before="1"/>
        <w:ind w:left="777" w:right="777"/>
        <w:jc w:val="center"/>
      </w:pPr>
      <w:r>
        <w:rPr>
          <w:color w:val="942923"/>
          <w:w w:val="95"/>
        </w:rPr>
        <w:t>ORIGINATING</w:t>
      </w:r>
      <w:r>
        <w:rPr>
          <w:color w:val="942923"/>
          <w:spacing w:val="34"/>
        </w:rPr>
        <w:t xml:space="preserve"> </w:t>
      </w:r>
      <w:r>
        <w:rPr>
          <w:color w:val="942923"/>
          <w:spacing w:val="-2"/>
        </w:rPr>
        <w:t>OFFICE</w:t>
      </w:r>
    </w:p>
    <w:p w14:paraId="69DBFB67" w14:textId="77777777" w:rsidR="0089060C" w:rsidRDefault="00197673">
      <w:pPr>
        <w:pStyle w:val="BodyText"/>
        <w:spacing w:before="175" w:line="261" w:lineRule="auto"/>
        <w:ind w:left="2160" w:right="2157"/>
        <w:jc w:val="both"/>
      </w:pPr>
      <w:r>
        <w:rPr>
          <w:color w:val="231F20"/>
        </w:rPr>
        <w:t>Substance Abuse and Mental Health Services Administration, Center for Mental Health Services, Office of the Associate Director for Consumer Affairs, 1 Choke Cherry</w:t>
      </w:r>
      <w:r>
        <w:rPr>
          <w:color w:val="231F20"/>
          <w:spacing w:val="40"/>
        </w:rPr>
        <w:t xml:space="preserve"> </w:t>
      </w:r>
      <w:r>
        <w:rPr>
          <w:color w:val="231F20"/>
        </w:rPr>
        <w:t>Road,</w:t>
      </w:r>
      <w:r>
        <w:rPr>
          <w:color w:val="231F20"/>
          <w:spacing w:val="40"/>
        </w:rPr>
        <w:t xml:space="preserve"> </w:t>
      </w:r>
      <w:r>
        <w:rPr>
          <w:color w:val="231F20"/>
        </w:rPr>
        <w:t>Rockville,</w:t>
      </w:r>
      <w:r>
        <w:rPr>
          <w:color w:val="231F20"/>
          <w:spacing w:val="40"/>
        </w:rPr>
        <w:t xml:space="preserve"> </w:t>
      </w:r>
      <w:r>
        <w:rPr>
          <w:color w:val="231F20"/>
        </w:rPr>
        <w:t>MD</w:t>
      </w:r>
      <w:r>
        <w:rPr>
          <w:color w:val="231F20"/>
          <w:spacing w:val="40"/>
        </w:rPr>
        <w:t xml:space="preserve"> </w:t>
      </w:r>
      <w:r>
        <w:rPr>
          <w:color w:val="231F20"/>
        </w:rPr>
        <w:t>20857.</w:t>
      </w:r>
    </w:p>
    <w:p w14:paraId="37487BA1" w14:textId="77777777" w:rsidR="0089060C" w:rsidRDefault="0089060C">
      <w:pPr>
        <w:pStyle w:val="BodyText"/>
        <w:spacing w:before="7"/>
        <w:rPr>
          <w:sz w:val="23"/>
        </w:rPr>
      </w:pPr>
    </w:p>
    <w:p w14:paraId="72BBA7D3" w14:textId="77777777" w:rsidR="0089060C" w:rsidRDefault="00197673">
      <w:pPr>
        <w:pStyle w:val="BodyText"/>
        <w:spacing w:before="1" w:line="520" w:lineRule="auto"/>
        <w:ind w:left="5502" w:right="4385" w:hanging="1115"/>
        <w:jc w:val="both"/>
      </w:pPr>
      <w:r>
        <w:rPr>
          <w:color w:val="231F20"/>
          <w:w w:val="105"/>
        </w:rPr>
        <w:t xml:space="preserve">HHS Publication No. </w:t>
      </w:r>
      <w:r>
        <w:rPr>
          <w:color w:val="231F20"/>
          <w:w w:val="105"/>
        </w:rPr>
        <w:t>SMA-09-4371 Printed 2011</w:t>
      </w:r>
    </w:p>
    <w:p w14:paraId="24224FC7" w14:textId="77777777" w:rsidR="0089060C" w:rsidRDefault="0089060C">
      <w:pPr>
        <w:spacing w:line="520" w:lineRule="auto"/>
        <w:jc w:val="both"/>
        <w:sectPr w:rsidR="0089060C">
          <w:headerReference w:type="default" r:id="rId13"/>
          <w:footerReference w:type="even" r:id="rId14"/>
          <w:footerReference w:type="default" r:id="rId15"/>
          <w:pgSz w:w="12240" w:h="15840"/>
          <w:pgMar w:top="1260" w:right="0" w:bottom="600" w:left="0" w:header="0" w:footer="415" w:gutter="0"/>
          <w:pgNumType w:start="1"/>
          <w:cols w:space="720"/>
        </w:sectPr>
      </w:pPr>
    </w:p>
    <w:p w14:paraId="535B3E2A" w14:textId="77777777" w:rsidR="0089060C" w:rsidRDefault="00197673">
      <w:pPr>
        <w:pStyle w:val="Heading1"/>
        <w:tabs>
          <w:tab w:val="left" w:pos="12239"/>
        </w:tabs>
        <w:spacing w:before="95"/>
        <w:ind w:left="0"/>
      </w:pPr>
      <w:bookmarkStart w:id="1" w:name="Contents"/>
      <w:bookmarkEnd w:id="1"/>
      <w:r>
        <w:rPr>
          <w:color w:val="FFFFFF"/>
          <w:spacing w:val="-8"/>
          <w:w w:val="115"/>
          <w:shd w:val="clear" w:color="auto" w:fill="942923"/>
        </w:rPr>
        <w:lastRenderedPageBreak/>
        <w:t xml:space="preserve">  </w:t>
      </w:r>
      <w:r>
        <w:rPr>
          <w:color w:val="FFFFFF"/>
          <w:spacing w:val="-5"/>
          <w:w w:val="115"/>
          <w:shd w:val="clear" w:color="auto" w:fill="942923"/>
        </w:rPr>
        <w:t>ii</w:t>
      </w:r>
      <w:r>
        <w:rPr>
          <w:color w:val="FFFFFF"/>
          <w:shd w:val="clear" w:color="auto" w:fill="942923"/>
        </w:rPr>
        <w:tab/>
      </w:r>
    </w:p>
    <w:p w14:paraId="6E6CA5ED" w14:textId="77777777" w:rsidR="0089060C" w:rsidRDefault="0089060C">
      <w:pPr>
        <w:pStyle w:val="BodyText"/>
        <w:rPr>
          <w:rFonts w:ascii="Calibri"/>
          <w:b/>
          <w:sz w:val="20"/>
        </w:rPr>
      </w:pPr>
    </w:p>
    <w:p w14:paraId="592658AD" w14:textId="77777777" w:rsidR="0089060C" w:rsidRDefault="0089060C">
      <w:pPr>
        <w:pStyle w:val="BodyText"/>
        <w:rPr>
          <w:rFonts w:ascii="Calibri"/>
          <w:b/>
          <w:sz w:val="20"/>
        </w:rPr>
      </w:pPr>
    </w:p>
    <w:p w14:paraId="2F24CE20" w14:textId="77777777" w:rsidR="0089060C" w:rsidRDefault="0089060C">
      <w:pPr>
        <w:pStyle w:val="BodyText"/>
        <w:rPr>
          <w:rFonts w:ascii="Calibri"/>
          <w:b/>
          <w:sz w:val="20"/>
        </w:rPr>
      </w:pPr>
    </w:p>
    <w:p w14:paraId="32045CF8" w14:textId="77777777" w:rsidR="0089060C" w:rsidRDefault="00197673">
      <w:pPr>
        <w:pStyle w:val="Heading2"/>
        <w:spacing w:before="244"/>
        <w:ind w:left="698"/>
      </w:pPr>
      <w:r>
        <w:rPr>
          <w:color w:val="942923"/>
          <w:spacing w:val="-2"/>
        </w:rPr>
        <w:t>Contents</w:t>
      </w:r>
    </w:p>
    <w:p w14:paraId="6C6F6A89" w14:textId="77777777" w:rsidR="0089060C" w:rsidRDefault="0089060C">
      <w:pPr>
        <w:sectPr w:rsidR="0089060C">
          <w:headerReference w:type="even" r:id="rId16"/>
          <w:pgSz w:w="12240" w:h="15840"/>
          <w:pgMar w:top="100" w:right="0" w:bottom="299" w:left="0" w:header="0" w:footer="423" w:gutter="0"/>
          <w:cols w:space="720"/>
        </w:sectPr>
      </w:pPr>
    </w:p>
    <w:sdt>
      <w:sdtPr>
        <w:id w:val="-1108271157"/>
        <w:docPartObj>
          <w:docPartGallery w:val="Table of Contents"/>
          <w:docPartUnique/>
        </w:docPartObj>
      </w:sdtPr>
      <w:sdtEndPr/>
      <w:sdtContent>
        <w:p w14:paraId="0956FED0" w14:textId="77777777" w:rsidR="0089060C" w:rsidRDefault="00197673">
          <w:pPr>
            <w:pStyle w:val="TOC1"/>
            <w:tabs>
              <w:tab w:val="right" w:leader="dot" w:pos="10059"/>
            </w:tabs>
            <w:spacing w:before="913"/>
          </w:pPr>
          <w:hyperlink w:anchor="_bookmark0" w:history="1">
            <w:r>
              <w:rPr>
                <w:color w:val="231F20"/>
                <w:spacing w:val="-2"/>
              </w:rPr>
              <w:t>Introduction</w:t>
            </w:r>
          </w:hyperlink>
          <w:r>
            <w:rPr>
              <w:color w:val="231F20"/>
            </w:rPr>
            <w:tab/>
          </w:r>
          <w:r>
            <w:rPr>
              <w:color w:val="231F20"/>
              <w:spacing w:val="-10"/>
            </w:rPr>
            <w:t>1</w:t>
          </w:r>
        </w:p>
        <w:p w14:paraId="697A1A8C" w14:textId="77777777" w:rsidR="0089060C" w:rsidRDefault="00197673">
          <w:pPr>
            <w:pStyle w:val="TOC1"/>
            <w:tabs>
              <w:tab w:val="right" w:leader="dot" w:pos="10079"/>
            </w:tabs>
          </w:pPr>
          <w:hyperlink w:anchor="_bookmark2" w:history="1">
            <w:r>
              <w:rPr>
                <w:color w:val="231F20"/>
              </w:rPr>
              <w:t>Section</w:t>
            </w:r>
            <w:r>
              <w:rPr>
                <w:color w:val="231F20"/>
                <w:spacing w:val="-9"/>
              </w:rPr>
              <w:t xml:space="preserve"> </w:t>
            </w:r>
            <w:r>
              <w:rPr>
                <w:color w:val="231F20"/>
              </w:rPr>
              <w:t>1.</w:t>
            </w:r>
            <w:r>
              <w:rPr>
                <w:color w:val="231F20"/>
                <w:spacing w:val="33"/>
              </w:rPr>
              <w:t xml:space="preserve"> </w:t>
            </w:r>
            <w:r>
              <w:rPr>
                <w:color w:val="231F20"/>
              </w:rPr>
              <w:t>Overview</w:t>
            </w:r>
            <w:r>
              <w:rPr>
                <w:color w:val="231F20"/>
                <w:spacing w:val="-9"/>
              </w:rPr>
              <w:t xml:space="preserve"> </w:t>
            </w:r>
            <w:r>
              <w:rPr>
                <w:color w:val="231F20"/>
              </w:rPr>
              <w:t>of</w:t>
            </w:r>
            <w:r>
              <w:rPr>
                <w:color w:val="231F20"/>
                <w:spacing w:val="-8"/>
              </w:rPr>
              <w:t xml:space="preserve"> </w:t>
            </w:r>
            <w:r>
              <w:rPr>
                <w:color w:val="231F20"/>
              </w:rPr>
              <w:t>Shared</w:t>
            </w:r>
            <w:r>
              <w:rPr>
                <w:color w:val="231F20"/>
                <w:spacing w:val="-9"/>
              </w:rPr>
              <w:t xml:space="preserve"> </w:t>
            </w:r>
            <w:r>
              <w:rPr>
                <w:color w:val="231F20"/>
              </w:rPr>
              <w:t>Decision-Making</w:t>
            </w:r>
            <w:r>
              <w:rPr>
                <w:color w:val="231F20"/>
                <w:spacing w:val="-8"/>
              </w:rPr>
              <w:t xml:space="preserve"> </w:t>
            </w:r>
            <w:r>
              <w:rPr>
                <w:color w:val="231F20"/>
                <w:spacing w:val="-2"/>
              </w:rPr>
              <w:t>(SDM)</w:t>
            </w:r>
          </w:hyperlink>
          <w:r>
            <w:rPr>
              <w:color w:val="231F20"/>
            </w:rPr>
            <w:tab/>
          </w:r>
          <w:r>
            <w:rPr>
              <w:color w:val="231F20"/>
              <w:spacing w:val="-10"/>
            </w:rPr>
            <w:t>2</w:t>
          </w:r>
        </w:p>
        <w:p w14:paraId="0C59546A" w14:textId="77777777" w:rsidR="0089060C" w:rsidRDefault="00197673">
          <w:pPr>
            <w:pStyle w:val="TOC3"/>
            <w:tabs>
              <w:tab w:val="left" w:leader="dot" w:pos="9982"/>
            </w:tabs>
            <w:spacing w:before="94"/>
          </w:pPr>
          <w:hyperlink w:anchor="_bookmark3" w:history="1">
            <w:r>
              <w:rPr>
                <w:color w:val="231F20"/>
                <w:w w:val="80"/>
              </w:rPr>
              <w:t>Defining</w:t>
            </w:r>
            <w:r>
              <w:rPr>
                <w:color w:val="231F20"/>
                <w:spacing w:val="27"/>
              </w:rPr>
              <w:t xml:space="preserve"> </w:t>
            </w:r>
            <w:r>
              <w:rPr>
                <w:color w:val="231F20"/>
                <w:w w:val="80"/>
              </w:rPr>
              <w:t>SDM—Concepts,</w:t>
            </w:r>
            <w:r>
              <w:rPr>
                <w:color w:val="231F20"/>
                <w:spacing w:val="27"/>
              </w:rPr>
              <w:t xml:space="preserve"> </w:t>
            </w:r>
            <w:r>
              <w:rPr>
                <w:color w:val="231F20"/>
                <w:w w:val="80"/>
              </w:rPr>
              <w:t>Components,</w:t>
            </w:r>
            <w:r>
              <w:rPr>
                <w:color w:val="231F20"/>
                <w:spacing w:val="27"/>
              </w:rPr>
              <w:t xml:space="preserve"> </w:t>
            </w:r>
            <w:r>
              <w:rPr>
                <w:color w:val="231F20"/>
                <w:w w:val="80"/>
              </w:rPr>
              <w:t>and</w:t>
            </w:r>
            <w:r>
              <w:rPr>
                <w:color w:val="231F20"/>
                <w:spacing w:val="27"/>
              </w:rPr>
              <w:t xml:space="preserve"> </w:t>
            </w:r>
            <w:r>
              <w:rPr>
                <w:color w:val="231F20"/>
                <w:spacing w:val="-4"/>
                <w:w w:val="80"/>
              </w:rPr>
              <w:t>Goals</w:t>
            </w:r>
          </w:hyperlink>
          <w:r>
            <w:rPr>
              <w:color w:val="231F20"/>
            </w:rPr>
            <w:tab/>
          </w:r>
          <w:r>
            <w:rPr>
              <w:color w:val="231F20"/>
              <w:spacing w:val="-5"/>
              <w:w w:val="90"/>
            </w:rPr>
            <w:t>3.</w:t>
          </w:r>
        </w:p>
        <w:p w14:paraId="5A081B08" w14:textId="77777777" w:rsidR="0089060C" w:rsidRDefault="00197673">
          <w:pPr>
            <w:pStyle w:val="TOC3"/>
            <w:tabs>
              <w:tab w:val="left" w:leader="dot" w:pos="9982"/>
            </w:tabs>
          </w:pPr>
          <w:hyperlink w:anchor="_bookmark4" w:history="1">
            <w:r>
              <w:rPr>
                <w:color w:val="231F20"/>
                <w:w w:val="80"/>
              </w:rPr>
              <w:t>Related</w:t>
            </w:r>
            <w:r>
              <w:rPr>
                <w:color w:val="231F20"/>
                <w:spacing w:val="-5"/>
                <w:w w:val="80"/>
              </w:rPr>
              <w:t xml:space="preserve"> </w:t>
            </w:r>
            <w:r>
              <w:rPr>
                <w:color w:val="231F20"/>
                <w:spacing w:val="-2"/>
                <w:w w:val="85"/>
              </w:rPr>
              <w:t>Concepts</w:t>
            </w:r>
          </w:hyperlink>
          <w:r>
            <w:rPr>
              <w:color w:val="231F20"/>
            </w:rPr>
            <w:tab/>
          </w:r>
          <w:r>
            <w:rPr>
              <w:color w:val="231F20"/>
              <w:spacing w:val="-5"/>
              <w:w w:val="85"/>
            </w:rPr>
            <w:t>3.</w:t>
          </w:r>
        </w:p>
        <w:p w14:paraId="0401E86A" w14:textId="77777777" w:rsidR="0089060C" w:rsidRDefault="00197673">
          <w:pPr>
            <w:pStyle w:val="TOC3"/>
            <w:tabs>
              <w:tab w:val="right" w:leader="dot" w:pos="10079"/>
            </w:tabs>
            <w:spacing w:before="104"/>
          </w:pPr>
          <w:hyperlink w:anchor="_bookmark5" w:history="1">
            <w:r>
              <w:rPr>
                <w:color w:val="231F20"/>
                <w:w w:val="80"/>
              </w:rPr>
              <w:t>Values</w:t>
            </w:r>
            <w:r>
              <w:rPr>
                <w:color w:val="231F20"/>
                <w:spacing w:val="-10"/>
              </w:rPr>
              <w:t xml:space="preserve"> </w:t>
            </w:r>
            <w:r>
              <w:rPr>
                <w:color w:val="231F20"/>
                <w:w w:val="80"/>
              </w:rPr>
              <w:t>and</w:t>
            </w:r>
            <w:r>
              <w:rPr>
                <w:color w:val="231F20"/>
                <w:spacing w:val="-10"/>
              </w:rPr>
              <w:t xml:space="preserve"> </w:t>
            </w:r>
            <w:r>
              <w:rPr>
                <w:color w:val="231F20"/>
                <w:spacing w:val="-5"/>
                <w:w w:val="80"/>
              </w:rPr>
              <w:t>SDM</w:t>
            </w:r>
          </w:hyperlink>
          <w:r>
            <w:rPr>
              <w:color w:val="231F20"/>
            </w:rPr>
            <w:tab/>
          </w:r>
          <w:r>
            <w:rPr>
              <w:color w:val="231F20"/>
              <w:spacing w:val="-10"/>
            </w:rPr>
            <w:t>6</w:t>
          </w:r>
        </w:p>
        <w:p w14:paraId="583DCA34" w14:textId="77777777" w:rsidR="0089060C" w:rsidRDefault="00197673">
          <w:pPr>
            <w:pStyle w:val="TOC3"/>
            <w:tabs>
              <w:tab w:val="right" w:leader="dot" w:pos="10079"/>
            </w:tabs>
          </w:pPr>
          <w:hyperlink w:anchor="_bookmark6" w:history="1">
            <w:r>
              <w:rPr>
                <w:color w:val="231F20"/>
                <w:w w:val="80"/>
              </w:rPr>
              <w:t>Advantages</w:t>
            </w:r>
            <w:r>
              <w:rPr>
                <w:color w:val="231F20"/>
                <w:spacing w:val="7"/>
              </w:rPr>
              <w:t xml:space="preserve"> </w:t>
            </w:r>
            <w:r>
              <w:rPr>
                <w:color w:val="231F20"/>
                <w:w w:val="80"/>
              </w:rPr>
              <w:t>and</w:t>
            </w:r>
            <w:r>
              <w:rPr>
                <w:color w:val="231F20"/>
                <w:spacing w:val="7"/>
              </w:rPr>
              <w:t xml:space="preserve"> </w:t>
            </w:r>
            <w:r>
              <w:rPr>
                <w:color w:val="231F20"/>
                <w:w w:val="80"/>
              </w:rPr>
              <w:t>Disadvantages</w:t>
            </w:r>
            <w:r>
              <w:rPr>
                <w:color w:val="231F20"/>
                <w:spacing w:val="8"/>
              </w:rPr>
              <w:t xml:space="preserve"> </w:t>
            </w:r>
            <w:r>
              <w:rPr>
                <w:color w:val="231F20"/>
                <w:w w:val="80"/>
              </w:rPr>
              <w:t>of</w:t>
            </w:r>
            <w:r>
              <w:rPr>
                <w:color w:val="231F20"/>
                <w:spacing w:val="7"/>
              </w:rPr>
              <w:t xml:space="preserve"> </w:t>
            </w:r>
            <w:r>
              <w:rPr>
                <w:color w:val="231F20"/>
                <w:spacing w:val="-5"/>
                <w:w w:val="80"/>
              </w:rPr>
              <w:t>SDM</w:t>
            </w:r>
          </w:hyperlink>
          <w:r>
            <w:rPr>
              <w:color w:val="231F20"/>
            </w:rPr>
            <w:tab/>
          </w:r>
          <w:r>
            <w:rPr>
              <w:color w:val="231F20"/>
              <w:spacing w:val="-10"/>
              <w:w w:val="90"/>
            </w:rPr>
            <w:t>6</w:t>
          </w:r>
        </w:p>
        <w:p w14:paraId="5583005C" w14:textId="77777777" w:rsidR="0089060C" w:rsidRDefault="00197673">
          <w:pPr>
            <w:pStyle w:val="TOC3"/>
            <w:tabs>
              <w:tab w:val="right" w:leader="dot" w:pos="10079"/>
            </w:tabs>
            <w:spacing w:before="104"/>
          </w:pPr>
          <w:hyperlink w:anchor="_bookmark7" w:history="1">
            <w:r>
              <w:rPr>
                <w:color w:val="231F20"/>
                <w:w w:val="80"/>
              </w:rPr>
              <w:t>Outcomes</w:t>
            </w:r>
            <w:r>
              <w:rPr>
                <w:color w:val="231F20"/>
                <w:spacing w:val="-1"/>
                <w:w w:val="80"/>
              </w:rPr>
              <w:t xml:space="preserve"> </w:t>
            </w:r>
            <w:r>
              <w:rPr>
                <w:color w:val="231F20"/>
                <w:w w:val="80"/>
              </w:rPr>
              <w:t>of</w:t>
            </w:r>
            <w:r>
              <w:rPr>
                <w:color w:val="231F20"/>
                <w:spacing w:val="-1"/>
                <w:w w:val="80"/>
              </w:rPr>
              <w:t xml:space="preserve"> </w:t>
            </w:r>
            <w:r>
              <w:rPr>
                <w:color w:val="231F20"/>
                <w:spacing w:val="-5"/>
                <w:w w:val="80"/>
              </w:rPr>
              <w:t>SDM</w:t>
            </w:r>
          </w:hyperlink>
          <w:r>
            <w:rPr>
              <w:color w:val="231F20"/>
            </w:rPr>
            <w:tab/>
          </w:r>
          <w:r>
            <w:rPr>
              <w:color w:val="231F20"/>
              <w:spacing w:val="-10"/>
              <w:w w:val="90"/>
            </w:rPr>
            <w:t>8</w:t>
          </w:r>
        </w:p>
        <w:p w14:paraId="1DB1B09A" w14:textId="77777777" w:rsidR="0089060C" w:rsidRDefault="00197673">
          <w:pPr>
            <w:pStyle w:val="TOC1"/>
            <w:tabs>
              <w:tab w:val="right" w:leader="dot" w:pos="10079"/>
            </w:tabs>
            <w:spacing w:before="462"/>
          </w:pPr>
          <w:hyperlink w:anchor="_bookmark8" w:history="1">
            <w:r>
              <w:rPr>
                <w:color w:val="231F20"/>
              </w:rPr>
              <w:t>Section</w:t>
            </w:r>
            <w:r>
              <w:rPr>
                <w:color w:val="231F20"/>
                <w:spacing w:val="-5"/>
              </w:rPr>
              <w:t xml:space="preserve"> </w:t>
            </w:r>
            <w:r>
              <w:rPr>
                <w:color w:val="231F20"/>
              </w:rPr>
              <w:t>2.</w:t>
            </w:r>
            <w:r>
              <w:rPr>
                <w:color w:val="231F20"/>
                <w:spacing w:val="-4"/>
              </w:rPr>
              <w:t xml:space="preserve"> </w:t>
            </w:r>
            <w:r>
              <w:rPr>
                <w:color w:val="231F20"/>
              </w:rPr>
              <w:t>The</w:t>
            </w:r>
            <w:r>
              <w:rPr>
                <w:color w:val="231F20"/>
                <w:spacing w:val="-5"/>
              </w:rPr>
              <w:t xml:space="preserve"> </w:t>
            </w:r>
            <w:r>
              <w:rPr>
                <w:color w:val="231F20"/>
              </w:rPr>
              <w:t>Practice</w:t>
            </w:r>
            <w:r>
              <w:rPr>
                <w:color w:val="231F20"/>
                <w:spacing w:val="-4"/>
              </w:rPr>
              <w:t xml:space="preserve"> </w:t>
            </w:r>
            <w:r>
              <w:rPr>
                <w:color w:val="231F20"/>
              </w:rPr>
              <w:t>of</w:t>
            </w:r>
            <w:r>
              <w:rPr>
                <w:color w:val="231F20"/>
                <w:spacing w:val="-4"/>
              </w:rPr>
              <w:t xml:space="preserve"> </w:t>
            </w:r>
            <w:r>
              <w:rPr>
                <w:color w:val="231F20"/>
              </w:rPr>
              <w:t>Shared</w:t>
            </w:r>
            <w:r>
              <w:rPr>
                <w:color w:val="231F20"/>
                <w:spacing w:val="-5"/>
              </w:rPr>
              <w:t xml:space="preserve"> </w:t>
            </w:r>
            <w:r>
              <w:rPr>
                <w:color w:val="231F20"/>
              </w:rPr>
              <w:t>Decision-</w:t>
            </w:r>
            <w:r>
              <w:rPr>
                <w:color w:val="231F20"/>
                <w:spacing w:val="-2"/>
              </w:rPr>
              <w:t>Making</w:t>
            </w:r>
          </w:hyperlink>
          <w:r>
            <w:rPr>
              <w:color w:val="231F20"/>
            </w:rPr>
            <w:tab/>
          </w:r>
          <w:r>
            <w:rPr>
              <w:color w:val="231F20"/>
              <w:spacing w:val="-10"/>
            </w:rPr>
            <w:t>9</w:t>
          </w:r>
        </w:p>
        <w:p w14:paraId="44D0BBFE" w14:textId="77777777" w:rsidR="0089060C" w:rsidRDefault="00197673">
          <w:pPr>
            <w:pStyle w:val="TOC3"/>
            <w:tabs>
              <w:tab w:val="right" w:leader="dot" w:pos="10080"/>
            </w:tabs>
            <w:spacing w:before="94"/>
          </w:pPr>
          <w:hyperlink w:anchor="_bookmark8" w:history="1">
            <w:r>
              <w:rPr>
                <w:color w:val="231F20"/>
                <w:w w:val="80"/>
              </w:rPr>
              <w:t>Decision</w:t>
            </w:r>
            <w:r>
              <w:rPr>
                <w:color w:val="231F20"/>
                <w:spacing w:val="6"/>
              </w:rPr>
              <w:t xml:space="preserve"> </w:t>
            </w:r>
            <w:r>
              <w:rPr>
                <w:color w:val="231F20"/>
                <w:spacing w:val="-4"/>
                <w:w w:val="95"/>
              </w:rPr>
              <w:t>Aids</w:t>
            </w:r>
          </w:hyperlink>
          <w:r>
            <w:rPr>
              <w:color w:val="231F20"/>
            </w:rPr>
            <w:tab/>
          </w:r>
          <w:r>
            <w:rPr>
              <w:color w:val="231F20"/>
              <w:spacing w:val="-10"/>
              <w:w w:val="95"/>
            </w:rPr>
            <w:t>9</w:t>
          </w:r>
        </w:p>
        <w:p w14:paraId="16C8D405" w14:textId="77777777" w:rsidR="0089060C" w:rsidRDefault="00197673">
          <w:pPr>
            <w:pStyle w:val="TOC3"/>
            <w:tabs>
              <w:tab w:val="right" w:leader="dot" w:pos="10079"/>
            </w:tabs>
          </w:pPr>
          <w:hyperlink w:anchor="_bookmark9" w:history="1">
            <w:r>
              <w:rPr>
                <w:color w:val="231F20"/>
                <w:w w:val="80"/>
              </w:rPr>
              <w:t>SDM</w:t>
            </w:r>
            <w:r>
              <w:rPr>
                <w:color w:val="231F20"/>
                <w:spacing w:val="2"/>
              </w:rPr>
              <w:t xml:space="preserve"> </w:t>
            </w:r>
            <w:r>
              <w:rPr>
                <w:color w:val="231F20"/>
                <w:w w:val="80"/>
              </w:rPr>
              <w:t>in</w:t>
            </w:r>
            <w:r>
              <w:rPr>
                <w:color w:val="231F20"/>
                <w:spacing w:val="3"/>
              </w:rPr>
              <w:t xml:space="preserve"> </w:t>
            </w:r>
            <w:r>
              <w:rPr>
                <w:color w:val="231F20"/>
                <w:w w:val="80"/>
              </w:rPr>
              <w:t>General</w:t>
            </w:r>
            <w:r>
              <w:rPr>
                <w:color w:val="231F20"/>
                <w:spacing w:val="3"/>
              </w:rPr>
              <w:t xml:space="preserve"> </w:t>
            </w:r>
            <w:r>
              <w:rPr>
                <w:color w:val="231F20"/>
                <w:w w:val="80"/>
              </w:rPr>
              <w:t>Health</w:t>
            </w:r>
            <w:r>
              <w:rPr>
                <w:color w:val="231F20"/>
                <w:spacing w:val="3"/>
              </w:rPr>
              <w:t xml:space="preserve"> </w:t>
            </w:r>
            <w:r>
              <w:rPr>
                <w:color w:val="231F20"/>
                <w:spacing w:val="-4"/>
                <w:w w:val="80"/>
              </w:rPr>
              <w:t>Care</w:t>
            </w:r>
          </w:hyperlink>
          <w:r>
            <w:rPr>
              <w:color w:val="231F20"/>
            </w:rPr>
            <w:tab/>
          </w:r>
          <w:r>
            <w:rPr>
              <w:color w:val="231F20"/>
              <w:spacing w:val="-5"/>
              <w:w w:val="95"/>
            </w:rPr>
            <w:t>11</w:t>
          </w:r>
        </w:p>
        <w:p w14:paraId="317A8801" w14:textId="77777777" w:rsidR="0089060C" w:rsidRDefault="00197673">
          <w:pPr>
            <w:pStyle w:val="TOC3"/>
            <w:tabs>
              <w:tab w:val="right" w:leader="dot" w:pos="10079"/>
            </w:tabs>
            <w:spacing w:before="104"/>
          </w:pPr>
          <w:hyperlink w:anchor="_bookmark10" w:history="1">
            <w:r>
              <w:rPr>
                <w:color w:val="231F20"/>
                <w:w w:val="85"/>
              </w:rPr>
              <w:t>SDM</w:t>
            </w:r>
            <w:r>
              <w:rPr>
                <w:color w:val="231F20"/>
                <w:spacing w:val="-1"/>
                <w:w w:val="85"/>
              </w:rPr>
              <w:t xml:space="preserve"> </w:t>
            </w:r>
            <w:r>
              <w:rPr>
                <w:color w:val="231F20"/>
                <w:w w:val="85"/>
              </w:rPr>
              <w:t>in</w:t>
            </w:r>
            <w:r>
              <w:rPr>
                <w:color w:val="231F20"/>
                <w:spacing w:val="-1"/>
                <w:w w:val="85"/>
              </w:rPr>
              <w:t xml:space="preserve"> </w:t>
            </w:r>
            <w:r>
              <w:rPr>
                <w:color w:val="231F20"/>
                <w:w w:val="85"/>
              </w:rPr>
              <w:t>Mental</w:t>
            </w:r>
            <w:r>
              <w:rPr>
                <w:color w:val="231F20"/>
                <w:spacing w:val="-1"/>
                <w:w w:val="85"/>
              </w:rPr>
              <w:t xml:space="preserve"> </w:t>
            </w:r>
            <w:r>
              <w:rPr>
                <w:color w:val="231F20"/>
                <w:w w:val="85"/>
              </w:rPr>
              <w:t>Health</w:t>
            </w:r>
            <w:r>
              <w:rPr>
                <w:color w:val="231F20"/>
                <w:spacing w:val="-1"/>
                <w:w w:val="85"/>
              </w:rPr>
              <w:t xml:space="preserve"> </w:t>
            </w:r>
            <w:r>
              <w:rPr>
                <w:color w:val="231F20"/>
                <w:spacing w:val="-4"/>
                <w:w w:val="85"/>
              </w:rPr>
              <w:t>Care</w:t>
            </w:r>
          </w:hyperlink>
          <w:r>
            <w:rPr>
              <w:color w:val="231F20"/>
            </w:rPr>
            <w:tab/>
          </w:r>
          <w:r>
            <w:rPr>
              <w:color w:val="231F20"/>
              <w:spacing w:val="-5"/>
              <w:w w:val="95"/>
            </w:rPr>
            <w:t>12</w:t>
          </w:r>
        </w:p>
        <w:p w14:paraId="44C04D14" w14:textId="77777777" w:rsidR="0089060C" w:rsidRDefault="00197673">
          <w:pPr>
            <w:pStyle w:val="TOC3"/>
            <w:tabs>
              <w:tab w:val="right" w:leader="dot" w:pos="10079"/>
            </w:tabs>
          </w:pPr>
          <w:hyperlink w:anchor="_bookmark11" w:history="1">
            <w:r>
              <w:rPr>
                <w:color w:val="231F20"/>
                <w:w w:val="80"/>
              </w:rPr>
              <w:t>Training</w:t>
            </w:r>
            <w:r>
              <w:rPr>
                <w:color w:val="231F20"/>
                <w:spacing w:val="-13"/>
              </w:rPr>
              <w:t xml:space="preserve"> </w:t>
            </w:r>
            <w:r>
              <w:rPr>
                <w:color w:val="231F20"/>
                <w:w w:val="80"/>
              </w:rPr>
              <w:t>Providers</w:t>
            </w:r>
            <w:r>
              <w:rPr>
                <w:color w:val="231F20"/>
                <w:spacing w:val="-12"/>
              </w:rPr>
              <w:t xml:space="preserve"> </w:t>
            </w:r>
            <w:r>
              <w:rPr>
                <w:color w:val="231F20"/>
                <w:w w:val="80"/>
              </w:rPr>
              <w:t>and</w:t>
            </w:r>
            <w:r>
              <w:rPr>
                <w:color w:val="231F20"/>
                <w:spacing w:val="-12"/>
              </w:rPr>
              <w:t xml:space="preserve"> </w:t>
            </w:r>
            <w:r>
              <w:rPr>
                <w:color w:val="231F20"/>
                <w:w w:val="80"/>
              </w:rPr>
              <w:t>Consumers</w:t>
            </w:r>
            <w:r>
              <w:rPr>
                <w:color w:val="231F20"/>
                <w:spacing w:val="-12"/>
              </w:rPr>
              <w:t xml:space="preserve"> </w:t>
            </w:r>
            <w:r>
              <w:rPr>
                <w:color w:val="231F20"/>
                <w:w w:val="80"/>
              </w:rPr>
              <w:t>to</w:t>
            </w:r>
            <w:r>
              <w:rPr>
                <w:color w:val="231F20"/>
                <w:spacing w:val="-12"/>
              </w:rPr>
              <w:t xml:space="preserve"> </w:t>
            </w:r>
            <w:r>
              <w:rPr>
                <w:color w:val="231F20"/>
                <w:w w:val="80"/>
              </w:rPr>
              <w:t>Use</w:t>
            </w:r>
            <w:r>
              <w:rPr>
                <w:color w:val="231F20"/>
                <w:spacing w:val="-13"/>
              </w:rPr>
              <w:t xml:space="preserve"> </w:t>
            </w:r>
            <w:r>
              <w:rPr>
                <w:color w:val="231F20"/>
                <w:spacing w:val="-5"/>
                <w:w w:val="80"/>
              </w:rPr>
              <w:t>SDM</w:t>
            </w:r>
          </w:hyperlink>
          <w:r>
            <w:rPr>
              <w:color w:val="231F20"/>
            </w:rPr>
            <w:tab/>
          </w:r>
          <w:r>
            <w:rPr>
              <w:color w:val="231F20"/>
              <w:spacing w:val="-5"/>
              <w:w w:val="95"/>
            </w:rPr>
            <w:t>14</w:t>
          </w:r>
        </w:p>
        <w:p w14:paraId="2059D361" w14:textId="77777777" w:rsidR="0089060C" w:rsidRDefault="00197673">
          <w:pPr>
            <w:pStyle w:val="TOC1"/>
            <w:tabs>
              <w:tab w:val="right" w:leader="dot" w:pos="10079"/>
            </w:tabs>
            <w:spacing w:before="462"/>
          </w:pPr>
          <w:hyperlink w:anchor="_bookmark12" w:history="1">
            <w:r>
              <w:rPr>
                <w:color w:val="231F20"/>
              </w:rPr>
              <w:t>Section</w:t>
            </w:r>
            <w:r>
              <w:rPr>
                <w:color w:val="231F20"/>
                <w:spacing w:val="-6"/>
              </w:rPr>
              <w:t xml:space="preserve"> </w:t>
            </w:r>
            <w:r>
              <w:rPr>
                <w:color w:val="231F20"/>
              </w:rPr>
              <w:t>3.</w:t>
            </w:r>
            <w:r>
              <w:rPr>
                <w:color w:val="231F20"/>
                <w:spacing w:val="-5"/>
              </w:rPr>
              <w:t xml:space="preserve"> </w:t>
            </w:r>
            <w:r>
              <w:rPr>
                <w:color w:val="231F20"/>
              </w:rPr>
              <w:t>SDM</w:t>
            </w:r>
            <w:r>
              <w:rPr>
                <w:color w:val="231F20"/>
                <w:spacing w:val="-5"/>
              </w:rPr>
              <w:t xml:space="preserve"> </w:t>
            </w:r>
            <w:r>
              <w:rPr>
                <w:color w:val="231F20"/>
                <w:spacing w:val="-2"/>
              </w:rPr>
              <w:t>Research</w:t>
            </w:r>
          </w:hyperlink>
          <w:r>
            <w:rPr>
              <w:color w:val="231F20"/>
            </w:rPr>
            <w:tab/>
          </w:r>
          <w:r>
            <w:rPr>
              <w:color w:val="231F20"/>
              <w:spacing w:val="-5"/>
            </w:rPr>
            <w:t>16</w:t>
          </w:r>
        </w:p>
        <w:p w14:paraId="310F0548" w14:textId="77777777" w:rsidR="0089060C" w:rsidRDefault="00197673">
          <w:pPr>
            <w:pStyle w:val="TOC3"/>
            <w:tabs>
              <w:tab w:val="right" w:leader="dot" w:pos="10079"/>
            </w:tabs>
            <w:spacing w:before="94"/>
          </w:pPr>
          <w:hyperlink w:anchor="_bookmark12" w:history="1">
            <w:r>
              <w:rPr>
                <w:color w:val="231F20"/>
                <w:w w:val="80"/>
              </w:rPr>
              <w:t>SDM</w:t>
            </w:r>
            <w:r>
              <w:rPr>
                <w:color w:val="231F20"/>
                <w:spacing w:val="2"/>
              </w:rPr>
              <w:t xml:space="preserve"> </w:t>
            </w:r>
            <w:r>
              <w:rPr>
                <w:color w:val="231F20"/>
                <w:w w:val="80"/>
              </w:rPr>
              <w:t>in</w:t>
            </w:r>
            <w:r>
              <w:rPr>
                <w:color w:val="231F20"/>
                <w:spacing w:val="3"/>
              </w:rPr>
              <w:t xml:space="preserve"> </w:t>
            </w:r>
            <w:r>
              <w:rPr>
                <w:color w:val="231F20"/>
                <w:w w:val="80"/>
              </w:rPr>
              <w:t>General</w:t>
            </w:r>
            <w:r>
              <w:rPr>
                <w:color w:val="231F20"/>
                <w:spacing w:val="3"/>
              </w:rPr>
              <w:t xml:space="preserve"> </w:t>
            </w:r>
            <w:r>
              <w:rPr>
                <w:color w:val="231F20"/>
                <w:w w:val="80"/>
              </w:rPr>
              <w:t>Health</w:t>
            </w:r>
            <w:r>
              <w:rPr>
                <w:color w:val="231F20"/>
                <w:spacing w:val="3"/>
              </w:rPr>
              <w:t xml:space="preserve"> </w:t>
            </w:r>
            <w:r>
              <w:rPr>
                <w:color w:val="231F20"/>
                <w:spacing w:val="-4"/>
                <w:w w:val="80"/>
              </w:rPr>
              <w:t>Care</w:t>
            </w:r>
          </w:hyperlink>
          <w:r>
            <w:rPr>
              <w:color w:val="231F20"/>
            </w:rPr>
            <w:tab/>
          </w:r>
          <w:r>
            <w:rPr>
              <w:color w:val="231F20"/>
              <w:spacing w:val="-5"/>
              <w:w w:val="95"/>
            </w:rPr>
            <w:t>16</w:t>
          </w:r>
        </w:p>
        <w:p w14:paraId="284A7B37" w14:textId="77777777" w:rsidR="0089060C" w:rsidRDefault="00197673">
          <w:pPr>
            <w:pStyle w:val="TOC3"/>
            <w:tabs>
              <w:tab w:val="right" w:leader="dot" w:pos="10079"/>
            </w:tabs>
            <w:spacing w:before="104"/>
          </w:pPr>
          <w:hyperlink w:anchor="_bookmark12" w:history="1">
            <w:r>
              <w:rPr>
                <w:color w:val="231F20"/>
                <w:w w:val="85"/>
              </w:rPr>
              <w:t>SDM</w:t>
            </w:r>
            <w:r>
              <w:rPr>
                <w:color w:val="231F20"/>
                <w:spacing w:val="-1"/>
                <w:w w:val="85"/>
              </w:rPr>
              <w:t xml:space="preserve"> </w:t>
            </w:r>
            <w:r>
              <w:rPr>
                <w:color w:val="231F20"/>
                <w:w w:val="85"/>
              </w:rPr>
              <w:t>in</w:t>
            </w:r>
            <w:r>
              <w:rPr>
                <w:color w:val="231F20"/>
                <w:spacing w:val="-1"/>
                <w:w w:val="85"/>
              </w:rPr>
              <w:t xml:space="preserve"> </w:t>
            </w:r>
            <w:r>
              <w:rPr>
                <w:color w:val="231F20"/>
                <w:w w:val="85"/>
              </w:rPr>
              <w:t>Mental</w:t>
            </w:r>
            <w:r>
              <w:rPr>
                <w:color w:val="231F20"/>
                <w:spacing w:val="-1"/>
                <w:w w:val="85"/>
              </w:rPr>
              <w:t xml:space="preserve"> </w:t>
            </w:r>
            <w:r>
              <w:rPr>
                <w:color w:val="231F20"/>
                <w:w w:val="85"/>
              </w:rPr>
              <w:t>Health</w:t>
            </w:r>
            <w:r>
              <w:rPr>
                <w:color w:val="231F20"/>
                <w:spacing w:val="-1"/>
                <w:w w:val="85"/>
              </w:rPr>
              <w:t xml:space="preserve"> </w:t>
            </w:r>
            <w:r>
              <w:rPr>
                <w:color w:val="231F20"/>
                <w:spacing w:val="-4"/>
                <w:w w:val="85"/>
              </w:rPr>
              <w:t>Care</w:t>
            </w:r>
          </w:hyperlink>
          <w:r>
            <w:rPr>
              <w:color w:val="231F20"/>
            </w:rPr>
            <w:tab/>
          </w:r>
          <w:r>
            <w:rPr>
              <w:color w:val="231F20"/>
              <w:spacing w:val="-5"/>
              <w:w w:val="95"/>
            </w:rPr>
            <w:t>16</w:t>
          </w:r>
        </w:p>
        <w:p w14:paraId="4C65C193" w14:textId="77777777" w:rsidR="0089060C" w:rsidRDefault="00197673">
          <w:pPr>
            <w:pStyle w:val="TOC3"/>
            <w:tabs>
              <w:tab w:val="right" w:leader="dot" w:pos="10079"/>
            </w:tabs>
          </w:pPr>
          <w:hyperlink w:anchor="_bookmark13" w:history="1">
            <w:r>
              <w:rPr>
                <w:color w:val="231F20"/>
                <w:w w:val="75"/>
              </w:rPr>
              <w:t>Liability</w:t>
            </w:r>
            <w:r>
              <w:rPr>
                <w:color w:val="231F20"/>
                <w:spacing w:val="5"/>
              </w:rPr>
              <w:t xml:space="preserve"> </w:t>
            </w:r>
            <w:r>
              <w:rPr>
                <w:color w:val="231F20"/>
                <w:spacing w:val="-2"/>
                <w:w w:val="90"/>
              </w:rPr>
              <w:t>Concerns</w:t>
            </w:r>
          </w:hyperlink>
          <w:r>
            <w:rPr>
              <w:color w:val="231F20"/>
            </w:rPr>
            <w:tab/>
          </w:r>
          <w:r>
            <w:rPr>
              <w:color w:val="231F20"/>
              <w:spacing w:val="-5"/>
              <w:w w:val="90"/>
            </w:rPr>
            <w:t>17</w:t>
          </w:r>
        </w:p>
        <w:p w14:paraId="76C00103" w14:textId="77777777" w:rsidR="0089060C" w:rsidRDefault="00197673">
          <w:pPr>
            <w:pStyle w:val="TOC1"/>
            <w:tabs>
              <w:tab w:val="right" w:leader="dot" w:pos="10079"/>
            </w:tabs>
            <w:spacing w:before="462"/>
          </w:pPr>
          <w:hyperlink w:anchor="_bookmark14" w:history="1">
            <w:r>
              <w:rPr>
                <w:color w:val="231F20"/>
                <w:w w:val="95"/>
              </w:rPr>
              <w:t>Section</w:t>
            </w:r>
            <w:r>
              <w:rPr>
                <w:color w:val="231F20"/>
                <w:spacing w:val="9"/>
              </w:rPr>
              <w:t xml:space="preserve"> </w:t>
            </w:r>
            <w:r>
              <w:rPr>
                <w:color w:val="231F20"/>
                <w:w w:val="95"/>
              </w:rPr>
              <w:t>4.</w:t>
            </w:r>
            <w:r>
              <w:rPr>
                <w:color w:val="231F20"/>
                <w:spacing w:val="10"/>
              </w:rPr>
              <w:t xml:space="preserve"> </w:t>
            </w:r>
            <w:r>
              <w:rPr>
                <w:color w:val="231F20"/>
                <w:w w:val="95"/>
              </w:rPr>
              <w:t>Learnings</w:t>
            </w:r>
            <w:r>
              <w:rPr>
                <w:color w:val="231F20"/>
                <w:spacing w:val="9"/>
              </w:rPr>
              <w:t xml:space="preserve"> </w:t>
            </w:r>
            <w:r>
              <w:rPr>
                <w:color w:val="231F20"/>
                <w:w w:val="95"/>
              </w:rPr>
              <w:t>from</w:t>
            </w:r>
            <w:r>
              <w:rPr>
                <w:color w:val="231F20"/>
                <w:spacing w:val="10"/>
              </w:rPr>
              <w:t xml:space="preserve"> </w:t>
            </w:r>
            <w:r>
              <w:rPr>
                <w:color w:val="231F20"/>
                <w:w w:val="95"/>
              </w:rPr>
              <w:t>the</w:t>
            </w:r>
            <w:r>
              <w:rPr>
                <w:color w:val="231F20"/>
                <w:spacing w:val="9"/>
              </w:rPr>
              <w:t xml:space="preserve"> </w:t>
            </w:r>
            <w:r>
              <w:rPr>
                <w:color w:val="231F20"/>
                <w:w w:val="95"/>
              </w:rPr>
              <w:t>SDM</w:t>
            </w:r>
            <w:r>
              <w:rPr>
                <w:color w:val="231F20"/>
                <w:spacing w:val="10"/>
              </w:rPr>
              <w:t xml:space="preserve"> </w:t>
            </w:r>
            <w:r>
              <w:rPr>
                <w:color w:val="231F20"/>
                <w:spacing w:val="-2"/>
                <w:w w:val="95"/>
              </w:rPr>
              <w:t>Meeting</w:t>
            </w:r>
          </w:hyperlink>
          <w:r>
            <w:rPr>
              <w:color w:val="231F20"/>
            </w:rPr>
            <w:tab/>
          </w:r>
          <w:r>
            <w:rPr>
              <w:color w:val="231F20"/>
              <w:spacing w:val="-5"/>
            </w:rPr>
            <w:t>19</w:t>
          </w:r>
        </w:p>
        <w:p w14:paraId="3EF3BD69" w14:textId="77777777" w:rsidR="0089060C" w:rsidRDefault="00197673">
          <w:pPr>
            <w:pStyle w:val="TOC3"/>
            <w:tabs>
              <w:tab w:val="right" w:leader="dot" w:pos="10079"/>
            </w:tabs>
            <w:spacing w:before="94"/>
          </w:pPr>
          <w:hyperlink w:anchor="_bookmark14" w:history="1">
            <w:r>
              <w:rPr>
                <w:color w:val="231F20"/>
                <w:w w:val="80"/>
              </w:rPr>
              <w:t>Engaging</w:t>
            </w:r>
            <w:r>
              <w:rPr>
                <w:color w:val="231F20"/>
                <w:spacing w:val="-7"/>
              </w:rPr>
              <w:t xml:space="preserve"> </w:t>
            </w:r>
            <w:r>
              <w:rPr>
                <w:color w:val="231F20"/>
                <w:w w:val="80"/>
              </w:rPr>
              <w:t>Providers</w:t>
            </w:r>
            <w:r>
              <w:rPr>
                <w:color w:val="231F20"/>
                <w:spacing w:val="-6"/>
              </w:rPr>
              <w:t xml:space="preserve"> </w:t>
            </w:r>
            <w:r>
              <w:rPr>
                <w:color w:val="231F20"/>
                <w:w w:val="80"/>
              </w:rPr>
              <w:t>in</w:t>
            </w:r>
            <w:r>
              <w:rPr>
                <w:color w:val="231F20"/>
                <w:spacing w:val="-7"/>
              </w:rPr>
              <w:t xml:space="preserve"> </w:t>
            </w:r>
            <w:r>
              <w:rPr>
                <w:color w:val="231F20"/>
                <w:spacing w:val="-5"/>
                <w:w w:val="80"/>
              </w:rPr>
              <w:t>SDM</w:t>
            </w:r>
          </w:hyperlink>
          <w:r>
            <w:rPr>
              <w:color w:val="231F20"/>
            </w:rPr>
            <w:tab/>
          </w:r>
          <w:r>
            <w:rPr>
              <w:color w:val="231F20"/>
              <w:spacing w:val="-5"/>
              <w:w w:val="95"/>
            </w:rPr>
            <w:t>19</w:t>
          </w:r>
        </w:p>
        <w:p w14:paraId="27B63F96" w14:textId="77777777" w:rsidR="0089060C" w:rsidRDefault="00197673">
          <w:pPr>
            <w:pStyle w:val="TOC3"/>
            <w:tabs>
              <w:tab w:val="right" w:leader="dot" w:pos="10079"/>
            </w:tabs>
          </w:pPr>
          <w:hyperlink w:anchor="_bookmark15" w:history="1">
            <w:r>
              <w:rPr>
                <w:color w:val="231F20"/>
                <w:w w:val="80"/>
              </w:rPr>
              <w:t>Engaging</w:t>
            </w:r>
            <w:r>
              <w:rPr>
                <w:color w:val="231F20"/>
                <w:spacing w:val="4"/>
              </w:rPr>
              <w:t xml:space="preserve"> </w:t>
            </w:r>
            <w:r>
              <w:rPr>
                <w:color w:val="231F20"/>
                <w:w w:val="80"/>
              </w:rPr>
              <w:t>Consumers</w:t>
            </w:r>
            <w:r>
              <w:rPr>
                <w:color w:val="231F20"/>
                <w:spacing w:val="4"/>
              </w:rPr>
              <w:t xml:space="preserve"> </w:t>
            </w:r>
            <w:r>
              <w:rPr>
                <w:color w:val="231F20"/>
                <w:w w:val="80"/>
              </w:rPr>
              <w:t>in</w:t>
            </w:r>
            <w:r>
              <w:rPr>
                <w:color w:val="231F20"/>
                <w:spacing w:val="4"/>
              </w:rPr>
              <w:t xml:space="preserve"> </w:t>
            </w:r>
            <w:r>
              <w:rPr>
                <w:color w:val="231F20"/>
                <w:spacing w:val="-5"/>
                <w:w w:val="80"/>
              </w:rPr>
              <w:t>SDM</w:t>
            </w:r>
          </w:hyperlink>
          <w:r>
            <w:rPr>
              <w:color w:val="231F20"/>
            </w:rPr>
            <w:tab/>
          </w:r>
          <w:r>
            <w:rPr>
              <w:color w:val="231F20"/>
              <w:spacing w:val="-5"/>
              <w:w w:val="95"/>
            </w:rPr>
            <w:t>20</w:t>
          </w:r>
        </w:p>
        <w:p w14:paraId="15B21A30" w14:textId="77777777" w:rsidR="0089060C" w:rsidRDefault="00197673">
          <w:pPr>
            <w:pStyle w:val="TOC3"/>
            <w:tabs>
              <w:tab w:val="right" w:leader="dot" w:pos="10079"/>
            </w:tabs>
            <w:spacing w:before="104"/>
          </w:pPr>
          <w:hyperlink w:anchor="_bookmark16" w:history="1">
            <w:r>
              <w:rPr>
                <w:color w:val="231F20"/>
                <w:w w:val="80"/>
              </w:rPr>
              <w:t>Issues</w:t>
            </w:r>
            <w:r>
              <w:rPr>
                <w:color w:val="231F20"/>
                <w:spacing w:val="-8"/>
              </w:rPr>
              <w:t xml:space="preserve"> </w:t>
            </w:r>
            <w:r>
              <w:rPr>
                <w:color w:val="231F20"/>
                <w:w w:val="80"/>
              </w:rPr>
              <w:t>of</w:t>
            </w:r>
            <w:r>
              <w:rPr>
                <w:color w:val="231F20"/>
                <w:spacing w:val="-7"/>
              </w:rPr>
              <w:t xml:space="preserve"> </w:t>
            </w:r>
            <w:r>
              <w:rPr>
                <w:color w:val="231F20"/>
                <w:w w:val="80"/>
              </w:rPr>
              <w:t>Competence</w:t>
            </w:r>
            <w:r>
              <w:rPr>
                <w:color w:val="231F20"/>
                <w:spacing w:val="-7"/>
              </w:rPr>
              <w:t xml:space="preserve"> </w:t>
            </w:r>
            <w:r>
              <w:rPr>
                <w:color w:val="231F20"/>
                <w:w w:val="80"/>
              </w:rPr>
              <w:t>and</w:t>
            </w:r>
            <w:r>
              <w:rPr>
                <w:color w:val="231F20"/>
                <w:spacing w:val="-7"/>
              </w:rPr>
              <w:t xml:space="preserve"> </w:t>
            </w:r>
            <w:r>
              <w:rPr>
                <w:color w:val="231F20"/>
                <w:w w:val="80"/>
              </w:rPr>
              <w:t>Coercion</w:t>
            </w:r>
            <w:r>
              <w:rPr>
                <w:color w:val="231F20"/>
                <w:spacing w:val="-7"/>
              </w:rPr>
              <w:t xml:space="preserve"> </w:t>
            </w:r>
            <w:r>
              <w:rPr>
                <w:color w:val="231F20"/>
                <w:w w:val="80"/>
              </w:rPr>
              <w:t>in</w:t>
            </w:r>
            <w:r>
              <w:rPr>
                <w:color w:val="231F20"/>
                <w:spacing w:val="-7"/>
              </w:rPr>
              <w:t xml:space="preserve"> </w:t>
            </w:r>
            <w:r>
              <w:rPr>
                <w:color w:val="231F20"/>
                <w:w w:val="80"/>
              </w:rPr>
              <w:t>Mental</w:t>
            </w:r>
            <w:r>
              <w:rPr>
                <w:color w:val="231F20"/>
                <w:spacing w:val="-7"/>
              </w:rPr>
              <w:t xml:space="preserve"> </w:t>
            </w:r>
            <w:r>
              <w:rPr>
                <w:color w:val="231F20"/>
                <w:w w:val="80"/>
              </w:rPr>
              <w:t>Health</w:t>
            </w:r>
            <w:r>
              <w:rPr>
                <w:color w:val="231F20"/>
                <w:spacing w:val="-8"/>
              </w:rPr>
              <w:t xml:space="preserve"> </w:t>
            </w:r>
            <w:r>
              <w:rPr>
                <w:color w:val="231F20"/>
                <w:spacing w:val="-4"/>
                <w:w w:val="80"/>
              </w:rPr>
              <w:t>Care</w:t>
            </w:r>
          </w:hyperlink>
          <w:r>
            <w:rPr>
              <w:color w:val="231F20"/>
            </w:rPr>
            <w:tab/>
          </w:r>
          <w:r>
            <w:rPr>
              <w:color w:val="231F20"/>
              <w:spacing w:val="-5"/>
              <w:w w:val="90"/>
            </w:rPr>
            <w:t>20</w:t>
          </w:r>
        </w:p>
        <w:p w14:paraId="6CA35BDB" w14:textId="77777777" w:rsidR="0089060C" w:rsidRDefault="00197673">
          <w:pPr>
            <w:pStyle w:val="TOC3"/>
            <w:tabs>
              <w:tab w:val="right" w:leader="dot" w:pos="10079"/>
            </w:tabs>
          </w:pPr>
          <w:hyperlink w:anchor="_bookmark17" w:history="1">
            <w:r>
              <w:rPr>
                <w:color w:val="231F20"/>
                <w:w w:val="80"/>
              </w:rPr>
              <w:t>Complexities</w:t>
            </w:r>
            <w:r>
              <w:rPr>
                <w:color w:val="231F20"/>
                <w:spacing w:val="-4"/>
              </w:rPr>
              <w:t xml:space="preserve"> </w:t>
            </w:r>
            <w:r>
              <w:rPr>
                <w:color w:val="231F20"/>
                <w:w w:val="80"/>
              </w:rPr>
              <w:t>of</w:t>
            </w:r>
            <w:r>
              <w:rPr>
                <w:color w:val="231F20"/>
                <w:spacing w:val="-3"/>
              </w:rPr>
              <w:t xml:space="preserve"> </w:t>
            </w:r>
            <w:r>
              <w:rPr>
                <w:color w:val="231F20"/>
                <w:w w:val="80"/>
              </w:rPr>
              <w:t>Medication</w:t>
            </w:r>
            <w:r>
              <w:rPr>
                <w:color w:val="231F20"/>
                <w:spacing w:val="-4"/>
              </w:rPr>
              <w:t xml:space="preserve"> </w:t>
            </w:r>
            <w:r>
              <w:rPr>
                <w:color w:val="231F20"/>
                <w:w w:val="80"/>
              </w:rPr>
              <w:t>Use</w:t>
            </w:r>
            <w:r>
              <w:rPr>
                <w:color w:val="231F20"/>
                <w:spacing w:val="-3"/>
              </w:rPr>
              <w:t xml:space="preserve"> </w:t>
            </w:r>
            <w:r>
              <w:rPr>
                <w:color w:val="231F20"/>
                <w:w w:val="80"/>
              </w:rPr>
              <w:t>in</w:t>
            </w:r>
            <w:r>
              <w:rPr>
                <w:color w:val="231F20"/>
                <w:spacing w:val="-4"/>
              </w:rPr>
              <w:t xml:space="preserve"> </w:t>
            </w:r>
            <w:r>
              <w:rPr>
                <w:color w:val="231F20"/>
                <w:w w:val="80"/>
              </w:rPr>
              <w:t>Mental</w:t>
            </w:r>
            <w:r>
              <w:rPr>
                <w:color w:val="231F20"/>
                <w:spacing w:val="-3"/>
              </w:rPr>
              <w:t xml:space="preserve"> </w:t>
            </w:r>
            <w:r>
              <w:rPr>
                <w:color w:val="231F20"/>
                <w:w w:val="80"/>
              </w:rPr>
              <w:t>Health</w:t>
            </w:r>
            <w:r>
              <w:rPr>
                <w:color w:val="231F20"/>
                <w:spacing w:val="-4"/>
              </w:rPr>
              <w:t xml:space="preserve"> </w:t>
            </w:r>
            <w:r>
              <w:rPr>
                <w:color w:val="231F20"/>
                <w:spacing w:val="-4"/>
                <w:w w:val="80"/>
              </w:rPr>
              <w:t>Care</w:t>
            </w:r>
          </w:hyperlink>
          <w:r>
            <w:rPr>
              <w:color w:val="231F20"/>
            </w:rPr>
            <w:tab/>
          </w:r>
          <w:r>
            <w:rPr>
              <w:color w:val="231F20"/>
              <w:spacing w:val="-5"/>
              <w:w w:val="90"/>
            </w:rPr>
            <w:t>21</w:t>
          </w:r>
        </w:p>
        <w:p w14:paraId="5207D825" w14:textId="77777777" w:rsidR="0089060C" w:rsidRDefault="00197673">
          <w:pPr>
            <w:pStyle w:val="TOC3"/>
            <w:tabs>
              <w:tab w:val="right" w:leader="dot" w:pos="10079"/>
            </w:tabs>
            <w:spacing w:before="104"/>
          </w:pPr>
          <w:hyperlink w:anchor="_bookmark18" w:history="1">
            <w:r>
              <w:rPr>
                <w:color w:val="231F20"/>
                <w:w w:val="80"/>
              </w:rPr>
              <w:t>Maintaining</w:t>
            </w:r>
            <w:r>
              <w:rPr>
                <w:color w:val="231F20"/>
                <w:spacing w:val="-4"/>
              </w:rPr>
              <w:t xml:space="preserve"> </w:t>
            </w:r>
            <w:r>
              <w:rPr>
                <w:color w:val="231F20"/>
                <w:w w:val="80"/>
              </w:rPr>
              <w:t>the</w:t>
            </w:r>
            <w:r>
              <w:rPr>
                <w:color w:val="231F20"/>
                <w:spacing w:val="-3"/>
              </w:rPr>
              <w:t xml:space="preserve"> </w:t>
            </w:r>
            <w:r>
              <w:rPr>
                <w:color w:val="231F20"/>
                <w:w w:val="80"/>
              </w:rPr>
              <w:t>Consumer’s</w:t>
            </w:r>
            <w:r>
              <w:rPr>
                <w:color w:val="231F20"/>
                <w:spacing w:val="-3"/>
              </w:rPr>
              <w:t xml:space="preserve"> </w:t>
            </w:r>
            <w:r>
              <w:rPr>
                <w:color w:val="231F20"/>
                <w:spacing w:val="-2"/>
                <w:w w:val="80"/>
              </w:rPr>
              <w:t>Voice</w:t>
            </w:r>
          </w:hyperlink>
          <w:r>
            <w:rPr>
              <w:color w:val="231F20"/>
            </w:rPr>
            <w:tab/>
          </w:r>
          <w:r>
            <w:rPr>
              <w:color w:val="231F20"/>
              <w:spacing w:val="-5"/>
              <w:w w:val="90"/>
            </w:rPr>
            <w:t>22</w:t>
          </w:r>
        </w:p>
        <w:p w14:paraId="11FBD963" w14:textId="77777777" w:rsidR="0089060C" w:rsidRDefault="00197673">
          <w:pPr>
            <w:pStyle w:val="TOC3"/>
            <w:tabs>
              <w:tab w:val="left" w:leader="dot" w:pos="9884"/>
            </w:tabs>
          </w:pPr>
          <w:hyperlink w:anchor="_bookmark19" w:history="1">
            <w:r>
              <w:rPr>
                <w:color w:val="231F20"/>
                <w:w w:val="75"/>
              </w:rPr>
              <w:t>The</w:t>
            </w:r>
            <w:r>
              <w:rPr>
                <w:color w:val="231F20"/>
                <w:spacing w:val="-1"/>
              </w:rPr>
              <w:t xml:space="preserve"> </w:t>
            </w:r>
            <w:r>
              <w:rPr>
                <w:color w:val="231F20"/>
                <w:w w:val="75"/>
              </w:rPr>
              <w:t>Role</w:t>
            </w:r>
            <w:r>
              <w:rPr>
                <w:color w:val="231F20"/>
              </w:rPr>
              <w:t xml:space="preserve"> </w:t>
            </w:r>
            <w:r>
              <w:rPr>
                <w:color w:val="231F20"/>
                <w:w w:val="75"/>
              </w:rPr>
              <w:t>of</w:t>
            </w:r>
            <w:r>
              <w:rPr>
                <w:color w:val="231F20"/>
              </w:rPr>
              <w:t xml:space="preserve"> </w:t>
            </w:r>
            <w:r>
              <w:rPr>
                <w:color w:val="231F20"/>
                <w:w w:val="75"/>
              </w:rPr>
              <w:t>Peer</w:t>
            </w:r>
            <w:r>
              <w:rPr>
                <w:color w:val="231F20"/>
                <w:spacing w:val="-1"/>
              </w:rPr>
              <w:t xml:space="preserve"> </w:t>
            </w:r>
            <w:r>
              <w:rPr>
                <w:color w:val="231F20"/>
                <w:spacing w:val="-2"/>
                <w:w w:val="75"/>
              </w:rPr>
              <w:t>Specialists</w:t>
            </w:r>
          </w:hyperlink>
          <w:r>
            <w:rPr>
              <w:color w:val="231F20"/>
            </w:rPr>
            <w:tab/>
          </w:r>
          <w:r>
            <w:rPr>
              <w:color w:val="231F20"/>
              <w:spacing w:val="-5"/>
              <w:w w:val="95"/>
            </w:rPr>
            <w:t>23.</w:t>
          </w:r>
        </w:p>
        <w:p w14:paraId="05CF6B8F" w14:textId="77777777" w:rsidR="0089060C" w:rsidRDefault="00197673">
          <w:pPr>
            <w:pStyle w:val="TOC3"/>
            <w:tabs>
              <w:tab w:val="left" w:leader="dot" w:pos="9884"/>
            </w:tabs>
            <w:spacing w:before="104"/>
          </w:pPr>
          <w:hyperlink w:anchor="_bookmark19" w:history="1">
            <w:r>
              <w:rPr>
                <w:color w:val="231F20"/>
                <w:w w:val="80"/>
              </w:rPr>
              <w:t>Communication</w:t>
            </w:r>
            <w:r>
              <w:rPr>
                <w:color w:val="231F20"/>
                <w:spacing w:val="-3"/>
                <w:w w:val="80"/>
              </w:rPr>
              <w:t xml:space="preserve"> </w:t>
            </w:r>
            <w:r>
              <w:rPr>
                <w:color w:val="231F20"/>
                <w:w w:val="80"/>
              </w:rPr>
              <w:t>and</w:t>
            </w:r>
            <w:r>
              <w:rPr>
                <w:color w:val="231F20"/>
                <w:spacing w:val="-3"/>
                <w:w w:val="80"/>
              </w:rPr>
              <w:t xml:space="preserve"> </w:t>
            </w:r>
            <w:r>
              <w:rPr>
                <w:color w:val="231F20"/>
                <w:spacing w:val="-5"/>
                <w:w w:val="80"/>
              </w:rPr>
              <w:t>SDM</w:t>
            </w:r>
          </w:hyperlink>
          <w:r>
            <w:rPr>
              <w:color w:val="231F20"/>
            </w:rPr>
            <w:tab/>
          </w:r>
          <w:r>
            <w:rPr>
              <w:color w:val="231F20"/>
              <w:spacing w:val="-5"/>
              <w:w w:val="90"/>
            </w:rPr>
            <w:t>23.</w:t>
          </w:r>
        </w:p>
        <w:p w14:paraId="015DF018" w14:textId="77777777" w:rsidR="0089060C" w:rsidRDefault="00197673">
          <w:pPr>
            <w:pStyle w:val="TOC3"/>
            <w:tabs>
              <w:tab w:val="left" w:leader="dot" w:pos="9884"/>
            </w:tabs>
            <w:spacing w:after="240"/>
          </w:pPr>
          <w:hyperlink w:anchor="_bookmark19" w:history="1">
            <w:r>
              <w:rPr>
                <w:color w:val="231F20"/>
                <w:w w:val="75"/>
              </w:rPr>
              <w:t>Financial</w:t>
            </w:r>
            <w:r>
              <w:rPr>
                <w:color w:val="231F20"/>
                <w:spacing w:val="17"/>
              </w:rPr>
              <w:t xml:space="preserve"> </w:t>
            </w:r>
            <w:r>
              <w:rPr>
                <w:color w:val="231F20"/>
                <w:spacing w:val="-2"/>
                <w:w w:val="80"/>
              </w:rPr>
              <w:t>Considerations</w:t>
            </w:r>
          </w:hyperlink>
          <w:r>
            <w:rPr>
              <w:color w:val="231F20"/>
            </w:rPr>
            <w:tab/>
          </w:r>
          <w:r>
            <w:rPr>
              <w:color w:val="231F20"/>
              <w:spacing w:val="-5"/>
              <w:w w:val="85"/>
            </w:rPr>
            <w:t>23.</w:t>
          </w:r>
        </w:p>
        <w:p w14:paraId="0BD08377" w14:textId="77777777" w:rsidR="0089060C" w:rsidRDefault="00197673">
          <w:pPr>
            <w:pStyle w:val="TOC1"/>
            <w:tabs>
              <w:tab w:val="right" w:leader="dot" w:pos="10079"/>
            </w:tabs>
            <w:spacing w:before="850"/>
          </w:pPr>
          <w:hyperlink w:anchor="_bookmark20" w:history="1">
            <w:r>
              <w:rPr>
                <w:color w:val="231F20"/>
                <w:w w:val="95"/>
              </w:rPr>
              <w:t>Section</w:t>
            </w:r>
            <w:r>
              <w:rPr>
                <w:color w:val="231F20"/>
                <w:spacing w:val="10"/>
              </w:rPr>
              <w:t xml:space="preserve"> </w:t>
            </w:r>
            <w:r>
              <w:rPr>
                <w:color w:val="231F20"/>
                <w:w w:val="95"/>
              </w:rPr>
              <w:t>5.</w:t>
            </w:r>
            <w:r>
              <w:rPr>
                <w:color w:val="231F20"/>
                <w:spacing w:val="11"/>
              </w:rPr>
              <w:t xml:space="preserve"> </w:t>
            </w:r>
            <w:r>
              <w:rPr>
                <w:color w:val="231F20"/>
                <w:w w:val="95"/>
              </w:rPr>
              <w:t>Future</w:t>
            </w:r>
            <w:r>
              <w:rPr>
                <w:color w:val="231F20"/>
                <w:spacing w:val="11"/>
              </w:rPr>
              <w:t xml:space="preserve"> </w:t>
            </w:r>
            <w:r>
              <w:rPr>
                <w:color w:val="231F20"/>
                <w:w w:val="95"/>
              </w:rPr>
              <w:t>Directions</w:t>
            </w:r>
            <w:r>
              <w:rPr>
                <w:color w:val="231F20"/>
                <w:spacing w:val="11"/>
              </w:rPr>
              <w:t xml:space="preserve"> </w:t>
            </w:r>
            <w:r>
              <w:rPr>
                <w:color w:val="231F20"/>
                <w:w w:val="95"/>
              </w:rPr>
              <w:t>and</w:t>
            </w:r>
            <w:r>
              <w:rPr>
                <w:color w:val="231F20"/>
                <w:spacing w:val="11"/>
              </w:rPr>
              <w:t xml:space="preserve"> </w:t>
            </w:r>
            <w:r>
              <w:rPr>
                <w:color w:val="231F20"/>
                <w:spacing w:val="-2"/>
                <w:w w:val="95"/>
              </w:rPr>
              <w:t>Recommendations</w:t>
            </w:r>
          </w:hyperlink>
          <w:r>
            <w:rPr>
              <w:color w:val="231F20"/>
            </w:rPr>
            <w:tab/>
          </w:r>
          <w:r>
            <w:rPr>
              <w:color w:val="231F20"/>
              <w:spacing w:val="-5"/>
            </w:rPr>
            <w:t>24</w:t>
          </w:r>
        </w:p>
        <w:p w14:paraId="59502F4B" w14:textId="77777777" w:rsidR="0089060C" w:rsidRDefault="00197673">
          <w:pPr>
            <w:pStyle w:val="TOC3"/>
            <w:tabs>
              <w:tab w:val="right" w:leader="dot" w:pos="10079"/>
            </w:tabs>
            <w:spacing w:before="94"/>
          </w:pPr>
          <w:hyperlink w:anchor="_bookmark20" w:history="1">
            <w:r>
              <w:rPr>
                <w:color w:val="231F20"/>
                <w:spacing w:val="-2"/>
                <w:w w:val="90"/>
              </w:rPr>
              <w:t>Accreditation</w:t>
            </w:r>
          </w:hyperlink>
          <w:r>
            <w:rPr>
              <w:color w:val="231F20"/>
            </w:rPr>
            <w:tab/>
          </w:r>
          <w:r>
            <w:rPr>
              <w:color w:val="231F20"/>
              <w:spacing w:val="-5"/>
              <w:w w:val="90"/>
            </w:rPr>
            <w:t>24</w:t>
          </w:r>
        </w:p>
        <w:p w14:paraId="74332506" w14:textId="77777777" w:rsidR="0089060C" w:rsidRDefault="00197673">
          <w:pPr>
            <w:pStyle w:val="TOC3"/>
            <w:tabs>
              <w:tab w:val="right" w:leader="dot" w:pos="10079"/>
            </w:tabs>
            <w:spacing w:before="104"/>
          </w:pPr>
          <w:hyperlink w:anchor="_bookmark20" w:history="1">
            <w:r>
              <w:rPr>
                <w:color w:val="231F20"/>
                <w:spacing w:val="-2"/>
                <w:w w:val="95"/>
              </w:rPr>
              <w:t>Legislation</w:t>
            </w:r>
          </w:hyperlink>
          <w:r>
            <w:rPr>
              <w:color w:val="231F20"/>
            </w:rPr>
            <w:tab/>
          </w:r>
          <w:r>
            <w:rPr>
              <w:color w:val="231F20"/>
              <w:spacing w:val="-5"/>
              <w:w w:val="95"/>
            </w:rPr>
            <w:t>24</w:t>
          </w:r>
        </w:p>
        <w:p w14:paraId="6920585B" w14:textId="77777777" w:rsidR="0089060C" w:rsidRDefault="00197673">
          <w:pPr>
            <w:pStyle w:val="TOC3"/>
            <w:tabs>
              <w:tab w:val="right" w:leader="dot" w:pos="10080"/>
            </w:tabs>
          </w:pPr>
          <w:hyperlink w:anchor="_bookmark21" w:history="1">
            <w:r>
              <w:rPr>
                <w:color w:val="231F20"/>
                <w:w w:val="75"/>
              </w:rPr>
              <w:t>Policy</w:t>
            </w:r>
            <w:r>
              <w:rPr>
                <w:color w:val="231F20"/>
                <w:spacing w:val="5"/>
              </w:rPr>
              <w:t xml:space="preserve"> </w:t>
            </w:r>
            <w:r>
              <w:rPr>
                <w:color w:val="231F20"/>
                <w:spacing w:val="-2"/>
                <w:w w:val="90"/>
              </w:rPr>
              <w:t>Recommendations</w:t>
            </w:r>
          </w:hyperlink>
          <w:r>
            <w:rPr>
              <w:color w:val="231F20"/>
            </w:rPr>
            <w:tab/>
          </w:r>
          <w:r>
            <w:rPr>
              <w:color w:val="231F20"/>
              <w:spacing w:val="-5"/>
              <w:w w:val="90"/>
            </w:rPr>
            <w:t>25</w:t>
          </w:r>
        </w:p>
        <w:p w14:paraId="18EA7A98" w14:textId="77777777" w:rsidR="0089060C" w:rsidRDefault="00197673">
          <w:pPr>
            <w:pStyle w:val="TOC3"/>
            <w:tabs>
              <w:tab w:val="right" w:leader="dot" w:pos="10079"/>
            </w:tabs>
          </w:pPr>
          <w:hyperlink w:anchor="_bookmark23" w:history="1">
            <w:r>
              <w:rPr>
                <w:color w:val="231F20"/>
                <w:w w:val="80"/>
              </w:rPr>
              <w:t>Practice</w:t>
            </w:r>
            <w:r>
              <w:rPr>
                <w:color w:val="231F20"/>
                <w:spacing w:val="14"/>
              </w:rPr>
              <w:t xml:space="preserve"> </w:t>
            </w:r>
            <w:r>
              <w:rPr>
                <w:color w:val="231F20"/>
                <w:spacing w:val="-2"/>
                <w:w w:val="85"/>
              </w:rPr>
              <w:t>Recommendations</w:t>
            </w:r>
          </w:hyperlink>
          <w:r>
            <w:rPr>
              <w:color w:val="231F20"/>
            </w:rPr>
            <w:tab/>
          </w:r>
          <w:r>
            <w:rPr>
              <w:color w:val="231F20"/>
              <w:spacing w:val="-5"/>
              <w:w w:val="90"/>
            </w:rPr>
            <w:t>26</w:t>
          </w:r>
        </w:p>
        <w:p w14:paraId="766DE365" w14:textId="77777777" w:rsidR="0089060C" w:rsidRDefault="00197673">
          <w:pPr>
            <w:pStyle w:val="TOC3"/>
            <w:tabs>
              <w:tab w:val="right" w:leader="dot" w:pos="10079"/>
            </w:tabs>
            <w:spacing w:before="104"/>
          </w:pPr>
          <w:hyperlink w:anchor="_bookmark24" w:history="1">
            <w:r>
              <w:rPr>
                <w:color w:val="231F20"/>
                <w:spacing w:val="-2"/>
                <w:w w:val="80"/>
              </w:rPr>
              <w:t>Training</w:t>
            </w:r>
            <w:r>
              <w:rPr>
                <w:color w:val="231F20"/>
                <w:spacing w:val="-5"/>
                <w:w w:val="80"/>
              </w:rPr>
              <w:t xml:space="preserve"> </w:t>
            </w:r>
            <w:r>
              <w:rPr>
                <w:color w:val="231F20"/>
                <w:spacing w:val="-2"/>
                <w:w w:val="90"/>
              </w:rPr>
              <w:t>Recommendations</w:t>
            </w:r>
          </w:hyperlink>
          <w:r>
            <w:rPr>
              <w:color w:val="231F20"/>
            </w:rPr>
            <w:tab/>
          </w:r>
          <w:r>
            <w:rPr>
              <w:color w:val="231F20"/>
              <w:spacing w:val="-5"/>
              <w:w w:val="90"/>
            </w:rPr>
            <w:t>28</w:t>
          </w:r>
        </w:p>
        <w:p w14:paraId="70B99326" w14:textId="77777777" w:rsidR="0089060C" w:rsidRDefault="00197673">
          <w:pPr>
            <w:pStyle w:val="TOC3"/>
            <w:tabs>
              <w:tab w:val="right" w:leader="dot" w:pos="10080"/>
            </w:tabs>
          </w:pPr>
          <w:hyperlink w:anchor="_bookmark25" w:history="1">
            <w:r>
              <w:rPr>
                <w:color w:val="231F20"/>
                <w:w w:val="80"/>
              </w:rPr>
              <w:t>Research</w:t>
            </w:r>
            <w:r>
              <w:rPr>
                <w:color w:val="231F20"/>
                <w:spacing w:val="-1"/>
              </w:rPr>
              <w:t xml:space="preserve"> </w:t>
            </w:r>
            <w:r>
              <w:rPr>
                <w:color w:val="231F20"/>
                <w:spacing w:val="-2"/>
                <w:w w:val="90"/>
              </w:rPr>
              <w:t>Recommendations</w:t>
            </w:r>
          </w:hyperlink>
          <w:r>
            <w:rPr>
              <w:color w:val="231F20"/>
            </w:rPr>
            <w:tab/>
          </w:r>
          <w:r>
            <w:rPr>
              <w:color w:val="231F20"/>
              <w:spacing w:val="-5"/>
              <w:w w:val="90"/>
            </w:rPr>
            <w:t>29</w:t>
          </w:r>
        </w:p>
        <w:p w14:paraId="1A4F0395" w14:textId="77777777" w:rsidR="0089060C" w:rsidRDefault="00197673">
          <w:pPr>
            <w:pStyle w:val="TOC1"/>
            <w:tabs>
              <w:tab w:val="right" w:leader="dot" w:pos="10079"/>
            </w:tabs>
            <w:spacing w:before="461"/>
          </w:pPr>
          <w:hyperlink w:anchor="_bookmark26" w:history="1">
            <w:r>
              <w:rPr>
                <w:color w:val="231F20"/>
              </w:rPr>
              <w:t>Section</w:t>
            </w:r>
            <w:r>
              <w:rPr>
                <w:color w:val="231F20"/>
                <w:spacing w:val="-10"/>
              </w:rPr>
              <w:t xml:space="preserve"> </w:t>
            </w:r>
            <w:r>
              <w:rPr>
                <w:color w:val="231F20"/>
              </w:rPr>
              <w:t>6.</w:t>
            </w:r>
            <w:r>
              <w:rPr>
                <w:color w:val="231F20"/>
                <w:spacing w:val="-10"/>
              </w:rPr>
              <w:t xml:space="preserve"> </w:t>
            </w:r>
            <w:r>
              <w:rPr>
                <w:color w:val="231F20"/>
                <w:spacing w:val="-2"/>
              </w:rPr>
              <w:t>Conclusions</w:t>
            </w:r>
          </w:hyperlink>
          <w:r>
            <w:rPr>
              <w:color w:val="231F20"/>
            </w:rPr>
            <w:tab/>
          </w:r>
          <w:r>
            <w:rPr>
              <w:color w:val="231F20"/>
              <w:spacing w:val="-5"/>
            </w:rPr>
            <w:t>31</w:t>
          </w:r>
        </w:p>
        <w:p w14:paraId="64491875" w14:textId="77777777" w:rsidR="0089060C" w:rsidRDefault="00197673">
          <w:pPr>
            <w:pStyle w:val="TOC1"/>
            <w:tabs>
              <w:tab w:val="right" w:leader="dot" w:pos="10079"/>
            </w:tabs>
            <w:ind w:left="2159"/>
          </w:pPr>
          <w:hyperlink w:anchor="_bookmark27" w:history="1">
            <w:r>
              <w:rPr>
                <w:color w:val="231F20"/>
                <w:spacing w:val="-2"/>
              </w:rPr>
              <w:t>References</w:t>
            </w:r>
          </w:hyperlink>
          <w:r>
            <w:rPr>
              <w:color w:val="231F20"/>
            </w:rPr>
            <w:tab/>
          </w:r>
          <w:r>
            <w:rPr>
              <w:color w:val="231F20"/>
              <w:spacing w:val="-5"/>
            </w:rPr>
            <w:t>32</w:t>
          </w:r>
        </w:p>
        <w:p w14:paraId="633C3C95" w14:textId="77777777" w:rsidR="0089060C" w:rsidRDefault="00197673">
          <w:pPr>
            <w:pStyle w:val="TOC1"/>
            <w:tabs>
              <w:tab w:val="right" w:leader="dot" w:pos="10079"/>
            </w:tabs>
            <w:spacing w:before="451"/>
          </w:pPr>
          <w:hyperlink w:anchor="_bookmark28" w:history="1">
            <w:r>
              <w:rPr>
                <w:color w:val="231F20"/>
                <w:w w:val="95"/>
              </w:rPr>
              <w:t>Appendix</w:t>
            </w:r>
            <w:r>
              <w:rPr>
                <w:color w:val="231F20"/>
                <w:spacing w:val="12"/>
              </w:rPr>
              <w:t xml:space="preserve"> </w:t>
            </w:r>
            <w:r>
              <w:rPr>
                <w:color w:val="231F20"/>
                <w:w w:val="95"/>
              </w:rPr>
              <w:t>A.</w:t>
            </w:r>
            <w:r>
              <w:rPr>
                <w:color w:val="231F20"/>
                <w:spacing w:val="12"/>
              </w:rPr>
              <w:t xml:space="preserve"> </w:t>
            </w:r>
            <w:r>
              <w:rPr>
                <w:color w:val="231F20"/>
                <w:spacing w:val="-2"/>
                <w:w w:val="95"/>
              </w:rPr>
              <w:t>Resources</w:t>
            </w:r>
          </w:hyperlink>
          <w:r>
            <w:rPr>
              <w:color w:val="231F20"/>
            </w:rPr>
            <w:tab/>
          </w:r>
          <w:r>
            <w:rPr>
              <w:color w:val="231F20"/>
              <w:spacing w:val="-5"/>
            </w:rPr>
            <w:t>37</w:t>
          </w:r>
        </w:p>
        <w:p w14:paraId="18ED188B" w14:textId="77777777" w:rsidR="0089060C" w:rsidRDefault="00197673">
          <w:pPr>
            <w:pStyle w:val="TOC1"/>
            <w:tabs>
              <w:tab w:val="right" w:leader="dot" w:pos="10079"/>
            </w:tabs>
          </w:pPr>
          <w:hyperlink w:anchor="_bookmark29" w:history="1">
            <w:r>
              <w:rPr>
                <w:color w:val="231F20"/>
              </w:rPr>
              <w:t>Appendix</w:t>
            </w:r>
            <w:r>
              <w:rPr>
                <w:color w:val="231F20"/>
                <w:spacing w:val="-8"/>
              </w:rPr>
              <w:t xml:space="preserve"> </w:t>
            </w:r>
            <w:r>
              <w:rPr>
                <w:color w:val="231F20"/>
              </w:rPr>
              <w:t>B.</w:t>
            </w:r>
            <w:r>
              <w:rPr>
                <w:color w:val="231F20"/>
                <w:spacing w:val="-7"/>
              </w:rPr>
              <w:t xml:space="preserve"> </w:t>
            </w:r>
            <w:r>
              <w:rPr>
                <w:color w:val="231F20"/>
              </w:rPr>
              <w:t>Shared</w:t>
            </w:r>
            <w:r>
              <w:rPr>
                <w:color w:val="231F20"/>
                <w:spacing w:val="-7"/>
              </w:rPr>
              <w:t xml:space="preserve"> </w:t>
            </w:r>
            <w:r>
              <w:rPr>
                <w:color w:val="231F20"/>
              </w:rPr>
              <w:t>Decision-Making</w:t>
            </w:r>
            <w:r>
              <w:rPr>
                <w:color w:val="231F20"/>
                <w:spacing w:val="-8"/>
              </w:rPr>
              <w:t xml:space="preserve"> </w:t>
            </w:r>
            <w:r>
              <w:rPr>
                <w:color w:val="231F20"/>
              </w:rPr>
              <w:t>Meeting</w:t>
            </w:r>
            <w:r>
              <w:rPr>
                <w:color w:val="231F20"/>
                <w:spacing w:val="-7"/>
              </w:rPr>
              <w:t xml:space="preserve"> </w:t>
            </w:r>
            <w:r>
              <w:rPr>
                <w:color w:val="231F20"/>
                <w:spacing w:val="-2"/>
              </w:rPr>
              <w:t>Participants</w:t>
            </w:r>
          </w:hyperlink>
          <w:r>
            <w:rPr>
              <w:color w:val="231F20"/>
            </w:rPr>
            <w:tab/>
          </w:r>
          <w:r>
            <w:rPr>
              <w:color w:val="231F20"/>
              <w:spacing w:val="-5"/>
            </w:rPr>
            <w:t>39</w:t>
          </w:r>
        </w:p>
        <w:p w14:paraId="5AD33C00" w14:textId="77777777" w:rsidR="0089060C" w:rsidRDefault="00197673">
          <w:pPr>
            <w:pStyle w:val="TOC1"/>
            <w:spacing w:before="451"/>
          </w:pPr>
          <w:hyperlink w:anchor="_bookmark30" w:history="1">
            <w:r>
              <w:rPr>
                <w:color w:val="231F20"/>
                <w:w w:val="95"/>
              </w:rPr>
              <w:t>Supplement</w:t>
            </w:r>
            <w:r>
              <w:rPr>
                <w:color w:val="231F20"/>
                <w:spacing w:val="17"/>
              </w:rPr>
              <w:t xml:space="preserve"> </w:t>
            </w:r>
            <w:r>
              <w:rPr>
                <w:color w:val="231F20"/>
                <w:w w:val="95"/>
              </w:rPr>
              <w:t>1.</w:t>
            </w:r>
            <w:r>
              <w:rPr>
                <w:color w:val="231F20"/>
                <w:spacing w:val="18"/>
              </w:rPr>
              <w:t xml:space="preserve"> </w:t>
            </w:r>
            <w:r>
              <w:rPr>
                <w:color w:val="231F20"/>
                <w:w w:val="95"/>
              </w:rPr>
              <w:t>Shared</w:t>
            </w:r>
            <w:r>
              <w:rPr>
                <w:color w:val="231F20"/>
                <w:spacing w:val="18"/>
              </w:rPr>
              <w:t xml:space="preserve"> </w:t>
            </w:r>
            <w:r>
              <w:rPr>
                <w:color w:val="231F20"/>
                <w:w w:val="95"/>
              </w:rPr>
              <w:t>Decision-Making</w:t>
            </w:r>
            <w:r>
              <w:rPr>
                <w:color w:val="231F20"/>
                <w:spacing w:val="18"/>
              </w:rPr>
              <w:t xml:space="preserve"> </w:t>
            </w:r>
            <w:r>
              <w:rPr>
                <w:color w:val="231F20"/>
                <w:w w:val="95"/>
              </w:rPr>
              <w:t>in</w:t>
            </w:r>
            <w:r>
              <w:rPr>
                <w:color w:val="231F20"/>
                <w:spacing w:val="18"/>
              </w:rPr>
              <w:t xml:space="preserve"> </w:t>
            </w:r>
            <w:r>
              <w:rPr>
                <w:color w:val="231F20"/>
                <w:w w:val="95"/>
              </w:rPr>
              <w:t>Mental</w:t>
            </w:r>
            <w:r>
              <w:rPr>
                <w:color w:val="231F20"/>
                <w:spacing w:val="18"/>
              </w:rPr>
              <w:t xml:space="preserve"> </w:t>
            </w:r>
            <w:r>
              <w:rPr>
                <w:color w:val="231F20"/>
                <w:w w:val="95"/>
              </w:rPr>
              <w:t>Health</w:t>
            </w:r>
            <w:r>
              <w:rPr>
                <w:color w:val="231F20"/>
                <w:spacing w:val="18"/>
              </w:rPr>
              <w:t xml:space="preserve"> </w:t>
            </w:r>
            <w:r>
              <w:rPr>
                <w:color w:val="231F20"/>
                <w:spacing w:val="-2"/>
                <w:w w:val="95"/>
              </w:rPr>
              <w:t>Care:</w:t>
            </w:r>
          </w:hyperlink>
        </w:p>
        <w:p w14:paraId="74B1ABFB" w14:textId="77777777" w:rsidR="0089060C" w:rsidRDefault="00197673">
          <w:pPr>
            <w:pStyle w:val="TOC2"/>
            <w:tabs>
              <w:tab w:val="right" w:leader="dot" w:pos="10079"/>
            </w:tabs>
          </w:pPr>
          <w:hyperlink w:anchor="_bookmark30" w:history="1">
            <w:r>
              <w:rPr>
                <w:color w:val="231F20"/>
                <w:w w:val="95"/>
              </w:rPr>
              <w:t>Overview</w:t>
            </w:r>
            <w:r>
              <w:rPr>
                <w:color w:val="231F20"/>
                <w:spacing w:val="2"/>
              </w:rPr>
              <w:t xml:space="preserve"> </w:t>
            </w:r>
            <w:r>
              <w:rPr>
                <w:color w:val="231F20"/>
                <w:w w:val="95"/>
              </w:rPr>
              <w:t>and</w:t>
            </w:r>
            <w:r>
              <w:rPr>
                <w:color w:val="231F20"/>
                <w:spacing w:val="3"/>
              </w:rPr>
              <w:t xml:space="preserve"> </w:t>
            </w:r>
            <w:r>
              <w:rPr>
                <w:color w:val="231F20"/>
                <w:w w:val="95"/>
              </w:rPr>
              <w:t>Current</w:t>
            </w:r>
            <w:r>
              <w:rPr>
                <w:color w:val="231F20"/>
                <w:spacing w:val="2"/>
              </w:rPr>
              <w:t xml:space="preserve"> </w:t>
            </w:r>
            <w:r>
              <w:rPr>
                <w:color w:val="231F20"/>
                <w:spacing w:val="-2"/>
                <w:w w:val="95"/>
              </w:rPr>
              <w:t>Status</w:t>
            </w:r>
          </w:hyperlink>
          <w:r>
            <w:rPr>
              <w:color w:val="231F20"/>
            </w:rPr>
            <w:tab/>
          </w:r>
          <w:r>
            <w:rPr>
              <w:color w:val="231F20"/>
              <w:spacing w:val="-5"/>
            </w:rPr>
            <w:t>43</w:t>
          </w:r>
        </w:p>
        <w:p w14:paraId="5F1FB02C" w14:textId="77777777" w:rsidR="0089060C" w:rsidRDefault="00197673">
          <w:pPr>
            <w:pStyle w:val="TOC1"/>
          </w:pPr>
          <w:hyperlink w:anchor="_bookmark31" w:history="1">
            <w:r>
              <w:rPr>
                <w:color w:val="231F20"/>
                <w:w w:val="95"/>
              </w:rPr>
              <w:t>Supplement</w:t>
            </w:r>
            <w:r>
              <w:rPr>
                <w:color w:val="231F20"/>
                <w:spacing w:val="17"/>
              </w:rPr>
              <w:t xml:space="preserve"> </w:t>
            </w:r>
            <w:r>
              <w:rPr>
                <w:color w:val="231F20"/>
                <w:w w:val="95"/>
              </w:rPr>
              <w:t>2.</w:t>
            </w:r>
            <w:r>
              <w:rPr>
                <w:color w:val="231F20"/>
                <w:spacing w:val="18"/>
              </w:rPr>
              <w:t xml:space="preserve"> </w:t>
            </w:r>
            <w:r>
              <w:rPr>
                <w:color w:val="231F20"/>
                <w:w w:val="95"/>
              </w:rPr>
              <w:t>Shared</w:t>
            </w:r>
            <w:r>
              <w:rPr>
                <w:color w:val="231F20"/>
                <w:spacing w:val="18"/>
              </w:rPr>
              <w:t xml:space="preserve"> </w:t>
            </w:r>
            <w:r>
              <w:rPr>
                <w:color w:val="231F20"/>
                <w:w w:val="95"/>
              </w:rPr>
              <w:t>Decision-Making</w:t>
            </w:r>
            <w:r>
              <w:rPr>
                <w:color w:val="231F20"/>
                <w:spacing w:val="18"/>
              </w:rPr>
              <w:t xml:space="preserve"> </w:t>
            </w:r>
            <w:r>
              <w:rPr>
                <w:color w:val="231F20"/>
                <w:w w:val="95"/>
              </w:rPr>
              <w:t>in</w:t>
            </w:r>
            <w:r>
              <w:rPr>
                <w:color w:val="231F20"/>
                <w:spacing w:val="18"/>
              </w:rPr>
              <w:t xml:space="preserve"> </w:t>
            </w:r>
            <w:r>
              <w:rPr>
                <w:color w:val="231F20"/>
                <w:w w:val="95"/>
              </w:rPr>
              <w:t>Mental</w:t>
            </w:r>
            <w:r>
              <w:rPr>
                <w:color w:val="231F20"/>
                <w:spacing w:val="18"/>
              </w:rPr>
              <w:t xml:space="preserve"> </w:t>
            </w:r>
            <w:r>
              <w:rPr>
                <w:color w:val="231F20"/>
                <w:w w:val="95"/>
              </w:rPr>
              <w:t>Health</w:t>
            </w:r>
            <w:r>
              <w:rPr>
                <w:color w:val="231F20"/>
                <w:spacing w:val="18"/>
              </w:rPr>
              <w:t xml:space="preserve"> </w:t>
            </w:r>
            <w:r>
              <w:rPr>
                <w:color w:val="231F20"/>
                <w:spacing w:val="-2"/>
                <w:w w:val="95"/>
              </w:rPr>
              <w:t>Care:</w:t>
            </w:r>
          </w:hyperlink>
        </w:p>
        <w:p w14:paraId="5DB668B7" w14:textId="77777777" w:rsidR="0089060C" w:rsidRDefault="00197673">
          <w:pPr>
            <w:pStyle w:val="TOC2"/>
            <w:tabs>
              <w:tab w:val="right" w:leader="dot" w:pos="10079"/>
            </w:tabs>
          </w:pPr>
          <w:hyperlink w:anchor="_bookmark31" w:history="1">
            <w:r>
              <w:rPr>
                <w:color w:val="231F20"/>
                <w:w w:val="95"/>
              </w:rPr>
              <w:t>Overcoming</w:t>
            </w:r>
            <w:r>
              <w:rPr>
                <w:color w:val="231F20"/>
                <w:spacing w:val="15"/>
              </w:rPr>
              <w:t xml:space="preserve"> </w:t>
            </w:r>
            <w:r>
              <w:rPr>
                <w:color w:val="231F20"/>
                <w:w w:val="95"/>
              </w:rPr>
              <w:t>Barriers</w:t>
            </w:r>
            <w:r>
              <w:rPr>
                <w:color w:val="231F20"/>
                <w:spacing w:val="15"/>
              </w:rPr>
              <w:t xml:space="preserve"> </w:t>
            </w:r>
            <w:r>
              <w:rPr>
                <w:color w:val="231F20"/>
                <w:w w:val="95"/>
              </w:rPr>
              <w:t>to</w:t>
            </w:r>
            <w:r>
              <w:rPr>
                <w:color w:val="231F20"/>
                <w:spacing w:val="16"/>
              </w:rPr>
              <w:t xml:space="preserve"> </w:t>
            </w:r>
            <w:r>
              <w:rPr>
                <w:color w:val="231F20"/>
                <w:w w:val="95"/>
              </w:rPr>
              <w:t>Changing</w:t>
            </w:r>
            <w:r>
              <w:rPr>
                <w:color w:val="231F20"/>
                <w:spacing w:val="15"/>
              </w:rPr>
              <w:t xml:space="preserve"> </w:t>
            </w:r>
            <w:r>
              <w:rPr>
                <w:color w:val="231F20"/>
                <w:w w:val="95"/>
              </w:rPr>
              <w:t>E</w:t>
            </w:r>
            <w:r>
              <w:rPr>
                <w:color w:val="231F20"/>
                <w:w w:val="95"/>
              </w:rPr>
              <w:t>mbedded</w:t>
            </w:r>
            <w:r>
              <w:rPr>
                <w:color w:val="231F20"/>
                <w:spacing w:val="16"/>
              </w:rPr>
              <w:t xml:space="preserve"> </w:t>
            </w:r>
            <w:r>
              <w:rPr>
                <w:color w:val="231F20"/>
                <w:spacing w:val="-2"/>
                <w:w w:val="95"/>
              </w:rPr>
              <w:t>Norms</w:t>
            </w:r>
          </w:hyperlink>
          <w:r>
            <w:rPr>
              <w:color w:val="231F20"/>
            </w:rPr>
            <w:tab/>
          </w:r>
          <w:r>
            <w:rPr>
              <w:color w:val="231F20"/>
              <w:spacing w:val="-5"/>
            </w:rPr>
            <w:t>66</w:t>
          </w:r>
        </w:p>
        <w:p w14:paraId="39DC216D" w14:textId="77777777" w:rsidR="0089060C" w:rsidRDefault="00197673">
          <w:pPr>
            <w:pStyle w:val="TOC1"/>
            <w:tabs>
              <w:tab w:val="right" w:leader="dot" w:pos="10079"/>
            </w:tabs>
          </w:pPr>
          <w:hyperlink w:anchor="_bookmark32" w:history="1">
            <w:r>
              <w:rPr>
                <w:color w:val="231F20"/>
              </w:rPr>
              <w:t>Supplement</w:t>
            </w:r>
            <w:r>
              <w:rPr>
                <w:color w:val="231F20"/>
                <w:spacing w:val="-12"/>
              </w:rPr>
              <w:t xml:space="preserve"> </w:t>
            </w:r>
            <w:r>
              <w:rPr>
                <w:color w:val="231F20"/>
              </w:rPr>
              <w:t>3.</w:t>
            </w:r>
            <w:r>
              <w:rPr>
                <w:color w:val="231F20"/>
                <w:spacing w:val="-12"/>
              </w:rPr>
              <w:t xml:space="preserve"> </w:t>
            </w:r>
            <w:r>
              <w:rPr>
                <w:color w:val="231F20"/>
              </w:rPr>
              <w:t>Aids</w:t>
            </w:r>
            <w:r>
              <w:rPr>
                <w:color w:val="231F20"/>
                <w:spacing w:val="-12"/>
              </w:rPr>
              <w:t xml:space="preserve"> </w:t>
            </w:r>
            <w:r>
              <w:rPr>
                <w:color w:val="231F20"/>
              </w:rPr>
              <w:t>to</w:t>
            </w:r>
            <w:r>
              <w:rPr>
                <w:color w:val="231F20"/>
                <w:spacing w:val="-12"/>
              </w:rPr>
              <w:t xml:space="preserve"> </w:t>
            </w:r>
            <w:r>
              <w:rPr>
                <w:color w:val="231F20"/>
              </w:rPr>
              <w:t>Assist</w:t>
            </w:r>
            <w:r>
              <w:rPr>
                <w:color w:val="231F20"/>
                <w:spacing w:val="-11"/>
              </w:rPr>
              <w:t xml:space="preserve"> </w:t>
            </w:r>
            <w:r>
              <w:rPr>
                <w:color w:val="231F20"/>
              </w:rPr>
              <w:t>Shared</w:t>
            </w:r>
            <w:r>
              <w:rPr>
                <w:color w:val="231F20"/>
                <w:spacing w:val="-12"/>
              </w:rPr>
              <w:t xml:space="preserve"> </w:t>
            </w:r>
            <w:r>
              <w:rPr>
                <w:color w:val="231F20"/>
              </w:rPr>
              <w:t>Decision-Making</w:t>
            </w:r>
            <w:r>
              <w:rPr>
                <w:color w:val="231F20"/>
                <w:spacing w:val="-12"/>
              </w:rPr>
              <w:t xml:space="preserve"> </w:t>
            </w:r>
            <w:r>
              <w:rPr>
                <w:color w:val="231F20"/>
              </w:rPr>
              <w:t>in</w:t>
            </w:r>
            <w:r>
              <w:rPr>
                <w:color w:val="231F20"/>
                <w:spacing w:val="-12"/>
              </w:rPr>
              <w:t xml:space="preserve"> </w:t>
            </w:r>
            <w:r>
              <w:rPr>
                <w:color w:val="231F20"/>
              </w:rPr>
              <w:t>Mental</w:t>
            </w:r>
            <w:r>
              <w:rPr>
                <w:color w:val="231F20"/>
                <w:spacing w:val="-12"/>
              </w:rPr>
              <w:t xml:space="preserve"> </w:t>
            </w:r>
            <w:r>
              <w:rPr>
                <w:color w:val="231F20"/>
              </w:rPr>
              <w:t>Health</w:t>
            </w:r>
            <w:r>
              <w:rPr>
                <w:color w:val="231F20"/>
                <w:spacing w:val="-11"/>
              </w:rPr>
              <w:t xml:space="preserve"> </w:t>
            </w:r>
            <w:r>
              <w:rPr>
                <w:color w:val="231F20"/>
                <w:spacing w:val="-4"/>
              </w:rPr>
              <w:t>Care</w:t>
            </w:r>
          </w:hyperlink>
          <w:r>
            <w:rPr>
              <w:color w:val="231F20"/>
            </w:rPr>
            <w:tab/>
          </w:r>
          <w:r>
            <w:rPr>
              <w:color w:val="231F20"/>
              <w:spacing w:val="-5"/>
            </w:rPr>
            <w:t>91</w:t>
          </w:r>
        </w:p>
      </w:sdtContent>
    </w:sdt>
    <w:p w14:paraId="4CFB307B" w14:textId="77777777" w:rsidR="0089060C" w:rsidRDefault="0089060C">
      <w:pPr>
        <w:sectPr w:rsidR="0089060C">
          <w:type w:val="continuous"/>
          <w:pgSz w:w="12240" w:h="15840"/>
          <w:pgMar w:top="1259" w:right="0" w:bottom="299" w:left="0" w:header="0" w:footer="415" w:gutter="0"/>
          <w:cols w:space="720"/>
        </w:sectPr>
      </w:pPr>
    </w:p>
    <w:p w14:paraId="5B7FCF60" w14:textId="77777777" w:rsidR="0089060C" w:rsidRDefault="0089060C">
      <w:pPr>
        <w:pStyle w:val="BodyText"/>
        <w:spacing w:before="4"/>
        <w:rPr>
          <w:rFonts w:ascii="Calibri"/>
          <w:b/>
          <w:sz w:val="16"/>
        </w:rPr>
      </w:pPr>
    </w:p>
    <w:p w14:paraId="514376E8" w14:textId="77777777" w:rsidR="0089060C" w:rsidRDefault="0089060C">
      <w:pPr>
        <w:rPr>
          <w:rFonts w:ascii="Calibri"/>
          <w:sz w:val="16"/>
        </w:rPr>
        <w:sectPr w:rsidR="0089060C">
          <w:headerReference w:type="even" r:id="rId17"/>
          <w:footerReference w:type="even" r:id="rId18"/>
          <w:pgSz w:w="12240" w:h="15840"/>
          <w:pgMar w:top="1500" w:right="0" w:bottom="280" w:left="0" w:header="0" w:footer="0" w:gutter="0"/>
          <w:cols w:space="720"/>
        </w:sectPr>
      </w:pPr>
    </w:p>
    <w:p w14:paraId="243584BD" w14:textId="77777777" w:rsidR="0089060C" w:rsidRDefault="0089060C">
      <w:pPr>
        <w:pStyle w:val="BodyText"/>
        <w:spacing w:before="9"/>
        <w:rPr>
          <w:rFonts w:ascii="Calibri"/>
          <w:b/>
          <w:sz w:val="64"/>
        </w:rPr>
      </w:pPr>
    </w:p>
    <w:bookmarkStart w:id="2" w:name="Introduction"/>
    <w:bookmarkStart w:id="3" w:name="_bookmark0"/>
    <w:bookmarkStart w:id="4" w:name="_bookmark1"/>
    <w:bookmarkEnd w:id="2"/>
    <w:bookmarkEnd w:id="3"/>
    <w:bookmarkEnd w:id="4"/>
    <w:p w14:paraId="34321410" w14:textId="77777777" w:rsidR="0089060C" w:rsidRDefault="00197673">
      <w:pPr>
        <w:pStyle w:val="Heading2"/>
      </w:pPr>
      <w:r>
        <w:fldChar w:fldCharType="begin"/>
      </w:r>
      <w:r>
        <w:instrText xml:space="preserve"> HYPERLINK \l "_bookmark1" </w:instrText>
      </w:r>
      <w:r>
        <w:fldChar w:fldCharType="separate"/>
      </w:r>
      <w:r>
        <w:rPr>
          <w:color w:val="942923"/>
          <w:spacing w:val="-2"/>
        </w:rPr>
        <w:t>Introduction</w:t>
      </w:r>
      <w:r>
        <w:rPr>
          <w:color w:val="942923"/>
          <w:spacing w:val="-2"/>
        </w:rPr>
        <w:fldChar w:fldCharType="end"/>
      </w:r>
    </w:p>
    <w:p w14:paraId="003875A5" w14:textId="77777777" w:rsidR="0089060C" w:rsidRDefault="00197673">
      <w:pPr>
        <w:pStyle w:val="BodyText"/>
        <w:spacing w:before="222" w:line="261" w:lineRule="auto"/>
        <w:ind w:left="2160" w:right="2157"/>
        <w:jc w:val="both"/>
      </w:pPr>
      <w:r>
        <w:rPr>
          <w:color w:val="231F20"/>
        </w:rPr>
        <w:t>Shared decision-making (SDM) is a practice and concept with the potential to ad- vance wellness and recovery in mental health care. By making the consumer an in- dispensable</w:t>
      </w:r>
      <w:r>
        <w:rPr>
          <w:color w:val="231F20"/>
          <w:spacing w:val="33"/>
        </w:rPr>
        <w:t xml:space="preserve"> </w:t>
      </w:r>
      <w:r>
        <w:rPr>
          <w:color w:val="231F20"/>
        </w:rPr>
        <w:t>partner</w:t>
      </w:r>
      <w:r>
        <w:rPr>
          <w:color w:val="231F20"/>
          <w:spacing w:val="33"/>
        </w:rPr>
        <w:t xml:space="preserve"> </w:t>
      </w:r>
      <w:r>
        <w:rPr>
          <w:color w:val="231F20"/>
        </w:rPr>
        <w:t>in</w:t>
      </w:r>
      <w:r>
        <w:rPr>
          <w:color w:val="231F20"/>
          <w:spacing w:val="33"/>
        </w:rPr>
        <w:t xml:space="preserve"> </w:t>
      </w:r>
      <w:r>
        <w:rPr>
          <w:color w:val="231F20"/>
        </w:rPr>
        <w:t>the</w:t>
      </w:r>
      <w:r>
        <w:rPr>
          <w:color w:val="231F20"/>
          <w:spacing w:val="33"/>
        </w:rPr>
        <w:t xml:space="preserve"> </w:t>
      </w:r>
      <w:r>
        <w:rPr>
          <w:color w:val="231F20"/>
        </w:rPr>
        <w:t>process</w:t>
      </w:r>
      <w:r>
        <w:rPr>
          <w:color w:val="231F20"/>
          <w:spacing w:val="33"/>
        </w:rPr>
        <w:t xml:space="preserve"> </w:t>
      </w:r>
      <w:r>
        <w:rPr>
          <w:color w:val="231F20"/>
        </w:rPr>
        <w:t>of</w:t>
      </w:r>
      <w:r>
        <w:rPr>
          <w:color w:val="231F20"/>
          <w:spacing w:val="33"/>
        </w:rPr>
        <w:t xml:space="preserve"> </w:t>
      </w:r>
      <w:r>
        <w:rPr>
          <w:color w:val="231F20"/>
        </w:rPr>
        <w:t>recovery,</w:t>
      </w:r>
      <w:r>
        <w:rPr>
          <w:color w:val="231F20"/>
          <w:spacing w:val="25"/>
        </w:rPr>
        <w:t xml:space="preserve"> </w:t>
      </w:r>
      <w:r>
        <w:rPr>
          <w:color w:val="231F20"/>
        </w:rPr>
        <w:t>SDM</w:t>
      </w:r>
      <w:r>
        <w:rPr>
          <w:color w:val="231F20"/>
          <w:spacing w:val="33"/>
        </w:rPr>
        <w:t xml:space="preserve"> </w:t>
      </w:r>
      <w:r>
        <w:rPr>
          <w:color w:val="231F20"/>
        </w:rPr>
        <w:t>advances</w:t>
      </w:r>
      <w:r>
        <w:rPr>
          <w:color w:val="231F20"/>
          <w:spacing w:val="33"/>
        </w:rPr>
        <w:t xml:space="preserve"> </w:t>
      </w:r>
      <w:r>
        <w:rPr>
          <w:color w:val="231F20"/>
        </w:rPr>
        <w:t>many</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rPr>
        <w:t>goals of mental health care transformation, previously identified by the President’s New Freedom</w:t>
      </w:r>
      <w:r>
        <w:rPr>
          <w:color w:val="231F20"/>
          <w:spacing w:val="35"/>
        </w:rPr>
        <w:t xml:space="preserve"> </w:t>
      </w:r>
      <w:r>
        <w:rPr>
          <w:color w:val="231F20"/>
        </w:rPr>
        <w:t>Commission</w:t>
      </w:r>
      <w:r>
        <w:rPr>
          <w:color w:val="231F20"/>
          <w:spacing w:val="35"/>
        </w:rPr>
        <w:t xml:space="preserve"> </w:t>
      </w:r>
      <w:r>
        <w:rPr>
          <w:color w:val="231F20"/>
        </w:rPr>
        <w:t>on</w:t>
      </w:r>
      <w:r>
        <w:rPr>
          <w:color w:val="231F20"/>
          <w:spacing w:val="35"/>
        </w:rPr>
        <w:t xml:space="preserve"> </w:t>
      </w:r>
      <w:r>
        <w:rPr>
          <w:color w:val="231F20"/>
        </w:rPr>
        <w:t>Mental</w:t>
      </w:r>
      <w:r>
        <w:rPr>
          <w:color w:val="231F20"/>
          <w:spacing w:val="36"/>
        </w:rPr>
        <w:t xml:space="preserve"> </w:t>
      </w:r>
      <w:r>
        <w:rPr>
          <w:color w:val="231F20"/>
        </w:rPr>
        <w:t>Health,</w:t>
      </w:r>
      <w:r>
        <w:rPr>
          <w:color w:val="231F20"/>
          <w:spacing w:val="26"/>
        </w:rPr>
        <w:t xml:space="preserve"> </w:t>
      </w:r>
      <w:r>
        <w:rPr>
          <w:color w:val="231F20"/>
        </w:rPr>
        <w:t>the</w:t>
      </w:r>
      <w:r>
        <w:rPr>
          <w:color w:val="231F20"/>
          <w:spacing w:val="36"/>
        </w:rPr>
        <w:t xml:space="preserve"> </w:t>
      </w:r>
      <w:r>
        <w:rPr>
          <w:color w:val="231F20"/>
        </w:rPr>
        <w:t>Institute</w:t>
      </w:r>
      <w:r>
        <w:rPr>
          <w:color w:val="231F20"/>
          <w:spacing w:val="35"/>
        </w:rPr>
        <w:t xml:space="preserve"> </w:t>
      </w:r>
      <w:r>
        <w:rPr>
          <w:color w:val="231F20"/>
        </w:rPr>
        <w:t>of</w:t>
      </w:r>
      <w:r>
        <w:rPr>
          <w:color w:val="231F20"/>
          <w:spacing w:val="35"/>
        </w:rPr>
        <w:t xml:space="preserve"> </w:t>
      </w:r>
      <w:r>
        <w:rPr>
          <w:color w:val="231F20"/>
        </w:rPr>
        <w:t>Medicine,</w:t>
      </w:r>
      <w:r>
        <w:rPr>
          <w:color w:val="231F20"/>
          <w:spacing w:val="27"/>
        </w:rPr>
        <w:t xml:space="preserve"> </w:t>
      </w:r>
      <w:r>
        <w:rPr>
          <w:color w:val="231F20"/>
        </w:rPr>
        <w:t>and</w:t>
      </w:r>
      <w:r>
        <w:rPr>
          <w:color w:val="231F20"/>
          <w:spacing w:val="35"/>
        </w:rPr>
        <w:t xml:space="preserve"> </w:t>
      </w:r>
      <w:r>
        <w:rPr>
          <w:color w:val="231F20"/>
        </w:rPr>
        <w:t>others.</w:t>
      </w:r>
      <w:r>
        <w:rPr>
          <w:color w:val="231F20"/>
          <w:spacing w:val="18"/>
        </w:rPr>
        <w:t xml:space="preserve"> </w:t>
      </w:r>
      <w:r>
        <w:rPr>
          <w:color w:val="231F20"/>
          <w:spacing w:val="-5"/>
        </w:rPr>
        <w:t>As</w:t>
      </w:r>
    </w:p>
    <w:p w14:paraId="1105E787" w14:textId="77777777" w:rsidR="0089060C" w:rsidRDefault="00197673">
      <w:pPr>
        <w:pStyle w:val="BodyText"/>
        <w:spacing w:line="261" w:lineRule="auto"/>
        <w:ind w:left="2160" w:right="2157"/>
        <w:jc w:val="both"/>
      </w:pPr>
      <w:r>
        <w:rPr>
          <w:color w:val="231F20"/>
        </w:rPr>
        <w:t xml:space="preserve">A. Kathryn Power, Director of the Center for Mental Health Services (CMHS), Sub- stance </w:t>
      </w:r>
      <w:r>
        <w:rPr>
          <w:color w:val="231F20"/>
        </w:rPr>
        <w:t>Abuse and Mental Health Services Administration (SAMHSA), said: “SDM is</w:t>
      </w:r>
      <w:r>
        <w:rPr>
          <w:color w:val="231F20"/>
          <w:spacing w:val="40"/>
        </w:rPr>
        <w:t xml:space="preserve"> </w:t>
      </w:r>
      <w:r>
        <w:rPr>
          <w:color w:val="231F20"/>
        </w:rPr>
        <w:t>an opportunity to make recovery real.</w:t>
      </w:r>
      <w:r>
        <w:rPr>
          <w:color w:val="231F20"/>
          <w:spacing w:val="-1"/>
        </w:rPr>
        <w:t xml:space="preserve"> </w:t>
      </w:r>
      <w:r>
        <w:rPr>
          <w:color w:val="231F20"/>
        </w:rPr>
        <w:t>By developing and promoting SDM in mental health care, we can advance consumer-centered care and recovery”</w:t>
      </w:r>
      <w:r>
        <w:rPr>
          <w:color w:val="231F20"/>
          <w:spacing w:val="-2"/>
        </w:rPr>
        <w:t xml:space="preserve"> </w:t>
      </w:r>
      <w:r>
        <w:rPr>
          <w:color w:val="231F20"/>
        </w:rPr>
        <w:t>(Power, 2007).</w:t>
      </w:r>
    </w:p>
    <w:p w14:paraId="2A8FDC72" w14:textId="77777777" w:rsidR="0089060C" w:rsidRDefault="0089060C">
      <w:pPr>
        <w:pStyle w:val="BodyText"/>
        <w:rPr>
          <w:sz w:val="23"/>
        </w:rPr>
      </w:pPr>
    </w:p>
    <w:p w14:paraId="6C08BE4F" w14:textId="77777777" w:rsidR="0089060C" w:rsidRDefault="00197673">
      <w:pPr>
        <w:pStyle w:val="BodyText"/>
        <w:spacing w:before="1" w:line="261" w:lineRule="auto"/>
        <w:ind w:left="2160" w:right="2156"/>
        <w:jc w:val="both"/>
      </w:pPr>
      <w:r>
        <w:rPr>
          <w:color w:val="231F20"/>
        </w:rPr>
        <w:t>In July 2007, a meeting of approximately 50 experts and stakeholders in SDM and mental health was convened in Washington, DC by CMHS. Participants included researchers</w:t>
      </w:r>
      <w:r>
        <w:rPr>
          <w:color w:val="231F20"/>
          <w:spacing w:val="-5"/>
        </w:rPr>
        <w:t xml:space="preserve"> </w:t>
      </w:r>
      <w:r>
        <w:rPr>
          <w:color w:val="231F20"/>
        </w:rPr>
        <w:t>and</w:t>
      </w:r>
      <w:r>
        <w:rPr>
          <w:color w:val="231F20"/>
          <w:spacing w:val="-5"/>
        </w:rPr>
        <w:t xml:space="preserve"> </w:t>
      </w:r>
      <w:r>
        <w:rPr>
          <w:color w:val="231F20"/>
        </w:rPr>
        <w:t>SDM</w:t>
      </w:r>
      <w:r>
        <w:rPr>
          <w:color w:val="231F20"/>
          <w:spacing w:val="-5"/>
        </w:rPr>
        <w:t xml:space="preserve"> </w:t>
      </w:r>
      <w:r>
        <w:rPr>
          <w:color w:val="231F20"/>
        </w:rPr>
        <w:t>providers</w:t>
      </w:r>
      <w:r>
        <w:rPr>
          <w:color w:val="231F20"/>
          <w:spacing w:val="-5"/>
        </w:rPr>
        <w:t xml:space="preserve"> </w:t>
      </w:r>
      <w:r>
        <w:rPr>
          <w:color w:val="231F20"/>
        </w:rPr>
        <w:t>in</w:t>
      </w:r>
      <w:r>
        <w:rPr>
          <w:color w:val="231F20"/>
          <w:spacing w:val="-5"/>
        </w:rPr>
        <w:t xml:space="preserve"> </w:t>
      </w:r>
      <w:r>
        <w:rPr>
          <w:color w:val="231F20"/>
        </w:rPr>
        <w:t>general</w:t>
      </w:r>
      <w:r>
        <w:rPr>
          <w:color w:val="231F20"/>
          <w:spacing w:val="-5"/>
        </w:rPr>
        <w:t xml:space="preserve"> </w:t>
      </w:r>
      <w:r>
        <w:rPr>
          <w:color w:val="231F20"/>
        </w:rPr>
        <w:t>and</w:t>
      </w:r>
      <w:r>
        <w:rPr>
          <w:color w:val="231F20"/>
          <w:spacing w:val="-5"/>
        </w:rPr>
        <w:t xml:space="preserve"> </w:t>
      </w:r>
      <w:r>
        <w:rPr>
          <w:color w:val="231F20"/>
        </w:rPr>
        <w:t>mental</w:t>
      </w:r>
      <w:r>
        <w:rPr>
          <w:color w:val="231F20"/>
          <w:spacing w:val="-5"/>
        </w:rPr>
        <w:t xml:space="preserve"> </w:t>
      </w:r>
      <w:r>
        <w:rPr>
          <w:color w:val="231F20"/>
        </w:rPr>
        <w:t>health</w:t>
      </w:r>
      <w:r>
        <w:rPr>
          <w:color w:val="231F20"/>
          <w:spacing w:val="-5"/>
        </w:rPr>
        <w:t xml:space="preserve"> </w:t>
      </w:r>
      <w:r>
        <w:rPr>
          <w:color w:val="231F20"/>
        </w:rPr>
        <w:t>care,</w:t>
      </w:r>
      <w:r>
        <w:rPr>
          <w:color w:val="231F20"/>
          <w:spacing w:val="-12"/>
        </w:rPr>
        <w:t xml:space="preserve"> </w:t>
      </w:r>
      <w:r>
        <w:rPr>
          <w:color w:val="231F20"/>
        </w:rPr>
        <w:t>policymakers,</w:t>
      </w:r>
      <w:r>
        <w:rPr>
          <w:color w:val="231F20"/>
          <w:spacing w:val="-12"/>
        </w:rPr>
        <w:t xml:space="preserve"> </w:t>
      </w:r>
      <w:r>
        <w:rPr>
          <w:color w:val="231F20"/>
        </w:rPr>
        <w:t>and mental health con</w:t>
      </w:r>
      <w:r>
        <w:rPr>
          <w:color w:val="231F20"/>
        </w:rPr>
        <w:t>sumers. The meeting provided an opportunity for participants to exchange perspectives on SDM, inform one another of the state of the science and practice of SDM in general and mental health care, and develop recommendations for advancing SDM within the U.S</w:t>
      </w:r>
      <w:r>
        <w:rPr>
          <w:color w:val="231F20"/>
        </w:rPr>
        <w:t>.</w:t>
      </w:r>
      <w:r>
        <w:rPr>
          <w:color w:val="231F20"/>
          <w:spacing w:val="-5"/>
        </w:rPr>
        <w:t xml:space="preserve"> </w:t>
      </w:r>
      <w:r>
        <w:rPr>
          <w:color w:val="231F20"/>
        </w:rPr>
        <w:t>mental health care field.</w:t>
      </w:r>
      <w:r>
        <w:rPr>
          <w:color w:val="231F20"/>
          <w:spacing w:val="-5"/>
        </w:rPr>
        <w:t xml:space="preserve"> </w:t>
      </w:r>
      <w:r>
        <w:rPr>
          <w:color w:val="231F20"/>
        </w:rPr>
        <w:t>Participants shared their experiences as consumers and providers of mental health care and offered insights and perspectives on a variety of aspects of SDM.</w:t>
      </w:r>
    </w:p>
    <w:p w14:paraId="2679D842" w14:textId="77777777" w:rsidR="0089060C" w:rsidRDefault="0089060C">
      <w:pPr>
        <w:pStyle w:val="BodyText"/>
        <w:rPr>
          <w:sz w:val="23"/>
        </w:rPr>
      </w:pPr>
    </w:p>
    <w:p w14:paraId="2B6A23AF" w14:textId="77777777" w:rsidR="0089060C" w:rsidRDefault="00197673">
      <w:pPr>
        <w:pStyle w:val="BodyText"/>
        <w:spacing w:line="261" w:lineRule="auto"/>
        <w:ind w:left="2160" w:right="2157"/>
        <w:jc w:val="both"/>
      </w:pPr>
      <w:r>
        <w:rPr>
          <w:color w:val="231F20"/>
        </w:rPr>
        <w:t>This report is intended to provide a general overview of SDM and the a</w:t>
      </w:r>
      <w:r>
        <w:rPr>
          <w:color w:val="231F20"/>
        </w:rPr>
        <w:t>vailable research</w:t>
      </w:r>
      <w:r>
        <w:rPr>
          <w:color w:val="231F20"/>
          <w:spacing w:val="-2"/>
        </w:rPr>
        <w:t xml:space="preserve"> </w:t>
      </w:r>
      <w:r>
        <w:rPr>
          <w:color w:val="231F20"/>
        </w:rPr>
        <w:t>on</w:t>
      </w:r>
      <w:r>
        <w:rPr>
          <w:color w:val="231F20"/>
          <w:spacing w:val="-2"/>
        </w:rPr>
        <w:t xml:space="preserve"> </w:t>
      </w:r>
      <w:r>
        <w:rPr>
          <w:color w:val="231F20"/>
        </w:rPr>
        <w:t>its</w:t>
      </w:r>
      <w:r>
        <w:rPr>
          <w:color w:val="231F20"/>
          <w:spacing w:val="-2"/>
        </w:rPr>
        <w:t xml:space="preserve"> </w:t>
      </w:r>
      <w:r>
        <w:rPr>
          <w:color w:val="231F20"/>
        </w:rPr>
        <w:t>effects</w:t>
      </w:r>
      <w:r>
        <w:rPr>
          <w:color w:val="231F20"/>
          <w:spacing w:val="-2"/>
        </w:rPr>
        <w:t xml:space="preserve"> </w:t>
      </w:r>
      <w:r>
        <w:rPr>
          <w:color w:val="231F20"/>
        </w:rPr>
        <w:t>in</w:t>
      </w:r>
      <w:r>
        <w:rPr>
          <w:color w:val="231F20"/>
          <w:spacing w:val="-2"/>
        </w:rPr>
        <w:t xml:space="preserve"> </w:t>
      </w:r>
      <w:r>
        <w:rPr>
          <w:color w:val="231F20"/>
        </w:rPr>
        <w:t>both</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mental</w:t>
      </w:r>
      <w:r>
        <w:rPr>
          <w:color w:val="231F20"/>
          <w:spacing w:val="-2"/>
        </w:rPr>
        <w:t xml:space="preserve"> </w:t>
      </w:r>
      <w:r>
        <w:rPr>
          <w:color w:val="231F20"/>
        </w:rPr>
        <w:t>health</w:t>
      </w:r>
      <w:r>
        <w:rPr>
          <w:color w:val="231F20"/>
          <w:spacing w:val="-2"/>
        </w:rPr>
        <w:t xml:space="preserve"> </w:t>
      </w:r>
      <w:r>
        <w:rPr>
          <w:color w:val="231F20"/>
        </w:rPr>
        <w:t>care.</w:t>
      </w:r>
      <w:r>
        <w:rPr>
          <w:color w:val="231F20"/>
          <w:spacing w:val="-9"/>
        </w:rPr>
        <w:t xml:space="preserve"> </w:t>
      </w:r>
      <w:r>
        <w:rPr>
          <w:color w:val="231F20"/>
        </w:rPr>
        <w:t>It</w:t>
      </w:r>
      <w:r>
        <w:rPr>
          <w:color w:val="231F20"/>
          <w:spacing w:val="-2"/>
        </w:rPr>
        <w:t xml:space="preserve"> </w:t>
      </w:r>
      <w:r>
        <w:rPr>
          <w:color w:val="231F20"/>
        </w:rPr>
        <w:t>includes</w:t>
      </w:r>
      <w:r>
        <w:rPr>
          <w:color w:val="231F20"/>
          <w:spacing w:val="-2"/>
        </w:rPr>
        <w:t xml:space="preserve"> </w:t>
      </w:r>
      <w:r>
        <w:rPr>
          <w:color w:val="231F20"/>
        </w:rPr>
        <w:t>recommen- dations from the participants of the SDM meeting. Participant perspectives are in- cluded</w:t>
      </w:r>
      <w:r>
        <w:rPr>
          <w:color w:val="231F20"/>
          <w:spacing w:val="-3"/>
        </w:rPr>
        <w:t xml:space="preserve"> </w:t>
      </w:r>
      <w:r>
        <w:rPr>
          <w:color w:val="231F20"/>
        </w:rPr>
        <w:t>throughout</w:t>
      </w:r>
      <w:r>
        <w:rPr>
          <w:color w:val="231F20"/>
          <w:spacing w:val="-3"/>
        </w:rPr>
        <w:t xml:space="preserve"> </w:t>
      </w:r>
      <w:r>
        <w:rPr>
          <w:color w:val="231F20"/>
        </w:rPr>
        <w:t>the</w:t>
      </w:r>
      <w:r>
        <w:rPr>
          <w:color w:val="231F20"/>
          <w:spacing w:val="-3"/>
        </w:rPr>
        <w:t xml:space="preserve"> </w:t>
      </w:r>
      <w:r>
        <w:rPr>
          <w:color w:val="231F20"/>
        </w:rPr>
        <w:t>report,</w:t>
      </w:r>
      <w:r>
        <w:rPr>
          <w:color w:val="231F20"/>
          <w:spacing w:val="-9"/>
        </w:rPr>
        <w:t xml:space="preserve"> </w:t>
      </w:r>
      <w:r>
        <w:rPr>
          <w:color w:val="231F20"/>
        </w:rPr>
        <w:t>as</w:t>
      </w:r>
      <w:r>
        <w:rPr>
          <w:color w:val="231F20"/>
          <w:spacing w:val="-3"/>
        </w:rPr>
        <w:t xml:space="preserve"> </w:t>
      </w:r>
      <w:r>
        <w:rPr>
          <w:color w:val="231F20"/>
        </w:rPr>
        <w:t>well</w:t>
      </w:r>
      <w:r>
        <w:rPr>
          <w:color w:val="231F20"/>
          <w:spacing w:val="-3"/>
        </w:rPr>
        <w:t xml:space="preserve"> </w:t>
      </w:r>
      <w:r>
        <w:rPr>
          <w:color w:val="231F20"/>
        </w:rPr>
        <w:t>as</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section</w:t>
      </w:r>
      <w:r>
        <w:rPr>
          <w:color w:val="231F20"/>
          <w:spacing w:val="-3"/>
        </w:rPr>
        <w:t xml:space="preserve"> </w:t>
      </w:r>
      <w:r>
        <w:rPr>
          <w:color w:val="231F20"/>
        </w:rPr>
        <w:t>specifically</w:t>
      </w:r>
      <w:r>
        <w:rPr>
          <w:color w:val="231F20"/>
          <w:spacing w:val="-3"/>
        </w:rPr>
        <w:t xml:space="preserve"> </w:t>
      </w:r>
      <w:r>
        <w:rPr>
          <w:color w:val="231F20"/>
        </w:rPr>
        <w:t>devoted</w:t>
      </w:r>
      <w:r>
        <w:rPr>
          <w:color w:val="231F20"/>
          <w:spacing w:val="-3"/>
        </w:rPr>
        <w:t xml:space="preserve"> </w:t>
      </w:r>
      <w:r>
        <w:rPr>
          <w:color w:val="231F20"/>
        </w:rPr>
        <w:t>to</w:t>
      </w:r>
      <w:r>
        <w:rPr>
          <w:color w:val="231F20"/>
          <w:spacing w:val="-3"/>
        </w:rPr>
        <w:t xml:space="preserve"> </w:t>
      </w:r>
      <w:r>
        <w:rPr>
          <w:color w:val="231F20"/>
        </w:rPr>
        <w:t>learnings from the meeting.</w:t>
      </w:r>
      <w:r>
        <w:rPr>
          <w:color w:val="231F20"/>
          <w:spacing w:val="-1"/>
        </w:rPr>
        <w:t xml:space="preserve"> </w:t>
      </w:r>
      <w:r>
        <w:rPr>
          <w:color w:val="231F20"/>
        </w:rPr>
        <w:t>A resource list, to assist those seeking further informat</w:t>
      </w:r>
      <w:r>
        <w:rPr>
          <w:color w:val="231F20"/>
        </w:rPr>
        <w:t>ion about the</w:t>
      </w:r>
      <w:r>
        <w:rPr>
          <w:color w:val="231F20"/>
          <w:spacing w:val="40"/>
        </w:rPr>
        <w:t xml:space="preserve"> </w:t>
      </w:r>
      <w:r>
        <w:rPr>
          <w:color w:val="231F20"/>
        </w:rPr>
        <w:t>concept</w:t>
      </w:r>
      <w:r>
        <w:rPr>
          <w:color w:val="231F20"/>
          <w:spacing w:val="40"/>
        </w:rPr>
        <w:t xml:space="preserve"> </w:t>
      </w:r>
      <w:r>
        <w:rPr>
          <w:color w:val="231F20"/>
        </w:rPr>
        <w:t>and</w:t>
      </w:r>
      <w:r>
        <w:rPr>
          <w:color w:val="231F20"/>
          <w:spacing w:val="40"/>
        </w:rPr>
        <w:t xml:space="preserve"> </w:t>
      </w:r>
      <w:r>
        <w:rPr>
          <w:color w:val="231F20"/>
        </w:rPr>
        <w:t>practice</w:t>
      </w:r>
      <w:r>
        <w:rPr>
          <w:color w:val="231F20"/>
          <w:spacing w:val="40"/>
        </w:rPr>
        <w:t xml:space="preserve"> </w:t>
      </w:r>
      <w:r>
        <w:rPr>
          <w:color w:val="231F20"/>
        </w:rPr>
        <w:t>of</w:t>
      </w:r>
      <w:r>
        <w:rPr>
          <w:color w:val="231F20"/>
          <w:spacing w:val="40"/>
        </w:rPr>
        <w:t xml:space="preserve"> </w:t>
      </w:r>
      <w:r>
        <w:rPr>
          <w:color w:val="231F20"/>
        </w:rPr>
        <w:t>SDM, is</w:t>
      </w:r>
      <w:r>
        <w:rPr>
          <w:color w:val="231F20"/>
          <w:spacing w:val="40"/>
        </w:rPr>
        <w:t xml:space="preserve"> </w:t>
      </w:r>
      <w:r>
        <w:rPr>
          <w:color w:val="231F20"/>
        </w:rPr>
        <w:t>included</w:t>
      </w:r>
      <w:r>
        <w:rPr>
          <w:color w:val="231F20"/>
          <w:spacing w:val="40"/>
        </w:rPr>
        <w:t xml:space="preserve"> </w:t>
      </w:r>
      <w:r>
        <w:rPr>
          <w:color w:val="231F20"/>
        </w:rPr>
        <w:t>in Appendix A.</w:t>
      </w:r>
    </w:p>
    <w:p w14:paraId="21E7C3E6" w14:textId="77777777" w:rsidR="0089060C" w:rsidRDefault="0089060C">
      <w:pPr>
        <w:pStyle w:val="BodyText"/>
        <w:spacing w:before="4"/>
        <w:rPr>
          <w:sz w:val="23"/>
        </w:rPr>
      </w:pPr>
    </w:p>
    <w:p w14:paraId="5353016E" w14:textId="77777777" w:rsidR="0089060C" w:rsidRDefault="00197673">
      <w:pPr>
        <w:pStyle w:val="BodyText"/>
        <w:spacing w:line="261" w:lineRule="auto"/>
        <w:ind w:left="2160" w:right="2149"/>
        <w:jc w:val="both"/>
      </w:pPr>
      <w:r>
        <w:rPr>
          <w:color w:val="231F20"/>
        </w:rPr>
        <w:t>This report also includes three manuscripts prepared as premeeting papers; these background</w:t>
      </w:r>
      <w:r>
        <w:rPr>
          <w:color w:val="231F20"/>
          <w:spacing w:val="40"/>
        </w:rPr>
        <w:t xml:space="preserve"> </w:t>
      </w:r>
      <w:r>
        <w:rPr>
          <w:color w:val="231F20"/>
        </w:rPr>
        <w:t>materials</w:t>
      </w:r>
      <w:r>
        <w:rPr>
          <w:color w:val="231F20"/>
          <w:spacing w:val="40"/>
        </w:rPr>
        <w:t xml:space="preserve"> </w:t>
      </w:r>
      <w:r>
        <w:rPr>
          <w:color w:val="231F20"/>
        </w:rPr>
        <w:t>were</w:t>
      </w:r>
      <w:r>
        <w:rPr>
          <w:color w:val="231F20"/>
          <w:spacing w:val="40"/>
        </w:rPr>
        <w:t xml:space="preserve"> </w:t>
      </w:r>
      <w:r>
        <w:rPr>
          <w:color w:val="231F20"/>
        </w:rPr>
        <w:t>distributed</w:t>
      </w:r>
      <w:r>
        <w:rPr>
          <w:color w:val="231F20"/>
          <w:spacing w:val="40"/>
        </w:rPr>
        <w:t xml:space="preserve"> </w:t>
      </w:r>
      <w:r>
        <w:rPr>
          <w:color w:val="231F20"/>
        </w:rPr>
        <w:t>to</w:t>
      </w:r>
      <w:r>
        <w:rPr>
          <w:color w:val="231F20"/>
          <w:spacing w:val="40"/>
        </w:rPr>
        <w:t xml:space="preserve"> </w:t>
      </w:r>
      <w:r>
        <w:rPr>
          <w:color w:val="231F20"/>
        </w:rPr>
        <w:t>meeting</w:t>
      </w:r>
      <w:r>
        <w:rPr>
          <w:color w:val="231F20"/>
          <w:spacing w:val="40"/>
        </w:rPr>
        <w:t xml:space="preserve"> </w:t>
      </w:r>
      <w:r>
        <w:rPr>
          <w:color w:val="231F20"/>
        </w:rPr>
        <w:t>participants</w:t>
      </w:r>
      <w:r>
        <w:rPr>
          <w:color w:val="231F20"/>
          <w:spacing w:val="40"/>
        </w:rPr>
        <w:t xml:space="preserve"> </w:t>
      </w:r>
      <w:r>
        <w:rPr>
          <w:color w:val="231F20"/>
        </w:rPr>
        <w:t>in</w:t>
      </w:r>
      <w:r>
        <w:rPr>
          <w:color w:val="231F20"/>
          <w:spacing w:val="40"/>
        </w:rPr>
        <w:t xml:space="preserve"> </w:t>
      </w:r>
      <w:proofErr w:type="gramStart"/>
      <w:r>
        <w:rPr>
          <w:color w:val="231F20"/>
        </w:rPr>
        <w:t>advance,</w:t>
      </w:r>
      <w:r>
        <w:rPr>
          <w:color w:val="231F20"/>
          <w:spacing w:val="40"/>
        </w:rPr>
        <w:t xml:space="preserve"> </w:t>
      </w:r>
      <w:r>
        <w:rPr>
          <w:color w:val="231F20"/>
        </w:rPr>
        <w:t>and</w:t>
      </w:r>
      <w:proofErr w:type="gramEnd"/>
      <w:r>
        <w:rPr>
          <w:color w:val="231F20"/>
        </w:rPr>
        <w:t xml:space="preserve"> are</w:t>
      </w:r>
      <w:r>
        <w:rPr>
          <w:color w:val="231F20"/>
          <w:spacing w:val="33"/>
        </w:rPr>
        <w:t xml:space="preserve"> </w:t>
      </w:r>
      <w:r>
        <w:rPr>
          <w:color w:val="231F20"/>
        </w:rPr>
        <w:t>included</w:t>
      </w:r>
      <w:r>
        <w:rPr>
          <w:color w:val="231F20"/>
          <w:spacing w:val="33"/>
        </w:rPr>
        <w:t xml:space="preserve"> </w:t>
      </w:r>
      <w:r>
        <w:rPr>
          <w:color w:val="231F20"/>
        </w:rPr>
        <w:t>here</w:t>
      </w:r>
      <w:r>
        <w:rPr>
          <w:color w:val="231F20"/>
          <w:spacing w:val="33"/>
        </w:rPr>
        <w:t xml:space="preserve"> </w:t>
      </w:r>
      <w:r>
        <w:rPr>
          <w:color w:val="231F20"/>
        </w:rPr>
        <w:t>to</w:t>
      </w:r>
      <w:r>
        <w:rPr>
          <w:color w:val="231F20"/>
          <w:spacing w:val="33"/>
        </w:rPr>
        <w:t xml:space="preserve"> </w:t>
      </w:r>
      <w:r>
        <w:rPr>
          <w:color w:val="231F20"/>
        </w:rPr>
        <w:t>further</w:t>
      </w:r>
      <w:r>
        <w:rPr>
          <w:color w:val="231F20"/>
          <w:spacing w:val="33"/>
        </w:rPr>
        <w:t xml:space="preserve"> </w:t>
      </w:r>
      <w:r>
        <w:rPr>
          <w:color w:val="231F20"/>
        </w:rPr>
        <w:t>the</w:t>
      </w:r>
      <w:r>
        <w:rPr>
          <w:color w:val="231F20"/>
          <w:spacing w:val="33"/>
        </w:rPr>
        <w:t xml:space="preserve"> </w:t>
      </w:r>
      <w:r>
        <w:rPr>
          <w:color w:val="231F20"/>
        </w:rPr>
        <w:t>readers’</w:t>
      </w:r>
      <w:r>
        <w:rPr>
          <w:color w:val="231F20"/>
          <w:spacing w:val="33"/>
        </w:rPr>
        <w:t xml:space="preserve"> </w:t>
      </w:r>
      <w:r>
        <w:rPr>
          <w:color w:val="231F20"/>
        </w:rPr>
        <w:t>understanding</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rPr>
        <w:t>topic.</w:t>
      </w:r>
      <w:r>
        <w:rPr>
          <w:color w:val="231F20"/>
          <w:spacing w:val="25"/>
        </w:rPr>
        <w:t xml:space="preserve"> </w:t>
      </w:r>
      <w:r>
        <w:rPr>
          <w:color w:val="231F20"/>
        </w:rPr>
        <w:t>Supplement 1, Shared Decision-Making in Mental Health Care: Overview and Current Status, reviews SDM definitions, research, and practices in relation to mental health care and the recovery process. Supplemen</w:t>
      </w:r>
      <w:r>
        <w:rPr>
          <w:color w:val="231F20"/>
        </w:rPr>
        <w:t>t 2, Shared Decision-Making in Mental Health Care: Overcoming Barriers to Changing Embedded Norms,</w:t>
      </w:r>
      <w:r>
        <w:rPr>
          <w:color w:val="231F20"/>
          <w:spacing w:val="-3"/>
        </w:rPr>
        <w:t xml:space="preserve"> </w:t>
      </w:r>
      <w:r>
        <w:rPr>
          <w:color w:val="231F20"/>
        </w:rPr>
        <w:t>reviews the implementa- tion</w:t>
      </w:r>
      <w:r>
        <w:rPr>
          <w:color w:val="231F20"/>
          <w:spacing w:val="-1"/>
        </w:rPr>
        <w:t xml:space="preserve"> </w:t>
      </w:r>
      <w:r>
        <w:rPr>
          <w:color w:val="231F20"/>
        </w:rPr>
        <w:t>barriers</w:t>
      </w:r>
      <w:r>
        <w:rPr>
          <w:color w:val="231F20"/>
          <w:spacing w:val="-1"/>
        </w:rPr>
        <w:t xml:space="preserve"> </w:t>
      </w:r>
      <w:r>
        <w:rPr>
          <w:color w:val="231F20"/>
        </w:rPr>
        <w:t>to</w:t>
      </w:r>
      <w:r>
        <w:rPr>
          <w:color w:val="231F20"/>
          <w:spacing w:val="-1"/>
        </w:rPr>
        <w:t xml:space="preserve"> </w:t>
      </w:r>
      <w:r>
        <w:rPr>
          <w:color w:val="231F20"/>
        </w:rPr>
        <w:t>SDM</w:t>
      </w:r>
      <w:r>
        <w:rPr>
          <w:color w:val="231F20"/>
          <w:spacing w:val="-1"/>
        </w:rPr>
        <w:t xml:space="preserve"> </w:t>
      </w:r>
      <w:r>
        <w:rPr>
          <w:color w:val="231F20"/>
        </w:rPr>
        <w:t>and</w:t>
      </w:r>
      <w:r>
        <w:rPr>
          <w:color w:val="231F20"/>
          <w:spacing w:val="-1"/>
        </w:rPr>
        <w:t xml:space="preserve"> </w:t>
      </w:r>
      <w:r>
        <w:rPr>
          <w:color w:val="231F20"/>
        </w:rPr>
        <w:t>describes</w:t>
      </w:r>
      <w:r>
        <w:rPr>
          <w:color w:val="231F20"/>
          <w:spacing w:val="-1"/>
        </w:rPr>
        <w:t xml:space="preserve"> </w:t>
      </w:r>
      <w:r>
        <w:rPr>
          <w:color w:val="231F20"/>
        </w:rPr>
        <w:t>promising</w:t>
      </w:r>
      <w:r>
        <w:rPr>
          <w:color w:val="231F20"/>
          <w:spacing w:val="-1"/>
        </w:rPr>
        <w:t xml:space="preserve"> </w:t>
      </w:r>
      <w:r>
        <w:rPr>
          <w:color w:val="231F20"/>
        </w:rPr>
        <w:t>service</w:t>
      </w:r>
      <w:r>
        <w:rPr>
          <w:color w:val="231F20"/>
          <w:spacing w:val="-1"/>
        </w:rPr>
        <w:t xml:space="preserve"> </w:t>
      </w:r>
      <w:r>
        <w:rPr>
          <w:color w:val="231F20"/>
        </w:rPr>
        <w:t>delivery</w:t>
      </w:r>
      <w:r>
        <w:rPr>
          <w:color w:val="231F20"/>
          <w:spacing w:val="-1"/>
        </w:rPr>
        <w:t xml:space="preserve"> </w:t>
      </w:r>
      <w:r>
        <w:rPr>
          <w:color w:val="231F20"/>
        </w:rPr>
        <w:t>models</w:t>
      </w:r>
      <w:r>
        <w:rPr>
          <w:color w:val="231F20"/>
          <w:spacing w:val="-1"/>
        </w:rPr>
        <w:t xml:space="preserve"> </w:t>
      </w:r>
      <w:r>
        <w:rPr>
          <w:color w:val="231F20"/>
        </w:rPr>
        <w:t>and</w:t>
      </w:r>
      <w:r>
        <w:rPr>
          <w:color w:val="231F20"/>
          <w:spacing w:val="-1"/>
        </w:rPr>
        <w:t xml:space="preserve"> </w:t>
      </w:r>
      <w:r>
        <w:rPr>
          <w:color w:val="231F20"/>
        </w:rPr>
        <w:t>programs that may incrementally overcome impediments to rout</w:t>
      </w:r>
      <w:r>
        <w:rPr>
          <w:color w:val="231F20"/>
        </w:rPr>
        <w:t>ine use of SDM. Supplement</w:t>
      </w:r>
      <w:r>
        <w:rPr>
          <w:color w:val="231F20"/>
          <w:spacing w:val="40"/>
        </w:rPr>
        <w:t xml:space="preserve"> </w:t>
      </w:r>
      <w:r>
        <w:rPr>
          <w:color w:val="231F20"/>
        </w:rPr>
        <w:t>3, Aids to Assist Shared Decision-Making in Mental Health Care, presents informa- tion</w:t>
      </w:r>
      <w:r>
        <w:rPr>
          <w:color w:val="231F20"/>
          <w:spacing w:val="-7"/>
        </w:rPr>
        <w:t xml:space="preserve"> </w:t>
      </w:r>
      <w:r>
        <w:rPr>
          <w:color w:val="231F20"/>
        </w:rPr>
        <w:t>on</w:t>
      </w:r>
      <w:r>
        <w:rPr>
          <w:color w:val="231F20"/>
          <w:spacing w:val="-7"/>
        </w:rPr>
        <w:t xml:space="preserve"> </w:t>
      </w:r>
      <w:r>
        <w:rPr>
          <w:color w:val="231F20"/>
        </w:rPr>
        <w:t>decision</w:t>
      </w:r>
      <w:r>
        <w:rPr>
          <w:color w:val="231F20"/>
          <w:spacing w:val="-7"/>
        </w:rPr>
        <w:t xml:space="preserve"> </w:t>
      </w:r>
      <w:r>
        <w:rPr>
          <w:color w:val="231F20"/>
        </w:rPr>
        <w:t>aids</w:t>
      </w:r>
      <w:r>
        <w:rPr>
          <w:color w:val="231F20"/>
          <w:spacing w:val="-7"/>
        </w:rPr>
        <w:t xml:space="preserve"> </w:t>
      </w:r>
      <w:r>
        <w:rPr>
          <w:color w:val="231F20"/>
        </w:rPr>
        <w:t>(DAs)</w:t>
      </w:r>
      <w:r>
        <w:rPr>
          <w:color w:val="231F20"/>
          <w:spacing w:val="-7"/>
        </w:rPr>
        <w:t xml:space="preserve"> </w:t>
      </w:r>
      <w:r>
        <w:rPr>
          <w:color w:val="231F20"/>
        </w:rPr>
        <w:t>that</w:t>
      </w:r>
      <w:r>
        <w:rPr>
          <w:color w:val="231F20"/>
          <w:spacing w:val="-7"/>
        </w:rPr>
        <w:t xml:space="preserve"> </w:t>
      </w:r>
      <w:r>
        <w:rPr>
          <w:color w:val="231F20"/>
        </w:rPr>
        <w:t>are</w:t>
      </w:r>
      <w:r>
        <w:rPr>
          <w:color w:val="231F20"/>
          <w:spacing w:val="-7"/>
        </w:rPr>
        <w:t xml:space="preserve"> </w:t>
      </w:r>
      <w:r>
        <w:rPr>
          <w:color w:val="231F20"/>
        </w:rPr>
        <w:t>available</w:t>
      </w:r>
      <w:r>
        <w:rPr>
          <w:color w:val="231F20"/>
          <w:spacing w:val="-7"/>
        </w:rPr>
        <w:t xml:space="preserve"> </w:t>
      </w:r>
      <w:r>
        <w:rPr>
          <w:color w:val="231F20"/>
        </w:rPr>
        <w:t>to</w:t>
      </w:r>
      <w:r>
        <w:rPr>
          <w:color w:val="231F20"/>
          <w:spacing w:val="-7"/>
        </w:rPr>
        <w:t xml:space="preserve"> </w:t>
      </w:r>
      <w:r>
        <w:rPr>
          <w:color w:val="231F20"/>
        </w:rPr>
        <w:t>mental</w:t>
      </w:r>
      <w:r>
        <w:rPr>
          <w:color w:val="231F20"/>
          <w:spacing w:val="-7"/>
        </w:rPr>
        <w:t xml:space="preserve"> </w:t>
      </w:r>
      <w:r>
        <w:rPr>
          <w:color w:val="231F20"/>
        </w:rPr>
        <w:t>health</w:t>
      </w:r>
      <w:r>
        <w:rPr>
          <w:color w:val="231F20"/>
          <w:spacing w:val="-7"/>
        </w:rPr>
        <w:t xml:space="preserve"> </w:t>
      </w:r>
      <w:r>
        <w:rPr>
          <w:color w:val="231F20"/>
        </w:rPr>
        <w:t>consumers</w:t>
      </w:r>
      <w:r>
        <w:rPr>
          <w:color w:val="231F20"/>
          <w:spacing w:val="-7"/>
        </w:rPr>
        <w:t xml:space="preserve"> </w:t>
      </w:r>
      <w:r>
        <w:rPr>
          <w:color w:val="231F20"/>
        </w:rPr>
        <w:t>and</w:t>
      </w:r>
      <w:r>
        <w:rPr>
          <w:color w:val="231F20"/>
          <w:spacing w:val="-7"/>
        </w:rPr>
        <w:t xml:space="preserve"> </w:t>
      </w:r>
      <w:r>
        <w:rPr>
          <w:color w:val="231F20"/>
        </w:rPr>
        <w:t>profes- sionals; the paper also lists resources for professionals and</w:t>
      </w:r>
      <w:r>
        <w:rPr>
          <w:color w:val="231F20"/>
        </w:rPr>
        <w:t xml:space="preserve"> consumers.</w:t>
      </w:r>
    </w:p>
    <w:p w14:paraId="326ABF9D" w14:textId="77777777" w:rsidR="0089060C" w:rsidRDefault="0089060C">
      <w:pPr>
        <w:spacing w:line="261" w:lineRule="auto"/>
        <w:jc w:val="both"/>
        <w:sectPr w:rsidR="0089060C">
          <w:headerReference w:type="even" r:id="rId19"/>
          <w:headerReference w:type="default" r:id="rId20"/>
          <w:footerReference w:type="even" r:id="rId21"/>
          <w:footerReference w:type="default" r:id="rId22"/>
          <w:pgSz w:w="12240" w:h="15840"/>
          <w:pgMar w:top="1260" w:right="0" w:bottom="600" w:left="0" w:header="0" w:footer="415" w:gutter="0"/>
          <w:pgNumType w:start="1"/>
          <w:cols w:space="720"/>
        </w:sectPr>
      </w:pPr>
    </w:p>
    <w:p w14:paraId="4445BE08" w14:textId="77777777" w:rsidR="0089060C" w:rsidRDefault="0089060C">
      <w:pPr>
        <w:pStyle w:val="BodyText"/>
        <w:rPr>
          <w:sz w:val="20"/>
        </w:rPr>
      </w:pPr>
    </w:p>
    <w:p w14:paraId="42980422" w14:textId="77777777" w:rsidR="0089060C" w:rsidRDefault="0089060C">
      <w:pPr>
        <w:pStyle w:val="BodyText"/>
        <w:rPr>
          <w:sz w:val="20"/>
        </w:rPr>
      </w:pPr>
    </w:p>
    <w:p w14:paraId="5CE37447" w14:textId="77777777" w:rsidR="0089060C" w:rsidRDefault="0089060C">
      <w:pPr>
        <w:pStyle w:val="BodyText"/>
        <w:rPr>
          <w:sz w:val="20"/>
        </w:rPr>
      </w:pPr>
    </w:p>
    <w:bookmarkStart w:id="5" w:name="Section_1:_Overview_of_Shared_Decision-M"/>
    <w:bookmarkStart w:id="6" w:name="_bookmark2"/>
    <w:bookmarkEnd w:id="5"/>
    <w:bookmarkEnd w:id="6"/>
    <w:p w14:paraId="1CF09F29" w14:textId="77777777" w:rsidR="0089060C" w:rsidRDefault="00197673">
      <w:pPr>
        <w:pStyle w:val="Heading2"/>
        <w:spacing w:before="285" w:line="581" w:lineRule="exact"/>
      </w:pPr>
      <w:r>
        <w:fldChar w:fldCharType="begin"/>
      </w:r>
      <w:r>
        <w:instrText xml:space="preserve"> HYPERLINK \l "_bookmark2" </w:instrText>
      </w:r>
      <w:r>
        <w:fldChar w:fldCharType="separate"/>
      </w:r>
      <w:r>
        <w:rPr>
          <w:color w:val="942923"/>
        </w:rPr>
        <w:t>Section</w:t>
      </w:r>
      <w:r>
        <w:rPr>
          <w:color w:val="942923"/>
          <w:spacing w:val="12"/>
        </w:rPr>
        <w:t xml:space="preserve"> </w:t>
      </w:r>
      <w:r>
        <w:rPr>
          <w:color w:val="942923"/>
          <w:spacing w:val="-10"/>
        </w:rPr>
        <w:t>1</w:t>
      </w:r>
      <w:r>
        <w:rPr>
          <w:color w:val="942923"/>
          <w:spacing w:val="-10"/>
        </w:rPr>
        <w:fldChar w:fldCharType="end"/>
      </w:r>
    </w:p>
    <w:p w14:paraId="5616B9CA" w14:textId="77777777" w:rsidR="0089060C" w:rsidRDefault="00197673">
      <w:pPr>
        <w:spacing w:line="581" w:lineRule="exact"/>
        <w:ind w:left="777" w:right="777"/>
        <w:jc w:val="center"/>
        <w:rPr>
          <w:rFonts w:ascii="Calibri"/>
          <w:b/>
          <w:sz w:val="48"/>
        </w:rPr>
      </w:pPr>
      <w:hyperlink w:anchor="_bookmark2" w:history="1">
        <w:r>
          <w:rPr>
            <w:rFonts w:ascii="Calibri"/>
            <w:b/>
            <w:color w:val="942923"/>
            <w:w w:val="95"/>
            <w:sz w:val="48"/>
          </w:rPr>
          <w:t>Overview</w:t>
        </w:r>
        <w:r>
          <w:rPr>
            <w:rFonts w:ascii="Calibri"/>
            <w:b/>
            <w:color w:val="942923"/>
            <w:spacing w:val="60"/>
            <w:sz w:val="48"/>
          </w:rPr>
          <w:t xml:space="preserve"> </w:t>
        </w:r>
        <w:r>
          <w:rPr>
            <w:rFonts w:ascii="Calibri"/>
            <w:b/>
            <w:color w:val="942923"/>
            <w:w w:val="95"/>
            <w:sz w:val="48"/>
          </w:rPr>
          <w:t>of</w:t>
        </w:r>
        <w:r>
          <w:rPr>
            <w:rFonts w:ascii="Calibri"/>
            <w:b/>
            <w:color w:val="942923"/>
            <w:spacing w:val="61"/>
            <w:sz w:val="48"/>
          </w:rPr>
          <w:t xml:space="preserve"> </w:t>
        </w:r>
        <w:r>
          <w:rPr>
            <w:rFonts w:ascii="Calibri"/>
            <w:b/>
            <w:color w:val="942923"/>
            <w:w w:val="95"/>
            <w:sz w:val="48"/>
          </w:rPr>
          <w:t>Shared</w:t>
        </w:r>
        <w:r>
          <w:rPr>
            <w:rFonts w:ascii="Calibri"/>
            <w:b/>
            <w:color w:val="942923"/>
            <w:spacing w:val="60"/>
            <w:sz w:val="48"/>
          </w:rPr>
          <w:t xml:space="preserve"> </w:t>
        </w:r>
        <w:r>
          <w:rPr>
            <w:rFonts w:ascii="Calibri"/>
            <w:b/>
            <w:color w:val="942923"/>
            <w:w w:val="95"/>
            <w:sz w:val="48"/>
          </w:rPr>
          <w:t>Decision-</w:t>
        </w:r>
        <w:r>
          <w:rPr>
            <w:rFonts w:ascii="Calibri"/>
            <w:b/>
            <w:color w:val="942923"/>
            <w:spacing w:val="-2"/>
            <w:w w:val="95"/>
            <w:sz w:val="48"/>
          </w:rPr>
          <w:t>Making</w:t>
        </w:r>
      </w:hyperlink>
    </w:p>
    <w:p w14:paraId="40E268AD" w14:textId="77777777" w:rsidR="0089060C" w:rsidRDefault="00197673">
      <w:pPr>
        <w:pStyle w:val="BodyText"/>
        <w:spacing w:before="223" w:line="261" w:lineRule="auto"/>
        <w:ind w:left="2160" w:right="2157"/>
        <w:jc w:val="both"/>
      </w:pPr>
      <w:r>
        <w:rPr>
          <w:color w:val="231F20"/>
        </w:rPr>
        <w:t xml:space="preserve">SDM provides an approach through which providers and consumers of health care </w:t>
      </w:r>
      <w:r>
        <w:rPr>
          <w:color w:val="231F20"/>
          <w:spacing w:val="-2"/>
        </w:rPr>
        <w:t>come</w:t>
      </w:r>
      <w:r>
        <w:rPr>
          <w:color w:val="231F20"/>
          <w:spacing w:val="-4"/>
        </w:rPr>
        <w:t xml:space="preserve"> </w:t>
      </w:r>
      <w:r>
        <w:rPr>
          <w:color w:val="231F20"/>
          <w:spacing w:val="-2"/>
        </w:rPr>
        <w:t>together as</w:t>
      </w:r>
      <w:r>
        <w:rPr>
          <w:color w:val="231F20"/>
          <w:spacing w:val="-3"/>
        </w:rPr>
        <w:t xml:space="preserve"> </w:t>
      </w:r>
      <w:r>
        <w:rPr>
          <w:color w:val="231F20"/>
          <w:spacing w:val="-2"/>
        </w:rPr>
        <w:t>collaborators</w:t>
      </w:r>
      <w:r>
        <w:rPr>
          <w:color w:val="231F20"/>
          <w:spacing w:val="-3"/>
        </w:rPr>
        <w:t xml:space="preserve"> </w:t>
      </w:r>
      <w:r>
        <w:rPr>
          <w:color w:val="231F20"/>
          <w:spacing w:val="-2"/>
        </w:rPr>
        <w:t>in</w:t>
      </w:r>
      <w:r>
        <w:rPr>
          <w:color w:val="231F20"/>
          <w:spacing w:val="-3"/>
        </w:rPr>
        <w:t xml:space="preserve"> </w:t>
      </w:r>
      <w:r>
        <w:rPr>
          <w:color w:val="231F20"/>
          <w:spacing w:val="-2"/>
        </w:rPr>
        <w:t>determining</w:t>
      </w:r>
      <w:r>
        <w:rPr>
          <w:color w:val="231F20"/>
          <w:spacing w:val="-3"/>
        </w:rPr>
        <w:t xml:space="preserve"> </w:t>
      </w:r>
      <w:r>
        <w:rPr>
          <w:color w:val="231F20"/>
          <w:spacing w:val="-2"/>
        </w:rPr>
        <w:t>the</w:t>
      </w:r>
      <w:r>
        <w:rPr>
          <w:color w:val="231F20"/>
          <w:spacing w:val="-3"/>
        </w:rPr>
        <w:t xml:space="preserve"> </w:t>
      </w:r>
      <w:r>
        <w:rPr>
          <w:color w:val="231F20"/>
          <w:spacing w:val="-2"/>
        </w:rPr>
        <w:t>course</w:t>
      </w:r>
      <w:r>
        <w:rPr>
          <w:color w:val="231F20"/>
          <w:spacing w:val="-3"/>
        </w:rPr>
        <w:t xml:space="preserve"> </w:t>
      </w:r>
      <w:r>
        <w:rPr>
          <w:color w:val="231F20"/>
          <w:spacing w:val="-2"/>
        </w:rPr>
        <w:t>of</w:t>
      </w:r>
      <w:r>
        <w:rPr>
          <w:color w:val="231F20"/>
          <w:spacing w:val="-3"/>
        </w:rPr>
        <w:t xml:space="preserve"> </w:t>
      </w:r>
      <w:r>
        <w:rPr>
          <w:color w:val="231F20"/>
          <w:spacing w:val="-2"/>
        </w:rPr>
        <w:t>care.</w:t>
      </w:r>
      <w:r>
        <w:rPr>
          <w:color w:val="231F20"/>
          <w:spacing w:val="-11"/>
        </w:rPr>
        <w:t xml:space="preserve"> </w:t>
      </w:r>
      <w:r>
        <w:rPr>
          <w:color w:val="231F20"/>
          <w:spacing w:val="-2"/>
        </w:rPr>
        <w:t>Research has</w:t>
      </w:r>
      <w:r>
        <w:rPr>
          <w:color w:val="231F20"/>
          <w:spacing w:val="-3"/>
        </w:rPr>
        <w:t xml:space="preserve"> </w:t>
      </w:r>
      <w:r>
        <w:rPr>
          <w:color w:val="231F20"/>
          <w:spacing w:val="-2"/>
        </w:rPr>
        <w:t xml:space="preserve">shown </w:t>
      </w:r>
      <w:r>
        <w:rPr>
          <w:color w:val="231F20"/>
        </w:rPr>
        <w:t>that SDM, when practiced in general health care, increases consumers’ knowledge about</w:t>
      </w:r>
      <w:r>
        <w:rPr>
          <w:color w:val="231F20"/>
          <w:spacing w:val="-4"/>
        </w:rPr>
        <w:t xml:space="preserve"> </w:t>
      </w:r>
      <w:r>
        <w:rPr>
          <w:color w:val="231F20"/>
        </w:rPr>
        <w:t>and</w:t>
      </w:r>
      <w:r>
        <w:rPr>
          <w:color w:val="231F20"/>
          <w:spacing w:val="-1"/>
        </w:rPr>
        <w:t xml:space="preserve"> </w:t>
      </w:r>
      <w:r>
        <w:rPr>
          <w:color w:val="231F20"/>
        </w:rPr>
        <w:t>comfort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care</w:t>
      </w:r>
      <w:r>
        <w:rPr>
          <w:color w:val="231F20"/>
          <w:spacing w:val="-1"/>
        </w:rPr>
        <w:t xml:space="preserve"> </w:t>
      </w:r>
      <w:r>
        <w:rPr>
          <w:color w:val="231F20"/>
        </w:rPr>
        <w:t>decisions</w:t>
      </w:r>
      <w:r>
        <w:rPr>
          <w:color w:val="231F20"/>
          <w:spacing w:val="-1"/>
        </w:rPr>
        <w:t xml:space="preserve"> </w:t>
      </w:r>
      <w:r>
        <w:rPr>
          <w:color w:val="231F20"/>
        </w:rPr>
        <w:t>they</w:t>
      </w:r>
      <w:r>
        <w:rPr>
          <w:color w:val="231F20"/>
          <w:spacing w:val="-1"/>
        </w:rPr>
        <w:t xml:space="preserve"> </w:t>
      </w:r>
      <w:r>
        <w:rPr>
          <w:color w:val="231F20"/>
        </w:rPr>
        <w:t>make.</w:t>
      </w:r>
      <w:r>
        <w:rPr>
          <w:color w:val="231F20"/>
          <w:spacing w:val="-13"/>
        </w:rPr>
        <w:t xml:space="preserve"> </w:t>
      </w:r>
      <w:r>
        <w:rPr>
          <w:color w:val="231F20"/>
        </w:rPr>
        <w:t>These alone</w:t>
      </w:r>
      <w:r>
        <w:rPr>
          <w:color w:val="231F20"/>
          <w:spacing w:val="-1"/>
        </w:rPr>
        <w:t xml:space="preserve"> </w:t>
      </w:r>
      <w:r>
        <w:rPr>
          <w:color w:val="231F20"/>
        </w:rPr>
        <w:t>are</w:t>
      </w:r>
      <w:r>
        <w:rPr>
          <w:color w:val="231F20"/>
          <w:spacing w:val="-1"/>
        </w:rPr>
        <w:t xml:space="preserve"> </w:t>
      </w:r>
      <w:r>
        <w:rPr>
          <w:color w:val="231F20"/>
        </w:rPr>
        <w:t>worthy goals—but the promise of SDM in mental hea</w:t>
      </w:r>
      <w:r>
        <w:rPr>
          <w:color w:val="231F20"/>
        </w:rPr>
        <w:t>lth care is truly transformative.</w:t>
      </w:r>
    </w:p>
    <w:p w14:paraId="48D69D13" w14:textId="77777777" w:rsidR="0089060C" w:rsidRDefault="0089060C">
      <w:pPr>
        <w:pStyle w:val="BodyText"/>
        <w:spacing w:before="4"/>
        <w:rPr>
          <w:sz w:val="23"/>
        </w:rPr>
      </w:pPr>
    </w:p>
    <w:p w14:paraId="6C54AEC7" w14:textId="77777777" w:rsidR="0089060C" w:rsidRDefault="00197673">
      <w:pPr>
        <w:pStyle w:val="BodyText"/>
        <w:spacing w:line="261" w:lineRule="auto"/>
        <w:ind w:left="2160" w:right="2150"/>
        <w:jc w:val="both"/>
      </w:pPr>
      <w:r>
        <w:rPr>
          <w:color w:val="231F20"/>
        </w:rPr>
        <w:t>By placing mental health consumers at the center of the decision-making process, SDM provides a model through which multiple calls for transformation of the men- tal health field might be answered.</w:t>
      </w:r>
    </w:p>
    <w:p w14:paraId="07C1F013" w14:textId="77777777" w:rsidR="0089060C" w:rsidRDefault="00197673">
      <w:pPr>
        <w:pStyle w:val="ListParagraph"/>
        <w:numPr>
          <w:ilvl w:val="0"/>
          <w:numId w:val="4"/>
        </w:numPr>
        <w:tabs>
          <w:tab w:val="left" w:pos="2700"/>
        </w:tabs>
        <w:spacing w:before="177" w:line="261" w:lineRule="auto"/>
        <w:ind w:right="2158" w:hanging="541"/>
      </w:pPr>
      <w:r>
        <w:rPr>
          <w:color w:val="231F20"/>
        </w:rPr>
        <w:t>The report of the Presi</w:t>
      </w:r>
      <w:r>
        <w:rPr>
          <w:color w:val="231F20"/>
        </w:rPr>
        <w:t>dent’s New Freedom Commission on Mental Health (2003) calls for mental health care to be consumer and family driven.</w:t>
      </w:r>
    </w:p>
    <w:p w14:paraId="3623AC0B" w14:textId="77777777" w:rsidR="0089060C" w:rsidRDefault="00197673">
      <w:pPr>
        <w:pStyle w:val="ListParagraph"/>
        <w:numPr>
          <w:ilvl w:val="0"/>
          <w:numId w:val="4"/>
        </w:numPr>
        <w:tabs>
          <w:tab w:val="left" w:pos="2700"/>
        </w:tabs>
        <w:spacing w:line="261" w:lineRule="auto"/>
        <w:ind w:right="2150" w:hanging="541"/>
      </w:pPr>
      <w:r>
        <w:rPr>
          <w:color w:val="231F20"/>
        </w:rPr>
        <w:t>The Institute of Medicine’s (IOM) 2006 report, Improving the Quality of</w:t>
      </w:r>
      <w:r>
        <w:rPr>
          <w:color w:val="231F20"/>
          <w:spacing w:val="80"/>
        </w:rPr>
        <w:t xml:space="preserve"> </w:t>
      </w:r>
      <w:r>
        <w:rPr>
          <w:color w:val="231F20"/>
        </w:rPr>
        <w:t xml:space="preserve">Health Care for Mental and Substance-Use Conditions, asserts that the indi- viduals receiving care should </w:t>
      </w:r>
      <w:proofErr w:type="gramStart"/>
      <w:r>
        <w:rPr>
          <w:color w:val="231F20"/>
        </w:rPr>
        <w:t>be at the center of that care at all times</w:t>
      </w:r>
      <w:proofErr w:type="gramEnd"/>
      <w:r>
        <w:rPr>
          <w:color w:val="231F20"/>
        </w:rPr>
        <w:t>,</w:t>
      </w:r>
      <w:r>
        <w:rPr>
          <w:color w:val="231F20"/>
          <w:spacing w:val="-3"/>
        </w:rPr>
        <w:t xml:space="preserve"> </w:t>
      </w:r>
      <w:r>
        <w:rPr>
          <w:color w:val="231F20"/>
        </w:rPr>
        <w:t>and that mental health care should</w:t>
      </w:r>
      <w:r>
        <w:rPr>
          <w:color w:val="231F20"/>
        </w:rPr>
        <w:t xml:space="preserve"> be respectful of and responsive to individual needs and preferences. In addition, the report called for</w:t>
      </w:r>
      <w:r>
        <w:rPr>
          <w:color w:val="231F20"/>
          <w:spacing w:val="-3"/>
        </w:rPr>
        <w:t xml:space="preserve"> </w:t>
      </w:r>
      <w:r>
        <w:rPr>
          <w:color w:val="231F20"/>
        </w:rPr>
        <w:t>“providing decision-making support to all M/SU [mental and/or substance-use] health care consumers”</w:t>
      </w:r>
      <w:r>
        <w:rPr>
          <w:color w:val="231F20"/>
          <w:spacing w:val="-12"/>
        </w:rPr>
        <w:t xml:space="preserve"> </w:t>
      </w:r>
      <w:r>
        <w:rPr>
          <w:color w:val="231F20"/>
        </w:rPr>
        <w:t xml:space="preserve">(p. </w:t>
      </w:r>
      <w:r>
        <w:rPr>
          <w:color w:val="231F20"/>
          <w:spacing w:val="-2"/>
        </w:rPr>
        <w:t>105).</w:t>
      </w:r>
    </w:p>
    <w:p w14:paraId="118C031B" w14:textId="77777777" w:rsidR="0089060C" w:rsidRDefault="00197673">
      <w:pPr>
        <w:pStyle w:val="ListParagraph"/>
        <w:numPr>
          <w:ilvl w:val="0"/>
          <w:numId w:val="4"/>
        </w:numPr>
        <w:tabs>
          <w:tab w:val="left" w:pos="2700"/>
        </w:tabs>
        <w:spacing w:before="172" w:line="261" w:lineRule="auto"/>
        <w:ind w:right="2157" w:hanging="541"/>
      </w:pPr>
      <w:r>
        <w:rPr>
          <w:color w:val="231F20"/>
        </w:rPr>
        <w:t xml:space="preserve">Among the 10 fundamental aspects of mental health care identified in SAMH- SA’s National Consensus Statement on Mental Health Recovery (2006a) are </w:t>
      </w:r>
      <w:r>
        <w:rPr>
          <w:color w:val="231F20"/>
          <w:spacing w:val="-2"/>
        </w:rPr>
        <w:t xml:space="preserve">self-direction; individualized care; person-centered care; and care that supports </w:t>
      </w:r>
      <w:r>
        <w:rPr>
          <w:color w:val="231F20"/>
        </w:rPr>
        <w:t>empowerment, individual res</w:t>
      </w:r>
      <w:r>
        <w:rPr>
          <w:color w:val="231F20"/>
        </w:rPr>
        <w:t>ponsibility, and recovery.</w:t>
      </w:r>
    </w:p>
    <w:p w14:paraId="435FE5DF" w14:textId="77777777" w:rsidR="0089060C" w:rsidRDefault="00197673">
      <w:pPr>
        <w:pStyle w:val="ListParagraph"/>
        <w:numPr>
          <w:ilvl w:val="0"/>
          <w:numId w:val="4"/>
        </w:numPr>
        <w:tabs>
          <w:tab w:val="left" w:pos="2700"/>
        </w:tabs>
        <w:spacing w:before="175" w:line="261" w:lineRule="auto"/>
        <w:ind w:right="2157" w:hanging="541"/>
      </w:pPr>
      <w:r>
        <w:rPr>
          <w:color w:val="231F20"/>
          <w:w w:val="105"/>
        </w:rPr>
        <w:t xml:space="preserve">The 2007 Action Plan of the Annapolis Coalition on the Behavioral Health </w:t>
      </w:r>
      <w:r>
        <w:rPr>
          <w:color w:val="231F20"/>
        </w:rPr>
        <w:t>Workforce</w:t>
      </w:r>
      <w:r>
        <w:rPr>
          <w:color w:val="231F20"/>
          <w:spacing w:val="-7"/>
        </w:rPr>
        <w:t xml:space="preserve"> </w:t>
      </w:r>
      <w:r>
        <w:rPr>
          <w:color w:val="231F20"/>
        </w:rPr>
        <w:t>includes</w:t>
      </w:r>
      <w:r>
        <w:rPr>
          <w:color w:val="231F20"/>
          <w:spacing w:val="-2"/>
        </w:rPr>
        <w:t xml:space="preserve"> </w:t>
      </w:r>
      <w:r>
        <w:rPr>
          <w:color w:val="231F20"/>
        </w:rPr>
        <w:t>as</w:t>
      </w:r>
      <w:r>
        <w:rPr>
          <w:color w:val="231F20"/>
          <w:spacing w:val="-2"/>
        </w:rPr>
        <w:t xml:space="preserve"> </w:t>
      </w:r>
      <w:r>
        <w:rPr>
          <w:color w:val="231F20"/>
        </w:rPr>
        <w:t>its</w:t>
      </w:r>
      <w:r>
        <w:rPr>
          <w:color w:val="231F20"/>
          <w:spacing w:val="-2"/>
        </w:rPr>
        <w:t xml:space="preserve"> </w:t>
      </w:r>
      <w:r>
        <w:rPr>
          <w:color w:val="231F20"/>
        </w:rPr>
        <w:t>first</w:t>
      </w:r>
      <w:r>
        <w:rPr>
          <w:color w:val="231F20"/>
          <w:spacing w:val="-2"/>
        </w:rPr>
        <w:t xml:space="preserve"> </w:t>
      </w:r>
      <w:r>
        <w:rPr>
          <w:color w:val="231F20"/>
        </w:rPr>
        <w:t>goal</w:t>
      </w:r>
      <w:r>
        <w:rPr>
          <w:color w:val="231F20"/>
          <w:spacing w:val="-13"/>
        </w:rPr>
        <w:t xml:space="preserve"> </w:t>
      </w:r>
      <w:r>
        <w:rPr>
          <w:color w:val="231F20"/>
        </w:rPr>
        <w:t>“Significantly</w:t>
      </w:r>
      <w:r>
        <w:rPr>
          <w:color w:val="231F20"/>
          <w:spacing w:val="-1"/>
        </w:rPr>
        <w:t xml:space="preserve"> </w:t>
      </w:r>
      <w:r>
        <w:rPr>
          <w:color w:val="231F20"/>
        </w:rPr>
        <w:t>expand</w:t>
      </w:r>
      <w:r>
        <w:rPr>
          <w:color w:val="231F20"/>
          <w:spacing w:val="-2"/>
        </w:rPr>
        <w:t xml:space="preserve"> </w:t>
      </w:r>
      <w:r>
        <w:rPr>
          <w:color w:val="231F20"/>
        </w:rPr>
        <w:t>the</w:t>
      </w:r>
      <w:r>
        <w:rPr>
          <w:color w:val="231F20"/>
          <w:spacing w:val="-2"/>
        </w:rPr>
        <w:t xml:space="preserve"> </w:t>
      </w:r>
      <w:r>
        <w:rPr>
          <w:color w:val="231F20"/>
        </w:rPr>
        <w:t>role</w:t>
      </w:r>
      <w:r>
        <w:rPr>
          <w:color w:val="231F20"/>
          <w:spacing w:val="-2"/>
        </w:rPr>
        <w:t xml:space="preserve"> </w:t>
      </w:r>
      <w:r>
        <w:rPr>
          <w:color w:val="231F20"/>
        </w:rPr>
        <w:t>of</w:t>
      </w:r>
      <w:r>
        <w:rPr>
          <w:color w:val="231F20"/>
          <w:spacing w:val="-2"/>
        </w:rPr>
        <w:t xml:space="preserve"> </w:t>
      </w:r>
      <w:r>
        <w:rPr>
          <w:color w:val="231F20"/>
        </w:rPr>
        <w:t xml:space="preserve">individuals </w:t>
      </w:r>
      <w:r>
        <w:rPr>
          <w:color w:val="231F20"/>
          <w:w w:val="105"/>
        </w:rPr>
        <w:t>in</w:t>
      </w:r>
      <w:r>
        <w:rPr>
          <w:color w:val="231F20"/>
          <w:spacing w:val="-13"/>
          <w:w w:val="105"/>
        </w:rPr>
        <w:t xml:space="preserve"> </w:t>
      </w:r>
      <w:r>
        <w:rPr>
          <w:color w:val="231F20"/>
          <w:w w:val="105"/>
        </w:rPr>
        <w:t>recovery.</w:t>
      </w:r>
      <w:r>
        <w:rPr>
          <w:color w:val="231F20"/>
          <w:spacing w:val="-13"/>
          <w:w w:val="105"/>
        </w:rPr>
        <w:t xml:space="preserve"> </w:t>
      </w:r>
      <w:r>
        <w:rPr>
          <w:color w:val="231F20"/>
          <w:w w:val="105"/>
        </w:rPr>
        <w:t>.</w:t>
      </w:r>
      <w:r>
        <w:rPr>
          <w:color w:val="231F20"/>
          <w:spacing w:val="-13"/>
          <w:w w:val="105"/>
        </w:rPr>
        <w:t xml:space="preserve"> </w:t>
      </w:r>
      <w:r>
        <w:rPr>
          <w:color w:val="231F20"/>
          <w:w w:val="105"/>
        </w:rPr>
        <w:t>.</w:t>
      </w:r>
      <w:r>
        <w:rPr>
          <w:color w:val="231F20"/>
          <w:spacing w:val="-12"/>
          <w:w w:val="105"/>
        </w:rPr>
        <w:t xml:space="preserve"> </w:t>
      </w:r>
      <w:r>
        <w:rPr>
          <w:color w:val="231F20"/>
          <w:w w:val="105"/>
        </w:rPr>
        <w:t>to</w:t>
      </w:r>
      <w:r>
        <w:rPr>
          <w:color w:val="231F20"/>
          <w:spacing w:val="-12"/>
          <w:w w:val="105"/>
        </w:rPr>
        <w:t xml:space="preserve"> </w:t>
      </w:r>
      <w:r>
        <w:rPr>
          <w:color w:val="231F20"/>
          <w:w w:val="105"/>
        </w:rPr>
        <w:t>participate</w:t>
      </w:r>
      <w:r>
        <w:rPr>
          <w:color w:val="231F20"/>
          <w:spacing w:val="-10"/>
          <w:w w:val="105"/>
        </w:rPr>
        <w:t xml:space="preserve"> </w:t>
      </w:r>
      <w:r>
        <w:rPr>
          <w:color w:val="231F20"/>
          <w:w w:val="105"/>
        </w:rPr>
        <w:t>in,</w:t>
      </w:r>
      <w:r>
        <w:rPr>
          <w:color w:val="231F20"/>
          <w:spacing w:val="-13"/>
          <w:w w:val="105"/>
        </w:rPr>
        <w:t xml:space="preserve"> </w:t>
      </w:r>
      <w:r>
        <w:rPr>
          <w:color w:val="231F20"/>
          <w:w w:val="105"/>
        </w:rPr>
        <w:t>ultimately</w:t>
      </w:r>
      <w:r>
        <w:rPr>
          <w:color w:val="231F20"/>
          <w:spacing w:val="-10"/>
          <w:w w:val="105"/>
        </w:rPr>
        <w:t xml:space="preserve"> </w:t>
      </w:r>
      <w:r>
        <w:rPr>
          <w:color w:val="231F20"/>
          <w:w w:val="105"/>
        </w:rPr>
        <w:t>direct,</w:t>
      </w:r>
      <w:r>
        <w:rPr>
          <w:color w:val="231F20"/>
          <w:spacing w:val="-13"/>
          <w:w w:val="105"/>
        </w:rPr>
        <w:t xml:space="preserve"> </w:t>
      </w:r>
      <w:r>
        <w:rPr>
          <w:color w:val="231F20"/>
          <w:w w:val="105"/>
        </w:rPr>
        <w:t>or</w:t>
      </w:r>
      <w:r>
        <w:rPr>
          <w:color w:val="231F20"/>
          <w:spacing w:val="-10"/>
          <w:w w:val="105"/>
        </w:rPr>
        <w:t xml:space="preserve"> </w:t>
      </w:r>
      <w:r>
        <w:rPr>
          <w:color w:val="231F20"/>
          <w:w w:val="105"/>
        </w:rPr>
        <w:t>accept</w:t>
      </w:r>
      <w:r>
        <w:rPr>
          <w:color w:val="231F20"/>
          <w:spacing w:val="-10"/>
          <w:w w:val="105"/>
        </w:rPr>
        <w:t xml:space="preserve"> </w:t>
      </w:r>
      <w:r>
        <w:rPr>
          <w:color w:val="231F20"/>
          <w:w w:val="105"/>
        </w:rPr>
        <w:t>responsi</w:t>
      </w:r>
      <w:r>
        <w:rPr>
          <w:color w:val="231F20"/>
          <w:w w:val="105"/>
        </w:rPr>
        <w:t>bility</w:t>
      </w:r>
      <w:r>
        <w:rPr>
          <w:color w:val="231F20"/>
          <w:spacing w:val="-10"/>
          <w:w w:val="105"/>
        </w:rPr>
        <w:t xml:space="preserve"> </w:t>
      </w:r>
      <w:r>
        <w:rPr>
          <w:color w:val="231F20"/>
          <w:w w:val="105"/>
        </w:rPr>
        <w:t>for their own care” (Annapolis Coalition, 2007, p. 15).</w:t>
      </w:r>
    </w:p>
    <w:p w14:paraId="5102654A" w14:textId="77777777" w:rsidR="0089060C" w:rsidRDefault="00197673">
      <w:pPr>
        <w:pStyle w:val="ListParagraph"/>
        <w:numPr>
          <w:ilvl w:val="0"/>
          <w:numId w:val="4"/>
        </w:numPr>
        <w:tabs>
          <w:tab w:val="left" w:pos="2700"/>
        </w:tabs>
        <w:spacing w:before="176" w:line="261" w:lineRule="auto"/>
        <w:ind w:right="2157" w:hanging="541"/>
      </w:pPr>
      <w:r>
        <w:rPr>
          <w:color w:val="231F20"/>
        </w:rPr>
        <w:t>Recent documents from SAMHSA (Consumer-Driven Care, 2006b; Family- Driven Care, 2006c) support consumers and families in having the primary decision-making role regarding mental health and rela</w:t>
      </w:r>
      <w:r>
        <w:rPr>
          <w:color w:val="231F20"/>
        </w:rPr>
        <w:t xml:space="preserve">ted care offered and re- </w:t>
      </w:r>
      <w:r>
        <w:rPr>
          <w:color w:val="231F20"/>
          <w:spacing w:val="-2"/>
        </w:rPr>
        <w:t>ceived.</w:t>
      </w:r>
    </w:p>
    <w:p w14:paraId="63F4BA72" w14:textId="77777777" w:rsidR="0089060C" w:rsidRDefault="0089060C">
      <w:pPr>
        <w:pStyle w:val="BodyText"/>
        <w:spacing w:before="5"/>
        <w:rPr>
          <w:sz w:val="23"/>
        </w:rPr>
      </w:pPr>
    </w:p>
    <w:p w14:paraId="3EA19D34" w14:textId="77777777" w:rsidR="0089060C" w:rsidRDefault="00197673">
      <w:pPr>
        <w:pStyle w:val="BodyText"/>
        <w:spacing w:line="261" w:lineRule="auto"/>
        <w:ind w:left="2159" w:right="2157"/>
        <w:jc w:val="both"/>
      </w:pPr>
      <w:r>
        <w:rPr>
          <w:color w:val="231F20"/>
        </w:rPr>
        <w:t>Despite its promise,</w:t>
      </w:r>
      <w:r>
        <w:rPr>
          <w:color w:val="231F20"/>
          <w:spacing w:val="-2"/>
        </w:rPr>
        <w:t xml:space="preserve"> </w:t>
      </w:r>
      <w:r>
        <w:rPr>
          <w:color w:val="231F20"/>
        </w:rPr>
        <w:t>several barriers to widespread implementation of SDM in men- tal health care exist.</w:t>
      </w:r>
      <w:r>
        <w:rPr>
          <w:color w:val="231F20"/>
          <w:spacing w:val="-6"/>
        </w:rPr>
        <w:t xml:space="preserve"> </w:t>
      </w:r>
      <w:r>
        <w:rPr>
          <w:color w:val="231F20"/>
        </w:rPr>
        <w:t>Among these are some unfounded concerns about the capacity of persons with mental illnesses to make informed decisions,</w:t>
      </w:r>
      <w:r>
        <w:rPr>
          <w:color w:val="231F20"/>
          <w:spacing w:val="-4"/>
        </w:rPr>
        <w:t xml:space="preserve"> </w:t>
      </w:r>
      <w:r>
        <w:rPr>
          <w:color w:val="231F20"/>
        </w:rPr>
        <w:t>discomfort on the part of some mental health care providers at the shift in roles required by SDM, unease on</w:t>
      </w:r>
      <w:r>
        <w:rPr>
          <w:color w:val="231F20"/>
          <w:spacing w:val="37"/>
        </w:rPr>
        <w:t xml:space="preserve"> </w:t>
      </w:r>
      <w:r>
        <w:rPr>
          <w:color w:val="231F20"/>
        </w:rPr>
        <w:t>the</w:t>
      </w:r>
      <w:r>
        <w:rPr>
          <w:color w:val="231F20"/>
          <w:spacing w:val="38"/>
        </w:rPr>
        <w:t xml:space="preserve"> </w:t>
      </w:r>
      <w:r>
        <w:rPr>
          <w:color w:val="231F20"/>
        </w:rPr>
        <w:t>part</w:t>
      </w:r>
      <w:r>
        <w:rPr>
          <w:color w:val="231F20"/>
          <w:spacing w:val="38"/>
        </w:rPr>
        <w:t xml:space="preserve"> </w:t>
      </w:r>
      <w:r>
        <w:rPr>
          <w:color w:val="231F20"/>
        </w:rPr>
        <w:t>of</w:t>
      </w:r>
      <w:r>
        <w:rPr>
          <w:color w:val="231F20"/>
          <w:spacing w:val="38"/>
        </w:rPr>
        <w:t xml:space="preserve"> </w:t>
      </w:r>
      <w:r>
        <w:rPr>
          <w:color w:val="231F20"/>
        </w:rPr>
        <w:t>some</w:t>
      </w:r>
      <w:r>
        <w:rPr>
          <w:color w:val="231F20"/>
          <w:spacing w:val="38"/>
        </w:rPr>
        <w:t xml:space="preserve"> </w:t>
      </w:r>
      <w:r>
        <w:rPr>
          <w:color w:val="231F20"/>
        </w:rPr>
        <w:t>mental</w:t>
      </w:r>
      <w:r>
        <w:rPr>
          <w:color w:val="231F20"/>
          <w:spacing w:val="38"/>
        </w:rPr>
        <w:t xml:space="preserve"> </w:t>
      </w:r>
      <w:r>
        <w:rPr>
          <w:color w:val="231F20"/>
        </w:rPr>
        <w:t>hea</w:t>
      </w:r>
      <w:r>
        <w:rPr>
          <w:color w:val="231F20"/>
        </w:rPr>
        <w:t>lth</w:t>
      </w:r>
      <w:r>
        <w:rPr>
          <w:color w:val="231F20"/>
          <w:spacing w:val="37"/>
        </w:rPr>
        <w:t xml:space="preserve"> </w:t>
      </w:r>
      <w:r>
        <w:rPr>
          <w:color w:val="231F20"/>
        </w:rPr>
        <w:t>consumers</w:t>
      </w:r>
      <w:r>
        <w:rPr>
          <w:color w:val="231F20"/>
          <w:spacing w:val="38"/>
        </w:rPr>
        <w:t xml:space="preserve"> </w:t>
      </w:r>
      <w:r>
        <w:rPr>
          <w:color w:val="231F20"/>
        </w:rPr>
        <w:t>regarding</w:t>
      </w:r>
      <w:r>
        <w:rPr>
          <w:color w:val="231F20"/>
          <w:spacing w:val="38"/>
        </w:rPr>
        <w:t xml:space="preserve"> </w:t>
      </w:r>
      <w:r>
        <w:rPr>
          <w:color w:val="231F20"/>
        </w:rPr>
        <w:t>their</w:t>
      </w:r>
      <w:r>
        <w:rPr>
          <w:color w:val="231F20"/>
          <w:spacing w:val="38"/>
        </w:rPr>
        <w:t xml:space="preserve"> </w:t>
      </w:r>
      <w:r>
        <w:rPr>
          <w:color w:val="231F20"/>
        </w:rPr>
        <w:t>ability</w:t>
      </w:r>
      <w:r>
        <w:rPr>
          <w:color w:val="231F20"/>
          <w:spacing w:val="38"/>
        </w:rPr>
        <w:t xml:space="preserve"> </w:t>
      </w:r>
      <w:r>
        <w:rPr>
          <w:color w:val="231F20"/>
        </w:rPr>
        <w:t>to</w:t>
      </w:r>
      <w:r>
        <w:rPr>
          <w:color w:val="231F20"/>
          <w:spacing w:val="38"/>
        </w:rPr>
        <w:t xml:space="preserve"> </w:t>
      </w:r>
      <w:r>
        <w:rPr>
          <w:color w:val="231F20"/>
        </w:rPr>
        <w:t>take</w:t>
      </w:r>
      <w:r>
        <w:rPr>
          <w:color w:val="231F20"/>
          <w:spacing w:val="38"/>
        </w:rPr>
        <w:t xml:space="preserve"> </w:t>
      </w:r>
      <w:r>
        <w:rPr>
          <w:color w:val="231F20"/>
          <w:spacing w:val="-5"/>
        </w:rPr>
        <w:t>the</w:t>
      </w:r>
    </w:p>
    <w:p w14:paraId="59189C0C" w14:textId="77777777" w:rsidR="0089060C" w:rsidRDefault="0089060C">
      <w:pPr>
        <w:spacing w:line="261" w:lineRule="auto"/>
        <w:jc w:val="both"/>
        <w:sectPr w:rsidR="0089060C">
          <w:pgSz w:w="12240" w:h="15840"/>
          <w:pgMar w:top="1060" w:right="0" w:bottom="620" w:left="0" w:header="184" w:footer="423" w:gutter="0"/>
          <w:cols w:space="720"/>
        </w:sectPr>
      </w:pPr>
    </w:p>
    <w:p w14:paraId="20274F21" w14:textId="77777777" w:rsidR="0089060C" w:rsidRDefault="0089060C">
      <w:pPr>
        <w:pStyle w:val="BodyText"/>
        <w:rPr>
          <w:sz w:val="20"/>
        </w:rPr>
      </w:pPr>
    </w:p>
    <w:p w14:paraId="1F136581" w14:textId="77777777" w:rsidR="0089060C" w:rsidRDefault="0089060C">
      <w:pPr>
        <w:pStyle w:val="BodyText"/>
        <w:rPr>
          <w:sz w:val="20"/>
        </w:rPr>
      </w:pPr>
    </w:p>
    <w:p w14:paraId="4629C866" w14:textId="77777777" w:rsidR="0089060C" w:rsidRDefault="0089060C">
      <w:pPr>
        <w:pStyle w:val="BodyText"/>
        <w:spacing w:before="10"/>
        <w:rPr>
          <w:sz w:val="24"/>
        </w:rPr>
      </w:pPr>
    </w:p>
    <w:p w14:paraId="4BF9D648" w14:textId="77777777" w:rsidR="0089060C" w:rsidRDefault="00197673">
      <w:pPr>
        <w:pStyle w:val="BodyText"/>
        <w:spacing w:before="98" w:line="261" w:lineRule="auto"/>
        <w:ind w:left="2160" w:right="2158"/>
        <w:jc w:val="both"/>
      </w:pPr>
      <w:bookmarkStart w:id="7" w:name="_bookmark3"/>
      <w:bookmarkStart w:id="8" w:name="_bookmark4"/>
      <w:bookmarkEnd w:id="7"/>
      <w:bookmarkEnd w:id="8"/>
      <w:r>
        <w:rPr>
          <w:color w:val="231F20"/>
        </w:rPr>
        <w:t>responsibilities</w:t>
      </w:r>
      <w:r>
        <w:rPr>
          <w:color w:val="231F20"/>
          <w:spacing w:val="-3"/>
        </w:rPr>
        <w:t xml:space="preserve"> </w:t>
      </w:r>
      <w:r>
        <w:rPr>
          <w:color w:val="231F20"/>
        </w:rPr>
        <w:t>offered</w:t>
      </w:r>
      <w:r>
        <w:rPr>
          <w:color w:val="231F20"/>
          <w:spacing w:val="-3"/>
        </w:rPr>
        <w:t xml:space="preserve"> </w:t>
      </w:r>
      <w:r>
        <w:rPr>
          <w:color w:val="231F20"/>
        </w:rPr>
        <w:t>through</w:t>
      </w:r>
      <w:r>
        <w:rPr>
          <w:color w:val="231F20"/>
          <w:spacing w:val="-3"/>
        </w:rPr>
        <w:t xml:space="preserve"> </w:t>
      </w:r>
      <w:r>
        <w:rPr>
          <w:color w:val="231F20"/>
        </w:rPr>
        <w:t>SDM,</w:t>
      </w:r>
      <w:r>
        <w:rPr>
          <w:color w:val="231F20"/>
          <w:spacing w:val="-11"/>
        </w:rPr>
        <w:t xml:space="preserve"> </w:t>
      </w:r>
      <w:r>
        <w:rPr>
          <w:color w:val="231F20"/>
        </w:rPr>
        <w:t>and</w:t>
      </w:r>
      <w:r>
        <w:rPr>
          <w:color w:val="231F20"/>
          <w:spacing w:val="-3"/>
        </w:rPr>
        <w:t xml:space="preserve"> </w:t>
      </w:r>
      <w:r>
        <w:rPr>
          <w:color w:val="231F20"/>
        </w:rPr>
        <w:t>lingering</w:t>
      </w:r>
      <w:r>
        <w:rPr>
          <w:color w:val="231F20"/>
          <w:spacing w:val="-3"/>
        </w:rPr>
        <w:t xml:space="preserve"> </w:t>
      </w:r>
      <w:r>
        <w:rPr>
          <w:color w:val="231F20"/>
        </w:rPr>
        <w:t>public</w:t>
      </w:r>
      <w:r>
        <w:rPr>
          <w:color w:val="231F20"/>
          <w:spacing w:val="-3"/>
        </w:rPr>
        <w:t xml:space="preserve"> </w:t>
      </w:r>
      <w:r>
        <w:rPr>
          <w:color w:val="231F20"/>
        </w:rPr>
        <w:t>fear</w:t>
      </w:r>
      <w:r>
        <w:rPr>
          <w:color w:val="231F20"/>
          <w:spacing w:val="-3"/>
        </w:rPr>
        <w:t xml:space="preserve"> </w:t>
      </w:r>
      <w:r>
        <w:rPr>
          <w:color w:val="231F20"/>
        </w:rPr>
        <w:t>and</w:t>
      </w:r>
      <w:r>
        <w:rPr>
          <w:color w:val="231F20"/>
          <w:spacing w:val="-3"/>
        </w:rPr>
        <w:t xml:space="preserve"> </w:t>
      </w:r>
      <w:r>
        <w:rPr>
          <w:color w:val="231F20"/>
        </w:rPr>
        <w:t>prejudice</w:t>
      </w:r>
      <w:r>
        <w:rPr>
          <w:color w:val="231F20"/>
          <w:spacing w:val="-3"/>
        </w:rPr>
        <w:t xml:space="preserve"> </w:t>
      </w:r>
      <w:r>
        <w:rPr>
          <w:color w:val="231F20"/>
        </w:rPr>
        <w:t>around mental illness and persons with mental illnesses.</w:t>
      </w:r>
    </w:p>
    <w:p w14:paraId="4A9E7135" w14:textId="77777777" w:rsidR="0089060C" w:rsidRDefault="0089060C">
      <w:pPr>
        <w:pStyle w:val="BodyText"/>
        <w:spacing w:before="7"/>
        <w:rPr>
          <w:sz w:val="23"/>
        </w:rPr>
      </w:pPr>
    </w:p>
    <w:p w14:paraId="3B69CB0E" w14:textId="77777777" w:rsidR="0089060C" w:rsidRDefault="00197673">
      <w:pPr>
        <w:pStyle w:val="Heading3"/>
      </w:pPr>
      <w:hyperlink w:anchor="_bookmark3" w:history="1">
        <w:r>
          <w:rPr>
            <w:color w:val="942923"/>
            <w:w w:val="95"/>
          </w:rPr>
          <w:t>Defining</w:t>
        </w:r>
        <w:r>
          <w:rPr>
            <w:color w:val="942923"/>
            <w:spacing w:val="9"/>
          </w:rPr>
          <w:t xml:space="preserve"> </w:t>
        </w:r>
        <w:r>
          <w:rPr>
            <w:color w:val="942923"/>
            <w:w w:val="95"/>
          </w:rPr>
          <w:t>SDM:</w:t>
        </w:r>
        <w:r>
          <w:rPr>
            <w:color w:val="942923"/>
            <w:spacing w:val="9"/>
          </w:rPr>
          <w:t xml:space="preserve"> </w:t>
        </w:r>
        <w:r>
          <w:rPr>
            <w:color w:val="942923"/>
            <w:w w:val="95"/>
          </w:rPr>
          <w:t>Concepts,</w:t>
        </w:r>
        <w:r>
          <w:rPr>
            <w:color w:val="942923"/>
            <w:spacing w:val="10"/>
          </w:rPr>
          <w:t xml:space="preserve"> </w:t>
        </w:r>
        <w:r>
          <w:rPr>
            <w:color w:val="942923"/>
            <w:w w:val="95"/>
          </w:rPr>
          <w:t>Components,</w:t>
        </w:r>
        <w:r>
          <w:rPr>
            <w:color w:val="942923"/>
            <w:spacing w:val="9"/>
          </w:rPr>
          <w:t xml:space="preserve"> </w:t>
        </w:r>
        <w:r>
          <w:rPr>
            <w:color w:val="942923"/>
            <w:w w:val="95"/>
          </w:rPr>
          <w:t>and</w:t>
        </w:r>
        <w:r>
          <w:rPr>
            <w:color w:val="942923"/>
            <w:spacing w:val="10"/>
          </w:rPr>
          <w:t xml:space="preserve"> </w:t>
        </w:r>
        <w:r>
          <w:rPr>
            <w:color w:val="942923"/>
            <w:spacing w:val="-2"/>
            <w:w w:val="95"/>
          </w:rPr>
          <w:t>Goals</w:t>
        </w:r>
      </w:hyperlink>
    </w:p>
    <w:p w14:paraId="649FB8E4" w14:textId="77777777" w:rsidR="0089060C" w:rsidRDefault="00197673">
      <w:pPr>
        <w:pStyle w:val="BodyText"/>
        <w:spacing w:before="86" w:line="261" w:lineRule="auto"/>
        <w:ind w:left="2160" w:right="2158"/>
        <w:jc w:val="both"/>
      </w:pPr>
      <w:r>
        <w:rPr>
          <w:color w:val="231F20"/>
        </w:rPr>
        <w:t>A precise definition of SDM has yet to be established. However, key characteristics have been identified:</w:t>
      </w:r>
    </w:p>
    <w:p w14:paraId="5E84F6BE" w14:textId="77777777" w:rsidR="0089060C" w:rsidRDefault="00197673">
      <w:pPr>
        <w:pStyle w:val="ListParagraph"/>
        <w:numPr>
          <w:ilvl w:val="0"/>
          <w:numId w:val="4"/>
        </w:numPr>
        <w:tabs>
          <w:tab w:val="left" w:pos="2700"/>
        </w:tabs>
        <w:spacing w:before="177" w:line="261" w:lineRule="auto"/>
        <w:ind w:right="2158" w:hanging="541"/>
      </w:pPr>
      <w:r>
        <w:rPr>
          <w:color w:val="231F20"/>
        </w:rPr>
        <w:t>At least two people, acting as partners, are involved. Generally, these are the health care provider and consumer.</w:t>
      </w:r>
    </w:p>
    <w:p w14:paraId="2DFAB0CA" w14:textId="77777777" w:rsidR="0089060C" w:rsidRDefault="00197673">
      <w:pPr>
        <w:pStyle w:val="ListParagraph"/>
        <w:numPr>
          <w:ilvl w:val="0"/>
          <w:numId w:val="4"/>
        </w:numPr>
        <w:tabs>
          <w:tab w:val="left" w:pos="2699"/>
          <w:tab w:val="left" w:pos="2700"/>
        </w:tabs>
        <w:ind w:left="2699"/>
        <w:jc w:val="left"/>
      </w:pPr>
      <w:r>
        <w:rPr>
          <w:color w:val="231F20"/>
        </w:rPr>
        <w:t>Both</w:t>
      </w:r>
      <w:r>
        <w:rPr>
          <w:color w:val="231F20"/>
          <w:spacing w:val="-1"/>
        </w:rPr>
        <w:t xml:space="preserve"> </w:t>
      </w:r>
      <w:r>
        <w:rPr>
          <w:color w:val="231F20"/>
        </w:rPr>
        <w:t>partners</w:t>
      </w:r>
      <w:r>
        <w:rPr>
          <w:color w:val="231F20"/>
          <w:spacing w:val="-1"/>
        </w:rPr>
        <w:t xml:space="preserve"> </w:t>
      </w:r>
      <w:r>
        <w:rPr>
          <w:color w:val="231F20"/>
        </w:rPr>
        <w:t>take</w:t>
      </w:r>
      <w:r>
        <w:rPr>
          <w:color w:val="231F20"/>
          <w:spacing w:val="-1"/>
        </w:rPr>
        <w:t xml:space="preserve"> </w:t>
      </w:r>
      <w:r>
        <w:rPr>
          <w:color w:val="231F20"/>
        </w:rPr>
        <w:t>steps</w:t>
      </w:r>
      <w:r>
        <w:rPr>
          <w:color w:val="231F20"/>
          <w:spacing w:val="-1"/>
        </w:rPr>
        <w:t xml:space="preserve"> </w:t>
      </w:r>
      <w:r>
        <w:rPr>
          <w:color w:val="231F20"/>
        </w:rPr>
        <w:t>in</w:t>
      </w:r>
      <w:r>
        <w:rPr>
          <w:color w:val="231F20"/>
          <w:spacing w:val="-1"/>
        </w:rPr>
        <w:t xml:space="preserve"> </w:t>
      </w:r>
      <w:r>
        <w:rPr>
          <w:color w:val="231F20"/>
        </w:rPr>
        <w:t>sharing</w:t>
      </w:r>
      <w:r>
        <w:rPr>
          <w:color w:val="231F20"/>
          <w:spacing w:val="-1"/>
        </w:rPr>
        <w:t xml:space="preserve"> </w:t>
      </w:r>
      <w:r>
        <w:rPr>
          <w:color w:val="231F20"/>
        </w:rPr>
        <w:t>a</w:t>
      </w:r>
      <w:r>
        <w:rPr>
          <w:color w:val="231F20"/>
          <w:spacing w:val="-1"/>
        </w:rPr>
        <w:t xml:space="preserve"> </w:t>
      </w:r>
      <w:r>
        <w:rPr>
          <w:color w:val="231F20"/>
        </w:rPr>
        <w:t>treatment</w:t>
      </w:r>
      <w:r>
        <w:rPr>
          <w:color w:val="231F20"/>
          <w:spacing w:val="-1"/>
        </w:rPr>
        <w:t xml:space="preserve"> </w:t>
      </w:r>
      <w:r>
        <w:rPr>
          <w:color w:val="231F20"/>
          <w:spacing w:val="-2"/>
        </w:rPr>
        <w:t>decision.</w:t>
      </w:r>
    </w:p>
    <w:p w14:paraId="055D0017" w14:textId="77777777" w:rsidR="0089060C" w:rsidRDefault="00197673">
      <w:pPr>
        <w:pStyle w:val="ListParagraph"/>
        <w:numPr>
          <w:ilvl w:val="0"/>
          <w:numId w:val="4"/>
        </w:numPr>
        <w:tabs>
          <w:tab w:val="left" w:pos="2699"/>
          <w:tab w:val="left" w:pos="2700"/>
        </w:tabs>
        <w:spacing w:before="202"/>
        <w:ind w:left="2699"/>
        <w:jc w:val="left"/>
      </w:pPr>
      <w:r>
        <w:rPr>
          <w:color w:val="231F20"/>
        </w:rPr>
        <w:t>The</w:t>
      </w:r>
      <w:r>
        <w:rPr>
          <w:color w:val="231F20"/>
          <w:spacing w:val="4"/>
        </w:rPr>
        <w:t xml:space="preserve"> </w:t>
      </w:r>
      <w:r>
        <w:rPr>
          <w:color w:val="231F20"/>
        </w:rPr>
        <w:t>two</w:t>
      </w:r>
      <w:r>
        <w:rPr>
          <w:color w:val="231F20"/>
          <w:spacing w:val="4"/>
        </w:rPr>
        <w:t xml:space="preserve"> </w:t>
      </w:r>
      <w:r>
        <w:rPr>
          <w:color w:val="231F20"/>
        </w:rPr>
        <w:t>partners</w:t>
      </w:r>
      <w:r>
        <w:rPr>
          <w:color w:val="231F20"/>
          <w:spacing w:val="4"/>
        </w:rPr>
        <w:t xml:space="preserve"> </w:t>
      </w:r>
      <w:r>
        <w:rPr>
          <w:color w:val="231F20"/>
        </w:rPr>
        <w:t>share</w:t>
      </w:r>
      <w:r>
        <w:rPr>
          <w:color w:val="231F20"/>
          <w:spacing w:val="5"/>
        </w:rPr>
        <w:t xml:space="preserve"> </w:t>
      </w:r>
      <w:r>
        <w:rPr>
          <w:color w:val="231F20"/>
        </w:rPr>
        <w:t>information</w:t>
      </w:r>
      <w:r>
        <w:rPr>
          <w:color w:val="231F20"/>
          <w:spacing w:val="4"/>
        </w:rPr>
        <w:t xml:space="preserve"> </w:t>
      </w:r>
      <w:r>
        <w:rPr>
          <w:color w:val="231F20"/>
        </w:rPr>
        <w:t>about</w:t>
      </w:r>
      <w:r>
        <w:rPr>
          <w:color w:val="231F20"/>
          <w:spacing w:val="4"/>
        </w:rPr>
        <w:t xml:space="preserve"> </w:t>
      </w:r>
      <w:r>
        <w:rPr>
          <w:color w:val="231F20"/>
        </w:rPr>
        <w:t>treatment</w:t>
      </w:r>
      <w:r>
        <w:rPr>
          <w:color w:val="231F20"/>
          <w:spacing w:val="4"/>
        </w:rPr>
        <w:t xml:space="preserve"> </w:t>
      </w:r>
      <w:r>
        <w:rPr>
          <w:color w:val="231F20"/>
          <w:spacing w:val="-2"/>
        </w:rPr>
        <w:t>options.</w:t>
      </w:r>
    </w:p>
    <w:p w14:paraId="5BD92980" w14:textId="77777777" w:rsidR="0089060C" w:rsidRDefault="00197673">
      <w:pPr>
        <w:pStyle w:val="ListParagraph"/>
        <w:numPr>
          <w:ilvl w:val="0"/>
          <w:numId w:val="4"/>
        </w:numPr>
        <w:tabs>
          <w:tab w:val="left" w:pos="2700"/>
        </w:tabs>
        <w:spacing w:before="202" w:line="261" w:lineRule="auto"/>
        <w:ind w:right="2159" w:hanging="541"/>
      </w:pPr>
      <w:r>
        <w:rPr>
          <w:color w:val="231F20"/>
          <w:w w:val="105"/>
        </w:rPr>
        <w:t xml:space="preserve">The partners arrive at </w:t>
      </w:r>
      <w:r>
        <w:rPr>
          <w:color w:val="231F20"/>
          <w:w w:val="105"/>
        </w:rPr>
        <w:t xml:space="preserve">consensus regarding the preferred treatment op- tions (Charles, Gafni, </w:t>
      </w:r>
      <w:r>
        <w:rPr>
          <w:color w:val="231F20"/>
          <w:w w:val="110"/>
        </w:rPr>
        <w:t xml:space="preserve">&amp; </w:t>
      </w:r>
      <w:r>
        <w:rPr>
          <w:color w:val="231F20"/>
          <w:w w:val="105"/>
        </w:rPr>
        <w:t xml:space="preserve">Whelan, 1997; Schauer, Everett, del Vecchio, </w:t>
      </w:r>
      <w:r>
        <w:rPr>
          <w:color w:val="231F20"/>
          <w:w w:val="110"/>
        </w:rPr>
        <w:t xml:space="preserve">&amp; </w:t>
      </w:r>
      <w:r>
        <w:rPr>
          <w:color w:val="231F20"/>
          <w:w w:val="105"/>
        </w:rPr>
        <w:t>Anderson, 2007).</w:t>
      </w:r>
    </w:p>
    <w:p w14:paraId="351A07B7" w14:textId="77777777" w:rsidR="0089060C" w:rsidRDefault="0089060C">
      <w:pPr>
        <w:pStyle w:val="BodyText"/>
        <w:spacing w:before="7"/>
        <w:rPr>
          <w:sz w:val="23"/>
        </w:rPr>
      </w:pPr>
    </w:p>
    <w:p w14:paraId="42A6C6C1" w14:textId="77777777" w:rsidR="0089060C" w:rsidRDefault="00197673">
      <w:pPr>
        <w:pStyle w:val="BodyText"/>
        <w:spacing w:line="261" w:lineRule="auto"/>
        <w:ind w:left="2160" w:right="2157"/>
        <w:jc w:val="both"/>
      </w:pPr>
      <w:r>
        <w:rPr>
          <w:color w:val="231F20"/>
        </w:rPr>
        <w:t>Schauer et al. (2007, p. 56) further detailed the role of each partner in the informa- tion exchange:</w:t>
      </w:r>
      <w:r>
        <w:rPr>
          <w:color w:val="231F20"/>
          <w:spacing w:val="-8"/>
        </w:rPr>
        <w:t xml:space="preserve"> </w:t>
      </w:r>
      <w:r>
        <w:rPr>
          <w:color w:val="231F20"/>
        </w:rPr>
        <w:t>“The practitioner brings information related to the illness,</w:t>
      </w:r>
      <w:r>
        <w:rPr>
          <w:color w:val="231F20"/>
          <w:spacing w:val="-1"/>
        </w:rPr>
        <w:t xml:space="preserve"> </w:t>
      </w:r>
      <w:r>
        <w:rPr>
          <w:color w:val="231F20"/>
        </w:rPr>
        <w:t>treatment options,</w:t>
      </w:r>
      <w:r>
        <w:rPr>
          <w:color w:val="231F20"/>
          <w:spacing w:val="-4"/>
        </w:rPr>
        <w:t xml:space="preserve"> </w:t>
      </w:r>
      <w:r>
        <w:rPr>
          <w:color w:val="231F20"/>
        </w:rPr>
        <w:t>risks,</w:t>
      </w:r>
      <w:r>
        <w:rPr>
          <w:color w:val="231F20"/>
          <w:spacing w:val="-4"/>
        </w:rPr>
        <w:t xml:space="preserve"> </w:t>
      </w:r>
      <w:r>
        <w:rPr>
          <w:color w:val="231F20"/>
        </w:rPr>
        <w:t>benefits,</w:t>
      </w:r>
      <w:r>
        <w:rPr>
          <w:color w:val="231F20"/>
          <w:spacing w:val="-4"/>
        </w:rPr>
        <w:t xml:space="preserve"> </w:t>
      </w:r>
      <w:r>
        <w:rPr>
          <w:color w:val="231F20"/>
        </w:rPr>
        <w:t>and evidence base.</w:t>
      </w:r>
      <w:r>
        <w:rPr>
          <w:color w:val="231F20"/>
          <w:spacing w:val="-11"/>
        </w:rPr>
        <w:t xml:space="preserve"> </w:t>
      </w:r>
      <w:r>
        <w:rPr>
          <w:color w:val="231F20"/>
        </w:rPr>
        <w:t>The patient is considered an expert in his or</w:t>
      </w:r>
      <w:r>
        <w:rPr>
          <w:color w:val="231F20"/>
          <w:spacing w:val="-13"/>
        </w:rPr>
        <w:t xml:space="preserve"> </w:t>
      </w:r>
      <w:r>
        <w:rPr>
          <w:color w:val="231F20"/>
        </w:rPr>
        <w:t>her</w:t>
      </w:r>
      <w:r>
        <w:rPr>
          <w:color w:val="231F20"/>
          <w:spacing w:val="-11"/>
        </w:rPr>
        <w:t xml:space="preserve"> </w:t>
      </w:r>
      <w:r>
        <w:rPr>
          <w:color w:val="231F20"/>
        </w:rPr>
        <w:t>own</w:t>
      </w:r>
      <w:r>
        <w:rPr>
          <w:color w:val="231F20"/>
          <w:spacing w:val="-5"/>
        </w:rPr>
        <w:t xml:space="preserve"> </w:t>
      </w:r>
      <w:r>
        <w:rPr>
          <w:color w:val="231F20"/>
        </w:rPr>
        <w:t>values,</w:t>
      </w:r>
      <w:r>
        <w:rPr>
          <w:color w:val="231F20"/>
          <w:spacing w:val="-13"/>
        </w:rPr>
        <w:t xml:space="preserve"> </w:t>
      </w:r>
      <w:r>
        <w:rPr>
          <w:color w:val="231F20"/>
        </w:rPr>
        <w:t>treatment</w:t>
      </w:r>
      <w:r>
        <w:rPr>
          <w:color w:val="231F20"/>
          <w:spacing w:val="-4"/>
        </w:rPr>
        <w:t xml:space="preserve"> </w:t>
      </w:r>
      <w:r>
        <w:rPr>
          <w:color w:val="231F20"/>
        </w:rPr>
        <w:t>preferences,</w:t>
      </w:r>
      <w:r>
        <w:rPr>
          <w:color w:val="231F20"/>
          <w:spacing w:val="-13"/>
        </w:rPr>
        <w:t xml:space="preserve"> </w:t>
      </w:r>
      <w:r>
        <w:rPr>
          <w:color w:val="231F20"/>
        </w:rPr>
        <w:t>and</w:t>
      </w:r>
      <w:r>
        <w:rPr>
          <w:color w:val="231F20"/>
          <w:spacing w:val="-4"/>
        </w:rPr>
        <w:t xml:space="preserve"> </w:t>
      </w:r>
      <w:r>
        <w:rPr>
          <w:color w:val="231F20"/>
        </w:rPr>
        <w:t>treatment</w:t>
      </w:r>
      <w:r>
        <w:rPr>
          <w:color w:val="231F20"/>
          <w:spacing w:val="-5"/>
        </w:rPr>
        <w:t xml:space="preserve"> </w:t>
      </w:r>
      <w:r>
        <w:rPr>
          <w:color w:val="231F20"/>
        </w:rPr>
        <w:t>goals.”</w:t>
      </w:r>
      <w:r>
        <w:rPr>
          <w:color w:val="231F20"/>
          <w:spacing w:val="-13"/>
        </w:rPr>
        <w:t xml:space="preserve"> </w:t>
      </w:r>
      <w:r>
        <w:rPr>
          <w:color w:val="231F20"/>
        </w:rPr>
        <w:t>According</w:t>
      </w:r>
      <w:r>
        <w:rPr>
          <w:color w:val="231F20"/>
          <w:spacing w:val="-4"/>
        </w:rPr>
        <w:t xml:space="preserve"> </w:t>
      </w:r>
      <w:r>
        <w:rPr>
          <w:color w:val="231F20"/>
        </w:rPr>
        <w:t>to</w:t>
      </w:r>
      <w:r>
        <w:rPr>
          <w:color w:val="231F20"/>
          <w:spacing w:val="-5"/>
        </w:rPr>
        <w:t xml:space="preserve"> </w:t>
      </w:r>
      <w:r>
        <w:rPr>
          <w:color w:val="231F20"/>
        </w:rPr>
        <w:t>Deegan (2007, p. 64)</w:t>
      </w:r>
      <w:r>
        <w:rPr>
          <w:color w:val="231F20"/>
        </w:rPr>
        <w:t>,</w:t>
      </w:r>
      <w:r>
        <w:rPr>
          <w:color w:val="231F20"/>
          <w:spacing w:val="-13"/>
        </w:rPr>
        <w:t xml:space="preserve"> </w:t>
      </w:r>
      <w:r>
        <w:rPr>
          <w:color w:val="231F20"/>
        </w:rPr>
        <w:t>“SDM is founded on the premise that two experts are in the consulta- tion room.</w:t>
      </w:r>
      <w:r>
        <w:rPr>
          <w:color w:val="231F20"/>
          <w:spacing w:val="-7"/>
        </w:rPr>
        <w:t xml:space="preserve"> </w:t>
      </w:r>
      <w:r>
        <w:rPr>
          <w:color w:val="231F20"/>
        </w:rPr>
        <w:t>.</w:t>
      </w:r>
      <w:r>
        <w:rPr>
          <w:color w:val="231F20"/>
          <w:spacing w:val="-7"/>
        </w:rPr>
        <w:t xml:space="preserve"> </w:t>
      </w:r>
      <w:r>
        <w:rPr>
          <w:color w:val="231F20"/>
        </w:rPr>
        <w:t>.</w:t>
      </w:r>
      <w:r>
        <w:rPr>
          <w:color w:val="231F20"/>
          <w:spacing w:val="-6"/>
        </w:rPr>
        <w:t xml:space="preserve"> </w:t>
      </w:r>
      <w:r>
        <w:rPr>
          <w:color w:val="231F20"/>
        </w:rPr>
        <w:t>neither.</w:t>
      </w:r>
      <w:r>
        <w:rPr>
          <w:color w:val="231F20"/>
          <w:spacing w:val="-7"/>
        </w:rPr>
        <w:t xml:space="preserve"> </w:t>
      </w:r>
      <w:r>
        <w:rPr>
          <w:color w:val="231F20"/>
        </w:rPr>
        <w:t>.</w:t>
      </w:r>
      <w:r>
        <w:rPr>
          <w:color w:val="231F20"/>
          <w:spacing w:val="-7"/>
        </w:rPr>
        <w:t xml:space="preserve"> </w:t>
      </w:r>
      <w:r>
        <w:rPr>
          <w:color w:val="231F20"/>
        </w:rPr>
        <w:t>.</w:t>
      </w:r>
      <w:r>
        <w:rPr>
          <w:color w:val="231F20"/>
          <w:spacing w:val="-7"/>
        </w:rPr>
        <w:t xml:space="preserve"> </w:t>
      </w:r>
      <w:r>
        <w:rPr>
          <w:color w:val="231F20"/>
        </w:rPr>
        <w:t>should be silenced,</w:t>
      </w:r>
      <w:r>
        <w:rPr>
          <w:color w:val="231F20"/>
          <w:spacing w:val="-7"/>
        </w:rPr>
        <w:t xml:space="preserve"> </w:t>
      </w:r>
      <w:r>
        <w:rPr>
          <w:color w:val="231F20"/>
        </w:rPr>
        <w:t xml:space="preserve">and both must share information in order </w:t>
      </w:r>
      <w:r>
        <w:rPr>
          <w:color w:val="231F20"/>
          <w:w w:val="105"/>
        </w:rPr>
        <w:t>to</w:t>
      </w:r>
      <w:r>
        <w:rPr>
          <w:color w:val="231F20"/>
          <w:spacing w:val="-10"/>
          <w:w w:val="105"/>
        </w:rPr>
        <w:t xml:space="preserve"> </w:t>
      </w:r>
      <w:r>
        <w:rPr>
          <w:color w:val="231F20"/>
          <w:w w:val="105"/>
        </w:rPr>
        <w:t>arrive</w:t>
      </w:r>
      <w:r>
        <w:rPr>
          <w:color w:val="231F20"/>
          <w:spacing w:val="-10"/>
          <w:w w:val="105"/>
        </w:rPr>
        <w:t xml:space="preserve"> </w:t>
      </w:r>
      <w:r>
        <w:rPr>
          <w:color w:val="231F20"/>
          <w:w w:val="105"/>
        </w:rPr>
        <w:t>at</w:t>
      </w:r>
      <w:r>
        <w:rPr>
          <w:color w:val="231F20"/>
          <w:spacing w:val="-10"/>
          <w:w w:val="105"/>
        </w:rPr>
        <w:t xml:space="preserve"> </w:t>
      </w:r>
      <w:r>
        <w:rPr>
          <w:color w:val="231F20"/>
          <w:w w:val="105"/>
        </w:rPr>
        <w:t>the</w:t>
      </w:r>
      <w:r>
        <w:rPr>
          <w:color w:val="231F20"/>
          <w:spacing w:val="-10"/>
          <w:w w:val="105"/>
        </w:rPr>
        <w:t xml:space="preserve"> </w:t>
      </w:r>
      <w:r>
        <w:rPr>
          <w:color w:val="231F20"/>
          <w:w w:val="105"/>
        </w:rPr>
        <w:t>best</w:t>
      </w:r>
      <w:r>
        <w:rPr>
          <w:color w:val="231F20"/>
          <w:spacing w:val="-10"/>
          <w:w w:val="105"/>
        </w:rPr>
        <w:t xml:space="preserve"> </w:t>
      </w:r>
      <w:r>
        <w:rPr>
          <w:color w:val="231F20"/>
          <w:w w:val="105"/>
        </w:rPr>
        <w:t>treatment</w:t>
      </w:r>
      <w:r>
        <w:rPr>
          <w:color w:val="231F20"/>
          <w:spacing w:val="-10"/>
          <w:w w:val="105"/>
        </w:rPr>
        <w:t xml:space="preserve"> </w:t>
      </w:r>
      <w:r>
        <w:rPr>
          <w:color w:val="231F20"/>
          <w:w w:val="105"/>
        </w:rPr>
        <w:t>decisions</w:t>
      </w:r>
      <w:r>
        <w:rPr>
          <w:color w:val="231F20"/>
          <w:spacing w:val="-10"/>
          <w:w w:val="105"/>
        </w:rPr>
        <w:t xml:space="preserve"> </w:t>
      </w:r>
      <w:r>
        <w:rPr>
          <w:color w:val="231F20"/>
          <w:w w:val="105"/>
        </w:rPr>
        <w:t>possible.”</w:t>
      </w:r>
    </w:p>
    <w:p w14:paraId="1323BAB3" w14:textId="77777777" w:rsidR="0089060C" w:rsidRDefault="0089060C">
      <w:pPr>
        <w:pStyle w:val="BodyText"/>
        <w:spacing w:before="3"/>
        <w:rPr>
          <w:sz w:val="23"/>
        </w:rPr>
      </w:pPr>
    </w:p>
    <w:p w14:paraId="5CBE1DAC" w14:textId="77777777" w:rsidR="0089060C" w:rsidRDefault="00197673">
      <w:pPr>
        <w:pStyle w:val="BodyText"/>
        <w:spacing w:line="261" w:lineRule="auto"/>
        <w:ind w:left="2160" w:right="2148"/>
        <w:jc w:val="both"/>
      </w:pPr>
      <w:r>
        <w:rPr>
          <w:color w:val="231F20"/>
        </w:rPr>
        <w:t>The objectives of SDM are improved communication, understanding, and decision- making, or in Deegan’s words,</w:t>
      </w:r>
      <w:r>
        <w:rPr>
          <w:color w:val="231F20"/>
          <w:spacing w:val="-8"/>
        </w:rPr>
        <w:t xml:space="preserve"> </w:t>
      </w:r>
      <w:r>
        <w:rPr>
          <w:color w:val="231F20"/>
        </w:rPr>
        <w:t>“SDM is predicated on breaking silence and enhanc- ing dialogue”</w:t>
      </w:r>
      <w:r>
        <w:rPr>
          <w:color w:val="231F20"/>
          <w:spacing w:val="-9"/>
        </w:rPr>
        <w:t xml:space="preserve"> </w:t>
      </w:r>
      <w:r>
        <w:rPr>
          <w:color w:val="231F20"/>
        </w:rPr>
        <w:t>(Deegan, 2007, p. 64).</w:t>
      </w:r>
      <w:r>
        <w:rPr>
          <w:color w:val="231F20"/>
          <w:spacing w:val="-9"/>
        </w:rPr>
        <w:t xml:space="preserve"> </w:t>
      </w:r>
      <w:r>
        <w:rPr>
          <w:color w:val="231F20"/>
        </w:rPr>
        <w:t>When consumers and providers engage in SDM, more</w:t>
      </w:r>
      <w:r>
        <w:rPr>
          <w:color w:val="231F20"/>
          <w:spacing w:val="-10"/>
        </w:rPr>
        <w:t xml:space="preserve"> </w:t>
      </w:r>
      <w:r>
        <w:rPr>
          <w:color w:val="231F20"/>
        </w:rPr>
        <w:t>informatio</w:t>
      </w:r>
      <w:r>
        <w:rPr>
          <w:color w:val="231F20"/>
        </w:rPr>
        <w:t>n</w:t>
      </w:r>
      <w:r>
        <w:rPr>
          <w:color w:val="231F20"/>
          <w:spacing w:val="-8"/>
        </w:rPr>
        <w:t xml:space="preserve"> </w:t>
      </w:r>
      <w:r>
        <w:rPr>
          <w:color w:val="231F20"/>
        </w:rPr>
        <w:t>about</w:t>
      </w:r>
      <w:r>
        <w:rPr>
          <w:color w:val="231F20"/>
          <w:spacing w:val="-8"/>
        </w:rPr>
        <w:t xml:space="preserve"> </w:t>
      </w:r>
      <w:r>
        <w:rPr>
          <w:color w:val="231F20"/>
        </w:rPr>
        <w:t>consumer</w:t>
      </w:r>
      <w:r>
        <w:rPr>
          <w:color w:val="231F20"/>
          <w:spacing w:val="-8"/>
        </w:rPr>
        <w:t xml:space="preserve"> </w:t>
      </w:r>
      <w:r>
        <w:rPr>
          <w:color w:val="231F20"/>
        </w:rPr>
        <w:t>preferences,</w:t>
      </w:r>
      <w:r>
        <w:rPr>
          <w:color w:val="231F20"/>
          <w:spacing w:val="-13"/>
        </w:rPr>
        <w:t xml:space="preserve"> </w:t>
      </w:r>
      <w:r>
        <w:rPr>
          <w:color w:val="231F20"/>
        </w:rPr>
        <w:t>practices,</w:t>
      </w:r>
      <w:r>
        <w:rPr>
          <w:color w:val="231F20"/>
          <w:spacing w:val="-12"/>
        </w:rPr>
        <w:t xml:space="preserve"> </w:t>
      </w:r>
      <w:r>
        <w:rPr>
          <w:color w:val="231F20"/>
        </w:rPr>
        <w:t>and</w:t>
      </w:r>
      <w:r>
        <w:rPr>
          <w:color w:val="231F20"/>
          <w:spacing w:val="-7"/>
        </w:rPr>
        <w:t xml:space="preserve"> </w:t>
      </w:r>
      <w:r>
        <w:rPr>
          <w:color w:val="231F20"/>
        </w:rPr>
        <w:t>values</w:t>
      </w:r>
      <w:r>
        <w:rPr>
          <w:color w:val="231F20"/>
          <w:spacing w:val="-8"/>
        </w:rPr>
        <w:t xml:space="preserve"> </w:t>
      </w:r>
      <w:r>
        <w:rPr>
          <w:color w:val="231F20"/>
        </w:rPr>
        <w:t>can</w:t>
      </w:r>
      <w:r>
        <w:rPr>
          <w:color w:val="231F20"/>
          <w:spacing w:val="-8"/>
        </w:rPr>
        <w:t xml:space="preserve"> </w:t>
      </w:r>
      <w:r>
        <w:rPr>
          <w:color w:val="231F20"/>
        </w:rPr>
        <w:t>emerge</w:t>
      </w:r>
      <w:r>
        <w:rPr>
          <w:color w:val="231F20"/>
          <w:spacing w:val="-8"/>
        </w:rPr>
        <w:t xml:space="preserve"> </w:t>
      </w:r>
      <w:r>
        <w:rPr>
          <w:color w:val="231F20"/>
        </w:rPr>
        <w:t>and be taken into consideration. It is expected that this process will result in decisions that are more appropriate for individual consumers, and that these characteristics will lead to increa</w:t>
      </w:r>
      <w:r>
        <w:rPr>
          <w:color w:val="231F20"/>
        </w:rPr>
        <w:t>sed satisfaction and perhaps to better health outcomes.</w:t>
      </w:r>
    </w:p>
    <w:p w14:paraId="0485359E" w14:textId="77777777" w:rsidR="0089060C" w:rsidRDefault="0089060C">
      <w:pPr>
        <w:pStyle w:val="BodyText"/>
        <w:rPr>
          <w:sz w:val="23"/>
        </w:rPr>
      </w:pPr>
    </w:p>
    <w:p w14:paraId="0566919E" w14:textId="77777777" w:rsidR="0089060C" w:rsidRDefault="00197673">
      <w:pPr>
        <w:pStyle w:val="Heading3"/>
        <w:spacing w:before="1"/>
      </w:pPr>
      <w:hyperlink w:anchor="_bookmark4" w:history="1">
        <w:r>
          <w:rPr>
            <w:color w:val="942923"/>
            <w:w w:val="95"/>
          </w:rPr>
          <w:t>Related</w:t>
        </w:r>
        <w:r>
          <w:rPr>
            <w:color w:val="942923"/>
            <w:spacing w:val="15"/>
          </w:rPr>
          <w:t xml:space="preserve"> </w:t>
        </w:r>
        <w:r>
          <w:rPr>
            <w:color w:val="942923"/>
            <w:spacing w:val="-2"/>
          </w:rPr>
          <w:t>Concepts</w:t>
        </w:r>
      </w:hyperlink>
    </w:p>
    <w:p w14:paraId="4AED1C1C" w14:textId="77777777" w:rsidR="0089060C" w:rsidRDefault="00197673">
      <w:pPr>
        <w:pStyle w:val="BodyText"/>
        <w:spacing w:before="85" w:line="261" w:lineRule="auto"/>
        <w:ind w:left="2160" w:right="2157"/>
        <w:jc w:val="both"/>
      </w:pPr>
      <w:r>
        <w:rPr>
          <w:color w:val="231F20"/>
        </w:rPr>
        <w:t>Any discussion of SDM must necessarily touch upon the concept of decisional con- flict;</w:t>
      </w:r>
      <w:r>
        <w:rPr>
          <w:color w:val="231F20"/>
          <w:spacing w:val="-4"/>
        </w:rPr>
        <w:t xml:space="preserve"> </w:t>
      </w:r>
      <w:r>
        <w:rPr>
          <w:color w:val="231F20"/>
        </w:rPr>
        <w:t>when</w:t>
      </w:r>
      <w:r>
        <w:rPr>
          <w:color w:val="231F20"/>
          <w:spacing w:val="-4"/>
        </w:rPr>
        <w:t xml:space="preserve"> </w:t>
      </w:r>
      <w:r>
        <w:rPr>
          <w:color w:val="231F20"/>
        </w:rPr>
        <w:t>the</w:t>
      </w:r>
      <w:r>
        <w:rPr>
          <w:color w:val="231F20"/>
          <w:spacing w:val="-4"/>
        </w:rPr>
        <w:t xml:space="preserve"> </w:t>
      </w:r>
      <w:r>
        <w:rPr>
          <w:color w:val="231F20"/>
        </w:rPr>
        <w:t>focus</w:t>
      </w:r>
      <w:r>
        <w:rPr>
          <w:color w:val="231F20"/>
          <w:spacing w:val="-4"/>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mental</w:t>
      </w:r>
      <w:r>
        <w:rPr>
          <w:color w:val="231F20"/>
          <w:spacing w:val="-4"/>
        </w:rPr>
        <w:t xml:space="preserve"> </w:t>
      </w:r>
      <w:r>
        <w:rPr>
          <w:color w:val="231F20"/>
        </w:rPr>
        <w:t>health</w:t>
      </w:r>
      <w:r>
        <w:rPr>
          <w:color w:val="231F20"/>
          <w:spacing w:val="-4"/>
        </w:rPr>
        <w:t xml:space="preserve"> </w:t>
      </w:r>
      <w:r>
        <w:rPr>
          <w:color w:val="231F20"/>
        </w:rPr>
        <w:t>field,</w:t>
      </w:r>
      <w:r>
        <w:rPr>
          <w:color w:val="231F20"/>
          <w:spacing w:val="-10"/>
        </w:rPr>
        <w:t xml:space="preserve"> </w:t>
      </w:r>
      <w:r>
        <w:rPr>
          <w:color w:val="231F20"/>
        </w:rPr>
        <w:t>considerations</w:t>
      </w:r>
      <w:r>
        <w:rPr>
          <w:color w:val="231F20"/>
          <w:spacing w:val="-4"/>
        </w:rPr>
        <w:t xml:space="preserve"> </w:t>
      </w:r>
      <w:r>
        <w:rPr>
          <w:color w:val="231F20"/>
        </w:rPr>
        <w:t>of</w:t>
      </w:r>
      <w:r>
        <w:rPr>
          <w:color w:val="231F20"/>
          <w:spacing w:val="-4"/>
        </w:rPr>
        <w:t xml:space="preserve"> </w:t>
      </w:r>
      <w:r>
        <w:rPr>
          <w:color w:val="231F20"/>
        </w:rPr>
        <w:t>adherence</w:t>
      </w:r>
      <w:r>
        <w:rPr>
          <w:color w:val="231F20"/>
          <w:spacing w:val="-4"/>
        </w:rPr>
        <w:t xml:space="preserve"> </w:t>
      </w:r>
      <w:r>
        <w:rPr>
          <w:color w:val="231F20"/>
        </w:rPr>
        <w:t>and</w:t>
      </w:r>
      <w:r>
        <w:rPr>
          <w:color w:val="231F20"/>
          <w:spacing w:val="-4"/>
        </w:rPr>
        <w:t xml:space="preserve"> </w:t>
      </w:r>
      <w:r>
        <w:rPr>
          <w:color w:val="231F20"/>
        </w:rPr>
        <w:t>coer- cion are also integral to the discussion.</w:t>
      </w:r>
      <w:r>
        <w:rPr>
          <w:color w:val="231F20"/>
          <w:spacing w:val="-4"/>
        </w:rPr>
        <w:t xml:space="preserve"> </w:t>
      </w:r>
      <w:r>
        <w:rPr>
          <w:color w:val="231F20"/>
        </w:rPr>
        <w:t>Person-centered care,</w:t>
      </w:r>
      <w:r>
        <w:rPr>
          <w:color w:val="231F20"/>
          <w:spacing w:val="-4"/>
        </w:rPr>
        <w:t xml:space="preserve"> </w:t>
      </w:r>
      <w:r>
        <w:rPr>
          <w:color w:val="231F20"/>
        </w:rPr>
        <w:t>self-directed care,</w:t>
      </w:r>
      <w:r>
        <w:rPr>
          <w:color w:val="231F20"/>
          <w:spacing w:val="-4"/>
        </w:rPr>
        <w:t xml:space="preserve"> </w:t>
      </w:r>
      <w:r>
        <w:rPr>
          <w:color w:val="231F20"/>
        </w:rPr>
        <w:t>and personal medicine are important concepts in mental health transformation that are related to, but different from SDM.</w:t>
      </w:r>
    </w:p>
    <w:p w14:paraId="055C437B" w14:textId="77777777" w:rsidR="0089060C" w:rsidRDefault="0089060C">
      <w:pPr>
        <w:spacing w:line="261" w:lineRule="auto"/>
        <w:jc w:val="both"/>
        <w:sectPr w:rsidR="0089060C">
          <w:pgSz w:w="12240" w:h="15840"/>
          <w:pgMar w:top="1260" w:right="0" w:bottom="600" w:left="0" w:header="0" w:footer="415" w:gutter="0"/>
          <w:cols w:space="720"/>
        </w:sectPr>
      </w:pPr>
    </w:p>
    <w:p w14:paraId="3F9568FA" w14:textId="77777777" w:rsidR="0089060C" w:rsidRDefault="0089060C">
      <w:pPr>
        <w:pStyle w:val="BodyText"/>
        <w:rPr>
          <w:sz w:val="20"/>
        </w:rPr>
      </w:pPr>
    </w:p>
    <w:p w14:paraId="61E90780" w14:textId="77777777" w:rsidR="0089060C" w:rsidRDefault="0089060C">
      <w:pPr>
        <w:pStyle w:val="BodyText"/>
        <w:rPr>
          <w:sz w:val="20"/>
        </w:rPr>
      </w:pPr>
    </w:p>
    <w:p w14:paraId="43D19AAF" w14:textId="77777777" w:rsidR="0089060C" w:rsidRDefault="0089060C">
      <w:pPr>
        <w:pStyle w:val="BodyText"/>
        <w:rPr>
          <w:sz w:val="20"/>
        </w:rPr>
      </w:pPr>
    </w:p>
    <w:p w14:paraId="5B27F59A" w14:textId="77777777" w:rsidR="0089060C" w:rsidRDefault="0089060C">
      <w:pPr>
        <w:pStyle w:val="BodyText"/>
        <w:spacing w:before="9"/>
        <w:rPr>
          <w:sz w:val="21"/>
        </w:rPr>
      </w:pPr>
    </w:p>
    <w:p w14:paraId="27060078" w14:textId="77777777" w:rsidR="0089060C" w:rsidRDefault="00197673">
      <w:pPr>
        <w:pStyle w:val="BodyText"/>
        <w:spacing w:before="99"/>
        <w:ind w:left="2160"/>
        <w:jc w:val="both"/>
      </w:pPr>
      <w:r>
        <w:rPr>
          <w:color w:val="231F20"/>
          <w:u w:val="single" w:color="231F20"/>
        </w:rPr>
        <w:t>Decisional</w:t>
      </w:r>
      <w:r>
        <w:rPr>
          <w:color w:val="231F20"/>
          <w:spacing w:val="19"/>
          <w:w w:val="105"/>
          <w:u w:val="single" w:color="231F20"/>
        </w:rPr>
        <w:t xml:space="preserve"> </w:t>
      </w:r>
      <w:r>
        <w:rPr>
          <w:color w:val="231F20"/>
          <w:spacing w:val="-2"/>
          <w:w w:val="105"/>
          <w:u w:val="single" w:color="231F20"/>
        </w:rPr>
        <w:t>Conflict</w:t>
      </w:r>
    </w:p>
    <w:p w14:paraId="2C4CC82C" w14:textId="77777777" w:rsidR="0089060C" w:rsidRDefault="00197673">
      <w:pPr>
        <w:pStyle w:val="BodyText"/>
        <w:spacing w:before="112" w:line="261" w:lineRule="auto"/>
        <w:ind w:left="2160" w:right="2157"/>
        <w:jc w:val="both"/>
      </w:pPr>
      <w:r>
        <w:rPr>
          <w:color w:val="231F20"/>
        </w:rPr>
        <w:t>Decisional conflict or decisional uncertainties are terms describing a perso</w:t>
      </w:r>
      <w:r>
        <w:rPr>
          <w:color w:val="231F20"/>
        </w:rPr>
        <w:t xml:space="preserve">n’s dif- ficulty in coming to a decision, in this case, about treatment. Decisional conflict can delay a person from </w:t>
      </w:r>
      <w:proofErr w:type="gramStart"/>
      <w:r>
        <w:rPr>
          <w:color w:val="231F20"/>
        </w:rPr>
        <w:t>making a decision</w:t>
      </w:r>
      <w:proofErr w:type="gramEnd"/>
      <w:r>
        <w:rPr>
          <w:color w:val="231F20"/>
        </w:rPr>
        <w:t>, can create regret and uncertainty about a decision that is made,</w:t>
      </w:r>
      <w:r>
        <w:rPr>
          <w:color w:val="231F20"/>
          <w:spacing w:val="-6"/>
        </w:rPr>
        <w:t xml:space="preserve"> </w:t>
      </w:r>
      <w:r>
        <w:rPr>
          <w:color w:val="231F20"/>
        </w:rPr>
        <w:t>and can precipitate a lack of follow-through on a decis</w:t>
      </w:r>
      <w:r>
        <w:rPr>
          <w:color w:val="231F20"/>
        </w:rPr>
        <w:t>ion that appears to have been made.</w:t>
      </w:r>
    </w:p>
    <w:p w14:paraId="18A80BE4" w14:textId="77777777" w:rsidR="0089060C" w:rsidRDefault="0089060C">
      <w:pPr>
        <w:pStyle w:val="BodyText"/>
        <w:spacing w:before="5"/>
        <w:rPr>
          <w:sz w:val="23"/>
        </w:rPr>
      </w:pPr>
    </w:p>
    <w:p w14:paraId="01DCDD62" w14:textId="77777777" w:rsidR="0089060C" w:rsidRDefault="00197673">
      <w:pPr>
        <w:pStyle w:val="BodyText"/>
        <w:spacing w:line="261" w:lineRule="auto"/>
        <w:ind w:left="2160" w:right="2159"/>
        <w:jc w:val="both"/>
      </w:pPr>
      <w:r>
        <w:rPr>
          <w:color w:val="231F20"/>
        </w:rPr>
        <w:t>In her presentation at the SDM meeting,</w:t>
      </w:r>
      <w:r>
        <w:rPr>
          <w:color w:val="231F20"/>
          <w:spacing w:val="-4"/>
        </w:rPr>
        <w:t xml:space="preserve"> </w:t>
      </w:r>
      <w:r>
        <w:rPr>
          <w:color w:val="231F20"/>
        </w:rPr>
        <w:t>Patricia Deegan,</w:t>
      </w:r>
      <w:r>
        <w:rPr>
          <w:color w:val="231F20"/>
          <w:spacing w:val="-4"/>
        </w:rPr>
        <w:t xml:space="preserve"> </w:t>
      </w:r>
      <w:r>
        <w:rPr>
          <w:color w:val="231F20"/>
        </w:rPr>
        <w:t>Ph.D.</w:t>
      </w:r>
      <w:r>
        <w:rPr>
          <w:color w:val="231F20"/>
          <w:spacing w:val="-4"/>
        </w:rPr>
        <w:t xml:space="preserve"> </w:t>
      </w:r>
      <w:r>
        <w:rPr>
          <w:color w:val="231F20"/>
        </w:rPr>
        <w:t>noted that decisional conflict is often related to the level of certainty that is available regarding treatment options. Treatment options that have a stron</w:t>
      </w:r>
      <w:r>
        <w:rPr>
          <w:color w:val="231F20"/>
        </w:rPr>
        <w:t>g evidence base and have risen to the level of a standard of care—such as antibiotics in the case of bacterial infection— rarely cause decisional conflict. However, when the benefits of treatment are not so well known,</w:t>
      </w:r>
      <w:r>
        <w:rPr>
          <w:color w:val="231F20"/>
          <w:spacing w:val="-3"/>
        </w:rPr>
        <w:t xml:space="preserve"> </w:t>
      </w:r>
      <w:r>
        <w:rPr>
          <w:color w:val="231F20"/>
        </w:rPr>
        <w:t>or when treatment carries a risk of s</w:t>
      </w:r>
      <w:r>
        <w:rPr>
          <w:color w:val="231F20"/>
        </w:rPr>
        <w:t>ignificant side effects—such as the risk of metabolic dysregulation following the use of psychiatric medication—deci- sional conflict is more common.</w:t>
      </w:r>
    </w:p>
    <w:p w14:paraId="1125AAE2" w14:textId="77777777" w:rsidR="0089060C" w:rsidRDefault="0089060C">
      <w:pPr>
        <w:pStyle w:val="BodyText"/>
        <w:spacing w:before="1"/>
        <w:rPr>
          <w:sz w:val="23"/>
        </w:rPr>
      </w:pPr>
    </w:p>
    <w:p w14:paraId="6D194F02" w14:textId="77777777" w:rsidR="0089060C" w:rsidRDefault="00197673">
      <w:pPr>
        <w:pStyle w:val="BodyText"/>
        <w:ind w:left="2160"/>
        <w:jc w:val="both"/>
      </w:pPr>
      <w:r>
        <w:rPr>
          <w:color w:val="231F20"/>
          <w:u w:val="single" w:color="231F20"/>
        </w:rPr>
        <w:t>Adherence</w:t>
      </w:r>
      <w:r>
        <w:rPr>
          <w:color w:val="231F20"/>
          <w:spacing w:val="2"/>
          <w:u w:val="single" w:color="231F20"/>
        </w:rPr>
        <w:t xml:space="preserve"> </w:t>
      </w:r>
      <w:r>
        <w:rPr>
          <w:color w:val="231F20"/>
          <w:u w:val="single" w:color="231F20"/>
        </w:rPr>
        <w:t>and</w:t>
      </w:r>
      <w:r>
        <w:rPr>
          <w:color w:val="231F20"/>
          <w:spacing w:val="3"/>
          <w:u w:val="single" w:color="231F20"/>
        </w:rPr>
        <w:t xml:space="preserve"> </w:t>
      </w:r>
      <w:r>
        <w:rPr>
          <w:color w:val="231F20"/>
          <w:spacing w:val="-2"/>
          <w:u w:val="single" w:color="231F20"/>
        </w:rPr>
        <w:t>Coercion</w:t>
      </w:r>
    </w:p>
    <w:p w14:paraId="7EF8E553" w14:textId="77777777" w:rsidR="0089060C" w:rsidRDefault="00197673">
      <w:pPr>
        <w:pStyle w:val="BodyText"/>
        <w:spacing w:before="113" w:line="261" w:lineRule="auto"/>
        <w:ind w:left="2160" w:right="2157"/>
        <w:jc w:val="both"/>
      </w:pPr>
      <w:r>
        <w:rPr>
          <w:color w:val="231F20"/>
        </w:rPr>
        <w:t>Adherence or compliance, in this context, refers to the extent to which a consumer</w:t>
      </w:r>
      <w:r>
        <w:rPr>
          <w:color w:val="231F20"/>
        </w:rPr>
        <w:t xml:space="preserve"> follows a treatment plan.</w:t>
      </w:r>
      <w:r>
        <w:rPr>
          <w:color w:val="231F20"/>
          <w:spacing w:val="-3"/>
        </w:rPr>
        <w:t xml:space="preserve"> </w:t>
      </w:r>
      <w:r>
        <w:rPr>
          <w:color w:val="231F20"/>
        </w:rPr>
        <w:t>In the context of mental health treatment,</w:t>
      </w:r>
      <w:r>
        <w:rPr>
          <w:color w:val="231F20"/>
          <w:spacing w:val="-3"/>
        </w:rPr>
        <w:t xml:space="preserve"> </w:t>
      </w:r>
      <w:r>
        <w:rPr>
          <w:color w:val="231F20"/>
        </w:rPr>
        <w:t>the</w:t>
      </w:r>
      <w:r>
        <w:rPr>
          <w:color w:val="231F20"/>
          <w:spacing w:val="-11"/>
        </w:rPr>
        <w:t xml:space="preserve"> </w:t>
      </w:r>
      <w:r>
        <w:rPr>
          <w:color w:val="231F20"/>
        </w:rPr>
        <w:t>“compliance versus noncompliance dichotomy can serve to reinforce the power of the physician and silence people with psychiatric disabilities”</w:t>
      </w:r>
      <w:r>
        <w:rPr>
          <w:color w:val="231F20"/>
          <w:spacing w:val="-9"/>
        </w:rPr>
        <w:t xml:space="preserve"> </w:t>
      </w:r>
      <w:r>
        <w:rPr>
          <w:color w:val="231F20"/>
        </w:rPr>
        <w:t>(Deegan,</w:t>
      </w:r>
      <w:r>
        <w:rPr>
          <w:color w:val="231F20"/>
          <w:spacing w:val="-1"/>
        </w:rPr>
        <w:t xml:space="preserve"> </w:t>
      </w:r>
      <w:r>
        <w:rPr>
          <w:color w:val="231F20"/>
        </w:rPr>
        <w:t>2007,</w:t>
      </w:r>
      <w:r>
        <w:rPr>
          <w:color w:val="231F20"/>
          <w:spacing w:val="-1"/>
        </w:rPr>
        <w:t xml:space="preserve"> </w:t>
      </w:r>
      <w:r>
        <w:rPr>
          <w:color w:val="231F20"/>
        </w:rPr>
        <w:t>p.</w:t>
      </w:r>
      <w:r>
        <w:rPr>
          <w:color w:val="231F20"/>
          <w:spacing w:val="-1"/>
        </w:rPr>
        <w:t xml:space="preserve"> </w:t>
      </w:r>
      <w:r>
        <w:rPr>
          <w:color w:val="231F20"/>
        </w:rPr>
        <w:t>63).</w:t>
      </w:r>
      <w:r>
        <w:rPr>
          <w:color w:val="231F20"/>
          <w:spacing w:val="-1"/>
        </w:rPr>
        <w:t xml:space="preserve"> </w:t>
      </w:r>
      <w:r>
        <w:rPr>
          <w:color w:val="231F20"/>
        </w:rPr>
        <w:t>Because non- compliance</w:t>
      </w:r>
      <w:r>
        <w:rPr>
          <w:color w:val="231F20"/>
          <w:spacing w:val="-5"/>
        </w:rPr>
        <w:t xml:space="preserve"> </w:t>
      </w:r>
      <w:r>
        <w:rPr>
          <w:color w:val="231F20"/>
        </w:rPr>
        <w:t>is</w:t>
      </w:r>
      <w:r>
        <w:rPr>
          <w:color w:val="231F20"/>
          <w:spacing w:val="-5"/>
        </w:rPr>
        <w:t xml:space="preserve"> </w:t>
      </w:r>
      <w:r>
        <w:rPr>
          <w:color w:val="231F20"/>
        </w:rPr>
        <w:t>often</w:t>
      </w:r>
      <w:r>
        <w:rPr>
          <w:color w:val="231F20"/>
          <w:spacing w:val="-5"/>
        </w:rPr>
        <w:t xml:space="preserve"> </w:t>
      </w:r>
      <w:r>
        <w:rPr>
          <w:color w:val="231F20"/>
        </w:rPr>
        <w:t>perceived</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symptomatic</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illness,</w:t>
      </w:r>
      <w:r>
        <w:rPr>
          <w:color w:val="231F20"/>
          <w:spacing w:val="-12"/>
        </w:rPr>
        <w:t xml:space="preserve"> </w:t>
      </w:r>
      <w:r>
        <w:rPr>
          <w:color w:val="231F20"/>
        </w:rPr>
        <w:t>rather</w:t>
      </w:r>
      <w:r>
        <w:rPr>
          <w:color w:val="231F20"/>
          <w:spacing w:val="-5"/>
        </w:rPr>
        <w:t xml:space="preserve"> </w:t>
      </w:r>
      <w:r>
        <w:rPr>
          <w:color w:val="231F20"/>
        </w:rPr>
        <w:t>than</w:t>
      </w:r>
      <w:r>
        <w:rPr>
          <w:color w:val="231F20"/>
          <w:spacing w:val="-5"/>
        </w:rPr>
        <w:t xml:space="preserve"> </w:t>
      </w:r>
      <w:r>
        <w:rPr>
          <w:color w:val="231F20"/>
        </w:rPr>
        <w:t>indicative of</w:t>
      </w:r>
      <w:r>
        <w:rPr>
          <w:color w:val="231F20"/>
          <w:spacing w:val="-4"/>
        </w:rPr>
        <w:t xml:space="preserve"> </w:t>
      </w:r>
      <w:r>
        <w:rPr>
          <w:color w:val="231F20"/>
        </w:rPr>
        <w:t>consumer</w:t>
      </w:r>
      <w:r>
        <w:rPr>
          <w:color w:val="231F20"/>
          <w:spacing w:val="-4"/>
        </w:rPr>
        <w:t xml:space="preserve"> </w:t>
      </w:r>
      <w:r>
        <w:rPr>
          <w:color w:val="231F20"/>
        </w:rPr>
        <w:t>preferences</w:t>
      </w:r>
      <w:r>
        <w:rPr>
          <w:color w:val="231F20"/>
          <w:spacing w:val="-4"/>
        </w:rPr>
        <w:t xml:space="preserve"> </w:t>
      </w:r>
      <w:r>
        <w:rPr>
          <w:color w:val="231F20"/>
        </w:rPr>
        <w:t>or</w:t>
      </w:r>
      <w:r>
        <w:rPr>
          <w:color w:val="231F20"/>
          <w:spacing w:val="-4"/>
        </w:rPr>
        <w:t xml:space="preserve"> </w:t>
      </w:r>
      <w:r>
        <w:rPr>
          <w:color w:val="231F20"/>
        </w:rPr>
        <w:t>decisional</w:t>
      </w:r>
      <w:r>
        <w:rPr>
          <w:color w:val="231F20"/>
          <w:spacing w:val="-4"/>
        </w:rPr>
        <w:t xml:space="preserve"> </w:t>
      </w:r>
      <w:r>
        <w:rPr>
          <w:color w:val="231F20"/>
        </w:rPr>
        <w:t>conflict</w:t>
      </w:r>
      <w:r>
        <w:rPr>
          <w:color w:val="231F20"/>
          <w:spacing w:val="-4"/>
        </w:rPr>
        <w:t xml:space="preserve"> </w:t>
      </w:r>
      <w:r>
        <w:rPr>
          <w:color w:val="231F20"/>
        </w:rPr>
        <w:t>(Deegan,</w:t>
      </w:r>
      <w:r>
        <w:rPr>
          <w:color w:val="231F20"/>
          <w:spacing w:val="-12"/>
        </w:rPr>
        <w:t xml:space="preserve"> </w:t>
      </w:r>
      <w:r>
        <w:rPr>
          <w:color w:val="231F20"/>
        </w:rPr>
        <w:t>2007;</w:t>
      </w:r>
      <w:r>
        <w:rPr>
          <w:color w:val="231F20"/>
          <w:spacing w:val="-4"/>
        </w:rPr>
        <w:t xml:space="preserve"> </w:t>
      </w:r>
      <w:r>
        <w:rPr>
          <w:color w:val="231F20"/>
        </w:rPr>
        <w:t>Perlman</w:t>
      </w:r>
      <w:r>
        <w:rPr>
          <w:color w:val="231F20"/>
          <w:spacing w:val="-4"/>
        </w:rPr>
        <w:t xml:space="preserve"> </w:t>
      </w:r>
      <w:r>
        <w:rPr>
          <w:color w:val="231F20"/>
        </w:rPr>
        <w:t>et</w:t>
      </w:r>
      <w:r>
        <w:rPr>
          <w:color w:val="231F20"/>
          <w:spacing w:val="-4"/>
        </w:rPr>
        <w:t xml:space="preserve"> </w:t>
      </w:r>
      <w:r>
        <w:rPr>
          <w:color w:val="231F20"/>
        </w:rPr>
        <w:t>al.,</w:t>
      </w:r>
      <w:r>
        <w:rPr>
          <w:color w:val="231F20"/>
          <w:spacing w:val="-12"/>
        </w:rPr>
        <w:t xml:space="preserve"> </w:t>
      </w:r>
      <w:r>
        <w:rPr>
          <w:color w:val="231F20"/>
        </w:rPr>
        <w:t>Supple- ment</w:t>
      </w:r>
      <w:r>
        <w:rPr>
          <w:color w:val="231F20"/>
          <w:spacing w:val="-5"/>
        </w:rPr>
        <w:t xml:space="preserve"> </w:t>
      </w:r>
      <w:r>
        <w:rPr>
          <w:color w:val="231F20"/>
        </w:rPr>
        <w:t>3</w:t>
      </w:r>
      <w:r>
        <w:rPr>
          <w:color w:val="231F20"/>
          <w:spacing w:val="-5"/>
        </w:rPr>
        <w:t xml:space="preserve"> </w:t>
      </w:r>
      <w:r>
        <w:rPr>
          <w:color w:val="231F20"/>
        </w:rPr>
        <w:t>to</w:t>
      </w:r>
      <w:r>
        <w:rPr>
          <w:color w:val="231F20"/>
          <w:spacing w:val="-5"/>
        </w:rPr>
        <w:t xml:space="preserve"> </w:t>
      </w:r>
      <w:r>
        <w:rPr>
          <w:color w:val="231F20"/>
        </w:rPr>
        <w:t>this</w:t>
      </w:r>
      <w:r>
        <w:rPr>
          <w:color w:val="231F20"/>
          <w:spacing w:val="-5"/>
        </w:rPr>
        <w:t xml:space="preserve"> </w:t>
      </w:r>
      <w:r>
        <w:rPr>
          <w:color w:val="231F20"/>
        </w:rPr>
        <w:t>report),</w:t>
      </w:r>
      <w:r>
        <w:rPr>
          <w:color w:val="231F20"/>
          <w:spacing w:val="-12"/>
        </w:rPr>
        <w:t xml:space="preserve"> </w:t>
      </w:r>
      <w:r>
        <w:rPr>
          <w:color w:val="231F20"/>
        </w:rPr>
        <w:t>the</w:t>
      </w:r>
      <w:r>
        <w:rPr>
          <w:color w:val="231F20"/>
          <w:spacing w:val="-5"/>
        </w:rPr>
        <w:t xml:space="preserve"> </w:t>
      </w:r>
      <w:r>
        <w:rPr>
          <w:color w:val="231F20"/>
        </w:rPr>
        <w:t>concept</w:t>
      </w:r>
      <w:r>
        <w:rPr>
          <w:color w:val="231F20"/>
          <w:spacing w:val="-5"/>
        </w:rPr>
        <w:t xml:space="preserve"> </w:t>
      </w:r>
      <w:r>
        <w:rPr>
          <w:color w:val="231F20"/>
        </w:rPr>
        <w:t>of</w:t>
      </w:r>
      <w:r>
        <w:rPr>
          <w:color w:val="231F20"/>
          <w:spacing w:val="-5"/>
        </w:rPr>
        <w:t xml:space="preserve"> </w:t>
      </w:r>
      <w:r>
        <w:rPr>
          <w:color w:val="231F20"/>
        </w:rPr>
        <w:t>compliance</w:t>
      </w:r>
      <w:r>
        <w:rPr>
          <w:color w:val="231F20"/>
          <w:spacing w:val="-5"/>
        </w:rPr>
        <w:t xml:space="preserve"> </w:t>
      </w:r>
      <w:r>
        <w:rPr>
          <w:color w:val="231F20"/>
        </w:rPr>
        <w:t>is</w:t>
      </w:r>
      <w:r>
        <w:rPr>
          <w:color w:val="231F20"/>
          <w:spacing w:val="-5"/>
        </w:rPr>
        <w:t xml:space="preserve"> </w:t>
      </w:r>
      <w:r>
        <w:rPr>
          <w:color w:val="231F20"/>
        </w:rPr>
        <w:t>related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w:t>
      </w:r>
      <w:r>
        <w:rPr>
          <w:color w:val="231F20"/>
        </w:rPr>
        <w:t>ncept</w:t>
      </w:r>
      <w:r>
        <w:rPr>
          <w:color w:val="231F20"/>
          <w:spacing w:val="-5"/>
        </w:rPr>
        <w:t xml:space="preserve"> </w:t>
      </w:r>
      <w:r>
        <w:rPr>
          <w:color w:val="231F20"/>
        </w:rPr>
        <w:t>of</w:t>
      </w:r>
      <w:r>
        <w:rPr>
          <w:color w:val="231F20"/>
          <w:spacing w:val="-5"/>
        </w:rPr>
        <w:t xml:space="preserve"> </w:t>
      </w:r>
      <w:r>
        <w:rPr>
          <w:color w:val="231F20"/>
        </w:rPr>
        <w:t>coercion within the mental health system.</w:t>
      </w:r>
    </w:p>
    <w:p w14:paraId="2D82AD0B" w14:textId="77777777" w:rsidR="0089060C" w:rsidRDefault="0089060C">
      <w:pPr>
        <w:pStyle w:val="BodyText"/>
        <w:spacing w:before="1"/>
        <w:rPr>
          <w:sz w:val="23"/>
        </w:rPr>
      </w:pPr>
    </w:p>
    <w:p w14:paraId="09355DA2" w14:textId="77777777" w:rsidR="0089060C" w:rsidRDefault="00197673">
      <w:pPr>
        <w:pStyle w:val="BodyText"/>
        <w:spacing w:line="261" w:lineRule="auto"/>
        <w:ind w:left="2160" w:right="2157"/>
        <w:jc w:val="both"/>
      </w:pPr>
      <w:r>
        <w:rPr>
          <w:color w:val="231F20"/>
        </w:rPr>
        <w:t>In</w:t>
      </w:r>
      <w:r>
        <w:rPr>
          <w:color w:val="231F20"/>
          <w:spacing w:val="-8"/>
        </w:rPr>
        <w:t xml:space="preserve"> </w:t>
      </w:r>
      <w:r>
        <w:rPr>
          <w:color w:val="231F20"/>
        </w:rPr>
        <w:t>Supplement</w:t>
      </w:r>
      <w:r>
        <w:rPr>
          <w:color w:val="231F20"/>
          <w:spacing w:val="-3"/>
        </w:rPr>
        <w:t xml:space="preserve"> </w:t>
      </w:r>
      <w:r>
        <w:rPr>
          <w:color w:val="231F20"/>
        </w:rPr>
        <w:t>2</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report,</w:t>
      </w:r>
      <w:r>
        <w:rPr>
          <w:color w:val="231F20"/>
          <w:spacing w:val="-11"/>
        </w:rPr>
        <w:t xml:space="preserve"> </w:t>
      </w:r>
      <w:r>
        <w:rPr>
          <w:color w:val="231F20"/>
        </w:rPr>
        <w:t>Holmes-Rovner,</w:t>
      </w:r>
      <w:r>
        <w:rPr>
          <w:color w:val="231F20"/>
          <w:spacing w:val="-13"/>
        </w:rPr>
        <w:t xml:space="preserve"> </w:t>
      </w:r>
      <w:r>
        <w:rPr>
          <w:color w:val="231F20"/>
        </w:rPr>
        <w:t>Adams,</w:t>
      </w:r>
      <w:r>
        <w:rPr>
          <w:color w:val="231F20"/>
          <w:spacing w:val="-10"/>
        </w:rPr>
        <w:t xml:space="preserve"> </w:t>
      </w:r>
      <w:r>
        <w:rPr>
          <w:color w:val="231F20"/>
        </w:rPr>
        <w:t>and</w:t>
      </w:r>
      <w:r>
        <w:rPr>
          <w:color w:val="231F20"/>
          <w:spacing w:val="-11"/>
        </w:rPr>
        <w:t xml:space="preserve"> </w:t>
      </w:r>
      <w:r>
        <w:rPr>
          <w:color w:val="231F20"/>
        </w:rPr>
        <w:t>Ashenden</w:t>
      </w:r>
      <w:r>
        <w:rPr>
          <w:color w:val="231F20"/>
          <w:spacing w:val="-3"/>
        </w:rPr>
        <w:t xml:space="preserve"> </w:t>
      </w:r>
      <w:r>
        <w:rPr>
          <w:color w:val="231F20"/>
        </w:rPr>
        <w:t>describe</w:t>
      </w:r>
      <w:r>
        <w:rPr>
          <w:color w:val="231F20"/>
          <w:spacing w:val="-3"/>
        </w:rPr>
        <w:t xml:space="preserve"> </w:t>
      </w:r>
      <w:r>
        <w:rPr>
          <w:color w:val="231F20"/>
        </w:rPr>
        <w:t>coer- cive treatment as a barrier to SDM in mental health care. Consumers and providers alike are aware of the presence of coercive treatment in both inpatient and out- patient settings. While regulations vary from State to State, involuntary outpatient co</w:t>
      </w:r>
      <w:r>
        <w:rPr>
          <w:color w:val="231F20"/>
        </w:rPr>
        <w:t>mmitment typically requires patients to take medication and comply with other elements of treatment or risk being placed in an inpatient psychiatric hospital. Co- ercive treatment at inpatient facilities can include seclusion, restraint, and forced medicat</w:t>
      </w:r>
      <w:r>
        <w:rPr>
          <w:color w:val="231F20"/>
        </w:rPr>
        <w:t>ion. Participants at the SDM meeting pointed out that mere knowledge that coercive treatment exists may impact consumers’ sense of their ability to truly par- ticipate in treatment decisions.</w:t>
      </w:r>
    </w:p>
    <w:p w14:paraId="5F55D323" w14:textId="77777777" w:rsidR="0089060C" w:rsidRDefault="0089060C">
      <w:pPr>
        <w:pStyle w:val="BodyText"/>
        <w:spacing w:before="5"/>
        <w:rPr>
          <w:sz w:val="23"/>
        </w:rPr>
      </w:pPr>
    </w:p>
    <w:p w14:paraId="7A91C3E5" w14:textId="77777777" w:rsidR="0089060C" w:rsidRDefault="00197673">
      <w:pPr>
        <w:spacing w:line="254" w:lineRule="auto"/>
        <w:ind w:left="2519" w:right="2254"/>
        <w:rPr>
          <w:rFonts w:ascii="Book Antiqua" w:hAnsi="Book Antiqua"/>
          <w:i/>
        </w:rPr>
      </w:pPr>
      <w:r>
        <w:rPr>
          <w:rFonts w:ascii="Book Antiqua" w:hAnsi="Book Antiqua"/>
          <w:i/>
          <w:color w:val="231F20"/>
          <w:w w:val="105"/>
        </w:rPr>
        <w:t>“Even in a coercive environment, decisions [appropriate for SDM</w:t>
      </w:r>
      <w:r>
        <w:rPr>
          <w:rFonts w:ascii="Book Antiqua" w:hAnsi="Book Antiqua"/>
          <w:i/>
          <w:color w:val="231F20"/>
          <w:w w:val="105"/>
        </w:rPr>
        <w:t>] are made every day.” —State hospital worker; SDM meeting participant</w:t>
      </w:r>
    </w:p>
    <w:p w14:paraId="451534C2" w14:textId="77777777" w:rsidR="0089060C" w:rsidRDefault="0089060C">
      <w:pPr>
        <w:pStyle w:val="BodyText"/>
        <w:spacing w:before="7"/>
        <w:rPr>
          <w:rFonts w:ascii="Book Antiqua"/>
          <w:i/>
        </w:rPr>
      </w:pPr>
    </w:p>
    <w:p w14:paraId="5995C706" w14:textId="77777777" w:rsidR="0089060C" w:rsidRDefault="00197673">
      <w:pPr>
        <w:pStyle w:val="BodyText"/>
        <w:spacing w:line="261" w:lineRule="auto"/>
        <w:ind w:left="2160" w:right="2159"/>
        <w:jc w:val="both"/>
      </w:pPr>
      <w:r>
        <w:rPr>
          <w:color w:val="231F20"/>
        </w:rPr>
        <w:t>The perception that people with serious mental illnesses are not capable of par- ticipating in decisions about their own treatment is the basis of ethical arguments against</w:t>
      </w:r>
      <w:r>
        <w:rPr>
          <w:color w:val="231F20"/>
          <w:spacing w:val="50"/>
        </w:rPr>
        <w:t xml:space="preserve"> </w:t>
      </w:r>
      <w:r>
        <w:rPr>
          <w:color w:val="231F20"/>
        </w:rPr>
        <w:t>SDM</w:t>
      </w:r>
      <w:r>
        <w:rPr>
          <w:color w:val="231F20"/>
          <w:spacing w:val="50"/>
        </w:rPr>
        <w:t xml:space="preserve"> </w:t>
      </w:r>
      <w:r>
        <w:rPr>
          <w:color w:val="231F20"/>
        </w:rPr>
        <w:t>(Dudzin</w:t>
      </w:r>
      <w:r>
        <w:rPr>
          <w:color w:val="231F20"/>
        </w:rPr>
        <w:t>ski</w:t>
      </w:r>
      <w:r>
        <w:rPr>
          <w:color w:val="231F20"/>
          <w:spacing w:val="45"/>
          <w:w w:val="110"/>
        </w:rPr>
        <w:t xml:space="preserve"> </w:t>
      </w:r>
      <w:r>
        <w:rPr>
          <w:color w:val="231F20"/>
          <w:w w:val="110"/>
        </w:rPr>
        <w:t>&amp;</w:t>
      </w:r>
      <w:r>
        <w:rPr>
          <w:color w:val="231F20"/>
          <w:spacing w:val="45"/>
          <w:w w:val="110"/>
        </w:rPr>
        <w:t xml:space="preserve"> </w:t>
      </w:r>
      <w:r>
        <w:rPr>
          <w:color w:val="231F20"/>
        </w:rPr>
        <w:t>Sullivan,</w:t>
      </w:r>
      <w:r>
        <w:rPr>
          <w:color w:val="231F20"/>
          <w:spacing w:val="41"/>
        </w:rPr>
        <w:t xml:space="preserve"> </w:t>
      </w:r>
      <w:r>
        <w:rPr>
          <w:color w:val="231F20"/>
        </w:rPr>
        <w:t>2004),</w:t>
      </w:r>
      <w:r>
        <w:rPr>
          <w:color w:val="231F20"/>
          <w:spacing w:val="41"/>
        </w:rPr>
        <w:t xml:space="preserve"> </w:t>
      </w:r>
      <w:r>
        <w:rPr>
          <w:color w:val="231F20"/>
        </w:rPr>
        <w:t>is</w:t>
      </w:r>
      <w:r>
        <w:rPr>
          <w:color w:val="231F20"/>
          <w:spacing w:val="51"/>
        </w:rPr>
        <w:t xml:space="preserve"> </w:t>
      </w:r>
      <w:r>
        <w:rPr>
          <w:color w:val="231F20"/>
        </w:rPr>
        <w:t>activated</w:t>
      </w:r>
      <w:r>
        <w:rPr>
          <w:color w:val="231F20"/>
          <w:spacing w:val="50"/>
        </w:rPr>
        <w:t xml:space="preserve"> </w:t>
      </w:r>
      <w:r>
        <w:rPr>
          <w:color w:val="231F20"/>
        </w:rPr>
        <w:t>in</w:t>
      </w:r>
      <w:r>
        <w:rPr>
          <w:color w:val="231F20"/>
          <w:spacing w:val="50"/>
        </w:rPr>
        <w:t xml:space="preserve"> </w:t>
      </w:r>
      <w:r>
        <w:rPr>
          <w:color w:val="231F20"/>
        </w:rPr>
        <w:t>orders</w:t>
      </w:r>
      <w:r>
        <w:rPr>
          <w:color w:val="231F20"/>
          <w:spacing w:val="50"/>
        </w:rPr>
        <w:t xml:space="preserve"> </w:t>
      </w:r>
      <w:r>
        <w:rPr>
          <w:color w:val="231F20"/>
        </w:rPr>
        <w:t>of</w:t>
      </w:r>
      <w:r>
        <w:rPr>
          <w:color w:val="231F20"/>
          <w:spacing w:val="50"/>
        </w:rPr>
        <w:t xml:space="preserve"> </w:t>
      </w:r>
      <w:r>
        <w:rPr>
          <w:color w:val="231F20"/>
          <w:spacing w:val="-2"/>
        </w:rPr>
        <w:t>involuntary</w:t>
      </w:r>
    </w:p>
    <w:p w14:paraId="62011522" w14:textId="77777777" w:rsidR="0089060C" w:rsidRDefault="0089060C">
      <w:pPr>
        <w:spacing w:line="261" w:lineRule="auto"/>
        <w:jc w:val="both"/>
        <w:sectPr w:rsidR="0089060C">
          <w:pgSz w:w="12240" w:h="15840"/>
          <w:pgMar w:top="1060" w:right="0" w:bottom="620" w:left="0" w:header="184" w:footer="423" w:gutter="0"/>
          <w:cols w:space="720"/>
        </w:sectPr>
      </w:pPr>
    </w:p>
    <w:p w14:paraId="5E949F07" w14:textId="77777777" w:rsidR="0089060C" w:rsidRDefault="0089060C">
      <w:pPr>
        <w:pStyle w:val="BodyText"/>
        <w:rPr>
          <w:sz w:val="20"/>
        </w:rPr>
      </w:pPr>
    </w:p>
    <w:p w14:paraId="06A5BC0B" w14:textId="77777777" w:rsidR="0089060C" w:rsidRDefault="0089060C">
      <w:pPr>
        <w:pStyle w:val="BodyText"/>
        <w:rPr>
          <w:sz w:val="20"/>
        </w:rPr>
      </w:pPr>
    </w:p>
    <w:p w14:paraId="1F2BA613" w14:textId="77777777" w:rsidR="0089060C" w:rsidRDefault="0089060C">
      <w:pPr>
        <w:pStyle w:val="BodyText"/>
        <w:spacing w:before="10"/>
        <w:rPr>
          <w:sz w:val="24"/>
        </w:rPr>
      </w:pPr>
    </w:p>
    <w:p w14:paraId="688EE398" w14:textId="77777777" w:rsidR="0089060C" w:rsidRDefault="00197673">
      <w:pPr>
        <w:pStyle w:val="BodyText"/>
        <w:spacing w:before="98" w:line="261" w:lineRule="auto"/>
        <w:ind w:left="2160" w:right="2149"/>
        <w:jc w:val="both"/>
      </w:pPr>
      <w:r>
        <w:rPr>
          <w:color w:val="231F20"/>
        </w:rPr>
        <w:t>outpatient commitment (Holmes-Rovner et al.,</w:t>
      </w:r>
      <w:r>
        <w:rPr>
          <w:color w:val="231F20"/>
          <w:spacing w:val="-1"/>
        </w:rPr>
        <w:t xml:space="preserve"> </w:t>
      </w:r>
      <w:r>
        <w:rPr>
          <w:color w:val="231F20"/>
        </w:rPr>
        <w:t>Supplement 3),</w:t>
      </w:r>
      <w:r>
        <w:rPr>
          <w:color w:val="231F20"/>
          <w:spacing w:val="-1"/>
        </w:rPr>
        <w:t xml:space="preserve"> </w:t>
      </w:r>
      <w:r>
        <w:rPr>
          <w:color w:val="231F20"/>
        </w:rPr>
        <w:t>and was reported by focus groups of mental health consumers convened through SAMHSA’s Elimination of Barriers Initiative (Schauer et al., 2007). In its report, Improving the Quality of Health Care for Mental and Substance-Use Conditions, the IOM strongly r</w:t>
      </w:r>
      <w:r>
        <w:rPr>
          <w:color w:val="231F20"/>
        </w:rPr>
        <w:t>ebutted</w:t>
      </w:r>
      <w:r>
        <w:rPr>
          <w:color w:val="231F20"/>
          <w:spacing w:val="40"/>
        </w:rPr>
        <w:t xml:space="preserve"> </w:t>
      </w:r>
      <w:r>
        <w:rPr>
          <w:color w:val="231F20"/>
        </w:rPr>
        <w:t>this</w:t>
      </w:r>
      <w:r>
        <w:rPr>
          <w:color w:val="231F20"/>
          <w:spacing w:val="40"/>
        </w:rPr>
        <w:t xml:space="preserve"> </w:t>
      </w:r>
      <w:r>
        <w:rPr>
          <w:color w:val="231F20"/>
        </w:rPr>
        <w:t>belief, stating</w:t>
      </w:r>
      <w:r>
        <w:rPr>
          <w:color w:val="231F20"/>
          <w:spacing w:val="40"/>
        </w:rPr>
        <w:t xml:space="preserve"> </w:t>
      </w:r>
      <w:r>
        <w:rPr>
          <w:color w:val="231F20"/>
        </w:rPr>
        <w:t>that “many</w:t>
      </w:r>
      <w:r>
        <w:rPr>
          <w:color w:val="231F20"/>
          <w:spacing w:val="40"/>
        </w:rPr>
        <w:t xml:space="preserve"> </w:t>
      </w:r>
      <w:r>
        <w:rPr>
          <w:color w:val="231F20"/>
        </w:rPr>
        <w:t>people</w:t>
      </w:r>
      <w:r>
        <w:rPr>
          <w:color w:val="231F20"/>
          <w:spacing w:val="40"/>
        </w:rPr>
        <w:t xml:space="preserve"> </w:t>
      </w:r>
      <w:r>
        <w:rPr>
          <w:color w:val="231F20"/>
        </w:rPr>
        <w:t>with</w:t>
      </w:r>
      <w:r>
        <w:rPr>
          <w:color w:val="231F20"/>
          <w:spacing w:val="40"/>
        </w:rPr>
        <w:t xml:space="preserve"> </w:t>
      </w:r>
      <w:r>
        <w:rPr>
          <w:color w:val="231F20"/>
        </w:rPr>
        <w:t>mental</w:t>
      </w:r>
      <w:r>
        <w:rPr>
          <w:color w:val="231F20"/>
          <w:spacing w:val="40"/>
        </w:rPr>
        <w:t xml:space="preserve"> </w:t>
      </w:r>
      <w:r>
        <w:rPr>
          <w:color w:val="231F20"/>
        </w:rPr>
        <w:t>illness, indeed, many</w:t>
      </w:r>
      <w:r>
        <w:rPr>
          <w:color w:val="231F20"/>
          <w:spacing w:val="40"/>
        </w:rPr>
        <w:t xml:space="preserve"> </w:t>
      </w:r>
      <w:r>
        <w:rPr>
          <w:color w:val="231F20"/>
        </w:rPr>
        <w:t>with</w:t>
      </w:r>
      <w:r>
        <w:rPr>
          <w:color w:val="231F20"/>
          <w:spacing w:val="40"/>
        </w:rPr>
        <w:t xml:space="preserve"> </w:t>
      </w:r>
      <w:r>
        <w:rPr>
          <w:color w:val="231F20"/>
        </w:rPr>
        <w:t>se- vere mental illnesses, are not incompetent on most measures of competency”</w:t>
      </w:r>
      <w:r>
        <w:rPr>
          <w:color w:val="231F20"/>
          <w:spacing w:val="-6"/>
        </w:rPr>
        <w:t xml:space="preserve"> </w:t>
      </w:r>
      <w:r>
        <w:rPr>
          <w:color w:val="231F20"/>
        </w:rPr>
        <w:t>(IOM, 2006, p. 112).</w:t>
      </w:r>
    </w:p>
    <w:p w14:paraId="4CBE1D01" w14:textId="77777777" w:rsidR="0089060C" w:rsidRDefault="0089060C">
      <w:pPr>
        <w:pStyle w:val="BodyText"/>
        <w:spacing w:before="8"/>
        <w:rPr>
          <w:sz w:val="23"/>
        </w:rPr>
      </w:pPr>
    </w:p>
    <w:p w14:paraId="346B8096" w14:textId="77777777" w:rsidR="0089060C" w:rsidRDefault="00197673">
      <w:pPr>
        <w:spacing w:line="254" w:lineRule="auto"/>
        <w:ind w:left="2519" w:right="2254"/>
        <w:rPr>
          <w:rFonts w:ascii="Book Antiqua" w:hAnsi="Book Antiqua"/>
          <w:i/>
        </w:rPr>
      </w:pPr>
      <w:r>
        <w:rPr>
          <w:rFonts w:ascii="Book Antiqua" w:hAnsi="Book Antiqua"/>
          <w:i/>
          <w:color w:val="231F20"/>
          <w:w w:val="110"/>
        </w:rPr>
        <w:t>“A clear majority of mental health consumers are fully capable of mak</w:t>
      </w:r>
      <w:r>
        <w:rPr>
          <w:rFonts w:ascii="Book Antiqua" w:hAnsi="Book Antiqua"/>
          <w:i/>
          <w:color w:val="231F20"/>
          <w:w w:val="110"/>
        </w:rPr>
        <w:t>ing decisions</w:t>
      </w:r>
      <w:r>
        <w:rPr>
          <w:rFonts w:ascii="Book Antiqua" w:hAnsi="Book Antiqua"/>
          <w:i/>
          <w:color w:val="231F20"/>
          <w:spacing w:val="-16"/>
          <w:w w:val="110"/>
        </w:rPr>
        <w:t xml:space="preserve"> </w:t>
      </w:r>
      <w:r>
        <w:rPr>
          <w:rFonts w:ascii="Book Antiqua" w:hAnsi="Book Antiqua"/>
          <w:i/>
          <w:color w:val="231F20"/>
          <w:w w:val="110"/>
        </w:rPr>
        <w:t>about</w:t>
      </w:r>
      <w:r>
        <w:rPr>
          <w:rFonts w:ascii="Book Antiqua" w:hAnsi="Book Antiqua"/>
          <w:i/>
          <w:color w:val="231F20"/>
          <w:spacing w:val="-15"/>
          <w:w w:val="110"/>
        </w:rPr>
        <w:t xml:space="preserve"> </w:t>
      </w:r>
      <w:r>
        <w:rPr>
          <w:rFonts w:ascii="Book Antiqua" w:hAnsi="Book Antiqua"/>
          <w:i/>
          <w:color w:val="231F20"/>
          <w:w w:val="110"/>
        </w:rPr>
        <w:t>their</w:t>
      </w:r>
      <w:r>
        <w:rPr>
          <w:rFonts w:ascii="Book Antiqua" w:hAnsi="Book Antiqua"/>
          <w:i/>
          <w:color w:val="231F20"/>
          <w:spacing w:val="-15"/>
          <w:w w:val="110"/>
        </w:rPr>
        <w:t xml:space="preserve"> </w:t>
      </w:r>
      <w:r>
        <w:rPr>
          <w:rFonts w:ascii="Book Antiqua" w:hAnsi="Book Antiqua"/>
          <w:i/>
          <w:color w:val="231F20"/>
          <w:w w:val="110"/>
        </w:rPr>
        <w:t>care.”</w:t>
      </w:r>
      <w:r>
        <w:rPr>
          <w:rFonts w:ascii="Book Antiqua" w:hAnsi="Book Antiqua"/>
          <w:i/>
          <w:color w:val="231F20"/>
          <w:spacing w:val="-15"/>
          <w:w w:val="110"/>
        </w:rPr>
        <w:t xml:space="preserve"> </w:t>
      </w:r>
      <w:r>
        <w:rPr>
          <w:rFonts w:ascii="Book Antiqua" w:hAnsi="Book Antiqua"/>
          <w:i/>
          <w:color w:val="231F20"/>
          <w:w w:val="110"/>
        </w:rPr>
        <w:t>—A.</w:t>
      </w:r>
      <w:r>
        <w:rPr>
          <w:rFonts w:ascii="Book Antiqua" w:hAnsi="Book Antiqua"/>
          <w:i/>
          <w:color w:val="231F20"/>
          <w:spacing w:val="-15"/>
          <w:w w:val="110"/>
        </w:rPr>
        <w:t xml:space="preserve"> </w:t>
      </w:r>
      <w:r>
        <w:rPr>
          <w:rFonts w:ascii="Book Antiqua" w:hAnsi="Book Antiqua"/>
          <w:i/>
          <w:color w:val="231F20"/>
          <w:w w:val="110"/>
        </w:rPr>
        <w:t>Kathryn</w:t>
      </w:r>
      <w:r>
        <w:rPr>
          <w:rFonts w:ascii="Book Antiqua" w:hAnsi="Book Antiqua"/>
          <w:i/>
          <w:color w:val="231F20"/>
          <w:spacing w:val="-15"/>
          <w:w w:val="110"/>
        </w:rPr>
        <w:t xml:space="preserve"> </w:t>
      </w:r>
      <w:r>
        <w:rPr>
          <w:rFonts w:ascii="Book Antiqua" w:hAnsi="Book Antiqua"/>
          <w:i/>
          <w:color w:val="231F20"/>
          <w:w w:val="110"/>
        </w:rPr>
        <w:t>Power,</w:t>
      </w:r>
      <w:r>
        <w:rPr>
          <w:rFonts w:ascii="Book Antiqua" w:hAnsi="Book Antiqua"/>
          <w:i/>
          <w:color w:val="231F20"/>
          <w:spacing w:val="-15"/>
          <w:w w:val="110"/>
        </w:rPr>
        <w:t xml:space="preserve"> </w:t>
      </w:r>
      <w:r>
        <w:rPr>
          <w:rFonts w:ascii="Book Antiqua" w:hAnsi="Book Antiqua"/>
          <w:i/>
          <w:color w:val="231F20"/>
          <w:w w:val="110"/>
        </w:rPr>
        <w:t>CMHS</w:t>
      </w:r>
      <w:r>
        <w:rPr>
          <w:rFonts w:ascii="Book Antiqua" w:hAnsi="Book Antiqua"/>
          <w:i/>
          <w:color w:val="231F20"/>
          <w:spacing w:val="-14"/>
          <w:w w:val="110"/>
        </w:rPr>
        <w:t xml:space="preserve"> </w:t>
      </w:r>
      <w:r>
        <w:rPr>
          <w:rFonts w:ascii="Book Antiqua" w:hAnsi="Book Antiqua"/>
          <w:i/>
          <w:color w:val="231F20"/>
          <w:w w:val="110"/>
        </w:rPr>
        <w:t>Director</w:t>
      </w:r>
    </w:p>
    <w:p w14:paraId="1B30D070" w14:textId="77777777" w:rsidR="0089060C" w:rsidRDefault="0089060C">
      <w:pPr>
        <w:pStyle w:val="BodyText"/>
        <w:spacing w:before="7"/>
        <w:rPr>
          <w:rFonts w:ascii="Book Antiqua"/>
          <w:i/>
        </w:rPr>
      </w:pPr>
    </w:p>
    <w:p w14:paraId="3AB91947" w14:textId="77777777" w:rsidR="0089060C" w:rsidRDefault="00197673">
      <w:pPr>
        <w:pStyle w:val="BodyText"/>
        <w:ind w:left="2160"/>
        <w:jc w:val="both"/>
      </w:pPr>
      <w:r>
        <w:rPr>
          <w:color w:val="231F20"/>
          <w:w w:val="95"/>
          <w:u w:val="single" w:color="231F20"/>
        </w:rPr>
        <w:t>Person-centered</w:t>
      </w:r>
      <w:r>
        <w:rPr>
          <w:color w:val="231F20"/>
          <w:spacing w:val="32"/>
          <w:u w:val="single" w:color="231F20"/>
        </w:rPr>
        <w:t xml:space="preserve"> </w:t>
      </w:r>
      <w:r>
        <w:rPr>
          <w:color w:val="231F20"/>
          <w:spacing w:val="-4"/>
          <w:w w:val="95"/>
          <w:u w:val="single" w:color="231F20"/>
        </w:rPr>
        <w:t>Care</w:t>
      </w:r>
    </w:p>
    <w:p w14:paraId="6A0B824C" w14:textId="77777777" w:rsidR="0089060C" w:rsidRDefault="00197673">
      <w:pPr>
        <w:pStyle w:val="BodyText"/>
        <w:spacing w:before="112" w:line="261" w:lineRule="auto"/>
        <w:ind w:left="2160" w:right="2157"/>
        <w:jc w:val="both"/>
      </w:pPr>
      <w:r>
        <w:rPr>
          <w:color w:val="231F20"/>
        </w:rPr>
        <w:t>Person-centered care describes the effort to ensure that mental health care is cen- tered on the needs and desires of the consumer. It means that consumers set their own</w:t>
      </w:r>
      <w:r>
        <w:rPr>
          <w:color w:val="231F20"/>
          <w:spacing w:val="-3"/>
        </w:rPr>
        <w:t xml:space="preserve"> </w:t>
      </w:r>
      <w:r>
        <w:rPr>
          <w:color w:val="231F20"/>
        </w:rPr>
        <w:t>recovery</w:t>
      </w:r>
      <w:r>
        <w:rPr>
          <w:color w:val="231F20"/>
          <w:spacing w:val="-3"/>
        </w:rPr>
        <w:t xml:space="preserve"> </w:t>
      </w:r>
      <w:r>
        <w:rPr>
          <w:color w:val="231F20"/>
        </w:rPr>
        <w:t>goals</w:t>
      </w:r>
      <w:r>
        <w:rPr>
          <w:color w:val="231F20"/>
          <w:spacing w:val="-3"/>
        </w:rPr>
        <w:t xml:space="preserve"> </w:t>
      </w:r>
      <w:r>
        <w:rPr>
          <w:color w:val="231F20"/>
        </w:rPr>
        <w:t>and</w:t>
      </w:r>
      <w:r>
        <w:rPr>
          <w:color w:val="231F20"/>
          <w:spacing w:val="-3"/>
        </w:rPr>
        <w:t xml:space="preserve"> </w:t>
      </w:r>
      <w:r>
        <w:rPr>
          <w:color w:val="231F20"/>
        </w:rPr>
        <w:t>have</w:t>
      </w:r>
      <w:r>
        <w:rPr>
          <w:color w:val="231F20"/>
          <w:spacing w:val="-3"/>
        </w:rPr>
        <w:t xml:space="preserve"> </w:t>
      </w:r>
      <w:r>
        <w:rPr>
          <w:color w:val="231F20"/>
        </w:rPr>
        <w:t>choices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services</w:t>
      </w:r>
      <w:r>
        <w:rPr>
          <w:color w:val="231F20"/>
          <w:spacing w:val="-3"/>
        </w:rPr>
        <w:t xml:space="preserve"> </w:t>
      </w:r>
      <w:r>
        <w:rPr>
          <w:color w:val="231F20"/>
        </w:rPr>
        <w:t>they</w:t>
      </w:r>
      <w:r>
        <w:rPr>
          <w:color w:val="231F20"/>
          <w:spacing w:val="-3"/>
        </w:rPr>
        <w:t xml:space="preserve"> </w:t>
      </w:r>
      <w:r>
        <w:rPr>
          <w:color w:val="231F20"/>
        </w:rPr>
        <w:t>receive,</w:t>
      </w:r>
      <w:r>
        <w:rPr>
          <w:color w:val="231F20"/>
          <w:spacing w:val="-9"/>
        </w:rPr>
        <w:t xml:space="preserve"> </w:t>
      </w:r>
      <w:r>
        <w:rPr>
          <w:color w:val="231F20"/>
        </w:rPr>
        <w:t>and</w:t>
      </w:r>
      <w:r>
        <w:rPr>
          <w:color w:val="231F20"/>
          <w:spacing w:val="-3"/>
        </w:rPr>
        <w:t xml:space="preserve"> </w:t>
      </w:r>
      <w:r>
        <w:rPr>
          <w:color w:val="231F20"/>
        </w:rPr>
        <w:t>they</w:t>
      </w:r>
      <w:r>
        <w:rPr>
          <w:color w:val="231F20"/>
          <w:spacing w:val="-3"/>
        </w:rPr>
        <w:t xml:space="preserve"> </w:t>
      </w:r>
      <w:r>
        <w:rPr>
          <w:color w:val="231F20"/>
        </w:rPr>
        <w:t>can</w:t>
      </w:r>
      <w:r>
        <w:rPr>
          <w:color w:val="231F20"/>
          <w:spacing w:val="-3"/>
        </w:rPr>
        <w:t xml:space="preserve"> </w:t>
      </w:r>
      <w:r>
        <w:rPr>
          <w:color w:val="231F20"/>
        </w:rPr>
        <w:t>select thei</w:t>
      </w:r>
      <w:r>
        <w:rPr>
          <w:color w:val="231F20"/>
        </w:rPr>
        <w:t>r</w:t>
      </w:r>
      <w:r>
        <w:rPr>
          <w:color w:val="231F20"/>
          <w:spacing w:val="-5"/>
        </w:rPr>
        <w:t xml:space="preserve"> </w:t>
      </w:r>
      <w:r>
        <w:rPr>
          <w:color w:val="231F20"/>
        </w:rPr>
        <w:t>own</w:t>
      </w:r>
      <w:r>
        <w:rPr>
          <w:color w:val="231F20"/>
          <w:spacing w:val="-5"/>
        </w:rPr>
        <w:t xml:space="preserve"> </w:t>
      </w:r>
      <w:r>
        <w:rPr>
          <w:color w:val="231F20"/>
        </w:rPr>
        <w:t>recovery</w:t>
      </w:r>
      <w:r>
        <w:rPr>
          <w:color w:val="231F20"/>
          <w:spacing w:val="-5"/>
        </w:rPr>
        <w:t xml:space="preserve"> </w:t>
      </w:r>
      <w:r>
        <w:rPr>
          <w:color w:val="231F20"/>
        </w:rPr>
        <w:t>support</w:t>
      </w:r>
      <w:r>
        <w:rPr>
          <w:color w:val="231F20"/>
          <w:spacing w:val="-5"/>
        </w:rPr>
        <w:t xml:space="preserve"> </w:t>
      </w:r>
      <w:r>
        <w:rPr>
          <w:color w:val="231F20"/>
        </w:rPr>
        <w:t>team.</w:t>
      </w:r>
      <w:r>
        <w:rPr>
          <w:color w:val="231F20"/>
          <w:spacing w:val="-11"/>
        </w:rPr>
        <w:t xml:space="preserve"> </w:t>
      </w:r>
      <w:r>
        <w:rPr>
          <w:color w:val="231F20"/>
        </w:rPr>
        <w:t>For</w:t>
      </w:r>
      <w:r>
        <w:rPr>
          <w:color w:val="231F20"/>
          <w:spacing w:val="-5"/>
        </w:rPr>
        <w:t xml:space="preserve"> </w:t>
      </w:r>
      <w:r>
        <w:rPr>
          <w:color w:val="231F20"/>
        </w:rPr>
        <w:t>mental</w:t>
      </w:r>
      <w:r>
        <w:rPr>
          <w:color w:val="231F20"/>
          <w:spacing w:val="-5"/>
        </w:rPr>
        <w:t xml:space="preserve"> </w:t>
      </w:r>
      <w:r>
        <w:rPr>
          <w:color w:val="231F20"/>
        </w:rPr>
        <w:t>health</w:t>
      </w:r>
      <w:r>
        <w:rPr>
          <w:color w:val="231F20"/>
          <w:spacing w:val="-5"/>
        </w:rPr>
        <w:t xml:space="preserve"> </w:t>
      </w:r>
      <w:r>
        <w:rPr>
          <w:color w:val="231F20"/>
        </w:rPr>
        <w:t>providers,</w:t>
      </w:r>
      <w:r>
        <w:rPr>
          <w:color w:val="231F20"/>
          <w:spacing w:val="-11"/>
        </w:rPr>
        <w:t xml:space="preserve"> </w:t>
      </w:r>
      <w:r>
        <w:rPr>
          <w:color w:val="231F20"/>
        </w:rPr>
        <w:t>person-centered</w:t>
      </w:r>
      <w:r>
        <w:rPr>
          <w:color w:val="231F20"/>
          <w:spacing w:val="-5"/>
        </w:rPr>
        <w:t xml:space="preserve"> </w:t>
      </w:r>
      <w:r>
        <w:rPr>
          <w:color w:val="231F20"/>
        </w:rPr>
        <w:t>care means assisting consumers in achieving goals that are personally meaningful.</w:t>
      </w:r>
    </w:p>
    <w:p w14:paraId="56927EB7" w14:textId="77777777" w:rsidR="0089060C" w:rsidRDefault="0089060C">
      <w:pPr>
        <w:pStyle w:val="BodyText"/>
        <w:spacing w:before="5"/>
        <w:rPr>
          <w:sz w:val="23"/>
        </w:rPr>
      </w:pPr>
    </w:p>
    <w:p w14:paraId="4D141BE7" w14:textId="77777777" w:rsidR="0089060C" w:rsidRDefault="00197673">
      <w:pPr>
        <w:pStyle w:val="BodyText"/>
        <w:ind w:left="2160"/>
        <w:jc w:val="both"/>
      </w:pPr>
      <w:r>
        <w:rPr>
          <w:color w:val="231F20"/>
          <w:u w:val="single" w:color="231F20"/>
        </w:rPr>
        <w:t>Self-directed</w:t>
      </w:r>
      <w:r>
        <w:rPr>
          <w:color w:val="231F20"/>
          <w:spacing w:val="4"/>
          <w:u w:val="single" w:color="231F20"/>
        </w:rPr>
        <w:t xml:space="preserve"> </w:t>
      </w:r>
      <w:r>
        <w:rPr>
          <w:color w:val="231F20"/>
          <w:u w:val="single" w:color="231F20"/>
        </w:rPr>
        <w:t>Care</w:t>
      </w:r>
      <w:r>
        <w:rPr>
          <w:color w:val="231F20"/>
          <w:spacing w:val="4"/>
          <w:u w:val="single" w:color="231F20"/>
        </w:rPr>
        <w:t xml:space="preserve"> </w:t>
      </w:r>
      <w:r>
        <w:rPr>
          <w:color w:val="231F20"/>
          <w:u w:val="single" w:color="231F20"/>
        </w:rPr>
        <w:t>and</w:t>
      </w:r>
      <w:r>
        <w:rPr>
          <w:color w:val="231F20"/>
          <w:spacing w:val="4"/>
          <w:u w:val="single" w:color="231F20"/>
        </w:rPr>
        <w:t xml:space="preserve"> </w:t>
      </w:r>
      <w:r>
        <w:rPr>
          <w:color w:val="231F20"/>
          <w:u w:val="single" w:color="231F20"/>
        </w:rPr>
        <w:t>Personal</w:t>
      </w:r>
      <w:r>
        <w:rPr>
          <w:color w:val="231F20"/>
          <w:spacing w:val="4"/>
          <w:u w:val="single" w:color="231F20"/>
        </w:rPr>
        <w:t xml:space="preserve"> </w:t>
      </w:r>
      <w:r>
        <w:rPr>
          <w:color w:val="231F20"/>
          <w:spacing w:val="-2"/>
          <w:u w:val="single" w:color="231F20"/>
        </w:rPr>
        <w:t>Medicine</w:t>
      </w:r>
    </w:p>
    <w:p w14:paraId="177F5C90" w14:textId="77777777" w:rsidR="0089060C" w:rsidRDefault="00197673">
      <w:pPr>
        <w:pStyle w:val="BodyText"/>
        <w:spacing w:before="112" w:line="261" w:lineRule="auto"/>
        <w:ind w:left="2160" w:right="2148"/>
        <w:jc w:val="both"/>
      </w:pPr>
      <w:r>
        <w:rPr>
          <w:color w:val="231F20"/>
        </w:rPr>
        <w:t>Self-directed care, on the other hand, focuses primarily on the rights and responsi- bilities of the consumer to “assess their needs, establish an individual plan of care, budget</w:t>
      </w:r>
      <w:r>
        <w:rPr>
          <w:color w:val="231F20"/>
          <w:spacing w:val="-1"/>
        </w:rPr>
        <w:t xml:space="preserve"> </w:t>
      </w:r>
      <w:r>
        <w:rPr>
          <w:color w:val="231F20"/>
        </w:rPr>
        <w:t>funds</w:t>
      </w:r>
      <w:r>
        <w:rPr>
          <w:color w:val="231F20"/>
          <w:spacing w:val="-1"/>
        </w:rPr>
        <w:t xml:space="preserve"> </w:t>
      </w:r>
      <w:r>
        <w:rPr>
          <w:color w:val="231F20"/>
        </w:rPr>
        <w:t>to</w:t>
      </w:r>
      <w:r>
        <w:rPr>
          <w:color w:val="231F20"/>
          <w:spacing w:val="-1"/>
        </w:rPr>
        <w:t xml:space="preserve"> </w:t>
      </w:r>
      <w:r>
        <w:rPr>
          <w:color w:val="231F20"/>
        </w:rPr>
        <w:t>meet</w:t>
      </w:r>
      <w:r>
        <w:rPr>
          <w:color w:val="231F20"/>
          <w:spacing w:val="-1"/>
        </w:rPr>
        <w:t xml:space="preserve"> </w:t>
      </w:r>
      <w:r>
        <w:rPr>
          <w:color w:val="231F20"/>
        </w:rPr>
        <w:t>their</w:t>
      </w:r>
      <w:r>
        <w:rPr>
          <w:color w:val="231F20"/>
          <w:spacing w:val="-1"/>
        </w:rPr>
        <w:t xml:space="preserve"> </w:t>
      </w:r>
      <w:r>
        <w:rPr>
          <w:color w:val="231F20"/>
        </w:rPr>
        <w:t>needs,</w:t>
      </w:r>
      <w:r>
        <w:rPr>
          <w:color w:val="231F20"/>
          <w:spacing w:val="-9"/>
        </w:rPr>
        <w:t xml:space="preserve"> </w:t>
      </w:r>
      <w:r>
        <w:rPr>
          <w:color w:val="231F20"/>
        </w:rPr>
        <w:t>choose</w:t>
      </w:r>
      <w:r>
        <w:rPr>
          <w:color w:val="231F20"/>
          <w:spacing w:val="-1"/>
        </w:rPr>
        <w:t xml:space="preserve"> </w:t>
      </w:r>
      <w:r>
        <w:rPr>
          <w:color w:val="231F20"/>
        </w:rPr>
        <w:t>how</w:t>
      </w:r>
      <w:r>
        <w:rPr>
          <w:color w:val="231F20"/>
          <w:spacing w:val="-1"/>
        </w:rPr>
        <w:t xml:space="preserve"> </w:t>
      </w:r>
      <w:r>
        <w:rPr>
          <w:color w:val="231F20"/>
        </w:rPr>
        <w:t>and</w:t>
      </w:r>
      <w:r>
        <w:rPr>
          <w:color w:val="231F20"/>
          <w:spacing w:val="-1"/>
        </w:rPr>
        <w:t xml:space="preserve"> </w:t>
      </w:r>
      <w:r>
        <w:rPr>
          <w:color w:val="231F20"/>
        </w:rPr>
        <w:t>by</w:t>
      </w:r>
      <w:r>
        <w:rPr>
          <w:color w:val="231F20"/>
          <w:spacing w:val="-1"/>
        </w:rPr>
        <w:t xml:space="preserve"> </w:t>
      </w:r>
      <w:r>
        <w:rPr>
          <w:color w:val="231F20"/>
        </w:rPr>
        <w:t>whom</w:t>
      </w:r>
      <w:r>
        <w:rPr>
          <w:color w:val="231F20"/>
          <w:spacing w:val="-1"/>
        </w:rPr>
        <w:t xml:space="preserve"> </w:t>
      </w:r>
      <w:r>
        <w:rPr>
          <w:color w:val="231F20"/>
        </w:rPr>
        <w:t>these</w:t>
      </w:r>
      <w:r>
        <w:rPr>
          <w:color w:val="231F20"/>
          <w:spacing w:val="-1"/>
        </w:rPr>
        <w:t xml:space="preserve"> </w:t>
      </w:r>
      <w:r>
        <w:rPr>
          <w:color w:val="231F20"/>
        </w:rPr>
        <w:t>needs</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met, an</w:t>
      </w:r>
      <w:r>
        <w:rPr>
          <w:color w:val="231F20"/>
        </w:rPr>
        <w:t>d monitor the quality of services they receive”</w:t>
      </w:r>
      <w:r>
        <w:rPr>
          <w:color w:val="231F20"/>
          <w:spacing w:val="-6"/>
        </w:rPr>
        <w:t xml:space="preserve"> </w:t>
      </w:r>
      <w:r>
        <w:rPr>
          <w:color w:val="231F20"/>
        </w:rPr>
        <w:t>(SAMHSA, 2005, p. 5). In this case, collaboration by the provider is not explicitly required,</w:t>
      </w:r>
      <w:r>
        <w:rPr>
          <w:color w:val="231F20"/>
          <w:spacing w:val="-6"/>
        </w:rPr>
        <w:t xml:space="preserve"> </w:t>
      </w:r>
      <w:r>
        <w:rPr>
          <w:color w:val="231F20"/>
        </w:rPr>
        <w:t>although providers are iden- tified as sources of information and services.</w:t>
      </w:r>
    </w:p>
    <w:p w14:paraId="0C0ECC85" w14:textId="77777777" w:rsidR="0089060C" w:rsidRDefault="0089060C">
      <w:pPr>
        <w:pStyle w:val="BodyText"/>
        <w:spacing w:before="4"/>
        <w:rPr>
          <w:sz w:val="23"/>
        </w:rPr>
      </w:pPr>
    </w:p>
    <w:p w14:paraId="2EC8B361" w14:textId="77777777" w:rsidR="0089060C" w:rsidRDefault="00197673">
      <w:pPr>
        <w:pStyle w:val="BodyText"/>
        <w:spacing w:line="261" w:lineRule="auto"/>
        <w:ind w:left="2160" w:right="2150"/>
        <w:jc w:val="both"/>
      </w:pPr>
      <w:r>
        <w:rPr>
          <w:color w:val="231F20"/>
        </w:rPr>
        <w:t>Deegan (2007) coined the term “person</w:t>
      </w:r>
      <w:r>
        <w:rPr>
          <w:color w:val="231F20"/>
        </w:rPr>
        <w:t xml:space="preserve">al medicine” to describe self-taught, non- pharmaceutical strategies that persons with mental illnesses use, often in combina- tion with psychiatric medication, to advance their recovery and improve their lives. As an example, Deegan shared the story of a </w:t>
      </w:r>
      <w:r>
        <w:rPr>
          <w:color w:val="231F20"/>
        </w:rPr>
        <w:t>man with bipolar disorder who used math problems to help himself get to sleep and thus avoid a manic episode. She notes,</w:t>
      </w:r>
      <w:r>
        <w:rPr>
          <w:color w:val="231F20"/>
          <w:spacing w:val="-13"/>
        </w:rPr>
        <w:t xml:space="preserve"> </w:t>
      </w:r>
      <w:r>
        <w:rPr>
          <w:color w:val="231F20"/>
        </w:rPr>
        <w:t>“there</w:t>
      </w:r>
      <w:r>
        <w:rPr>
          <w:color w:val="231F20"/>
          <w:spacing w:val="-12"/>
        </w:rPr>
        <w:t xml:space="preserve"> </w:t>
      </w:r>
      <w:r>
        <w:rPr>
          <w:color w:val="231F20"/>
        </w:rPr>
        <w:t>seem</w:t>
      </w:r>
      <w:r>
        <w:rPr>
          <w:color w:val="231F20"/>
          <w:spacing w:val="-4"/>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as</w:t>
      </w:r>
      <w:r>
        <w:rPr>
          <w:color w:val="231F20"/>
          <w:spacing w:val="-3"/>
        </w:rPr>
        <w:t xml:space="preserve"> </w:t>
      </w:r>
      <w:r>
        <w:rPr>
          <w:color w:val="231F20"/>
        </w:rPr>
        <w:t>many</w:t>
      </w:r>
      <w:r>
        <w:rPr>
          <w:color w:val="231F20"/>
          <w:spacing w:val="-3"/>
        </w:rPr>
        <w:t xml:space="preserve"> </w:t>
      </w:r>
      <w:r>
        <w:rPr>
          <w:color w:val="231F20"/>
        </w:rPr>
        <w:t>types</w:t>
      </w:r>
      <w:r>
        <w:rPr>
          <w:color w:val="231F20"/>
          <w:spacing w:val="-3"/>
        </w:rPr>
        <w:t xml:space="preserve"> </w:t>
      </w:r>
      <w:r>
        <w:rPr>
          <w:color w:val="231F20"/>
        </w:rPr>
        <w:t>of</w:t>
      </w:r>
      <w:r>
        <w:rPr>
          <w:color w:val="231F20"/>
          <w:spacing w:val="-3"/>
        </w:rPr>
        <w:t xml:space="preserve"> </w:t>
      </w:r>
      <w:r>
        <w:rPr>
          <w:color w:val="231F20"/>
        </w:rPr>
        <w:t>personal</w:t>
      </w:r>
      <w:r>
        <w:rPr>
          <w:color w:val="231F20"/>
          <w:spacing w:val="-3"/>
        </w:rPr>
        <w:t xml:space="preserve"> </w:t>
      </w:r>
      <w:r>
        <w:rPr>
          <w:color w:val="231F20"/>
        </w:rPr>
        <w:t>medicine</w:t>
      </w:r>
      <w:r>
        <w:rPr>
          <w:color w:val="231F20"/>
          <w:spacing w:val="-3"/>
        </w:rPr>
        <w:t xml:space="preserve"> </w:t>
      </w:r>
      <w:r>
        <w:rPr>
          <w:color w:val="231F20"/>
        </w:rPr>
        <w:t>as</w:t>
      </w:r>
      <w:r>
        <w:rPr>
          <w:color w:val="231F20"/>
          <w:spacing w:val="-3"/>
        </w:rPr>
        <w:t xml:space="preserve"> </w:t>
      </w:r>
      <w:r>
        <w:rPr>
          <w:color w:val="231F20"/>
        </w:rPr>
        <w:t>there</w:t>
      </w:r>
      <w:r>
        <w:rPr>
          <w:color w:val="231F20"/>
          <w:spacing w:val="-3"/>
        </w:rPr>
        <w:t xml:space="preserve"> </w:t>
      </w:r>
      <w:r>
        <w:rPr>
          <w:color w:val="231F20"/>
        </w:rPr>
        <w:t>are</w:t>
      </w:r>
      <w:r>
        <w:rPr>
          <w:color w:val="231F20"/>
          <w:spacing w:val="-3"/>
        </w:rPr>
        <w:t xml:space="preserve"> </w:t>
      </w:r>
      <w:r>
        <w:rPr>
          <w:color w:val="231F20"/>
        </w:rPr>
        <w:t>individuals: fishing,</w:t>
      </w:r>
      <w:r>
        <w:rPr>
          <w:color w:val="231F20"/>
          <w:spacing w:val="-4"/>
        </w:rPr>
        <w:t xml:space="preserve"> </w:t>
      </w:r>
      <w:r>
        <w:rPr>
          <w:color w:val="231F20"/>
        </w:rPr>
        <w:t>parenting,</w:t>
      </w:r>
      <w:r>
        <w:rPr>
          <w:color w:val="231F20"/>
          <w:spacing w:val="-4"/>
        </w:rPr>
        <w:t xml:space="preserve"> </w:t>
      </w:r>
      <w:r>
        <w:rPr>
          <w:color w:val="231F20"/>
        </w:rPr>
        <w:t>repairing airplanes,</w:t>
      </w:r>
      <w:r>
        <w:rPr>
          <w:color w:val="231F20"/>
          <w:spacing w:val="-4"/>
        </w:rPr>
        <w:t xml:space="preserve"> </w:t>
      </w:r>
      <w:r>
        <w:rPr>
          <w:color w:val="231F20"/>
        </w:rPr>
        <w:t>walking,</w:t>
      </w:r>
      <w:r>
        <w:rPr>
          <w:color w:val="231F20"/>
          <w:spacing w:val="-4"/>
        </w:rPr>
        <w:t xml:space="preserve"> </w:t>
      </w:r>
      <w:r>
        <w:rPr>
          <w:color w:val="231F20"/>
        </w:rPr>
        <w:t>diet,</w:t>
      </w:r>
      <w:r>
        <w:rPr>
          <w:color w:val="231F20"/>
          <w:spacing w:val="-4"/>
        </w:rPr>
        <w:t xml:space="preserve"> </w:t>
      </w:r>
      <w:r>
        <w:rPr>
          <w:color w:val="231F20"/>
        </w:rPr>
        <w:t>caring for pets,</w:t>
      </w:r>
      <w:r>
        <w:rPr>
          <w:color w:val="231F20"/>
          <w:spacing w:val="-4"/>
        </w:rPr>
        <w:t xml:space="preserve"> </w:t>
      </w:r>
      <w:r>
        <w:rPr>
          <w:color w:val="231F20"/>
        </w:rPr>
        <w:t>friendship,</w:t>
      </w:r>
      <w:r>
        <w:rPr>
          <w:color w:val="231F20"/>
          <w:spacing w:val="-4"/>
        </w:rPr>
        <w:t xml:space="preserve"> </w:t>
      </w:r>
      <w:r>
        <w:rPr>
          <w:color w:val="231F20"/>
        </w:rPr>
        <w:t xml:space="preserve">driv- ing. </w:t>
      </w:r>
      <w:r>
        <w:rPr>
          <w:color w:val="231F20"/>
          <w:w w:val="110"/>
        </w:rPr>
        <w:t xml:space="preserve">. .” </w:t>
      </w:r>
      <w:r>
        <w:rPr>
          <w:color w:val="231F20"/>
        </w:rPr>
        <w:t>(Deegan, 2007, p. 65).</w:t>
      </w:r>
    </w:p>
    <w:p w14:paraId="64965864" w14:textId="77777777" w:rsidR="0089060C" w:rsidRDefault="0089060C">
      <w:pPr>
        <w:pStyle w:val="BodyText"/>
        <w:spacing w:before="2"/>
        <w:rPr>
          <w:sz w:val="23"/>
        </w:rPr>
      </w:pPr>
    </w:p>
    <w:p w14:paraId="76C9F175" w14:textId="77777777" w:rsidR="0089060C" w:rsidRDefault="00197673">
      <w:pPr>
        <w:pStyle w:val="BodyText"/>
        <w:spacing w:line="261" w:lineRule="auto"/>
        <w:ind w:left="2160" w:right="2149"/>
        <w:jc w:val="both"/>
      </w:pPr>
      <w:r>
        <w:rPr>
          <w:color w:val="231F20"/>
        </w:rPr>
        <w:t>The concepts of self-directed care and personal medicine are important to a consid- eration of shared decision-making because, in Deegan’s words,</w:t>
      </w:r>
      <w:r>
        <w:rPr>
          <w:color w:val="231F20"/>
          <w:spacing w:val="-2"/>
        </w:rPr>
        <w:t xml:space="preserve"> </w:t>
      </w:r>
      <w:r>
        <w:rPr>
          <w:color w:val="231F20"/>
        </w:rPr>
        <w:t>“Pers</w:t>
      </w:r>
      <w:r>
        <w:rPr>
          <w:color w:val="231F20"/>
        </w:rPr>
        <w:t>onal medicine reminds us that there are many ways to change our body’s biochemistry and that, within the task of recovery, pill medicine must complement and support personal medicine,</w:t>
      </w:r>
      <w:r>
        <w:rPr>
          <w:color w:val="231F20"/>
          <w:spacing w:val="25"/>
        </w:rPr>
        <w:t xml:space="preserve"> </w:t>
      </w:r>
      <w:r>
        <w:rPr>
          <w:color w:val="231F20"/>
        </w:rPr>
        <w:t>or</w:t>
      </w:r>
      <w:r>
        <w:rPr>
          <w:color w:val="231F20"/>
          <w:spacing w:val="33"/>
        </w:rPr>
        <w:t xml:space="preserve"> </w:t>
      </w:r>
      <w:r>
        <w:rPr>
          <w:color w:val="231F20"/>
        </w:rPr>
        <w:t>the</w:t>
      </w:r>
      <w:r>
        <w:rPr>
          <w:color w:val="231F20"/>
          <w:spacing w:val="33"/>
        </w:rPr>
        <w:t xml:space="preserve"> </w:t>
      </w:r>
      <w:r>
        <w:rPr>
          <w:color w:val="231F20"/>
        </w:rPr>
        <w:t>things</w:t>
      </w:r>
      <w:r>
        <w:rPr>
          <w:color w:val="231F20"/>
          <w:spacing w:val="33"/>
        </w:rPr>
        <w:t xml:space="preserve"> </w:t>
      </w:r>
      <w:r>
        <w:rPr>
          <w:color w:val="231F20"/>
        </w:rPr>
        <w:t>that</w:t>
      </w:r>
      <w:r>
        <w:rPr>
          <w:color w:val="231F20"/>
          <w:spacing w:val="33"/>
        </w:rPr>
        <w:t xml:space="preserve"> </w:t>
      </w:r>
      <w:r>
        <w:rPr>
          <w:color w:val="231F20"/>
        </w:rPr>
        <w:t>give</w:t>
      </w:r>
      <w:r>
        <w:rPr>
          <w:color w:val="231F20"/>
          <w:spacing w:val="33"/>
        </w:rPr>
        <w:t xml:space="preserve"> </w:t>
      </w:r>
      <w:r>
        <w:rPr>
          <w:color w:val="231F20"/>
        </w:rPr>
        <w:t>one’s</w:t>
      </w:r>
      <w:r>
        <w:rPr>
          <w:color w:val="231F20"/>
          <w:spacing w:val="33"/>
        </w:rPr>
        <w:t xml:space="preserve"> </w:t>
      </w:r>
      <w:r>
        <w:rPr>
          <w:color w:val="231F20"/>
        </w:rPr>
        <w:t>life</w:t>
      </w:r>
      <w:r>
        <w:rPr>
          <w:color w:val="231F20"/>
          <w:spacing w:val="33"/>
        </w:rPr>
        <w:t xml:space="preserve"> </w:t>
      </w:r>
      <w:r>
        <w:rPr>
          <w:color w:val="231F20"/>
        </w:rPr>
        <w:t>purpose</w:t>
      </w:r>
      <w:r>
        <w:rPr>
          <w:color w:val="231F20"/>
          <w:spacing w:val="33"/>
        </w:rPr>
        <w:t xml:space="preserve"> </w:t>
      </w:r>
      <w:r>
        <w:rPr>
          <w:color w:val="231F20"/>
        </w:rPr>
        <w:t>and</w:t>
      </w:r>
      <w:r>
        <w:rPr>
          <w:color w:val="231F20"/>
          <w:spacing w:val="33"/>
        </w:rPr>
        <w:t xml:space="preserve"> </w:t>
      </w:r>
      <w:r>
        <w:rPr>
          <w:color w:val="231F20"/>
        </w:rPr>
        <w:t>meaning”</w:t>
      </w:r>
      <w:r>
        <w:rPr>
          <w:color w:val="231F20"/>
          <w:spacing w:val="18"/>
        </w:rPr>
        <w:t xml:space="preserve"> </w:t>
      </w:r>
      <w:r>
        <w:rPr>
          <w:color w:val="231F20"/>
        </w:rPr>
        <w:t>(Deegan,</w:t>
      </w:r>
      <w:r>
        <w:rPr>
          <w:color w:val="231F20"/>
          <w:spacing w:val="25"/>
        </w:rPr>
        <w:t xml:space="preserve"> </w:t>
      </w:r>
      <w:r>
        <w:rPr>
          <w:color w:val="231F20"/>
        </w:rPr>
        <w:t>2007, p</w:t>
      </w:r>
      <w:r>
        <w:rPr>
          <w:color w:val="231F20"/>
        </w:rPr>
        <w:t>. 65).</w:t>
      </w:r>
    </w:p>
    <w:p w14:paraId="3C40FC62" w14:textId="77777777" w:rsidR="0089060C" w:rsidRDefault="0089060C">
      <w:pPr>
        <w:spacing w:line="261" w:lineRule="auto"/>
        <w:jc w:val="both"/>
        <w:sectPr w:rsidR="0089060C">
          <w:pgSz w:w="12240" w:h="15840"/>
          <w:pgMar w:top="1260" w:right="0" w:bottom="600" w:left="0" w:header="0" w:footer="415" w:gutter="0"/>
          <w:cols w:space="720"/>
        </w:sectPr>
      </w:pPr>
    </w:p>
    <w:p w14:paraId="241EFE37" w14:textId="77777777" w:rsidR="0089060C" w:rsidRDefault="0089060C">
      <w:pPr>
        <w:pStyle w:val="BodyText"/>
        <w:rPr>
          <w:sz w:val="20"/>
        </w:rPr>
      </w:pPr>
    </w:p>
    <w:p w14:paraId="540B49D0" w14:textId="77777777" w:rsidR="0089060C" w:rsidRDefault="0089060C">
      <w:pPr>
        <w:pStyle w:val="BodyText"/>
        <w:rPr>
          <w:sz w:val="20"/>
        </w:rPr>
      </w:pPr>
    </w:p>
    <w:p w14:paraId="501B957E" w14:textId="77777777" w:rsidR="0089060C" w:rsidRDefault="0089060C">
      <w:pPr>
        <w:pStyle w:val="BodyText"/>
        <w:rPr>
          <w:sz w:val="20"/>
        </w:rPr>
      </w:pPr>
    </w:p>
    <w:p w14:paraId="4D42CFF3" w14:textId="77777777" w:rsidR="0089060C" w:rsidRDefault="0089060C">
      <w:pPr>
        <w:pStyle w:val="BodyText"/>
        <w:spacing w:before="3"/>
        <w:rPr>
          <w:sz w:val="19"/>
        </w:rPr>
      </w:pPr>
    </w:p>
    <w:bookmarkStart w:id="9" w:name="_bookmark5"/>
    <w:bookmarkEnd w:id="9"/>
    <w:p w14:paraId="17307A91" w14:textId="77777777" w:rsidR="0089060C" w:rsidRDefault="00197673">
      <w:pPr>
        <w:pStyle w:val="Heading3"/>
        <w:spacing w:before="105"/>
      </w:pPr>
      <w:r>
        <w:fldChar w:fldCharType="begin"/>
      </w:r>
      <w:r>
        <w:instrText xml:space="preserve"> HYPERLINK \l "_bookmark5" </w:instrText>
      </w:r>
      <w:r>
        <w:fldChar w:fldCharType="separate"/>
      </w:r>
      <w:r>
        <w:rPr>
          <w:color w:val="942923"/>
          <w:spacing w:val="-2"/>
        </w:rPr>
        <w:t>Values</w:t>
      </w:r>
      <w:r>
        <w:rPr>
          <w:color w:val="942923"/>
          <w:spacing w:val="-9"/>
        </w:rPr>
        <w:t xml:space="preserve"> </w:t>
      </w:r>
      <w:r>
        <w:rPr>
          <w:color w:val="942923"/>
          <w:spacing w:val="-2"/>
        </w:rPr>
        <w:t>and</w:t>
      </w:r>
      <w:r>
        <w:rPr>
          <w:color w:val="942923"/>
          <w:spacing w:val="-8"/>
        </w:rPr>
        <w:t xml:space="preserve"> </w:t>
      </w:r>
      <w:r>
        <w:rPr>
          <w:color w:val="942923"/>
          <w:spacing w:val="-5"/>
        </w:rPr>
        <w:t>SDM</w:t>
      </w:r>
      <w:r>
        <w:rPr>
          <w:color w:val="942923"/>
          <w:spacing w:val="-5"/>
        </w:rPr>
        <w:fldChar w:fldCharType="end"/>
      </w:r>
    </w:p>
    <w:p w14:paraId="39DAC59F" w14:textId="77777777" w:rsidR="0089060C" w:rsidRDefault="00197673">
      <w:pPr>
        <w:pStyle w:val="BodyText"/>
        <w:spacing w:before="86" w:line="261" w:lineRule="auto"/>
        <w:ind w:left="2160" w:right="2159"/>
        <w:jc w:val="both"/>
      </w:pPr>
      <w:r>
        <w:rPr>
          <w:color w:val="231F20"/>
        </w:rPr>
        <w:t xml:space="preserve">SDM holds the promise of transforming the relationship between providers </w:t>
      </w:r>
      <w:r>
        <w:rPr>
          <w:color w:val="231F20"/>
        </w:rPr>
        <w:t>and consumers of health care into a relationship of equals with diverse expertise. As it advances mental health recovery,</w:t>
      </w:r>
      <w:r>
        <w:rPr>
          <w:color w:val="231F20"/>
          <w:spacing w:val="-2"/>
        </w:rPr>
        <w:t xml:space="preserve"> </w:t>
      </w:r>
      <w:r>
        <w:rPr>
          <w:color w:val="231F20"/>
        </w:rPr>
        <w:t xml:space="preserve">SDM may also change the understanding and per- </w:t>
      </w:r>
      <w:bookmarkStart w:id="10" w:name="_bookmark6"/>
      <w:bookmarkEnd w:id="10"/>
      <w:r>
        <w:rPr>
          <w:color w:val="231F20"/>
        </w:rPr>
        <w:t>ception of mental illness in our Nation.</w:t>
      </w:r>
    </w:p>
    <w:p w14:paraId="18DC4067" w14:textId="77777777" w:rsidR="0089060C" w:rsidRDefault="0089060C">
      <w:pPr>
        <w:pStyle w:val="BodyText"/>
        <w:spacing w:before="11"/>
        <w:rPr>
          <w:sz w:val="23"/>
        </w:rPr>
      </w:pPr>
    </w:p>
    <w:p w14:paraId="549F6883" w14:textId="77777777" w:rsidR="0089060C" w:rsidRDefault="00197673">
      <w:pPr>
        <w:ind w:left="2519"/>
        <w:rPr>
          <w:rFonts w:ascii="Book Antiqua" w:hAnsi="Book Antiqua"/>
          <w:i/>
        </w:rPr>
      </w:pPr>
      <w:r>
        <w:rPr>
          <w:rFonts w:ascii="Book Antiqua" w:hAnsi="Book Antiqua"/>
          <w:i/>
          <w:color w:val="231F20"/>
          <w:w w:val="105"/>
        </w:rPr>
        <w:t>“SDM</w:t>
      </w:r>
      <w:r>
        <w:rPr>
          <w:rFonts w:ascii="Book Antiqua" w:hAnsi="Book Antiqua"/>
          <w:i/>
          <w:color w:val="231F20"/>
          <w:spacing w:val="-8"/>
          <w:w w:val="105"/>
        </w:rPr>
        <w:t xml:space="preserve"> </w:t>
      </w:r>
      <w:r>
        <w:rPr>
          <w:rFonts w:ascii="Book Antiqua" w:hAnsi="Book Antiqua"/>
          <w:i/>
          <w:color w:val="231F20"/>
          <w:w w:val="105"/>
        </w:rPr>
        <w:t>is</w:t>
      </w:r>
      <w:r>
        <w:rPr>
          <w:rFonts w:ascii="Book Antiqua" w:hAnsi="Book Antiqua"/>
          <w:i/>
          <w:color w:val="231F20"/>
          <w:spacing w:val="-7"/>
          <w:w w:val="105"/>
        </w:rPr>
        <w:t xml:space="preserve"> </w:t>
      </w:r>
      <w:r>
        <w:rPr>
          <w:rFonts w:ascii="Book Antiqua" w:hAnsi="Book Antiqua"/>
          <w:i/>
          <w:color w:val="231F20"/>
          <w:w w:val="105"/>
        </w:rPr>
        <w:t>a</w:t>
      </w:r>
      <w:r>
        <w:rPr>
          <w:rFonts w:ascii="Book Antiqua" w:hAnsi="Book Antiqua"/>
          <w:i/>
          <w:color w:val="231F20"/>
          <w:spacing w:val="-7"/>
          <w:w w:val="105"/>
        </w:rPr>
        <w:t xml:space="preserve"> </w:t>
      </w:r>
      <w:r>
        <w:rPr>
          <w:rFonts w:ascii="Book Antiqua" w:hAnsi="Book Antiqua"/>
          <w:i/>
          <w:color w:val="231F20"/>
          <w:w w:val="105"/>
        </w:rPr>
        <w:t>basic</w:t>
      </w:r>
      <w:r>
        <w:rPr>
          <w:rFonts w:ascii="Book Antiqua" w:hAnsi="Book Antiqua"/>
          <w:i/>
          <w:color w:val="231F20"/>
          <w:spacing w:val="-8"/>
          <w:w w:val="105"/>
        </w:rPr>
        <w:t xml:space="preserve"> </w:t>
      </w:r>
      <w:r>
        <w:rPr>
          <w:rFonts w:ascii="Book Antiqua" w:hAnsi="Book Antiqua"/>
          <w:i/>
          <w:color w:val="231F20"/>
          <w:w w:val="105"/>
        </w:rPr>
        <w:t>human</w:t>
      </w:r>
      <w:r>
        <w:rPr>
          <w:rFonts w:ascii="Book Antiqua" w:hAnsi="Book Antiqua"/>
          <w:i/>
          <w:color w:val="231F20"/>
          <w:spacing w:val="-7"/>
          <w:w w:val="105"/>
        </w:rPr>
        <w:t xml:space="preserve"> </w:t>
      </w:r>
      <w:r>
        <w:rPr>
          <w:rFonts w:ascii="Book Antiqua" w:hAnsi="Book Antiqua"/>
          <w:i/>
          <w:color w:val="231F20"/>
          <w:w w:val="105"/>
        </w:rPr>
        <w:t>right.”</w:t>
      </w:r>
      <w:r>
        <w:rPr>
          <w:rFonts w:ascii="Book Antiqua" w:hAnsi="Book Antiqua"/>
          <w:i/>
          <w:color w:val="231F20"/>
          <w:spacing w:val="-14"/>
          <w:w w:val="105"/>
        </w:rPr>
        <w:t xml:space="preserve"> </w:t>
      </w:r>
      <w:r>
        <w:rPr>
          <w:rFonts w:ascii="Book Antiqua" w:hAnsi="Book Antiqua"/>
          <w:i/>
          <w:color w:val="231F20"/>
          <w:w w:val="105"/>
        </w:rPr>
        <w:t>—SDM</w:t>
      </w:r>
      <w:r>
        <w:rPr>
          <w:rFonts w:ascii="Book Antiqua" w:hAnsi="Book Antiqua"/>
          <w:i/>
          <w:color w:val="231F20"/>
          <w:spacing w:val="-7"/>
          <w:w w:val="105"/>
        </w:rPr>
        <w:t xml:space="preserve"> </w:t>
      </w:r>
      <w:r>
        <w:rPr>
          <w:rFonts w:ascii="Book Antiqua" w:hAnsi="Book Antiqua"/>
          <w:i/>
          <w:color w:val="231F20"/>
          <w:w w:val="105"/>
        </w:rPr>
        <w:t>meeting</w:t>
      </w:r>
      <w:r>
        <w:rPr>
          <w:rFonts w:ascii="Book Antiqua" w:hAnsi="Book Antiqua"/>
          <w:i/>
          <w:color w:val="231F20"/>
          <w:spacing w:val="-8"/>
          <w:w w:val="105"/>
        </w:rPr>
        <w:t xml:space="preserve"> </w:t>
      </w:r>
      <w:r>
        <w:rPr>
          <w:rFonts w:ascii="Book Antiqua" w:hAnsi="Book Antiqua"/>
          <w:i/>
          <w:color w:val="231F20"/>
          <w:spacing w:val="-2"/>
          <w:w w:val="105"/>
        </w:rPr>
        <w:t>pa</w:t>
      </w:r>
      <w:r>
        <w:rPr>
          <w:rFonts w:ascii="Book Antiqua" w:hAnsi="Book Antiqua"/>
          <w:i/>
          <w:color w:val="231F20"/>
          <w:spacing w:val="-2"/>
          <w:w w:val="105"/>
        </w:rPr>
        <w:t>rticipant</w:t>
      </w:r>
    </w:p>
    <w:p w14:paraId="0279532B" w14:textId="77777777" w:rsidR="0089060C" w:rsidRDefault="0089060C">
      <w:pPr>
        <w:pStyle w:val="BodyText"/>
        <w:rPr>
          <w:rFonts w:ascii="Book Antiqua"/>
          <w:i/>
          <w:sz w:val="24"/>
        </w:rPr>
      </w:pPr>
    </w:p>
    <w:p w14:paraId="0378497A" w14:textId="77777777" w:rsidR="0089060C" w:rsidRDefault="00197673">
      <w:pPr>
        <w:pStyle w:val="BodyText"/>
        <w:spacing w:line="261" w:lineRule="auto"/>
        <w:ind w:left="2160" w:right="2157"/>
        <w:jc w:val="both"/>
      </w:pPr>
      <w:r>
        <w:rPr>
          <w:color w:val="231F20"/>
        </w:rPr>
        <w:t xml:space="preserve">SDM promotes what Schauer et al. (2007, p. 55) identify as </w:t>
      </w:r>
      <w:r>
        <w:rPr>
          <w:color w:val="231F20"/>
          <w:w w:val="115"/>
        </w:rPr>
        <w:t xml:space="preserve">“. . . </w:t>
      </w:r>
      <w:r>
        <w:rPr>
          <w:color w:val="231F20"/>
        </w:rPr>
        <w:t>psychiatric reha- bilitation’s fundamental belief that rehabilitation is done with people and not to people.”</w:t>
      </w:r>
      <w:r>
        <w:rPr>
          <w:color w:val="231F20"/>
          <w:spacing w:val="-13"/>
        </w:rPr>
        <w:t xml:space="preserve"> </w:t>
      </w:r>
      <w:r>
        <w:rPr>
          <w:color w:val="231F20"/>
        </w:rPr>
        <w:t>SDM attempts to change the traditional power imbalance between provider and</w:t>
      </w:r>
      <w:r>
        <w:rPr>
          <w:color w:val="231F20"/>
          <w:spacing w:val="-3"/>
        </w:rPr>
        <w:t xml:space="preserve"> </w:t>
      </w:r>
      <w:r>
        <w:rPr>
          <w:color w:val="231F20"/>
        </w:rPr>
        <w:t>consumer</w:t>
      </w:r>
      <w:r>
        <w:rPr>
          <w:color w:val="231F20"/>
          <w:spacing w:val="-3"/>
        </w:rPr>
        <w:t xml:space="preserve"> </w:t>
      </w:r>
      <w:r>
        <w:rPr>
          <w:color w:val="231F20"/>
        </w:rPr>
        <w:t>present</w:t>
      </w:r>
      <w:r>
        <w:rPr>
          <w:color w:val="231F20"/>
          <w:spacing w:val="-3"/>
        </w:rPr>
        <w:t xml:space="preserve"> </w:t>
      </w:r>
      <w:r>
        <w:rPr>
          <w:color w:val="231F20"/>
        </w:rPr>
        <w:t>in</w:t>
      </w:r>
      <w:r>
        <w:rPr>
          <w:color w:val="231F20"/>
          <w:spacing w:val="-3"/>
        </w:rPr>
        <w:t xml:space="preserve"> </w:t>
      </w:r>
      <w:r>
        <w:rPr>
          <w:color w:val="231F20"/>
        </w:rPr>
        <w:t>general</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and</w:t>
      </w:r>
      <w:r>
        <w:rPr>
          <w:color w:val="231F20"/>
          <w:spacing w:val="-3"/>
        </w:rPr>
        <w:t xml:space="preserve"> </w:t>
      </w:r>
      <w:r>
        <w:rPr>
          <w:color w:val="231F20"/>
        </w:rPr>
        <w:t>perhaps</w:t>
      </w:r>
      <w:r>
        <w:rPr>
          <w:color w:val="231F20"/>
          <w:spacing w:val="-3"/>
        </w:rPr>
        <w:t xml:space="preserve"> </w:t>
      </w:r>
      <w:r>
        <w:rPr>
          <w:color w:val="231F20"/>
        </w:rPr>
        <w:t>amplified</w:t>
      </w:r>
      <w:r>
        <w:rPr>
          <w:color w:val="231F20"/>
          <w:spacing w:val="-3"/>
        </w:rPr>
        <w:t xml:space="preserve"> </w:t>
      </w:r>
      <w:r>
        <w:rPr>
          <w:color w:val="231F20"/>
        </w:rPr>
        <w:t>in</w:t>
      </w:r>
      <w:r>
        <w:rPr>
          <w:color w:val="231F20"/>
          <w:spacing w:val="-3"/>
        </w:rPr>
        <w:t xml:space="preserve"> </w:t>
      </w:r>
      <w:r>
        <w:rPr>
          <w:color w:val="231F20"/>
        </w:rPr>
        <w:t>mental</w:t>
      </w:r>
      <w:r>
        <w:rPr>
          <w:color w:val="231F20"/>
          <w:spacing w:val="-3"/>
        </w:rPr>
        <w:t xml:space="preserve"> </w:t>
      </w:r>
      <w:r>
        <w:rPr>
          <w:color w:val="231F20"/>
        </w:rPr>
        <w:t>health care,</w:t>
      </w:r>
      <w:r>
        <w:rPr>
          <w:color w:val="231F20"/>
          <w:spacing w:val="-13"/>
        </w:rPr>
        <w:t xml:space="preserve"> </w:t>
      </w:r>
      <w:r>
        <w:rPr>
          <w:color w:val="231F20"/>
        </w:rPr>
        <w:t>given</w:t>
      </w:r>
      <w:r>
        <w:rPr>
          <w:color w:val="231F20"/>
          <w:spacing w:val="-12"/>
        </w:rPr>
        <w:t xml:space="preserve"> </w:t>
      </w:r>
      <w:r>
        <w:rPr>
          <w:color w:val="231F20"/>
        </w:rPr>
        <w:t>concerns</w:t>
      </w:r>
      <w:r>
        <w:rPr>
          <w:color w:val="231F20"/>
          <w:spacing w:val="-12"/>
        </w:rPr>
        <w:t xml:space="preserve"> </w:t>
      </w:r>
      <w:r>
        <w:rPr>
          <w:color w:val="231F20"/>
        </w:rPr>
        <w:t>about</w:t>
      </w:r>
      <w:r>
        <w:rPr>
          <w:color w:val="231F20"/>
          <w:spacing w:val="-10"/>
        </w:rPr>
        <w:t xml:space="preserve"> </w:t>
      </w:r>
      <w:r>
        <w:rPr>
          <w:color w:val="231F20"/>
        </w:rPr>
        <w:t>the</w:t>
      </w:r>
      <w:r>
        <w:rPr>
          <w:color w:val="231F20"/>
          <w:spacing w:val="-10"/>
        </w:rPr>
        <w:t xml:space="preserve"> </w:t>
      </w:r>
      <w:r>
        <w:rPr>
          <w:color w:val="231F20"/>
        </w:rPr>
        <w:t>capacity</w:t>
      </w:r>
      <w:r>
        <w:rPr>
          <w:color w:val="231F20"/>
          <w:spacing w:val="-10"/>
        </w:rPr>
        <w:t xml:space="preserve"> </w:t>
      </w:r>
      <w:r>
        <w:rPr>
          <w:color w:val="231F20"/>
        </w:rPr>
        <w:t>of</w:t>
      </w:r>
      <w:r>
        <w:rPr>
          <w:color w:val="231F20"/>
          <w:spacing w:val="-10"/>
        </w:rPr>
        <w:t xml:space="preserve"> </w:t>
      </w:r>
      <w:r>
        <w:rPr>
          <w:color w:val="231F20"/>
        </w:rPr>
        <w:t>persons</w:t>
      </w:r>
      <w:r>
        <w:rPr>
          <w:color w:val="231F20"/>
          <w:spacing w:val="-10"/>
        </w:rPr>
        <w:t xml:space="preserve"> </w:t>
      </w:r>
      <w:r>
        <w:rPr>
          <w:color w:val="231F20"/>
        </w:rPr>
        <w:t>with</w:t>
      </w:r>
      <w:r>
        <w:rPr>
          <w:color w:val="231F20"/>
          <w:spacing w:val="-10"/>
        </w:rPr>
        <w:t xml:space="preserve"> </w:t>
      </w:r>
      <w:r>
        <w:rPr>
          <w:color w:val="231F20"/>
        </w:rPr>
        <w:t>mental</w:t>
      </w:r>
      <w:r>
        <w:rPr>
          <w:color w:val="231F20"/>
          <w:spacing w:val="-10"/>
        </w:rPr>
        <w:t xml:space="preserve"> </w:t>
      </w:r>
      <w:r>
        <w:rPr>
          <w:color w:val="231F20"/>
        </w:rPr>
        <w:t>illnesses</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pres- ence of legal coercive power within the mental health care system. Deegan (2007) defines the traditional psychiatric goal of consumer “compliance” with a t</w:t>
      </w:r>
      <w:r>
        <w:rPr>
          <w:color w:val="231F20"/>
        </w:rPr>
        <w:t>reatment plan as constituting oppression at its core.</w:t>
      </w:r>
    </w:p>
    <w:p w14:paraId="38A79149" w14:textId="77777777" w:rsidR="0089060C" w:rsidRDefault="0089060C">
      <w:pPr>
        <w:pStyle w:val="BodyText"/>
        <w:spacing w:before="2"/>
        <w:rPr>
          <w:sz w:val="23"/>
        </w:rPr>
      </w:pPr>
    </w:p>
    <w:p w14:paraId="0F7D5E54" w14:textId="77777777" w:rsidR="0089060C" w:rsidRDefault="00197673">
      <w:pPr>
        <w:pStyle w:val="BodyText"/>
        <w:spacing w:line="261" w:lineRule="auto"/>
        <w:ind w:left="2160" w:right="2157"/>
        <w:jc w:val="both"/>
      </w:pPr>
      <w:r>
        <w:rPr>
          <w:color w:val="231F20"/>
        </w:rPr>
        <w:t>SDM</w:t>
      </w:r>
      <w:r>
        <w:rPr>
          <w:color w:val="231F20"/>
          <w:spacing w:val="40"/>
        </w:rPr>
        <w:t xml:space="preserve"> </w:t>
      </w:r>
      <w:r>
        <w:rPr>
          <w:color w:val="231F20"/>
        </w:rPr>
        <w:t>goes</w:t>
      </w:r>
      <w:r>
        <w:rPr>
          <w:color w:val="231F20"/>
          <w:spacing w:val="40"/>
        </w:rPr>
        <w:t xml:space="preserve"> </w:t>
      </w:r>
      <w:r>
        <w:rPr>
          <w:color w:val="231F20"/>
        </w:rPr>
        <w:t>beyond</w:t>
      </w:r>
      <w:r>
        <w:rPr>
          <w:color w:val="231F20"/>
          <w:spacing w:val="40"/>
        </w:rPr>
        <w:t xml:space="preserve"> </w:t>
      </w:r>
      <w:r>
        <w:rPr>
          <w:color w:val="231F20"/>
        </w:rPr>
        <w:t>the</w:t>
      </w:r>
      <w:r>
        <w:rPr>
          <w:color w:val="231F20"/>
          <w:spacing w:val="40"/>
        </w:rPr>
        <w:t xml:space="preserve"> </w:t>
      </w:r>
      <w:r>
        <w:rPr>
          <w:color w:val="231F20"/>
        </w:rPr>
        <w:t>traditional</w:t>
      </w:r>
      <w:r>
        <w:rPr>
          <w:color w:val="231F20"/>
          <w:spacing w:val="40"/>
        </w:rPr>
        <w:t xml:space="preserve"> </w:t>
      </w:r>
      <w:r>
        <w:rPr>
          <w:color w:val="231F20"/>
        </w:rPr>
        <w:t>model</w:t>
      </w:r>
      <w:r>
        <w:rPr>
          <w:color w:val="231F20"/>
          <w:spacing w:val="40"/>
        </w:rPr>
        <w:t xml:space="preserve"> </w:t>
      </w:r>
      <w:r>
        <w:rPr>
          <w:color w:val="231F20"/>
        </w:rPr>
        <w:t>of</w:t>
      </w:r>
      <w:r>
        <w:rPr>
          <w:color w:val="231F20"/>
          <w:spacing w:val="40"/>
        </w:rPr>
        <w:t xml:space="preserve"> </w:t>
      </w:r>
      <w:r>
        <w:rPr>
          <w:color w:val="231F20"/>
        </w:rPr>
        <w:t>health</w:t>
      </w:r>
      <w:r>
        <w:rPr>
          <w:color w:val="231F20"/>
          <w:spacing w:val="40"/>
        </w:rPr>
        <w:t xml:space="preserve"> </w:t>
      </w:r>
      <w:r>
        <w:rPr>
          <w:color w:val="231F20"/>
        </w:rPr>
        <w:t>care</w:t>
      </w:r>
      <w:r>
        <w:rPr>
          <w:color w:val="231F20"/>
          <w:spacing w:val="40"/>
        </w:rPr>
        <w:t xml:space="preserve"> </w:t>
      </w:r>
      <w:r>
        <w:rPr>
          <w:color w:val="231F20"/>
        </w:rPr>
        <w:t>and</w:t>
      </w:r>
      <w:r>
        <w:rPr>
          <w:color w:val="231F20"/>
          <w:spacing w:val="40"/>
        </w:rPr>
        <w:t xml:space="preserve"> </w:t>
      </w:r>
      <w:r>
        <w:rPr>
          <w:color w:val="231F20"/>
        </w:rPr>
        <w:t>informed</w:t>
      </w:r>
      <w:r>
        <w:rPr>
          <w:color w:val="231F20"/>
          <w:spacing w:val="40"/>
        </w:rPr>
        <w:t xml:space="preserve"> </w:t>
      </w:r>
      <w:r>
        <w:rPr>
          <w:color w:val="231F20"/>
        </w:rPr>
        <w:t>consent.</w:t>
      </w:r>
      <w:r>
        <w:rPr>
          <w:color w:val="231F20"/>
          <w:spacing w:val="32"/>
        </w:rPr>
        <w:t xml:space="preserve"> </w:t>
      </w:r>
      <w:r>
        <w:rPr>
          <w:color w:val="231F20"/>
        </w:rPr>
        <w:t>In the traditional model (also sometimes called a “paternalistic” model), the provider makes</w:t>
      </w:r>
      <w:r>
        <w:rPr>
          <w:color w:val="231F20"/>
          <w:spacing w:val="-6"/>
        </w:rPr>
        <w:t xml:space="preserve"> </w:t>
      </w:r>
      <w:r>
        <w:rPr>
          <w:color w:val="231F20"/>
        </w:rPr>
        <w:t>all</w:t>
      </w:r>
      <w:r>
        <w:rPr>
          <w:color w:val="231F20"/>
          <w:spacing w:val="-6"/>
        </w:rPr>
        <w:t xml:space="preserve"> </w:t>
      </w:r>
      <w:r>
        <w:rPr>
          <w:color w:val="231F20"/>
        </w:rPr>
        <w:t>the</w:t>
      </w:r>
      <w:r>
        <w:rPr>
          <w:color w:val="231F20"/>
          <w:spacing w:val="-6"/>
        </w:rPr>
        <w:t xml:space="preserve"> </w:t>
      </w:r>
      <w:r>
        <w:rPr>
          <w:color w:val="231F20"/>
        </w:rPr>
        <w:t>decisions</w:t>
      </w:r>
      <w:r>
        <w:rPr>
          <w:color w:val="231F20"/>
          <w:spacing w:val="-6"/>
        </w:rPr>
        <w:t xml:space="preserve"> </w:t>
      </w:r>
      <w:r>
        <w:rPr>
          <w:color w:val="231F20"/>
        </w:rPr>
        <w:t>and</w:t>
      </w:r>
      <w:r>
        <w:rPr>
          <w:color w:val="231F20"/>
          <w:spacing w:val="-6"/>
        </w:rPr>
        <w:t xml:space="preserve"> </w:t>
      </w:r>
      <w:r>
        <w:rPr>
          <w:color w:val="231F20"/>
        </w:rPr>
        <w:t>is</w:t>
      </w:r>
      <w:r>
        <w:rPr>
          <w:color w:val="231F20"/>
          <w:spacing w:val="-6"/>
        </w:rPr>
        <w:t xml:space="preserve"> </w:t>
      </w:r>
      <w:r>
        <w:rPr>
          <w:color w:val="231F20"/>
        </w:rPr>
        <w:t>responsible</w:t>
      </w:r>
      <w:r>
        <w:rPr>
          <w:color w:val="231F20"/>
          <w:spacing w:val="-6"/>
        </w:rPr>
        <w:t xml:space="preserve"> </w:t>
      </w:r>
      <w:r>
        <w:rPr>
          <w:color w:val="231F20"/>
        </w:rPr>
        <w:t>to</w:t>
      </w:r>
      <w:r>
        <w:rPr>
          <w:color w:val="231F20"/>
          <w:spacing w:val="-6"/>
        </w:rPr>
        <w:t xml:space="preserve"> </w:t>
      </w:r>
      <w:r>
        <w:rPr>
          <w:color w:val="231F20"/>
        </w:rPr>
        <w:t>educate</w:t>
      </w:r>
      <w:r>
        <w:rPr>
          <w:color w:val="231F20"/>
          <w:spacing w:val="-6"/>
        </w:rPr>
        <w:t xml:space="preserve"> </w:t>
      </w:r>
      <w:r>
        <w:rPr>
          <w:color w:val="231F20"/>
        </w:rPr>
        <w:t>the</w:t>
      </w:r>
      <w:r>
        <w:rPr>
          <w:color w:val="231F20"/>
          <w:spacing w:val="-6"/>
        </w:rPr>
        <w:t xml:space="preserve"> </w:t>
      </w:r>
      <w:r>
        <w:rPr>
          <w:color w:val="231F20"/>
        </w:rPr>
        <w:t>consumer</w:t>
      </w:r>
      <w:r>
        <w:rPr>
          <w:color w:val="231F20"/>
          <w:spacing w:val="-6"/>
        </w:rPr>
        <w:t xml:space="preserve"> </w:t>
      </w:r>
      <w:r>
        <w:rPr>
          <w:color w:val="231F20"/>
        </w:rPr>
        <w:t>only</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extent required</w:t>
      </w:r>
      <w:r>
        <w:rPr>
          <w:color w:val="231F20"/>
          <w:spacing w:val="-7"/>
        </w:rPr>
        <w:t xml:space="preserve"> </w:t>
      </w:r>
      <w:r>
        <w:rPr>
          <w:color w:val="231F20"/>
        </w:rPr>
        <w:t>to</w:t>
      </w:r>
      <w:r>
        <w:rPr>
          <w:color w:val="231F20"/>
          <w:spacing w:val="-7"/>
        </w:rPr>
        <w:t xml:space="preserve"> </w:t>
      </w:r>
      <w:r>
        <w:rPr>
          <w:color w:val="231F20"/>
        </w:rPr>
        <w:t>attain</w:t>
      </w:r>
      <w:r>
        <w:rPr>
          <w:color w:val="231F20"/>
          <w:spacing w:val="-7"/>
        </w:rPr>
        <w:t xml:space="preserve"> </w:t>
      </w:r>
      <w:r>
        <w:rPr>
          <w:color w:val="231F20"/>
        </w:rPr>
        <w:t>treatment</w:t>
      </w:r>
      <w:r>
        <w:rPr>
          <w:color w:val="231F20"/>
          <w:spacing w:val="-7"/>
        </w:rPr>
        <w:t xml:space="preserve"> </w:t>
      </w:r>
      <w:r>
        <w:rPr>
          <w:color w:val="231F20"/>
        </w:rPr>
        <w:t>compliance.</w:t>
      </w:r>
      <w:r>
        <w:rPr>
          <w:color w:val="231F20"/>
          <w:spacing w:val="-13"/>
        </w:rPr>
        <w:t xml:space="preserve"> </w:t>
      </w:r>
      <w:r>
        <w:rPr>
          <w:color w:val="231F20"/>
        </w:rPr>
        <w:t>Informed</w:t>
      </w:r>
      <w:r>
        <w:rPr>
          <w:color w:val="231F20"/>
          <w:spacing w:val="-6"/>
        </w:rPr>
        <w:t xml:space="preserve"> </w:t>
      </w:r>
      <w:r>
        <w:rPr>
          <w:color w:val="231F20"/>
        </w:rPr>
        <w:t>consent</w:t>
      </w:r>
      <w:r>
        <w:rPr>
          <w:color w:val="231F20"/>
          <w:spacing w:val="-7"/>
        </w:rPr>
        <w:t xml:space="preserve"> </w:t>
      </w:r>
      <w:r>
        <w:rPr>
          <w:color w:val="231F20"/>
        </w:rPr>
        <w:t>ensures</w:t>
      </w:r>
      <w:r>
        <w:rPr>
          <w:color w:val="231F20"/>
          <w:spacing w:val="-7"/>
        </w:rPr>
        <w:t xml:space="preserve"> </w:t>
      </w:r>
      <w:r>
        <w:rPr>
          <w:color w:val="231F20"/>
        </w:rPr>
        <w:t>that</w:t>
      </w:r>
      <w:r>
        <w:rPr>
          <w:color w:val="231F20"/>
          <w:spacing w:val="-7"/>
        </w:rPr>
        <w:t xml:space="preserve"> </w:t>
      </w:r>
      <w:r>
        <w:rPr>
          <w:color w:val="231F20"/>
        </w:rPr>
        <w:t>the</w:t>
      </w:r>
      <w:r>
        <w:rPr>
          <w:color w:val="231F20"/>
          <w:spacing w:val="-7"/>
        </w:rPr>
        <w:t xml:space="preserve"> </w:t>
      </w:r>
      <w:r>
        <w:rPr>
          <w:color w:val="231F20"/>
        </w:rPr>
        <w:t xml:space="preserve">consum- er understands the planned </w:t>
      </w:r>
      <w:proofErr w:type="gramStart"/>
      <w:r>
        <w:rPr>
          <w:color w:val="231F20"/>
        </w:rPr>
        <w:t>treatment, but</w:t>
      </w:r>
      <w:proofErr w:type="gramEnd"/>
      <w:r>
        <w:rPr>
          <w:color w:val="231F20"/>
        </w:rPr>
        <w:t xml:space="preserve"> does not ensure that the consumer had any role in developing the treatment p</w:t>
      </w:r>
      <w:r>
        <w:rPr>
          <w:color w:val="231F20"/>
        </w:rPr>
        <w:t>lan. The SDM approach shifts responsibility for understanding and making decisions to the consumer who is working in collabo- ration with his or her provider.</w:t>
      </w:r>
    </w:p>
    <w:p w14:paraId="57986547" w14:textId="77777777" w:rsidR="0089060C" w:rsidRDefault="0089060C">
      <w:pPr>
        <w:pStyle w:val="BodyText"/>
        <w:spacing w:before="1"/>
        <w:rPr>
          <w:sz w:val="23"/>
        </w:rPr>
      </w:pPr>
    </w:p>
    <w:p w14:paraId="0C722771" w14:textId="77777777" w:rsidR="0089060C" w:rsidRDefault="00197673">
      <w:pPr>
        <w:pStyle w:val="BodyText"/>
        <w:spacing w:before="1" w:line="261" w:lineRule="auto"/>
        <w:ind w:left="2160" w:right="2148"/>
        <w:jc w:val="both"/>
      </w:pPr>
      <w:r>
        <w:rPr>
          <w:color w:val="231F20"/>
        </w:rPr>
        <w:t>SDM upholds the autonomy of health care consumers by engaging them in shaping the course of trea</w:t>
      </w:r>
      <w:r>
        <w:rPr>
          <w:color w:val="231F20"/>
        </w:rPr>
        <w:t>tment.</w:t>
      </w:r>
      <w:r>
        <w:rPr>
          <w:color w:val="231F20"/>
          <w:spacing w:val="-2"/>
        </w:rPr>
        <w:t xml:space="preserve"> </w:t>
      </w:r>
      <w:r>
        <w:rPr>
          <w:color w:val="231F20"/>
        </w:rPr>
        <w:t>SDM assumes that consumers have chosen to participate in the</w:t>
      </w:r>
      <w:r>
        <w:rPr>
          <w:color w:val="231F20"/>
          <w:spacing w:val="-9"/>
        </w:rPr>
        <w:t xml:space="preserve"> </w:t>
      </w:r>
      <w:r>
        <w:rPr>
          <w:color w:val="231F20"/>
        </w:rPr>
        <w:t>process</w:t>
      </w:r>
      <w:r>
        <w:rPr>
          <w:color w:val="231F20"/>
          <w:spacing w:val="-9"/>
        </w:rPr>
        <w:t xml:space="preserve"> </w:t>
      </w:r>
      <w:r>
        <w:rPr>
          <w:color w:val="231F20"/>
        </w:rPr>
        <w:t>and</w:t>
      </w:r>
      <w:r>
        <w:rPr>
          <w:color w:val="231F20"/>
          <w:spacing w:val="-9"/>
        </w:rPr>
        <w:t xml:space="preserve"> </w:t>
      </w:r>
      <w:r>
        <w:rPr>
          <w:color w:val="231F20"/>
        </w:rPr>
        <w:t>recognizes</w:t>
      </w:r>
      <w:r>
        <w:rPr>
          <w:color w:val="231F20"/>
          <w:spacing w:val="-9"/>
        </w:rPr>
        <w:t xml:space="preserve"> </w:t>
      </w:r>
      <w:r>
        <w:rPr>
          <w:color w:val="231F20"/>
        </w:rPr>
        <w:t>that</w:t>
      </w:r>
      <w:r>
        <w:rPr>
          <w:color w:val="231F20"/>
          <w:spacing w:val="-9"/>
        </w:rPr>
        <w:t xml:space="preserve"> </w:t>
      </w:r>
      <w:r>
        <w:rPr>
          <w:color w:val="231F20"/>
        </w:rPr>
        <w:t>some</w:t>
      </w:r>
      <w:r>
        <w:rPr>
          <w:color w:val="231F20"/>
          <w:spacing w:val="-9"/>
        </w:rPr>
        <w:t xml:space="preserve"> </w:t>
      </w:r>
      <w:r>
        <w:rPr>
          <w:color w:val="231F20"/>
        </w:rPr>
        <w:t>level</w:t>
      </w:r>
      <w:r>
        <w:rPr>
          <w:color w:val="231F20"/>
          <w:spacing w:val="-9"/>
        </w:rPr>
        <w:t xml:space="preserve"> </w:t>
      </w:r>
      <w:r>
        <w:rPr>
          <w:color w:val="231F20"/>
        </w:rPr>
        <w:t>of</w:t>
      </w:r>
      <w:r>
        <w:rPr>
          <w:color w:val="231F20"/>
          <w:spacing w:val="-9"/>
        </w:rPr>
        <w:t xml:space="preserve"> </w:t>
      </w:r>
      <w:r>
        <w:rPr>
          <w:color w:val="231F20"/>
        </w:rPr>
        <w:t>information</w:t>
      </w:r>
      <w:r>
        <w:rPr>
          <w:color w:val="231F20"/>
          <w:spacing w:val="-9"/>
        </w:rPr>
        <w:t xml:space="preserve"> </w:t>
      </w:r>
      <w:r>
        <w:rPr>
          <w:color w:val="231F20"/>
        </w:rPr>
        <w:t>is</w:t>
      </w:r>
      <w:r>
        <w:rPr>
          <w:color w:val="231F20"/>
          <w:spacing w:val="-9"/>
        </w:rPr>
        <w:t xml:space="preserve"> </w:t>
      </w:r>
      <w:r>
        <w:rPr>
          <w:color w:val="231F20"/>
        </w:rPr>
        <w:t>necessary</w:t>
      </w:r>
      <w:r>
        <w:rPr>
          <w:color w:val="231F20"/>
          <w:spacing w:val="-9"/>
        </w:rPr>
        <w:t xml:space="preserve"> </w:t>
      </w:r>
      <w:r>
        <w:rPr>
          <w:color w:val="231F20"/>
        </w:rPr>
        <w:t>for</w:t>
      </w:r>
      <w:r>
        <w:rPr>
          <w:color w:val="231F20"/>
          <w:spacing w:val="-9"/>
        </w:rPr>
        <w:t xml:space="preserve"> </w:t>
      </w:r>
      <w:r>
        <w:rPr>
          <w:color w:val="231F20"/>
        </w:rPr>
        <w:t>consumers to make the choice in an informed manner (Schauer et al., 2007). The health care provider plays a crucial r</w:t>
      </w:r>
      <w:r>
        <w:rPr>
          <w:color w:val="231F20"/>
        </w:rPr>
        <w:t>ole as a consultant to decisions,</w:t>
      </w:r>
      <w:r>
        <w:rPr>
          <w:color w:val="231F20"/>
          <w:spacing w:val="-2"/>
        </w:rPr>
        <w:t xml:space="preserve"> </w:t>
      </w:r>
      <w:r>
        <w:rPr>
          <w:color w:val="231F20"/>
        </w:rPr>
        <w:t>providing information and supporting</w:t>
      </w:r>
      <w:r>
        <w:rPr>
          <w:color w:val="231F20"/>
          <w:spacing w:val="-4"/>
        </w:rPr>
        <w:t xml:space="preserve"> </w:t>
      </w:r>
      <w:r>
        <w:rPr>
          <w:color w:val="231F20"/>
        </w:rPr>
        <w:t>consumers</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consideration</w:t>
      </w:r>
      <w:r>
        <w:rPr>
          <w:color w:val="231F20"/>
          <w:spacing w:val="-4"/>
        </w:rPr>
        <w:t xml:space="preserve"> </w:t>
      </w:r>
      <w:r>
        <w:rPr>
          <w:color w:val="231F20"/>
        </w:rPr>
        <w:t>of</w:t>
      </w:r>
      <w:r>
        <w:rPr>
          <w:color w:val="231F20"/>
          <w:spacing w:val="-4"/>
        </w:rPr>
        <w:t xml:space="preserve"> </w:t>
      </w:r>
      <w:r>
        <w:rPr>
          <w:color w:val="231F20"/>
        </w:rPr>
        <w:t>treatment</w:t>
      </w:r>
      <w:r>
        <w:rPr>
          <w:color w:val="231F20"/>
          <w:spacing w:val="-4"/>
        </w:rPr>
        <w:t xml:space="preserve"> </w:t>
      </w:r>
      <w:r>
        <w:rPr>
          <w:color w:val="231F20"/>
        </w:rPr>
        <w:t>options</w:t>
      </w:r>
      <w:r>
        <w:rPr>
          <w:color w:val="231F20"/>
          <w:spacing w:val="-4"/>
        </w:rPr>
        <w:t xml:space="preserve"> </w:t>
      </w:r>
      <w:r>
        <w:rPr>
          <w:color w:val="231F20"/>
        </w:rPr>
        <w:t>and</w:t>
      </w:r>
      <w:r>
        <w:rPr>
          <w:color w:val="231F20"/>
          <w:spacing w:val="-4"/>
        </w:rPr>
        <w:t xml:space="preserve"> </w:t>
      </w:r>
      <w:r>
        <w:rPr>
          <w:color w:val="231F20"/>
        </w:rPr>
        <w:t>their</w:t>
      </w:r>
      <w:r>
        <w:rPr>
          <w:color w:val="231F20"/>
          <w:spacing w:val="-4"/>
        </w:rPr>
        <w:t xml:space="preserve"> </w:t>
      </w:r>
      <w:r>
        <w:rPr>
          <w:color w:val="231F20"/>
        </w:rPr>
        <w:t>individual values.</w:t>
      </w:r>
      <w:r>
        <w:rPr>
          <w:color w:val="231F20"/>
          <w:spacing w:val="21"/>
        </w:rPr>
        <w:t xml:space="preserve"> </w:t>
      </w:r>
      <w:r>
        <w:rPr>
          <w:color w:val="231F20"/>
        </w:rPr>
        <w:t>Some</w:t>
      </w:r>
      <w:r>
        <w:rPr>
          <w:color w:val="231F20"/>
          <w:spacing w:val="29"/>
        </w:rPr>
        <w:t xml:space="preserve"> </w:t>
      </w:r>
      <w:r>
        <w:rPr>
          <w:color w:val="231F20"/>
        </w:rPr>
        <w:t>consumers</w:t>
      </w:r>
      <w:r>
        <w:rPr>
          <w:color w:val="231F20"/>
          <w:spacing w:val="29"/>
        </w:rPr>
        <w:t xml:space="preserve"> </w:t>
      </w:r>
      <w:r>
        <w:rPr>
          <w:color w:val="231F20"/>
        </w:rPr>
        <w:t>do</w:t>
      </w:r>
      <w:r>
        <w:rPr>
          <w:color w:val="231F20"/>
          <w:spacing w:val="29"/>
        </w:rPr>
        <w:t xml:space="preserve"> </w:t>
      </w:r>
      <w:r>
        <w:rPr>
          <w:color w:val="231F20"/>
        </w:rPr>
        <w:t>not</w:t>
      </w:r>
      <w:r>
        <w:rPr>
          <w:color w:val="231F20"/>
          <w:spacing w:val="29"/>
        </w:rPr>
        <w:t xml:space="preserve"> </w:t>
      </w:r>
      <w:r>
        <w:rPr>
          <w:color w:val="231F20"/>
        </w:rPr>
        <w:t>prefer</w:t>
      </w:r>
      <w:r>
        <w:rPr>
          <w:color w:val="231F20"/>
          <w:spacing w:val="29"/>
        </w:rPr>
        <w:t xml:space="preserve"> </w:t>
      </w:r>
      <w:r>
        <w:rPr>
          <w:color w:val="231F20"/>
        </w:rPr>
        <w:t>an</w:t>
      </w:r>
      <w:r>
        <w:rPr>
          <w:color w:val="231F20"/>
          <w:spacing w:val="29"/>
        </w:rPr>
        <w:t xml:space="preserve"> </w:t>
      </w:r>
      <w:r>
        <w:rPr>
          <w:color w:val="231F20"/>
        </w:rPr>
        <w:t>SDM</w:t>
      </w:r>
      <w:r>
        <w:rPr>
          <w:color w:val="231F20"/>
          <w:spacing w:val="29"/>
        </w:rPr>
        <w:t xml:space="preserve"> </w:t>
      </w:r>
      <w:r>
        <w:rPr>
          <w:color w:val="231F20"/>
        </w:rPr>
        <w:t>approach</w:t>
      </w:r>
      <w:r>
        <w:rPr>
          <w:color w:val="231F20"/>
          <w:spacing w:val="29"/>
        </w:rPr>
        <w:t xml:space="preserve"> </w:t>
      </w:r>
      <w:r>
        <w:rPr>
          <w:color w:val="231F20"/>
        </w:rPr>
        <w:t>to</w:t>
      </w:r>
      <w:r>
        <w:rPr>
          <w:color w:val="231F20"/>
          <w:spacing w:val="29"/>
        </w:rPr>
        <w:t xml:space="preserve"> </w:t>
      </w:r>
      <w:r>
        <w:rPr>
          <w:color w:val="231F20"/>
        </w:rPr>
        <w:t>health</w:t>
      </w:r>
      <w:r>
        <w:rPr>
          <w:color w:val="231F20"/>
          <w:spacing w:val="29"/>
        </w:rPr>
        <w:t xml:space="preserve"> </w:t>
      </w:r>
      <w:r>
        <w:rPr>
          <w:color w:val="231F20"/>
        </w:rPr>
        <w:t>care.</w:t>
      </w:r>
      <w:r>
        <w:rPr>
          <w:color w:val="231F20"/>
          <w:spacing w:val="21"/>
        </w:rPr>
        <w:t xml:space="preserve"> </w:t>
      </w:r>
      <w:r>
        <w:rPr>
          <w:color w:val="231F20"/>
        </w:rPr>
        <w:t>Choosing to have one’s provider make the health care decision may be related to other issues, such as the values and preferences of one’s cultural background. In honoring con- sumers’ autonomy, proponents of SDM must honor the choice of not engaging in SDM</w:t>
      </w:r>
      <w:r>
        <w:rPr>
          <w:color w:val="231F20"/>
        </w:rPr>
        <w:t xml:space="preserve"> as well.</w:t>
      </w:r>
    </w:p>
    <w:p w14:paraId="125FDAF1" w14:textId="77777777" w:rsidR="0089060C" w:rsidRDefault="0089060C">
      <w:pPr>
        <w:pStyle w:val="BodyText"/>
        <w:spacing w:before="7"/>
      </w:pPr>
    </w:p>
    <w:p w14:paraId="025F0E92" w14:textId="77777777" w:rsidR="0089060C" w:rsidRDefault="00197673">
      <w:pPr>
        <w:pStyle w:val="Heading3"/>
      </w:pPr>
      <w:hyperlink w:anchor="_bookmark6" w:history="1">
        <w:r>
          <w:rPr>
            <w:color w:val="942923"/>
            <w:w w:val="95"/>
          </w:rPr>
          <w:t>Advantages</w:t>
        </w:r>
        <w:r>
          <w:rPr>
            <w:color w:val="942923"/>
            <w:spacing w:val="22"/>
          </w:rPr>
          <w:t xml:space="preserve"> </w:t>
        </w:r>
        <w:r>
          <w:rPr>
            <w:color w:val="942923"/>
            <w:w w:val="95"/>
          </w:rPr>
          <w:t>and</w:t>
        </w:r>
        <w:r>
          <w:rPr>
            <w:color w:val="942923"/>
            <w:spacing w:val="23"/>
          </w:rPr>
          <w:t xml:space="preserve"> </w:t>
        </w:r>
        <w:r>
          <w:rPr>
            <w:color w:val="942923"/>
            <w:w w:val="95"/>
          </w:rPr>
          <w:t>Disadvantages</w:t>
        </w:r>
        <w:r>
          <w:rPr>
            <w:color w:val="942923"/>
            <w:spacing w:val="23"/>
          </w:rPr>
          <w:t xml:space="preserve"> </w:t>
        </w:r>
        <w:r>
          <w:rPr>
            <w:color w:val="942923"/>
            <w:w w:val="95"/>
          </w:rPr>
          <w:t>of</w:t>
        </w:r>
        <w:r>
          <w:rPr>
            <w:color w:val="942923"/>
            <w:spacing w:val="22"/>
          </w:rPr>
          <w:t xml:space="preserve"> </w:t>
        </w:r>
        <w:r>
          <w:rPr>
            <w:color w:val="942923"/>
            <w:spacing w:val="-5"/>
            <w:w w:val="95"/>
          </w:rPr>
          <w:t>SDM</w:t>
        </w:r>
      </w:hyperlink>
    </w:p>
    <w:p w14:paraId="13BEA14D" w14:textId="77777777" w:rsidR="0089060C" w:rsidRDefault="00197673">
      <w:pPr>
        <w:pStyle w:val="BodyText"/>
        <w:spacing w:before="86" w:line="261" w:lineRule="auto"/>
        <w:ind w:left="2160" w:right="2158"/>
        <w:jc w:val="both"/>
      </w:pPr>
      <w:proofErr w:type="gramStart"/>
      <w:r>
        <w:rPr>
          <w:color w:val="231F20"/>
        </w:rPr>
        <w:t>A number of</w:t>
      </w:r>
      <w:proofErr w:type="gramEnd"/>
      <w:r>
        <w:rPr>
          <w:color w:val="231F20"/>
        </w:rPr>
        <w:t xml:space="preserve"> researchers have identified advantages of SDM; disadvantages have also emerged. Schauer et al. (2007, p. 57) provide a succinct synopsis.</w:t>
      </w:r>
    </w:p>
    <w:p w14:paraId="133ECB8A" w14:textId="77777777" w:rsidR="0089060C" w:rsidRDefault="0089060C">
      <w:pPr>
        <w:spacing w:line="261" w:lineRule="auto"/>
        <w:jc w:val="both"/>
        <w:sectPr w:rsidR="0089060C">
          <w:pgSz w:w="12240" w:h="15840"/>
          <w:pgMar w:top="1060" w:right="0" w:bottom="620" w:left="0" w:header="184" w:footer="423" w:gutter="0"/>
          <w:cols w:space="720"/>
        </w:sectPr>
      </w:pPr>
    </w:p>
    <w:p w14:paraId="6B1318F7" w14:textId="77777777" w:rsidR="0089060C" w:rsidRDefault="0089060C">
      <w:pPr>
        <w:pStyle w:val="BodyText"/>
        <w:rPr>
          <w:sz w:val="20"/>
        </w:rPr>
      </w:pPr>
    </w:p>
    <w:p w14:paraId="56B19F89" w14:textId="77777777" w:rsidR="0089060C" w:rsidRDefault="0089060C">
      <w:pPr>
        <w:pStyle w:val="BodyText"/>
        <w:rPr>
          <w:sz w:val="20"/>
        </w:rPr>
      </w:pPr>
    </w:p>
    <w:p w14:paraId="77422282" w14:textId="77777777" w:rsidR="0089060C" w:rsidRDefault="0089060C">
      <w:pPr>
        <w:pStyle w:val="BodyText"/>
        <w:spacing w:before="4"/>
      </w:pPr>
    </w:p>
    <w:p w14:paraId="3F32C9F7" w14:textId="77777777" w:rsidR="0089060C" w:rsidRDefault="00197673">
      <w:pPr>
        <w:pStyle w:val="Heading3"/>
        <w:spacing w:before="105"/>
        <w:jc w:val="left"/>
      </w:pPr>
      <w:r>
        <w:rPr>
          <w:color w:val="942923"/>
          <w:spacing w:val="-2"/>
        </w:rPr>
        <w:t>Advantages</w:t>
      </w:r>
    </w:p>
    <w:p w14:paraId="1A7AE292" w14:textId="77777777" w:rsidR="0089060C" w:rsidRDefault="00197673">
      <w:pPr>
        <w:pStyle w:val="ListParagraph"/>
        <w:numPr>
          <w:ilvl w:val="0"/>
          <w:numId w:val="4"/>
        </w:numPr>
        <w:tabs>
          <w:tab w:val="left" w:pos="2700"/>
        </w:tabs>
        <w:spacing w:before="176" w:line="261" w:lineRule="auto"/>
        <w:ind w:right="2159" w:hanging="541"/>
      </w:pPr>
      <w:r>
        <w:rPr>
          <w:color w:val="231F20"/>
        </w:rPr>
        <w:t>P</w:t>
      </w:r>
      <w:r>
        <w:rPr>
          <w:color w:val="231F20"/>
        </w:rPr>
        <w:t>ractitioners</w:t>
      </w:r>
      <w:r>
        <w:rPr>
          <w:color w:val="231F20"/>
          <w:spacing w:val="-15"/>
        </w:rPr>
        <w:t xml:space="preserve"> </w:t>
      </w:r>
      <w:r>
        <w:rPr>
          <w:color w:val="231F20"/>
        </w:rPr>
        <w:t>can</w:t>
      </w:r>
      <w:r>
        <w:rPr>
          <w:color w:val="231F20"/>
          <w:spacing w:val="-12"/>
        </w:rPr>
        <w:t xml:space="preserve"> </w:t>
      </w:r>
      <w:r>
        <w:rPr>
          <w:color w:val="231F20"/>
        </w:rPr>
        <w:t>best</w:t>
      </w:r>
      <w:r>
        <w:rPr>
          <w:color w:val="231F20"/>
          <w:spacing w:val="-12"/>
        </w:rPr>
        <w:t xml:space="preserve"> </w:t>
      </w:r>
      <w:r>
        <w:rPr>
          <w:color w:val="231F20"/>
        </w:rPr>
        <w:t>obtain</w:t>
      </w:r>
      <w:r>
        <w:rPr>
          <w:color w:val="231F20"/>
          <w:spacing w:val="-12"/>
        </w:rPr>
        <w:t xml:space="preserve"> </w:t>
      </w:r>
      <w:r>
        <w:rPr>
          <w:color w:val="231F20"/>
        </w:rPr>
        <w:t>relevant</w:t>
      </w:r>
      <w:r>
        <w:rPr>
          <w:color w:val="231F20"/>
          <w:spacing w:val="-12"/>
        </w:rPr>
        <w:t xml:space="preserve"> </w:t>
      </w:r>
      <w:r>
        <w:rPr>
          <w:color w:val="231F20"/>
        </w:rPr>
        <w:t>information</w:t>
      </w:r>
      <w:r>
        <w:rPr>
          <w:color w:val="231F20"/>
          <w:spacing w:val="-12"/>
        </w:rPr>
        <w:t xml:space="preserve"> </w:t>
      </w:r>
      <w:r>
        <w:rPr>
          <w:color w:val="231F20"/>
        </w:rPr>
        <w:t>on</w:t>
      </w:r>
      <w:r>
        <w:rPr>
          <w:color w:val="231F20"/>
          <w:spacing w:val="-12"/>
        </w:rPr>
        <w:t xml:space="preserve"> </w:t>
      </w:r>
      <w:r>
        <w:rPr>
          <w:color w:val="231F20"/>
        </w:rPr>
        <w:t>illnesses</w:t>
      </w:r>
      <w:r>
        <w:rPr>
          <w:color w:val="231F20"/>
          <w:spacing w:val="-12"/>
        </w:rPr>
        <w:t xml:space="preserve"> </w:t>
      </w:r>
      <w:r>
        <w:rPr>
          <w:color w:val="231F20"/>
        </w:rPr>
        <w:t>and</w:t>
      </w:r>
      <w:r>
        <w:rPr>
          <w:color w:val="231F20"/>
          <w:spacing w:val="-12"/>
        </w:rPr>
        <w:t xml:space="preserve"> </w:t>
      </w:r>
      <w:r>
        <w:rPr>
          <w:color w:val="231F20"/>
        </w:rPr>
        <w:t xml:space="preserve">intervention (Charles </w:t>
      </w:r>
      <w:r>
        <w:rPr>
          <w:color w:val="231F20"/>
          <w:w w:val="110"/>
        </w:rPr>
        <w:t xml:space="preserve">&amp; </w:t>
      </w:r>
      <w:r>
        <w:rPr>
          <w:color w:val="231F20"/>
        </w:rPr>
        <w:t>Demaio, 1993).</w:t>
      </w:r>
    </w:p>
    <w:p w14:paraId="7752CCB5" w14:textId="77777777" w:rsidR="0089060C" w:rsidRDefault="00197673">
      <w:pPr>
        <w:pStyle w:val="ListParagraph"/>
        <w:numPr>
          <w:ilvl w:val="0"/>
          <w:numId w:val="4"/>
        </w:numPr>
        <w:tabs>
          <w:tab w:val="left" w:pos="2700"/>
        </w:tabs>
        <w:spacing w:before="177" w:line="261" w:lineRule="auto"/>
        <w:ind w:right="2158" w:hanging="541"/>
      </w:pPr>
      <w:r>
        <w:rPr>
          <w:color w:val="231F20"/>
        </w:rPr>
        <w:t>Clients can best make decisions because of the unique values they place on outcomes</w:t>
      </w:r>
      <w:r>
        <w:rPr>
          <w:color w:val="231F20"/>
          <w:spacing w:val="-9"/>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necessary</w:t>
      </w:r>
      <w:r>
        <w:rPr>
          <w:color w:val="231F20"/>
          <w:spacing w:val="-9"/>
        </w:rPr>
        <w:t xml:space="preserve"> </w:t>
      </w:r>
      <w:r>
        <w:rPr>
          <w:color w:val="231F20"/>
        </w:rPr>
        <w:t>tradeoffs</w:t>
      </w:r>
      <w:r>
        <w:rPr>
          <w:color w:val="231F20"/>
          <w:spacing w:val="-9"/>
        </w:rPr>
        <w:t xml:space="preserve"> </w:t>
      </w:r>
      <w:r>
        <w:rPr>
          <w:color w:val="231F20"/>
        </w:rPr>
        <w:t>based</w:t>
      </w:r>
      <w:r>
        <w:rPr>
          <w:color w:val="231F20"/>
          <w:spacing w:val="-9"/>
        </w:rPr>
        <w:t xml:space="preserve"> </w:t>
      </w:r>
      <w:r>
        <w:rPr>
          <w:color w:val="231F20"/>
        </w:rPr>
        <w:t>on</w:t>
      </w:r>
      <w:r>
        <w:rPr>
          <w:color w:val="231F20"/>
          <w:spacing w:val="-9"/>
        </w:rPr>
        <w:t xml:space="preserve"> </w:t>
      </w:r>
      <w:r>
        <w:rPr>
          <w:color w:val="231F20"/>
        </w:rPr>
        <w:t>preferences</w:t>
      </w:r>
      <w:r>
        <w:rPr>
          <w:color w:val="231F20"/>
          <w:spacing w:val="-9"/>
        </w:rPr>
        <w:t xml:space="preserve"> </w:t>
      </w:r>
      <w:r>
        <w:rPr>
          <w:color w:val="231F20"/>
        </w:rPr>
        <w:t>and</w:t>
      </w:r>
      <w:r>
        <w:rPr>
          <w:color w:val="231F20"/>
          <w:spacing w:val="-9"/>
        </w:rPr>
        <w:t xml:space="preserve"> </w:t>
      </w:r>
      <w:r>
        <w:rPr>
          <w:color w:val="231F20"/>
        </w:rPr>
        <w:t>needs</w:t>
      </w:r>
      <w:r>
        <w:rPr>
          <w:color w:val="231F20"/>
          <w:spacing w:val="-9"/>
        </w:rPr>
        <w:t xml:space="preserve"> </w:t>
      </w:r>
      <w:r>
        <w:rPr>
          <w:color w:val="231F20"/>
        </w:rPr>
        <w:t xml:space="preserve">(Charles </w:t>
      </w:r>
      <w:r>
        <w:rPr>
          <w:color w:val="231F20"/>
          <w:w w:val="110"/>
        </w:rPr>
        <w:t xml:space="preserve">&amp; </w:t>
      </w:r>
      <w:r>
        <w:rPr>
          <w:color w:val="231F20"/>
        </w:rPr>
        <w:t>Demaio, 1993).</w:t>
      </w:r>
    </w:p>
    <w:p w14:paraId="3E843B82" w14:textId="77777777" w:rsidR="0089060C" w:rsidRDefault="00197673">
      <w:pPr>
        <w:pStyle w:val="ListParagraph"/>
        <w:numPr>
          <w:ilvl w:val="0"/>
          <w:numId w:val="4"/>
        </w:numPr>
        <w:tabs>
          <w:tab w:val="left" w:pos="2700"/>
        </w:tabs>
        <w:spacing w:before="177" w:line="261" w:lineRule="auto"/>
        <w:ind w:right="2159" w:hanging="541"/>
      </w:pPr>
      <w:r>
        <w:rPr>
          <w:color w:val="231F20"/>
        </w:rPr>
        <w:t>SDM is a self-evident right because each person should determine what hap- pens</w:t>
      </w:r>
      <w:r>
        <w:rPr>
          <w:color w:val="231F20"/>
          <w:spacing w:val="40"/>
        </w:rPr>
        <w:t xml:space="preserve"> </w:t>
      </w:r>
      <w:r>
        <w:rPr>
          <w:color w:val="231F20"/>
        </w:rPr>
        <w:t>to</w:t>
      </w:r>
      <w:r>
        <w:rPr>
          <w:color w:val="231F20"/>
          <w:spacing w:val="40"/>
        </w:rPr>
        <w:t xml:space="preserve"> </w:t>
      </w:r>
      <w:r>
        <w:rPr>
          <w:color w:val="231F20"/>
        </w:rPr>
        <w:t>his</w:t>
      </w:r>
      <w:r>
        <w:rPr>
          <w:color w:val="231F20"/>
          <w:spacing w:val="40"/>
        </w:rPr>
        <w:t xml:space="preserve"> </w:t>
      </w:r>
      <w:r>
        <w:rPr>
          <w:color w:val="231F20"/>
        </w:rPr>
        <w:t>or</w:t>
      </w:r>
      <w:r>
        <w:rPr>
          <w:color w:val="231F20"/>
          <w:spacing w:val="40"/>
        </w:rPr>
        <w:t xml:space="preserve"> </w:t>
      </w:r>
      <w:r>
        <w:rPr>
          <w:color w:val="231F20"/>
        </w:rPr>
        <w:t>her</w:t>
      </w:r>
      <w:r>
        <w:rPr>
          <w:color w:val="231F20"/>
          <w:spacing w:val="40"/>
        </w:rPr>
        <w:t xml:space="preserve"> </w:t>
      </w:r>
      <w:r>
        <w:rPr>
          <w:color w:val="231F20"/>
        </w:rPr>
        <w:t>body</w:t>
      </w:r>
      <w:r>
        <w:rPr>
          <w:color w:val="231F20"/>
          <w:spacing w:val="40"/>
        </w:rPr>
        <w:t xml:space="preserve"> </w:t>
      </w:r>
      <w:r>
        <w:rPr>
          <w:color w:val="231F20"/>
        </w:rPr>
        <w:t xml:space="preserve">(Nelson, Lord, </w:t>
      </w:r>
      <w:r>
        <w:rPr>
          <w:color w:val="231F20"/>
          <w:w w:val="110"/>
        </w:rPr>
        <w:t>&amp;</w:t>
      </w:r>
      <w:r>
        <w:rPr>
          <w:color w:val="231F20"/>
          <w:spacing w:val="39"/>
          <w:w w:val="110"/>
        </w:rPr>
        <w:t xml:space="preserve"> </w:t>
      </w:r>
      <w:r>
        <w:rPr>
          <w:color w:val="231F20"/>
        </w:rPr>
        <w:t>Ochocka, 2001).</w:t>
      </w:r>
    </w:p>
    <w:p w14:paraId="71EBB886" w14:textId="77777777" w:rsidR="0089060C" w:rsidRDefault="00197673">
      <w:pPr>
        <w:pStyle w:val="ListParagraph"/>
        <w:numPr>
          <w:ilvl w:val="0"/>
          <w:numId w:val="4"/>
        </w:numPr>
        <w:tabs>
          <w:tab w:val="left" w:pos="2700"/>
        </w:tabs>
        <w:spacing w:line="261" w:lineRule="auto"/>
        <w:ind w:right="2157" w:hanging="541"/>
      </w:pPr>
      <w:r>
        <w:rPr>
          <w:color w:val="231F20"/>
        </w:rPr>
        <w:t>Surveys demonstrate near universal client desire to receive health care infor- mation and to parti</w:t>
      </w:r>
      <w:r>
        <w:rPr>
          <w:color w:val="231F20"/>
        </w:rPr>
        <w:t xml:space="preserve">cipate in treatment decision-making (Benbassat, Pilpel, </w:t>
      </w:r>
      <w:r>
        <w:rPr>
          <w:color w:val="231F20"/>
          <w:w w:val="110"/>
        </w:rPr>
        <w:t xml:space="preserve">&amp; </w:t>
      </w:r>
      <w:r>
        <w:rPr>
          <w:color w:val="231F20"/>
        </w:rPr>
        <w:t>Tidhar, 1998).</w:t>
      </w:r>
    </w:p>
    <w:p w14:paraId="7B12E5C3" w14:textId="77777777" w:rsidR="0089060C" w:rsidRDefault="00197673">
      <w:pPr>
        <w:pStyle w:val="ListParagraph"/>
        <w:numPr>
          <w:ilvl w:val="0"/>
          <w:numId w:val="4"/>
        </w:numPr>
        <w:tabs>
          <w:tab w:val="left" w:pos="2700"/>
        </w:tabs>
        <w:spacing w:before="176" w:line="261" w:lineRule="auto"/>
        <w:ind w:right="2157" w:hanging="541"/>
      </w:pPr>
      <w:r>
        <w:rPr>
          <w:color w:val="231F20"/>
        </w:rPr>
        <w:t>SDM</w:t>
      </w:r>
      <w:r>
        <w:rPr>
          <w:color w:val="231F20"/>
          <w:spacing w:val="-1"/>
        </w:rPr>
        <w:t xml:space="preserve"> </w:t>
      </w:r>
      <w:r>
        <w:rPr>
          <w:color w:val="231F20"/>
        </w:rPr>
        <w:t>leads</w:t>
      </w:r>
      <w:r>
        <w:rPr>
          <w:color w:val="231F20"/>
          <w:spacing w:val="-1"/>
        </w:rPr>
        <w:t xml:space="preserve"> </w:t>
      </w:r>
      <w:r>
        <w:rPr>
          <w:color w:val="231F20"/>
        </w:rPr>
        <w:t>to</w:t>
      </w:r>
      <w:r>
        <w:rPr>
          <w:color w:val="231F20"/>
          <w:spacing w:val="-1"/>
        </w:rPr>
        <w:t xml:space="preserve"> </w:t>
      </w:r>
      <w:r>
        <w:rPr>
          <w:color w:val="231F20"/>
        </w:rPr>
        <w:t>improvements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provider-client</w:t>
      </w:r>
      <w:r>
        <w:rPr>
          <w:color w:val="231F20"/>
          <w:spacing w:val="-1"/>
        </w:rPr>
        <w:t xml:space="preserve"> </w:t>
      </w:r>
      <w:r>
        <w:rPr>
          <w:color w:val="231F20"/>
        </w:rPr>
        <w:t>relationship</w:t>
      </w:r>
      <w:r>
        <w:rPr>
          <w:color w:val="231F20"/>
          <w:spacing w:val="-1"/>
        </w:rPr>
        <w:t xml:space="preserve"> </w:t>
      </w:r>
      <w:r>
        <w:rPr>
          <w:color w:val="231F20"/>
        </w:rPr>
        <w:t>and</w:t>
      </w:r>
      <w:r>
        <w:rPr>
          <w:color w:val="231F20"/>
          <w:spacing w:val="-1"/>
        </w:rPr>
        <w:t xml:space="preserve"> </w:t>
      </w:r>
      <w:r>
        <w:rPr>
          <w:color w:val="231F20"/>
        </w:rPr>
        <w:t>health</w:t>
      </w:r>
      <w:r>
        <w:rPr>
          <w:color w:val="231F20"/>
          <w:spacing w:val="-1"/>
        </w:rPr>
        <w:t xml:space="preserve"> </w:t>
      </w:r>
      <w:r>
        <w:rPr>
          <w:color w:val="231F20"/>
        </w:rPr>
        <w:t>out- comes, such as treatment adherence, treatment satisfaction, and biomedical outcomes (Stewart, 1995).</w:t>
      </w:r>
    </w:p>
    <w:p w14:paraId="1F055810" w14:textId="77777777" w:rsidR="0089060C" w:rsidRDefault="00197673">
      <w:pPr>
        <w:pStyle w:val="ListParagraph"/>
        <w:numPr>
          <w:ilvl w:val="0"/>
          <w:numId w:val="4"/>
        </w:numPr>
        <w:tabs>
          <w:tab w:val="left" w:pos="2700"/>
        </w:tabs>
        <w:spacing w:before="177" w:line="261" w:lineRule="auto"/>
        <w:ind w:right="2159" w:hanging="541"/>
      </w:pPr>
      <w:r>
        <w:rPr>
          <w:color w:val="231F20"/>
        </w:rPr>
        <w:t>An SDM orientation can be very effective in promoting consumer engagement in and responsibility for his or her care.</w:t>
      </w:r>
      <w:r>
        <w:rPr>
          <w:color w:val="231F20"/>
          <w:spacing w:val="-12"/>
        </w:rPr>
        <w:t xml:space="preserve"> </w:t>
      </w:r>
      <w:r>
        <w:rPr>
          <w:color w:val="231F20"/>
        </w:rPr>
        <w:t>They may generalize to other face</w:t>
      </w:r>
      <w:r>
        <w:rPr>
          <w:color w:val="231F20"/>
        </w:rPr>
        <w:t>ts in an individual’s recovery plan (Schauer et al., 2007).</w:t>
      </w:r>
    </w:p>
    <w:p w14:paraId="2B1018C8" w14:textId="77777777" w:rsidR="0089060C" w:rsidRDefault="00197673">
      <w:pPr>
        <w:pStyle w:val="ListParagraph"/>
        <w:numPr>
          <w:ilvl w:val="0"/>
          <w:numId w:val="4"/>
        </w:numPr>
        <w:tabs>
          <w:tab w:val="left" w:pos="2700"/>
        </w:tabs>
        <w:spacing w:before="177" w:line="261" w:lineRule="auto"/>
        <w:ind w:right="2159" w:hanging="541"/>
      </w:pPr>
      <w:r>
        <w:rPr>
          <w:color w:val="231F20"/>
        </w:rPr>
        <w:t>An interaction of mutual respect is fostered and modeled.</w:t>
      </w:r>
      <w:r>
        <w:rPr>
          <w:color w:val="231F20"/>
          <w:spacing w:val="-6"/>
        </w:rPr>
        <w:t xml:space="preserve"> </w:t>
      </w:r>
      <w:r>
        <w:rPr>
          <w:color w:val="231F20"/>
        </w:rPr>
        <w:t>This can be a confi- dence builder for consumers (Schauer et al., 2007).</w:t>
      </w:r>
    </w:p>
    <w:p w14:paraId="239388A0" w14:textId="77777777" w:rsidR="0089060C" w:rsidRDefault="00197673">
      <w:pPr>
        <w:pStyle w:val="ListParagraph"/>
        <w:numPr>
          <w:ilvl w:val="0"/>
          <w:numId w:val="4"/>
        </w:numPr>
        <w:tabs>
          <w:tab w:val="left" w:pos="2699"/>
          <w:tab w:val="left" w:pos="2700"/>
        </w:tabs>
        <w:spacing w:before="177"/>
        <w:ind w:left="2699"/>
        <w:jc w:val="left"/>
      </w:pPr>
      <w:r>
        <w:rPr>
          <w:color w:val="231F20"/>
        </w:rPr>
        <w:t>SDM</w:t>
      </w:r>
      <w:r>
        <w:rPr>
          <w:color w:val="231F20"/>
          <w:spacing w:val="14"/>
        </w:rPr>
        <w:t xml:space="preserve"> </w:t>
      </w:r>
      <w:r>
        <w:rPr>
          <w:color w:val="231F20"/>
        </w:rPr>
        <w:t>can</w:t>
      </w:r>
      <w:r>
        <w:rPr>
          <w:color w:val="231F20"/>
          <w:spacing w:val="15"/>
        </w:rPr>
        <w:t xml:space="preserve"> </w:t>
      </w:r>
      <w:r>
        <w:rPr>
          <w:color w:val="231F20"/>
        </w:rPr>
        <w:t>be</w:t>
      </w:r>
      <w:r>
        <w:rPr>
          <w:color w:val="231F20"/>
          <w:spacing w:val="15"/>
        </w:rPr>
        <w:t xml:space="preserve"> </w:t>
      </w:r>
      <w:r>
        <w:rPr>
          <w:color w:val="231F20"/>
        </w:rPr>
        <w:t>empowering</w:t>
      </w:r>
      <w:r>
        <w:rPr>
          <w:color w:val="231F20"/>
          <w:spacing w:val="15"/>
        </w:rPr>
        <w:t xml:space="preserve"> </w:t>
      </w:r>
      <w:r>
        <w:rPr>
          <w:color w:val="231F20"/>
        </w:rPr>
        <w:t>to</w:t>
      </w:r>
      <w:r>
        <w:rPr>
          <w:color w:val="231F20"/>
          <w:spacing w:val="15"/>
        </w:rPr>
        <w:t xml:space="preserve"> </w:t>
      </w:r>
      <w:r>
        <w:rPr>
          <w:color w:val="231F20"/>
        </w:rPr>
        <w:t>individuals</w:t>
      </w:r>
      <w:r>
        <w:rPr>
          <w:color w:val="231F20"/>
          <w:spacing w:val="15"/>
        </w:rPr>
        <w:t xml:space="preserve"> </w:t>
      </w:r>
      <w:r>
        <w:rPr>
          <w:color w:val="231F20"/>
        </w:rPr>
        <w:t>(Schauer</w:t>
      </w:r>
      <w:r>
        <w:rPr>
          <w:color w:val="231F20"/>
          <w:spacing w:val="15"/>
        </w:rPr>
        <w:t xml:space="preserve"> </w:t>
      </w:r>
      <w:r>
        <w:rPr>
          <w:color w:val="231F20"/>
        </w:rPr>
        <w:t>et</w:t>
      </w:r>
      <w:r>
        <w:rPr>
          <w:color w:val="231F20"/>
          <w:spacing w:val="15"/>
        </w:rPr>
        <w:t xml:space="preserve"> </w:t>
      </w:r>
      <w:r>
        <w:rPr>
          <w:color w:val="231F20"/>
        </w:rPr>
        <w:t>al.,</w:t>
      </w:r>
      <w:r>
        <w:rPr>
          <w:color w:val="231F20"/>
          <w:spacing w:val="6"/>
        </w:rPr>
        <w:t xml:space="preserve"> </w:t>
      </w:r>
      <w:r>
        <w:rPr>
          <w:color w:val="231F20"/>
          <w:spacing w:val="-2"/>
        </w:rPr>
        <w:t>2007).</w:t>
      </w:r>
    </w:p>
    <w:p w14:paraId="6DED1F0A" w14:textId="77777777" w:rsidR="0089060C" w:rsidRDefault="0089060C">
      <w:pPr>
        <w:pStyle w:val="BodyText"/>
        <w:spacing w:before="8"/>
        <w:rPr>
          <w:sz w:val="25"/>
        </w:rPr>
      </w:pPr>
    </w:p>
    <w:p w14:paraId="3CCCB653" w14:textId="77777777" w:rsidR="0089060C" w:rsidRDefault="00197673">
      <w:pPr>
        <w:pStyle w:val="Heading3"/>
        <w:jc w:val="left"/>
      </w:pPr>
      <w:r>
        <w:rPr>
          <w:color w:val="942923"/>
          <w:spacing w:val="-2"/>
        </w:rPr>
        <w:t>Dis</w:t>
      </w:r>
      <w:r>
        <w:rPr>
          <w:color w:val="942923"/>
          <w:spacing w:val="-2"/>
        </w:rPr>
        <w:t>advantages</w:t>
      </w:r>
    </w:p>
    <w:p w14:paraId="147B5304" w14:textId="77777777" w:rsidR="0089060C" w:rsidRDefault="00197673">
      <w:pPr>
        <w:pStyle w:val="BodyText"/>
        <w:spacing w:before="86" w:line="261" w:lineRule="auto"/>
        <w:ind w:left="2160" w:right="1833"/>
      </w:pPr>
      <w:r>
        <w:rPr>
          <w:color w:val="231F20"/>
        </w:rPr>
        <w:t>The</w:t>
      </w:r>
      <w:r>
        <w:rPr>
          <w:color w:val="231F20"/>
          <w:spacing w:val="-2"/>
        </w:rPr>
        <w:t xml:space="preserve"> </w:t>
      </w:r>
      <w:r>
        <w:rPr>
          <w:color w:val="231F20"/>
        </w:rPr>
        <w:t>plethora</w:t>
      </w:r>
      <w:r>
        <w:rPr>
          <w:color w:val="231F20"/>
          <w:spacing w:val="-2"/>
        </w:rPr>
        <w:t xml:space="preserve"> </w:t>
      </w:r>
      <w:r>
        <w:rPr>
          <w:color w:val="231F20"/>
        </w:rPr>
        <w:t>of</w:t>
      </w:r>
      <w:r>
        <w:rPr>
          <w:color w:val="231F20"/>
          <w:spacing w:val="-2"/>
        </w:rPr>
        <w:t xml:space="preserve"> </w:t>
      </w:r>
      <w:r>
        <w:rPr>
          <w:color w:val="231F20"/>
        </w:rPr>
        <w:t>choices</w:t>
      </w:r>
      <w:r>
        <w:rPr>
          <w:color w:val="231F20"/>
          <w:spacing w:val="-2"/>
        </w:rPr>
        <w:t xml:space="preserve"> </w:t>
      </w:r>
      <w:r>
        <w:rPr>
          <w:color w:val="231F20"/>
        </w:rPr>
        <w:t>could</w:t>
      </w:r>
      <w:r>
        <w:rPr>
          <w:color w:val="231F20"/>
          <w:spacing w:val="-2"/>
        </w:rPr>
        <w:t xml:space="preserve"> </w:t>
      </w:r>
      <w:r>
        <w:rPr>
          <w:color w:val="231F20"/>
        </w:rPr>
        <w:t>be</w:t>
      </w:r>
      <w:r>
        <w:rPr>
          <w:color w:val="231F20"/>
          <w:spacing w:val="-2"/>
        </w:rPr>
        <w:t xml:space="preserve"> </w:t>
      </w:r>
      <w:r>
        <w:rPr>
          <w:color w:val="231F20"/>
        </w:rPr>
        <w:t>overwhelming</w:t>
      </w:r>
      <w:r>
        <w:rPr>
          <w:color w:val="231F20"/>
          <w:spacing w:val="-2"/>
        </w:rPr>
        <w:t xml:space="preserve"> </w:t>
      </w:r>
      <w:r>
        <w:rPr>
          <w:color w:val="231F20"/>
        </w:rPr>
        <w:t>to</w:t>
      </w:r>
      <w:r>
        <w:rPr>
          <w:color w:val="231F20"/>
          <w:spacing w:val="-2"/>
        </w:rPr>
        <w:t xml:space="preserve"> </w:t>
      </w:r>
      <w:r>
        <w:rPr>
          <w:color w:val="231F20"/>
        </w:rPr>
        <w:t>those</w:t>
      </w:r>
      <w:r>
        <w:rPr>
          <w:color w:val="231F20"/>
          <w:spacing w:val="-2"/>
        </w:rPr>
        <w:t xml:space="preserve"> </w:t>
      </w:r>
      <w:r>
        <w:rPr>
          <w:color w:val="231F20"/>
        </w:rPr>
        <w:t>who</w:t>
      </w:r>
      <w:r>
        <w:rPr>
          <w:color w:val="231F20"/>
          <w:spacing w:val="-2"/>
        </w:rPr>
        <w:t xml:space="preserve"> </w:t>
      </w:r>
      <w:r>
        <w:rPr>
          <w:color w:val="231F20"/>
        </w:rPr>
        <w:t>have</w:t>
      </w:r>
      <w:r>
        <w:rPr>
          <w:color w:val="231F20"/>
          <w:spacing w:val="-2"/>
        </w:rPr>
        <w:t xml:space="preserve"> </w:t>
      </w:r>
      <w:r>
        <w:rPr>
          <w:color w:val="231F20"/>
        </w:rPr>
        <w:t>difficulty</w:t>
      </w:r>
      <w:r>
        <w:rPr>
          <w:color w:val="231F20"/>
          <w:spacing w:val="-2"/>
        </w:rPr>
        <w:t xml:space="preserve"> </w:t>
      </w:r>
      <w:r>
        <w:rPr>
          <w:color w:val="231F20"/>
        </w:rPr>
        <w:t>with</w:t>
      </w:r>
      <w:r>
        <w:rPr>
          <w:color w:val="231F20"/>
          <w:spacing w:val="-2"/>
        </w:rPr>
        <w:t xml:space="preserve"> </w:t>
      </w:r>
      <w:r>
        <w:rPr>
          <w:color w:val="231F20"/>
        </w:rPr>
        <w:t>de- cisions; this can</w:t>
      </w:r>
      <w:r>
        <w:rPr>
          <w:color w:val="231F20"/>
          <w:spacing w:val="1"/>
        </w:rPr>
        <w:t xml:space="preserve"> </w:t>
      </w:r>
      <w:r>
        <w:rPr>
          <w:color w:val="231F20"/>
        </w:rPr>
        <w:t>result in a</w:t>
      </w:r>
      <w:r>
        <w:rPr>
          <w:color w:val="231F20"/>
          <w:spacing w:val="1"/>
        </w:rPr>
        <w:t xml:space="preserve"> </w:t>
      </w:r>
      <w:r>
        <w:rPr>
          <w:color w:val="231F20"/>
        </w:rPr>
        <w:t>sense of</w:t>
      </w:r>
      <w:r>
        <w:rPr>
          <w:color w:val="231F20"/>
          <w:spacing w:val="1"/>
        </w:rPr>
        <w:t xml:space="preserve"> </w:t>
      </w:r>
      <w:r>
        <w:rPr>
          <w:color w:val="231F20"/>
        </w:rPr>
        <w:t>lost opportunities (Kahneman</w:t>
      </w:r>
      <w:r>
        <w:rPr>
          <w:color w:val="231F20"/>
          <w:spacing w:val="-4"/>
          <w:w w:val="110"/>
        </w:rPr>
        <w:t xml:space="preserve"> </w:t>
      </w:r>
      <w:r>
        <w:rPr>
          <w:color w:val="231F20"/>
          <w:w w:val="110"/>
        </w:rPr>
        <w:t>&amp;</w:t>
      </w:r>
      <w:r>
        <w:rPr>
          <w:color w:val="231F20"/>
          <w:spacing w:val="-12"/>
          <w:w w:val="110"/>
        </w:rPr>
        <w:t xml:space="preserve"> </w:t>
      </w:r>
      <w:r>
        <w:rPr>
          <w:color w:val="231F20"/>
        </w:rPr>
        <w:t>Tversky,</w:t>
      </w:r>
      <w:r>
        <w:rPr>
          <w:color w:val="231F20"/>
          <w:spacing w:val="-6"/>
        </w:rPr>
        <w:t xml:space="preserve"> </w:t>
      </w:r>
      <w:r>
        <w:rPr>
          <w:color w:val="231F20"/>
          <w:spacing w:val="-2"/>
        </w:rPr>
        <w:t>1979).</w:t>
      </w:r>
    </w:p>
    <w:p w14:paraId="5A2C7128" w14:textId="77777777" w:rsidR="0089060C" w:rsidRDefault="00197673">
      <w:pPr>
        <w:pStyle w:val="ListParagraph"/>
        <w:numPr>
          <w:ilvl w:val="0"/>
          <w:numId w:val="4"/>
        </w:numPr>
        <w:tabs>
          <w:tab w:val="left" w:pos="2700"/>
        </w:tabs>
        <w:spacing w:before="177" w:line="261" w:lineRule="auto"/>
        <w:ind w:right="2157" w:hanging="541"/>
      </w:pPr>
      <w:r>
        <w:rPr>
          <w:color w:val="231F20"/>
        </w:rPr>
        <w:t xml:space="preserve">Clients may experience </w:t>
      </w:r>
      <w:proofErr w:type="gramStart"/>
      <w:r>
        <w:rPr>
          <w:color w:val="231F20"/>
        </w:rPr>
        <w:t>regret, or</w:t>
      </w:r>
      <w:proofErr w:type="gramEnd"/>
      <w:r>
        <w:rPr>
          <w:color w:val="231F20"/>
        </w:rPr>
        <w:t xml:space="preserve"> may reject options to spare themselves the possibility of regret (Loomes </w:t>
      </w:r>
      <w:r>
        <w:rPr>
          <w:color w:val="231F20"/>
          <w:w w:val="110"/>
        </w:rPr>
        <w:t xml:space="preserve">&amp; </w:t>
      </w:r>
      <w:r>
        <w:rPr>
          <w:color w:val="231F20"/>
        </w:rPr>
        <w:t>Sugden, 1982).</w:t>
      </w:r>
    </w:p>
    <w:p w14:paraId="75FDE7EA" w14:textId="77777777" w:rsidR="0089060C" w:rsidRDefault="00197673">
      <w:pPr>
        <w:pStyle w:val="ListParagraph"/>
        <w:numPr>
          <w:ilvl w:val="0"/>
          <w:numId w:val="4"/>
        </w:numPr>
        <w:tabs>
          <w:tab w:val="left" w:pos="2700"/>
        </w:tabs>
        <w:spacing w:line="261" w:lineRule="auto"/>
        <w:ind w:right="2159" w:hanging="541"/>
      </w:pPr>
      <w:r>
        <w:rPr>
          <w:color w:val="231F20"/>
        </w:rPr>
        <w:t>There is difficulty in valuing options because clients cannot foresee how they will</w:t>
      </w:r>
      <w:r>
        <w:rPr>
          <w:color w:val="231F20"/>
          <w:spacing w:val="40"/>
        </w:rPr>
        <w:t xml:space="preserve"> </w:t>
      </w:r>
      <w:r>
        <w:rPr>
          <w:color w:val="231F20"/>
        </w:rPr>
        <w:t>adapt</w:t>
      </w:r>
      <w:r>
        <w:rPr>
          <w:color w:val="231F20"/>
          <w:spacing w:val="40"/>
        </w:rPr>
        <w:t xml:space="preserve"> </w:t>
      </w:r>
      <w:r>
        <w:rPr>
          <w:color w:val="231F20"/>
        </w:rPr>
        <w:t>to</w:t>
      </w:r>
      <w:r>
        <w:rPr>
          <w:color w:val="231F20"/>
          <w:spacing w:val="40"/>
        </w:rPr>
        <w:t xml:space="preserve"> </w:t>
      </w:r>
      <w:r>
        <w:rPr>
          <w:color w:val="231F20"/>
        </w:rPr>
        <w:t>illness</w:t>
      </w:r>
      <w:r>
        <w:rPr>
          <w:color w:val="231F20"/>
          <w:spacing w:val="40"/>
        </w:rPr>
        <w:t xml:space="preserve"> </w:t>
      </w:r>
      <w:r>
        <w:rPr>
          <w:color w:val="231F20"/>
        </w:rPr>
        <w:t xml:space="preserve">(Jansen, Kievit, Nooij, </w:t>
      </w:r>
      <w:r>
        <w:rPr>
          <w:color w:val="231F20"/>
          <w:w w:val="110"/>
        </w:rPr>
        <w:t>&amp;</w:t>
      </w:r>
      <w:r>
        <w:rPr>
          <w:color w:val="231F20"/>
          <w:spacing w:val="40"/>
          <w:w w:val="110"/>
        </w:rPr>
        <w:t xml:space="preserve"> </w:t>
      </w:r>
      <w:r>
        <w:rPr>
          <w:color w:val="231F20"/>
        </w:rPr>
        <w:t>Stiggelbout, 2001).</w:t>
      </w:r>
    </w:p>
    <w:p w14:paraId="28B6FACA" w14:textId="77777777" w:rsidR="0089060C" w:rsidRDefault="00197673">
      <w:pPr>
        <w:pStyle w:val="ListParagraph"/>
        <w:numPr>
          <w:ilvl w:val="0"/>
          <w:numId w:val="4"/>
        </w:numPr>
        <w:tabs>
          <w:tab w:val="left" w:pos="2700"/>
        </w:tabs>
        <w:spacing w:line="261" w:lineRule="auto"/>
        <w:ind w:right="2159" w:hanging="541"/>
      </w:pPr>
      <w:r>
        <w:rPr>
          <w:color w:val="231F20"/>
        </w:rPr>
        <w:t>The anticipation of choice and control may lead to disappointment when ex- pectations meet clinical realities</w:t>
      </w:r>
      <w:r>
        <w:rPr>
          <w:color w:val="231F20"/>
        </w:rPr>
        <w:t xml:space="preserve"> (Adams </w:t>
      </w:r>
      <w:r>
        <w:rPr>
          <w:color w:val="231F20"/>
          <w:w w:val="110"/>
        </w:rPr>
        <w:t xml:space="preserve">&amp; </w:t>
      </w:r>
      <w:r>
        <w:rPr>
          <w:color w:val="231F20"/>
        </w:rPr>
        <w:t>Drake, 2006).</w:t>
      </w:r>
    </w:p>
    <w:p w14:paraId="0EBFD7C0" w14:textId="77777777" w:rsidR="0089060C" w:rsidRDefault="00197673">
      <w:pPr>
        <w:pStyle w:val="ListParagraph"/>
        <w:numPr>
          <w:ilvl w:val="0"/>
          <w:numId w:val="4"/>
        </w:numPr>
        <w:tabs>
          <w:tab w:val="left" w:pos="2700"/>
        </w:tabs>
        <w:spacing w:before="177" w:line="261" w:lineRule="auto"/>
        <w:ind w:right="2149" w:hanging="541"/>
      </w:pPr>
      <w:r>
        <w:rPr>
          <w:color w:val="231F20"/>
        </w:rPr>
        <w:t>Consumers may be concerned about making a physician or provider angry if they</w:t>
      </w:r>
      <w:r>
        <w:rPr>
          <w:color w:val="231F20"/>
          <w:spacing w:val="-13"/>
        </w:rPr>
        <w:t xml:space="preserve"> </w:t>
      </w:r>
      <w:r>
        <w:rPr>
          <w:color w:val="231F20"/>
        </w:rPr>
        <w:t>do</w:t>
      </w:r>
      <w:r>
        <w:rPr>
          <w:color w:val="231F20"/>
          <w:spacing w:val="-12"/>
        </w:rPr>
        <w:t xml:space="preserve"> </w:t>
      </w:r>
      <w:r>
        <w:rPr>
          <w:color w:val="231F20"/>
        </w:rPr>
        <w:t>not</w:t>
      </w:r>
      <w:r>
        <w:rPr>
          <w:color w:val="231F20"/>
          <w:spacing w:val="-12"/>
        </w:rPr>
        <w:t xml:space="preserve"> </w:t>
      </w:r>
      <w:r>
        <w:rPr>
          <w:color w:val="231F20"/>
        </w:rPr>
        <w:t>choose</w:t>
      </w:r>
      <w:r>
        <w:rPr>
          <w:color w:val="231F20"/>
          <w:spacing w:val="-12"/>
        </w:rPr>
        <w:t xml:space="preserve"> </w:t>
      </w:r>
      <w:r>
        <w:rPr>
          <w:color w:val="231F20"/>
        </w:rPr>
        <w:t>the</w:t>
      </w:r>
      <w:r>
        <w:rPr>
          <w:color w:val="231F20"/>
          <w:spacing w:val="-12"/>
        </w:rPr>
        <w:t xml:space="preserve"> </w:t>
      </w:r>
      <w:r>
        <w:rPr>
          <w:color w:val="231F20"/>
        </w:rPr>
        <w:t>recommended</w:t>
      </w:r>
      <w:r>
        <w:rPr>
          <w:color w:val="231F20"/>
          <w:spacing w:val="-12"/>
        </w:rPr>
        <w:t xml:space="preserve"> </w:t>
      </w:r>
      <w:r>
        <w:rPr>
          <w:color w:val="231F20"/>
        </w:rPr>
        <w:t>course</w:t>
      </w:r>
      <w:r>
        <w:rPr>
          <w:color w:val="231F20"/>
          <w:spacing w:val="-12"/>
        </w:rPr>
        <w:t xml:space="preserve"> </w:t>
      </w:r>
      <w:r>
        <w:rPr>
          <w:color w:val="231F20"/>
        </w:rPr>
        <w:t>of</w:t>
      </w:r>
      <w:r>
        <w:rPr>
          <w:color w:val="231F20"/>
          <w:spacing w:val="-12"/>
        </w:rPr>
        <w:t xml:space="preserve"> </w:t>
      </w:r>
      <w:r>
        <w:rPr>
          <w:color w:val="231F20"/>
        </w:rPr>
        <w:t>treatment</w:t>
      </w:r>
      <w:r>
        <w:rPr>
          <w:color w:val="231F20"/>
          <w:spacing w:val="-12"/>
        </w:rPr>
        <w:t xml:space="preserve"> </w:t>
      </w:r>
      <w:r>
        <w:rPr>
          <w:color w:val="231F20"/>
        </w:rPr>
        <w:t>(Schauer</w:t>
      </w:r>
      <w:r>
        <w:rPr>
          <w:color w:val="231F20"/>
          <w:spacing w:val="-13"/>
        </w:rPr>
        <w:t xml:space="preserve"> </w:t>
      </w:r>
      <w:r>
        <w:rPr>
          <w:color w:val="231F20"/>
        </w:rPr>
        <w:t>et</w:t>
      </w:r>
      <w:r>
        <w:rPr>
          <w:color w:val="231F20"/>
          <w:spacing w:val="-12"/>
        </w:rPr>
        <w:t xml:space="preserve"> </w:t>
      </w:r>
      <w:r>
        <w:rPr>
          <w:color w:val="231F20"/>
        </w:rPr>
        <w:t>al.,</w:t>
      </w:r>
      <w:r>
        <w:rPr>
          <w:color w:val="231F20"/>
          <w:spacing w:val="-13"/>
        </w:rPr>
        <w:t xml:space="preserve"> </w:t>
      </w:r>
      <w:r>
        <w:rPr>
          <w:color w:val="231F20"/>
        </w:rPr>
        <w:t>2007).</w:t>
      </w:r>
    </w:p>
    <w:p w14:paraId="70C49559" w14:textId="77777777" w:rsidR="0089060C" w:rsidRDefault="00197673">
      <w:pPr>
        <w:pStyle w:val="ListParagraph"/>
        <w:numPr>
          <w:ilvl w:val="0"/>
          <w:numId w:val="4"/>
        </w:numPr>
        <w:tabs>
          <w:tab w:val="left" w:pos="2700"/>
        </w:tabs>
        <w:spacing w:line="261" w:lineRule="auto"/>
        <w:ind w:right="2157" w:hanging="541"/>
      </w:pPr>
      <w:r>
        <w:rPr>
          <w:color w:val="231F20"/>
        </w:rPr>
        <w:t>Consumers who have the expectation that professionals will tell them what to do may become frustrated with the latitude in choosing a course of treatment (Schauer et al., 2007).</w:t>
      </w:r>
    </w:p>
    <w:p w14:paraId="40A264CD" w14:textId="77777777" w:rsidR="0089060C" w:rsidRDefault="0089060C">
      <w:pPr>
        <w:spacing w:line="261" w:lineRule="auto"/>
        <w:jc w:val="both"/>
        <w:sectPr w:rsidR="0089060C">
          <w:pgSz w:w="12240" w:h="15840"/>
          <w:pgMar w:top="1260" w:right="0" w:bottom="600" w:left="0" w:header="0" w:footer="415" w:gutter="0"/>
          <w:cols w:space="720"/>
        </w:sectPr>
      </w:pPr>
    </w:p>
    <w:p w14:paraId="3101F4D9" w14:textId="77777777" w:rsidR="0089060C" w:rsidRDefault="0089060C">
      <w:pPr>
        <w:pStyle w:val="BodyText"/>
        <w:rPr>
          <w:sz w:val="20"/>
        </w:rPr>
      </w:pPr>
    </w:p>
    <w:p w14:paraId="331B03A5" w14:textId="77777777" w:rsidR="0089060C" w:rsidRDefault="0089060C">
      <w:pPr>
        <w:pStyle w:val="BodyText"/>
        <w:rPr>
          <w:sz w:val="20"/>
        </w:rPr>
      </w:pPr>
    </w:p>
    <w:p w14:paraId="2E67B07A" w14:textId="77777777" w:rsidR="0089060C" w:rsidRDefault="0089060C">
      <w:pPr>
        <w:pStyle w:val="BodyText"/>
        <w:rPr>
          <w:sz w:val="20"/>
        </w:rPr>
      </w:pPr>
    </w:p>
    <w:p w14:paraId="5AEA027F" w14:textId="77777777" w:rsidR="0089060C" w:rsidRDefault="0089060C">
      <w:pPr>
        <w:pStyle w:val="BodyText"/>
        <w:spacing w:before="3"/>
        <w:rPr>
          <w:sz w:val="19"/>
        </w:rPr>
      </w:pPr>
    </w:p>
    <w:bookmarkStart w:id="11" w:name="_bookmark7"/>
    <w:bookmarkEnd w:id="11"/>
    <w:p w14:paraId="5E6EBB98" w14:textId="77777777" w:rsidR="0089060C" w:rsidRDefault="00197673">
      <w:pPr>
        <w:pStyle w:val="Heading3"/>
        <w:spacing w:before="105"/>
      </w:pPr>
      <w:r>
        <w:fldChar w:fldCharType="begin"/>
      </w:r>
      <w:r>
        <w:instrText xml:space="preserve"> HYPERLINK \l "_bookmark7" </w:instrText>
      </w:r>
      <w:r>
        <w:fldChar w:fldCharType="separate"/>
      </w:r>
      <w:r>
        <w:rPr>
          <w:color w:val="942923"/>
          <w:w w:val="95"/>
        </w:rPr>
        <w:t>Outcomes</w:t>
      </w:r>
      <w:r>
        <w:rPr>
          <w:color w:val="942923"/>
          <w:spacing w:val="-4"/>
          <w:w w:val="95"/>
        </w:rPr>
        <w:t xml:space="preserve"> </w:t>
      </w:r>
      <w:r>
        <w:rPr>
          <w:color w:val="942923"/>
          <w:w w:val="95"/>
        </w:rPr>
        <w:t>of</w:t>
      </w:r>
      <w:r>
        <w:rPr>
          <w:color w:val="942923"/>
          <w:spacing w:val="-4"/>
          <w:w w:val="95"/>
        </w:rPr>
        <w:t xml:space="preserve"> </w:t>
      </w:r>
      <w:r>
        <w:rPr>
          <w:color w:val="942923"/>
          <w:spacing w:val="-5"/>
          <w:w w:val="95"/>
        </w:rPr>
        <w:t>SDM</w:t>
      </w:r>
      <w:r>
        <w:rPr>
          <w:color w:val="942923"/>
          <w:spacing w:val="-5"/>
          <w:w w:val="95"/>
        </w:rPr>
        <w:fldChar w:fldCharType="end"/>
      </w:r>
    </w:p>
    <w:p w14:paraId="591FA0EA" w14:textId="77777777" w:rsidR="0089060C" w:rsidRDefault="00197673">
      <w:pPr>
        <w:pStyle w:val="BodyText"/>
        <w:spacing w:before="86" w:line="261" w:lineRule="auto"/>
        <w:ind w:left="2160" w:right="2157"/>
        <w:jc w:val="both"/>
      </w:pPr>
      <w:r>
        <w:rPr>
          <w:color w:val="231F20"/>
        </w:rPr>
        <w:t>There is limit</w:t>
      </w:r>
      <w:r>
        <w:rPr>
          <w:color w:val="231F20"/>
        </w:rPr>
        <w:t>ed research on SDM in mental health care,</w:t>
      </w:r>
      <w:r>
        <w:rPr>
          <w:color w:val="231F20"/>
          <w:spacing w:val="-4"/>
        </w:rPr>
        <w:t xml:space="preserve"> </w:t>
      </w:r>
      <w:r>
        <w:rPr>
          <w:color w:val="231F20"/>
        </w:rPr>
        <w:t xml:space="preserve">but evidence does exist </w:t>
      </w:r>
      <w:proofErr w:type="gramStart"/>
      <w:r>
        <w:rPr>
          <w:color w:val="231F20"/>
        </w:rPr>
        <w:t>that components</w:t>
      </w:r>
      <w:proofErr w:type="gramEnd"/>
      <w:r>
        <w:rPr>
          <w:color w:val="231F20"/>
        </w:rPr>
        <w:t xml:space="preserve"> of SDM result in positive outcomes for health care consumers. Schauer et al. (2007) summarized the evidence of the value of SDM in general health care.</w:t>
      </w:r>
    </w:p>
    <w:p w14:paraId="2D6D2406" w14:textId="77777777" w:rsidR="0089060C" w:rsidRDefault="00197673">
      <w:pPr>
        <w:pStyle w:val="ListParagraph"/>
        <w:numPr>
          <w:ilvl w:val="0"/>
          <w:numId w:val="4"/>
        </w:numPr>
        <w:tabs>
          <w:tab w:val="left" w:pos="2701"/>
        </w:tabs>
        <w:spacing w:before="177" w:line="261" w:lineRule="auto"/>
        <w:ind w:right="2157" w:hanging="541"/>
      </w:pPr>
      <w:r>
        <w:rPr>
          <w:color w:val="231F20"/>
          <w:w w:val="105"/>
        </w:rPr>
        <w:t>The use of client-cent</w:t>
      </w:r>
      <w:r>
        <w:rPr>
          <w:color w:val="231F20"/>
          <w:w w:val="105"/>
        </w:rPr>
        <w:t>ered communication reduces consumer stress and improves functional status.</w:t>
      </w:r>
    </w:p>
    <w:p w14:paraId="4F0BCD0D" w14:textId="77777777" w:rsidR="0089060C" w:rsidRDefault="00197673">
      <w:pPr>
        <w:pStyle w:val="ListParagraph"/>
        <w:numPr>
          <w:ilvl w:val="0"/>
          <w:numId w:val="4"/>
        </w:numPr>
        <w:tabs>
          <w:tab w:val="left" w:pos="2700"/>
        </w:tabs>
        <w:spacing w:before="177" w:line="261" w:lineRule="auto"/>
        <w:ind w:left="2699" w:right="2150"/>
      </w:pPr>
      <w:r>
        <w:rPr>
          <w:color w:val="231F20"/>
        </w:rPr>
        <w:t>Consumers who report fully expressing themselves and receiving all the requested</w:t>
      </w:r>
      <w:r>
        <w:rPr>
          <w:color w:val="231F20"/>
          <w:spacing w:val="-1"/>
        </w:rPr>
        <w:t xml:space="preserve"> </w:t>
      </w:r>
      <w:r>
        <w:rPr>
          <w:color w:val="231F20"/>
        </w:rPr>
        <w:t>information</w:t>
      </w:r>
      <w:r>
        <w:rPr>
          <w:color w:val="231F20"/>
          <w:spacing w:val="-1"/>
        </w:rPr>
        <w:t xml:space="preserve"> </w:t>
      </w:r>
      <w:r>
        <w:rPr>
          <w:color w:val="231F20"/>
        </w:rPr>
        <w:t>had</w:t>
      </w:r>
      <w:r>
        <w:rPr>
          <w:color w:val="231F20"/>
          <w:spacing w:val="-1"/>
        </w:rPr>
        <w:t xml:space="preserve"> </w:t>
      </w:r>
      <w:r>
        <w:rPr>
          <w:color w:val="231F20"/>
        </w:rPr>
        <w:t>better</w:t>
      </w:r>
      <w:r>
        <w:rPr>
          <w:color w:val="231F20"/>
          <w:spacing w:val="-1"/>
        </w:rPr>
        <w:t xml:space="preserve"> </w:t>
      </w:r>
      <w:r>
        <w:rPr>
          <w:color w:val="231F20"/>
        </w:rPr>
        <w:t>functional</w:t>
      </w:r>
      <w:r>
        <w:rPr>
          <w:color w:val="231F20"/>
          <w:spacing w:val="-1"/>
        </w:rPr>
        <w:t xml:space="preserve"> </w:t>
      </w:r>
      <w:r>
        <w:rPr>
          <w:color w:val="231F20"/>
        </w:rPr>
        <w:t>outcomes</w:t>
      </w:r>
      <w:r>
        <w:rPr>
          <w:color w:val="231F20"/>
          <w:spacing w:val="-1"/>
        </w:rPr>
        <w:t xml:space="preserve"> </w:t>
      </w:r>
      <w:r>
        <w:rPr>
          <w:color w:val="231F20"/>
        </w:rPr>
        <w:t>than</w:t>
      </w:r>
      <w:r>
        <w:rPr>
          <w:color w:val="231F20"/>
          <w:spacing w:val="-1"/>
        </w:rPr>
        <w:t xml:space="preserve"> </w:t>
      </w:r>
      <w:r>
        <w:rPr>
          <w:color w:val="231F20"/>
        </w:rPr>
        <w:t>those</w:t>
      </w:r>
      <w:r>
        <w:rPr>
          <w:color w:val="231F20"/>
          <w:spacing w:val="-1"/>
        </w:rPr>
        <w:t xml:space="preserve"> </w:t>
      </w:r>
      <w:r>
        <w:rPr>
          <w:color w:val="231F20"/>
        </w:rPr>
        <w:t>who</w:t>
      </w:r>
      <w:r>
        <w:rPr>
          <w:color w:val="231F20"/>
          <w:spacing w:val="-1"/>
        </w:rPr>
        <w:t xml:space="preserve"> </w:t>
      </w:r>
      <w:r>
        <w:rPr>
          <w:color w:val="231F20"/>
        </w:rPr>
        <w:t>did</w:t>
      </w:r>
      <w:r>
        <w:rPr>
          <w:color w:val="231F20"/>
          <w:spacing w:val="-1"/>
        </w:rPr>
        <w:t xml:space="preserve"> </w:t>
      </w:r>
      <w:r>
        <w:rPr>
          <w:color w:val="231F20"/>
        </w:rPr>
        <w:t>not.</w:t>
      </w:r>
    </w:p>
    <w:p w14:paraId="12C64185" w14:textId="77777777" w:rsidR="0089060C" w:rsidRDefault="00197673">
      <w:pPr>
        <w:pStyle w:val="ListParagraph"/>
        <w:numPr>
          <w:ilvl w:val="0"/>
          <w:numId w:val="4"/>
        </w:numPr>
        <w:tabs>
          <w:tab w:val="left" w:pos="2700"/>
        </w:tabs>
        <w:spacing w:line="261" w:lineRule="auto"/>
        <w:ind w:right="2159" w:hanging="541"/>
      </w:pPr>
      <w:r>
        <w:rPr>
          <w:color w:val="231F20"/>
        </w:rPr>
        <w:t>The provider’s ability to</w:t>
      </w:r>
      <w:r>
        <w:rPr>
          <w:color w:val="231F20"/>
          <w:spacing w:val="-9"/>
        </w:rPr>
        <w:t xml:space="preserve"> </w:t>
      </w:r>
      <w:r>
        <w:rPr>
          <w:color w:val="231F20"/>
        </w:rPr>
        <w:t>“display concern,</w:t>
      </w:r>
      <w:r>
        <w:rPr>
          <w:color w:val="231F20"/>
          <w:spacing w:val="-1"/>
        </w:rPr>
        <w:t xml:space="preserve"> </w:t>
      </w:r>
      <w:r>
        <w:rPr>
          <w:color w:val="231F20"/>
        </w:rPr>
        <w:t>warmth,</w:t>
      </w:r>
      <w:r>
        <w:rPr>
          <w:color w:val="231F20"/>
          <w:spacing w:val="-1"/>
        </w:rPr>
        <w:t xml:space="preserve"> </w:t>
      </w:r>
      <w:r>
        <w:rPr>
          <w:color w:val="231F20"/>
        </w:rPr>
        <w:t>and interest”</w:t>
      </w:r>
      <w:r>
        <w:rPr>
          <w:color w:val="231F20"/>
          <w:spacing w:val="-9"/>
        </w:rPr>
        <w:t xml:space="preserve"> </w:t>
      </w:r>
      <w:r>
        <w:rPr>
          <w:color w:val="231F20"/>
        </w:rPr>
        <w:t>was the most powerful</w:t>
      </w:r>
      <w:r>
        <w:rPr>
          <w:color w:val="231F20"/>
          <w:spacing w:val="37"/>
        </w:rPr>
        <w:t xml:space="preserve"> </w:t>
      </w:r>
      <w:r>
        <w:rPr>
          <w:color w:val="231F20"/>
        </w:rPr>
        <w:t>predictor</w:t>
      </w:r>
      <w:r>
        <w:rPr>
          <w:color w:val="231F20"/>
          <w:spacing w:val="37"/>
        </w:rPr>
        <w:t xml:space="preserve"> </w:t>
      </w:r>
      <w:r>
        <w:rPr>
          <w:color w:val="231F20"/>
        </w:rPr>
        <w:t>of</w:t>
      </w:r>
      <w:r>
        <w:rPr>
          <w:color w:val="231F20"/>
          <w:spacing w:val="37"/>
        </w:rPr>
        <w:t xml:space="preserve"> </w:t>
      </w:r>
      <w:r>
        <w:rPr>
          <w:color w:val="231F20"/>
        </w:rPr>
        <w:t>consumer</w:t>
      </w:r>
      <w:r>
        <w:rPr>
          <w:color w:val="231F20"/>
          <w:spacing w:val="37"/>
        </w:rPr>
        <w:t xml:space="preserve"> </w:t>
      </w:r>
      <w:r>
        <w:rPr>
          <w:color w:val="231F20"/>
        </w:rPr>
        <w:t>satisfaction</w:t>
      </w:r>
      <w:r>
        <w:rPr>
          <w:color w:val="231F20"/>
          <w:spacing w:val="37"/>
        </w:rPr>
        <w:t xml:space="preserve"> </w:t>
      </w:r>
      <w:r>
        <w:rPr>
          <w:color w:val="231F20"/>
        </w:rPr>
        <w:t>(Adams</w:t>
      </w:r>
      <w:r>
        <w:rPr>
          <w:color w:val="231F20"/>
          <w:w w:val="110"/>
        </w:rPr>
        <w:t xml:space="preserve"> &amp; </w:t>
      </w:r>
      <w:r>
        <w:rPr>
          <w:color w:val="231F20"/>
        </w:rPr>
        <w:t>Drake, 2006, p. 94).</w:t>
      </w:r>
    </w:p>
    <w:p w14:paraId="5ACC3DF7" w14:textId="77777777" w:rsidR="0089060C" w:rsidRDefault="00197673">
      <w:pPr>
        <w:pStyle w:val="ListParagraph"/>
        <w:numPr>
          <w:ilvl w:val="0"/>
          <w:numId w:val="4"/>
        </w:numPr>
        <w:tabs>
          <w:tab w:val="left" w:pos="2700"/>
        </w:tabs>
        <w:spacing w:line="261" w:lineRule="auto"/>
        <w:ind w:right="2149" w:hanging="541"/>
      </w:pPr>
      <w:r>
        <w:rPr>
          <w:color w:val="231F20"/>
        </w:rPr>
        <w:t>“Clients</w:t>
      </w:r>
      <w:r>
        <w:rPr>
          <w:color w:val="231F20"/>
          <w:spacing w:val="-9"/>
        </w:rPr>
        <w:t xml:space="preserve"> </w:t>
      </w:r>
      <w:r>
        <w:rPr>
          <w:color w:val="231F20"/>
        </w:rPr>
        <w:t>who</w:t>
      </w:r>
      <w:r>
        <w:rPr>
          <w:color w:val="231F20"/>
          <w:spacing w:val="-9"/>
        </w:rPr>
        <w:t xml:space="preserve"> </w:t>
      </w:r>
      <w:r>
        <w:rPr>
          <w:color w:val="231F20"/>
        </w:rPr>
        <w:t>believe</w:t>
      </w:r>
      <w:r>
        <w:rPr>
          <w:color w:val="231F20"/>
          <w:spacing w:val="-9"/>
        </w:rPr>
        <w:t xml:space="preserve"> </w:t>
      </w:r>
      <w:r>
        <w:rPr>
          <w:color w:val="231F20"/>
        </w:rPr>
        <w:t>they</w:t>
      </w:r>
      <w:r>
        <w:rPr>
          <w:color w:val="231F20"/>
          <w:spacing w:val="-9"/>
        </w:rPr>
        <w:t xml:space="preserve"> </w:t>
      </w:r>
      <w:r>
        <w:rPr>
          <w:color w:val="231F20"/>
        </w:rPr>
        <w:t>are</w:t>
      </w:r>
      <w:r>
        <w:rPr>
          <w:color w:val="231F20"/>
          <w:spacing w:val="-9"/>
        </w:rPr>
        <w:t xml:space="preserve"> </w:t>
      </w:r>
      <w:r>
        <w:rPr>
          <w:color w:val="231F20"/>
        </w:rPr>
        <w:t>actively</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treatment</w:t>
      </w:r>
      <w:r>
        <w:rPr>
          <w:color w:val="231F20"/>
          <w:spacing w:val="-9"/>
        </w:rPr>
        <w:t xml:space="preserve"> </w:t>
      </w:r>
      <w:r>
        <w:rPr>
          <w:color w:val="231F20"/>
        </w:rPr>
        <w:t>decisions</w:t>
      </w:r>
      <w:r>
        <w:rPr>
          <w:color w:val="231F20"/>
          <w:spacing w:val="-9"/>
        </w:rPr>
        <w:t xml:space="preserve"> </w:t>
      </w:r>
      <w:r>
        <w:rPr>
          <w:color w:val="231F20"/>
        </w:rPr>
        <w:t>generally have better outcomes,</w:t>
      </w:r>
      <w:r>
        <w:rPr>
          <w:color w:val="231F20"/>
          <w:spacing w:val="-2"/>
        </w:rPr>
        <w:t xml:space="preserve"> </w:t>
      </w:r>
      <w:r>
        <w:rPr>
          <w:color w:val="231F20"/>
        </w:rPr>
        <w:t xml:space="preserve">whereas having a low sense of control over decisions is associated with less behavioral involvement in care, poorer self-rated health, and increased illness burden” (Adams </w:t>
      </w:r>
      <w:r>
        <w:rPr>
          <w:color w:val="231F20"/>
          <w:w w:val="110"/>
        </w:rPr>
        <w:t xml:space="preserve">&amp; </w:t>
      </w:r>
      <w:r>
        <w:rPr>
          <w:color w:val="231F20"/>
        </w:rPr>
        <w:t>Drake, 2006, p. 94).</w:t>
      </w:r>
    </w:p>
    <w:p w14:paraId="687224D7" w14:textId="77777777" w:rsidR="0089060C" w:rsidRDefault="00197673">
      <w:pPr>
        <w:pStyle w:val="ListParagraph"/>
        <w:numPr>
          <w:ilvl w:val="0"/>
          <w:numId w:val="4"/>
        </w:numPr>
        <w:tabs>
          <w:tab w:val="left" w:pos="2701"/>
        </w:tabs>
        <w:spacing w:before="175" w:line="261" w:lineRule="auto"/>
        <w:ind w:right="2149" w:hanging="541"/>
      </w:pPr>
      <w:r>
        <w:rPr>
          <w:color w:val="231F20"/>
          <w:w w:val="95"/>
        </w:rPr>
        <w:t>The use of decision aids appe</w:t>
      </w:r>
      <w:r>
        <w:rPr>
          <w:color w:val="231F20"/>
          <w:w w:val="95"/>
        </w:rPr>
        <w:t xml:space="preserve">ars to increase the utilization of underused </w:t>
      </w:r>
      <w:proofErr w:type="gramStart"/>
      <w:r>
        <w:rPr>
          <w:color w:val="231F20"/>
          <w:w w:val="95"/>
        </w:rPr>
        <w:t xml:space="preserve">services, </w:t>
      </w:r>
      <w:r>
        <w:rPr>
          <w:color w:val="231F20"/>
        </w:rPr>
        <w:t>and</w:t>
      </w:r>
      <w:proofErr w:type="gramEnd"/>
      <w:r>
        <w:rPr>
          <w:color w:val="231F20"/>
        </w:rPr>
        <w:t xml:space="preserve"> decrease the utilization of overused services (O’Connor et al., 2007).</w:t>
      </w:r>
    </w:p>
    <w:p w14:paraId="7DFC2C76" w14:textId="77777777" w:rsidR="0089060C" w:rsidRDefault="0089060C">
      <w:pPr>
        <w:spacing w:line="261" w:lineRule="auto"/>
        <w:jc w:val="both"/>
        <w:sectPr w:rsidR="0089060C">
          <w:pgSz w:w="12240" w:h="15840"/>
          <w:pgMar w:top="1060" w:right="0" w:bottom="620" w:left="0" w:header="184" w:footer="423" w:gutter="0"/>
          <w:cols w:space="720"/>
        </w:sectPr>
      </w:pPr>
    </w:p>
    <w:p w14:paraId="4E429B56" w14:textId="77777777" w:rsidR="0089060C" w:rsidRDefault="0089060C">
      <w:pPr>
        <w:pStyle w:val="BodyText"/>
        <w:rPr>
          <w:sz w:val="20"/>
        </w:rPr>
      </w:pPr>
    </w:p>
    <w:p w14:paraId="6C4DFE71" w14:textId="77777777" w:rsidR="0089060C" w:rsidRDefault="0089060C">
      <w:pPr>
        <w:pStyle w:val="BodyText"/>
        <w:rPr>
          <w:sz w:val="20"/>
        </w:rPr>
      </w:pPr>
    </w:p>
    <w:p w14:paraId="07272AD8" w14:textId="77777777" w:rsidR="0089060C" w:rsidRDefault="0089060C">
      <w:pPr>
        <w:pStyle w:val="BodyText"/>
        <w:spacing w:before="2"/>
        <w:rPr>
          <w:sz w:val="18"/>
        </w:rPr>
      </w:pPr>
    </w:p>
    <w:bookmarkStart w:id="12" w:name="Section_2:_The_Practice_of_SharedDecisio"/>
    <w:bookmarkStart w:id="13" w:name="_bookmark8"/>
    <w:bookmarkEnd w:id="12"/>
    <w:bookmarkEnd w:id="13"/>
    <w:p w14:paraId="04A34244" w14:textId="77777777" w:rsidR="0089060C" w:rsidRDefault="00197673">
      <w:pPr>
        <w:pStyle w:val="Heading2"/>
        <w:spacing w:before="108" w:line="581" w:lineRule="exact"/>
      </w:pPr>
      <w:r>
        <w:fldChar w:fldCharType="begin"/>
      </w:r>
      <w:r>
        <w:instrText xml:space="preserve"> HYPERLINK \l "_bookmark8" </w:instrText>
      </w:r>
      <w:r>
        <w:fldChar w:fldCharType="separate"/>
      </w:r>
      <w:r>
        <w:rPr>
          <w:color w:val="942923"/>
        </w:rPr>
        <w:t>Section</w:t>
      </w:r>
      <w:r>
        <w:rPr>
          <w:color w:val="942923"/>
          <w:spacing w:val="12"/>
        </w:rPr>
        <w:t xml:space="preserve"> </w:t>
      </w:r>
      <w:r>
        <w:rPr>
          <w:color w:val="942923"/>
          <w:spacing w:val="-10"/>
        </w:rPr>
        <w:t>2</w:t>
      </w:r>
      <w:r>
        <w:rPr>
          <w:color w:val="942923"/>
          <w:spacing w:val="-10"/>
        </w:rPr>
        <w:fldChar w:fldCharType="end"/>
      </w:r>
    </w:p>
    <w:p w14:paraId="0631DB1C" w14:textId="77777777" w:rsidR="0089060C" w:rsidRDefault="00197673">
      <w:pPr>
        <w:spacing w:before="4" w:line="235" w:lineRule="auto"/>
        <w:ind w:left="3893" w:right="3891"/>
        <w:jc w:val="center"/>
        <w:rPr>
          <w:rFonts w:ascii="Calibri"/>
          <w:b/>
          <w:sz w:val="48"/>
        </w:rPr>
      </w:pPr>
      <w:hyperlink w:anchor="_bookmark8" w:history="1">
        <w:r>
          <w:rPr>
            <w:rFonts w:ascii="Calibri"/>
            <w:b/>
            <w:color w:val="942923"/>
            <w:sz w:val="48"/>
          </w:rPr>
          <w:t>The</w:t>
        </w:r>
        <w:r>
          <w:rPr>
            <w:rFonts w:ascii="Calibri"/>
            <w:b/>
            <w:color w:val="942923"/>
            <w:spacing w:val="-13"/>
            <w:sz w:val="48"/>
          </w:rPr>
          <w:t xml:space="preserve"> </w:t>
        </w:r>
        <w:r>
          <w:rPr>
            <w:rFonts w:ascii="Calibri"/>
            <w:b/>
            <w:color w:val="942923"/>
            <w:sz w:val="48"/>
          </w:rPr>
          <w:t>Practice</w:t>
        </w:r>
        <w:r>
          <w:rPr>
            <w:rFonts w:ascii="Calibri"/>
            <w:b/>
            <w:color w:val="942923"/>
            <w:spacing w:val="-13"/>
            <w:sz w:val="48"/>
          </w:rPr>
          <w:t xml:space="preserve"> </w:t>
        </w:r>
        <w:r>
          <w:rPr>
            <w:rFonts w:ascii="Calibri"/>
            <w:b/>
            <w:color w:val="942923"/>
            <w:sz w:val="48"/>
          </w:rPr>
          <w:t>of</w:t>
        </w:r>
        <w:r>
          <w:rPr>
            <w:rFonts w:ascii="Calibri"/>
            <w:b/>
            <w:color w:val="942923"/>
            <w:spacing w:val="-13"/>
            <w:sz w:val="48"/>
          </w:rPr>
          <w:t xml:space="preserve"> </w:t>
        </w:r>
        <w:r>
          <w:rPr>
            <w:rFonts w:ascii="Calibri"/>
            <w:b/>
            <w:color w:val="942923"/>
            <w:sz w:val="48"/>
          </w:rPr>
          <w:t xml:space="preserve">Shared </w:t>
        </w:r>
        <w:r>
          <w:rPr>
            <w:rFonts w:ascii="Calibri"/>
            <w:b/>
            <w:color w:val="942923"/>
            <w:spacing w:val="-2"/>
            <w:sz w:val="48"/>
          </w:rPr>
          <w:t>Decision-Making</w:t>
        </w:r>
      </w:hyperlink>
    </w:p>
    <w:p w14:paraId="41AF81AF" w14:textId="77777777" w:rsidR="0089060C" w:rsidRDefault="00197673">
      <w:pPr>
        <w:pStyle w:val="BodyText"/>
        <w:spacing w:before="227"/>
        <w:ind w:left="2160"/>
        <w:jc w:val="both"/>
      </w:pPr>
      <w:r>
        <w:rPr>
          <w:color w:val="231F20"/>
        </w:rPr>
        <w:t>The</w:t>
      </w:r>
      <w:r>
        <w:rPr>
          <w:color w:val="231F20"/>
          <w:spacing w:val="10"/>
        </w:rPr>
        <w:t xml:space="preserve"> </w:t>
      </w:r>
      <w:r>
        <w:rPr>
          <w:color w:val="231F20"/>
        </w:rPr>
        <w:t>process</w:t>
      </w:r>
      <w:r>
        <w:rPr>
          <w:color w:val="231F20"/>
          <w:spacing w:val="11"/>
        </w:rPr>
        <w:t xml:space="preserve"> </w:t>
      </w:r>
      <w:r>
        <w:rPr>
          <w:color w:val="231F20"/>
        </w:rPr>
        <w:t>of</w:t>
      </w:r>
      <w:r>
        <w:rPr>
          <w:color w:val="231F20"/>
          <w:spacing w:val="11"/>
        </w:rPr>
        <w:t xml:space="preserve"> </w:t>
      </w:r>
      <w:r>
        <w:rPr>
          <w:color w:val="231F20"/>
        </w:rPr>
        <w:t>SDM,</w:t>
      </w:r>
      <w:r>
        <w:rPr>
          <w:color w:val="231F20"/>
          <w:spacing w:val="3"/>
        </w:rPr>
        <w:t xml:space="preserve"> </w:t>
      </w:r>
      <w:r>
        <w:rPr>
          <w:color w:val="231F20"/>
        </w:rPr>
        <w:t>as</w:t>
      </w:r>
      <w:r>
        <w:rPr>
          <w:color w:val="231F20"/>
          <w:spacing w:val="11"/>
        </w:rPr>
        <w:t xml:space="preserve"> </w:t>
      </w:r>
      <w:r>
        <w:rPr>
          <w:color w:val="231F20"/>
        </w:rPr>
        <w:t>identified</w:t>
      </w:r>
      <w:r>
        <w:rPr>
          <w:color w:val="231F20"/>
          <w:spacing w:val="11"/>
        </w:rPr>
        <w:t xml:space="preserve"> </w:t>
      </w:r>
      <w:r>
        <w:rPr>
          <w:color w:val="231F20"/>
        </w:rPr>
        <w:t>by</w:t>
      </w:r>
      <w:r>
        <w:rPr>
          <w:color w:val="231F20"/>
          <w:spacing w:val="10"/>
        </w:rPr>
        <w:t xml:space="preserve"> </w:t>
      </w:r>
      <w:r>
        <w:rPr>
          <w:color w:val="231F20"/>
        </w:rPr>
        <w:t>Simon</w:t>
      </w:r>
      <w:r>
        <w:rPr>
          <w:color w:val="231F20"/>
          <w:spacing w:val="11"/>
        </w:rPr>
        <w:t xml:space="preserve"> </w:t>
      </w:r>
      <w:r>
        <w:rPr>
          <w:color w:val="231F20"/>
        </w:rPr>
        <w:t>et</w:t>
      </w:r>
      <w:r>
        <w:rPr>
          <w:color w:val="231F20"/>
          <w:spacing w:val="11"/>
        </w:rPr>
        <w:t xml:space="preserve"> </w:t>
      </w:r>
      <w:r>
        <w:rPr>
          <w:color w:val="231F20"/>
        </w:rPr>
        <w:t>al.</w:t>
      </w:r>
      <w:r>
        <w:rPr>
          <w:color w:val="231F20"/>
          <w:spacing w:val="3"/>
        </w:rPr>
        <w:t xml:space="preserve"> </w:t>
      </w:r>
      <w:r>
        <w:rPr>
          <w:color w:val="231F20"/>
        </w:rPr>
        <w:t>(2006),</w:t>
      </w:r>
      <w:r>
        <w:rPr>
          <w:color w:val="231F20"/>
          <w:spacing w:val="3"/>
        </w:rPr>
        <w:t xml:space="preserve"> </w:t>
      </w:r>
      <w:r>
        <w:rPr>
          <w:color w:val="231F20"/>
        </w:rPr>
        <w:t>includes</w:t>
      </w:r>
      <w:r>
        <w:rPr>
          <w:color w:val="231F20"/>
          <w:spacing w:val="11"/>
        </w:rPr>
        <w:t xml:space="preserve"> </w:t>
      </w:r>
      <w:r>
        <w:rPr>
          <w:color w:val="231F20"/>
        </w:rPr>
        <w:t>several</w:t>
      </w:r>
      <w:r>
        <w:rPr>
          <w:color w:val="231F20"/>
          <w:spacing w:val="11"/>
        </w:rPr>
        <w:t xml:space="preserve"> </w:t>
      </w:r>
      <w:r>
        <w:rPr>
          <w:color w:val="231F20"/>
          <w:spacing w:val="-2"/>
        </w:rPr>
        <w:t>steps:</w:t>
      </w:r>
    </w:p>
    <w:p w14:paraId="050EFF7A" w14:textId="77777777" w:rsidR="0089060C" w:rsidRDefault="00197673">
      <w:pPr>
        <w:pStyle w:val="ListParagraph"/>
        <w:numPr>
          <w:ilvl w:val="0"/>
          <w:numId w:val="4"/>
        </w:numPr>
        <w:tabs>
          <w:tab w:val="left" w:pos="2699"/>
          <w:tab w:val="left" w:pos="2700"/>
        </w:tabs>
        <w:spacing w:before="202"/>
        <w:ind w:left="2699"/>
        <w:jc w:val="left"/>
      </w:pPr>
      <w:r>
        <w:rPr>
          <w:color w:val="231F20"/>
        </w:rPr>
        <w:t>Recognition</w:t>
      </w:r>
      <w:r>
        <w:rPr>
          <w:color w:val="231F20"/>
          <w:spacing w:val="7"/>
        </w:rPr>
        <w:t xml:space="preserve"> </w:t>
      </w:r>
      <w:r>
        <w:rPr>
          <w:color w:val="231F20"/>
        </w:rPr>
        <w:t>that</w:t>
      </w:r>
      <w:r>
        <w:rPr>
          <w:color w:val="231F20"/>
          <w:spacing w:val="8"/>
        </w:rPr>
        <w:t xml:space="preserve"> </w:t>
      </w:r>
      <w:r>
        <w:rPr>
          <w:color w:val="231F20"/>
        </w:rPr>
        <w:t>a</w:t>
      </w:r>
      <w:r>
        <w:rPr>
          <w:color w:val="231F20"/>
          <w:spacing w:val="8"/>
        </w:rPr>
        <w:t xml:space="preserve"> </w:t>
      </w:r>
      <w:r>
        <w:rPr>
          <w:color w:val="231F20"/>
        </w:rPr>
        <w:t>decision</w:t>
      </w:r>
      <w:r>
        <w:rPr>
          <w:color w:val="231F20"/>
          <w:spacing w:val="8"/>
        </w:rPr>
        <w:t xml:space="preserve"> </w:t>
      </w:r>
      <w:r>
        <w:rPr>
          <w:color w:val="231F20"/>
        </w:rPr>
        <w:t>needs</w:t>
      </w:r>
      <w:r>
        <w:rPr>
          <w:color w:val="231F20"/>
          <w:spacing w:val="7"/>
        </w:rPr>
        <w:t xml:space="preserve"> </w:t>
      </w:r>
      <w:r>
        <w:rPr>
          <w:color w:val="231F20"/>
        </w:rPr>
        <w:t>to</w:t>
      </w:r>
      <w:r>
        <w:rPr>
          <w:color w:val="231F20"/>
          <w:spacing w:val="8"/>
        </w:rPr>
        <w:t xml:space="preserve"> </w:t>
      </w:r>
      <w:r>
        <w:rPr>
          <w:color w:val="231F20"/>
        </w:rPr>
        <w:t>be</w:t>
      </w:r>
      <w:r>
        <w:rPr>
          <w:color w:val="231F20"/>
          <w:spacing w:val="8"/>
        </w:rPr>
        <w:t xml:space="preserve"> </w:t>
      </w:r>
      <w:proofErr w:type="gramStart"/>
      <w:r>
        <w:rPr>
          <w:color w:val="231F20"/>
          <w:spacing w:val="-2"/>
        </w:rPr>
        <w:t>made;</w:t>
      </w:r>
      <w:proofErr w:type="gramEnd"/>
    </w:p>
    <w:p w14:paraId="2B6BAA30" w14:textId="77777777" w:rsidR="0089060C" w:rsidRDefault="00197673">
      <w:pPr>
        <w:pStyle w:val="ListParagraph"/>
        <w:numPr>
          <w:ilvl w:val="0"/>
          <w:numId w:val="4"/>
        </w:numPr>
        <w:tabs>
          <w:tab w:val="left" w:pos="2699"/>
          <w:tab w:val="left" w:pos="2700"/>
        </w:tabs>
        <w:spacing w:before="202"/>
        <w:ind w:left="2699"/>
        <w:jc w:val="left"/>
      </w:pPr>
      <w:r>
        <w:rPr>
          <w:color w:val="231F20"/>
        </w:rPr>
        <w:t>Identification</w:t>
      </w:r>
      <w:r>
        <w:rPr>
          <w:color w:val="231F20"/>
          <w:spacing w:val="-1"/>
        </w:rPr>
        <w:t xml:space="preserve"> </w:t>
      </w:r>
      <w:r>
        <w:rPr>
          <w:color w:val="231F20"/>
        </w:rPr>
        <w:t>of partners in the process as</w:t>
      </w:r>
      <w:r>
        <w:rPr>
          <w:color w:val="231F20"/>
          <w:spacing w:val="-1"/>
        </w:rPr>
        <w:t xml:space="preserve"> </w:t>
      </w:r>
      <w:proofErr w:type="gramStart"/>
      <w:r>
        <w:rPr>
          <w:color w:val="231F20"/>
          <w:spacing w:val="-2"/>
        </w:rPr>
        <w:t>equals;</w:t>
      </w:r>
      <w:proofErr w:type="gramEnd"/>
    </w:p>
    <w:p w14:paraId="5C6CB61F" w14:textId="77777777" w:rsidR="0089060C" w:rsidRDefault="00197673">
      <w:pPr>
        <w:pStyle w:val="ListParagraph"/>
        <w:numPr>
          <w:ilvl w:val="0"/>
          <w:numId w:val="4"/>
        </w:numPr>
        <w:tabs>
          <w:tab w:val="left" w:pos="2699"/>
          <w:tab w:val="left" w:pos="2700"/>
        </w:tabs>
        <w:spacing w:before="202"/>
        <w:ind w:left="2699"/>
        <w:jc w:val="left"/>
      </w:pPr>
      <w:r>
        <w:rPr>
          <w:color w:val="231F20"/>
        </w:rPr>
        <w:t>Statement</w:t>
      </w:r>
      <w:r>
        <w:rPr>
          <w:color w:val="231F20"/>
          <w:spacing w:val="4"/>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options</w:t>
      </w:r>
      <w:r>
        <w:rPr>
          <w:color w:val="231F20"/>
          <w:spacing w:val="4"/>
        </w:rPr>
        <w:t xml:space="preserve"> </w:t>
      </w:r>
      <w:r>
        <w:rPr>
          <w:color w:val="231F20"/>
        </w:rPr>
        <w:t>as</w:t>
      </w:r>
      <w:r>
        <w:rPr>
          <w:color w:val="231F20"/>
          <w:spacing w:val="4"/>
        </w:rPr>
        <w:t xml:space="preserve"> </w:t>
      </w:r>
      <w:proofErr w:type="gramStart"/>
      <w:r>
        <w:rPr>
          <w:color w:val="231F20"/>
          <w:spacing w:val="-2"/>
        </w:rPr>
        <w:t>equal;</w:t>
      </w:r>
      <w:proofErr w:type="gramEnd"/>
    </w:p>
    <w:p w14:paraId="5193B66D" w14:textId="77777777" w:rsidR="0089060C" w:rsidRDefault="00197673">
      <w:pPr>
        <w:pStyle w:val="ListParagraph"/>
        <w:numPr>
          <w:ilvl w:val="0"/>
          <w:numId w:val="4"/>
        </w:numPr>
        <w:tabs>
          <w:tab w:val="left" w:pos="2699"/>
          <w:tab w:val="left" w:pos="2700"/>
        </w:tabs>
        <w:spacing w:before="202"/>
        <w:ind w:left="2699"/>
        <w:jc w:val="left"/>
      </w:pPr>
      <w:r>
        <w:rPr>
          <w:color w:val="231F20"/>
        </w:rPr>
        <w:t>Exploration</w:t>
      </w:r>
      <w:r>
        <w:rPr>
          <w:color w:val="231F20"/>
          <w:spacing w:val="13"/>
        </w:rPr>
        <w:t xml:space="preserve"> </w:t>
      </w:r>
      <w:r>
        <w:rPr>
          <w:color w:val="231F20"/>
        </w:rPr>
        <w:t>of</w:t>
      </w:r>
      <w:r>
        <w:rPr>
          <w:color w:val="231F20"/>
          <w:spacing w:val="13"/>
        </w:rPr>
        <w:t xml:space="preserve"> </w:t>
      </w:r>
      <w:r>
        <w:rPr>
          <w:color w:val="231F20"/>
        </w:rPr>
        <w:t>understanding</w:t>
      </w:r>
      <w:r>
        <w:rPr>
          <w:color w:val="231F20"/>
          <w:spacing w:val="14"/>
        </w:rPr>
        <w:t xml:space="preserve"> </w:t>
      </w:r>
      <w:r>
        <w:rPr>
          <w:color w:val="231F20"/>
        </w:rPr>
        <w:t>and</w:t>
      </w:r>
      <w:r>
        <w:rPr>
          <w:color w:val="231F20"/>
          <w:spacing w:val="13"/>
        </w:rPr>
        <w:t xml:space="preserve"> </w:t>
      </w:r>
      <w:proofErr w:type="gramStart"/>
      <w:r>
        <w:rPr>
          <w:color w:val="231F20"/>
          <w:spacing w:val="-2"/>
        </w:rPr>
        <w:t>expectations;</w:t>
      </w:r>
      <w:proofErr w:type="gramEnd"/>
    </w:p>
    <w:p w14:paraId="2ACA5468" w14:textId="77777777" w:rsidR="0089060C" w:rsidRDefault="00197673">
      <w:pPr>
        <w:pStyle w:val="ListParagraph"/>
        <w:numPr>
          <w:ilvl w:val="0"/>
          <w:numId w:val="4"/>
        </w:numPr>
        <w:tabs>
          <w:tab w:val="left" w:pos="2699"/>
          <w:tab w:val="left" w:pos="2700"/>
        </w:tabs>
        <w:spacing w:before="202"/>
        <w:ind w:left="2699"/>
        <w:jc w:val="left"/>
      </w:pPr>
      <w:r>
        <w:rPr>
          <w:color w:val="231F20"/>
        </w:rPr>
        <w:t>Identifying</w:t>
      </w:r>
      <w:r>
        <w:rPr>
          <w:color w:val="231F20"/>
          <w:spacing w:val="1"/>
        </w:rPr>
        <w:t xml:space="preserve"> </w:t>
      </w:r>
      <w:proofErr w:type="gramStart"/>
      <w:r>
        <w:rPr>
          <w:color w:val="231F20"/>
          <w:spacing w:val="-2"/>
        </w:rPr>
        <w:t>preferences;</w:t>
      </w:r>
      <w:proofErr w:type="gramEnd"/>
    </w:p>
    <w:p w14:paraId="2F14E755" w14:textId="77777777" w:rsidR="0089060C" w:rsidRDefault="00197673">
      <w:pPr>
        <w:pStyle w:val="ListParagraph"/>
        <w:numPr>
          <w:ilvl w:val="0"/>
          <w:numId w:val="4"/>
        </w:numPr>
        <w:tabs>
          <w:tab w:val="left" w:pos="2699"/>
          <w:tab w:val="left" w:pos="2700"/>
        </w:tabs>
        <w:spacing w:before="202"/>
        <w:ind w:left="2699"/>
        <w:jc w:val="left"/>
      </w:pPr>
      <w:r>
        <w:rPr>
          <w:color w:val="231F20"/>
        </w:rPr>
        <w:t>Negotiating</w:t>
      </w:r>
      <w:r>
        <w:rPr>
          <w:color w:val="231F20"/>
          <w:spacing w:val="33"/>
        </w:rPr>
        <w:t xml:space="preserve"> </w:t>
      </w:r>
      <w:r>
        <w:rPr>
          <w:color w:val="231F20"/>
          <w:spacing w:val="-2"/>
        </w:rPr>
        <w:t>options/</w:t>
      </w:r>
      <w:proofErr w:type="gramStart"/>
      <w:r>
        <w:rPr>
          <w:color w:val="231F20"/>
          <w:spacing w:val="-2"/>
        </w:rPr>
        <w:t>concordance;</w:t>
      </w:r>
      <w:proofErr w:type="gramEnd"/>
    </w:p>
    <w:p w14:paraId="4FFB81A4" w14:textId="77777777" w:rsidR="0089060C" w:rsidRDefault="00197673">
      <w:pPr>
        <w:pStyle w:val="ListParagraph"/>
        <w:numPr>
          <w:ilvl w:val="0"/>
          <w:numId w:val="4"/>
        </w:numPr>
        <w:tabs>
          <w:tab w:val="left" w:pos="2699"/>
          <w:tab w:val="left" w:pos="2700"/>
        </w:tabs>
        <w:spacing w:before="202"/>
        <w:ind w:left="2699"/>
        <w:jc w:val="left"/>
      </w:pPr>
      <w:r>
        <w:rPr>
          <w:color w:val="231F20"/>
        </w:rPr>
        <w:t>Sharing</w:t>
      </w:r>
      <w:r>
        <w:rPr>
          <w:color w:val="231F20"/>
          <w:spacing w:val="-1"/>
        </w:rPr>
        <w:t xml:space="preserve"> </w:t>
      </w:r>
      <w:r>
        <w:rPr>
          <w:color w:val="231F20"/>
        </w:rPr>
        <w:t xml:space="preserve">the decision; </w:t>
      </w:r>
      <w:r>
        <w:rPr>
          <w:color w:val="231F20"/>
          <w:spacing w:val="-5"/>
        </w:rPr>
        <w:t>and</w:t>
      </w:r>
    </w:p>
    <w:p w14:paraId="7EA961A4" w14:textId="77777777" w:rsidR="0089060C" w:rsidRDefault="00197673">
      <w:pPr>
        <w:pStyle w:val="ListParagraph"/>
        <w:numPr>
          <w:ilvl w:val="0"/>
          <w:numId w:val="4"/>
        </w:numPr>
        <w:tabs>
          <w:tab w:val="left" w:pos="2699"/>
          <w:tab w:val="left" w:pos="2700"/>
        </w:tabs>
        <w:spacing w:before="202"/>
        <w:ind w:left="2699"/>
        <w:jc w:val="left"/>
      </w:pPr>
      <w:r>
        <w:rPr>
          <w:color w:val="231F20"/>
        </w:rPr>
        <w:t>Arranging</w:t>
      </w:r>
      <w:r>
        <w:rPr>
          <w:color w:val="231F20"/>
          <w:spacing w:val="11"/>
        </w:rPr>
        <w:t xml:space="preserve"> </w:t>
      </w:r>
      <w:r>
        <w:rPr>
          <w:color w:val="231F20"/>
        </w:rPr>
        <w:t>followup</w:t>
      </w:r>
      <w:r>
        <w:rPr>
          <w:color w:val="231F20"/>
          <w:spacing w:val="12"/>
        </w:rPr>
        <w:t xml:space="preserve"> </w:t>
      </w:r>
      <w:r>
        <w:rPr>
          <w:color w:val="231F20"/>
        </w:rPr>
        <w:t>to</w:t>
      </w:r>
      <w:r>
        <w:rPr>
          <w:color w:val="231F20"/>
          <w:spacing w:val="12"/>
        </w:rPr>
        <w:t xml:space="preserve"> </w:t>
      </w:r>
      <w:r>
        <w:rPr>
          <w:color w:val="231F20"/>
        </w:rPr>
        <w:t>evaluate</w:t>
      </w:r>
      <w:r>
        <w:rPr>
          <w:color w:val="231F20"/>
          <w:spacing w:val="11"/>
        </w:rPr>
        <w:t xml:space="preserve"> </w:t>
      </w:r>
      <w:r>
        <w:rPr>
          <w:color w:val="231F20"/>
        </w:rPr>
        <w:t>decision-making</w:t>
      </w:r>
      <w:r>
        <w:rPr>
          <w:color w:val="231F20"/>
          <w:spacing w:val="12"/>
        </w:rPr>
        <w:t xml:space="preserve"> </w:t>
      </w:r>
      <w:r>
        <w:rPr>
          <w:color w:val="231F20"/>
          <w:spacing w:val="-2"/>
        </w:rPr>
        <w:t>outcomes.</w:t>
      </w:r>
    </w:p>
    <w:p w14:paraId="4313D474" w14:textId="77777777" w:rsidR="0089060C" w:rsidRDefault="0089060C">
      <w:pPr>
        <w:pStyle w:val="BodyText"/>
        <w:spacing w:before="9"/>
        <w:rPr>
          <w:sz w:val="25"/>
        </w:rPr>
      </w:pPr>
    </w:p>
    <w:p w14:paraId="6ACA33FD" w14:textId="77777777" w:rsidR="0089060C" w:rsidRDefault="00197673">
      <w:pPr>
        <w:pStyle w:val="BodyText"/>
        <w:spacing w:line="261" w:lineRule="auto"/>
        <w:ind w:left="2160" w:right="2157"/>
        <w:jc w:val="both"/>
      </w:pPr>
      <w:r>
        <w:rPr>
          <w:color w:val="231F20"/>
        </w:rPr>
        <w:t>These</w:t>
      </w:r>
      <w:r>
        <w:rPr>
          <w:color w:val="231F20"/>
          <w:spacing w:val="19"/>
        </w:rPr>
        <w:t xml:space="preserve"> </w:t>
      </w:r>
      <w:r>
        <w:rPr>
          <w:color w:val="231F20"/>
        </w:rPr>
        <w:t>steps</w:t>
      </w:r>
      <w:r>
        <w:rPr>
          <w:color w:val="231F20"/>
          <w:spacing w:val="19"/>
        </w:rPr>
        <w:t xml:space="preserve"> </w:t>
      </w:r>
      <w:r>
        <w:rPr>
          <w:color w:val="231F20"/>
        </w:rPr>
        <w:t>do</w:t>
      </w:r>
      <w:r>
        <w:rPr>
          <w:color w:val="231F20"/>
          <w:spacing w:val="19"/>
        </w:rPr>
        <w:t xml:space="preserve"> </w:t>
      </w:r>
      <w:r>
        <w:rPr>
          <w:color w:val="231F20"/>
        </w:rPr>
        <w:t>not</w:t>
      </w:r>
      <w:r>
        <w:rPr>
          <w:color w:val="231F20"/>
          <w:spacing w:val="19"/>
        </w:rPr>
        <w:t xml:space="preserve"> </w:t>
      </w:r>
      <w:r>
        <w:rPr>
          <w:color w:val="231F20"/>
        </w:rPr>
        <w:t>all</w:t>
      </w:r>
      <w:r>
        <w:rPr>
          <w:color w:val="231F20"/>
          <w:spacing w:val="19"/>
        </w:rPr>
        <w:t xml:space="preserve"> </w:t>
      </w:r>
      <w:r>
        <w:rPr>
          <w:color w:val="231F20"/>
        </w:rPr>
        <w:t>have</w:t>
      </w:r>
      <w:r>
        <w:rPr>
          <w:color w:val="231F20"/>
          <w:spacing w:val="19"/>
        </w:rPr>
        <w:t xml:space="preserve"> </w:t>
      </w:r>
      <w:r>
        <w:rPr>
          <w:color w:val="231F20"/>
        </w:rPr>
        <w:t>to</w:t>
      </w:r>
      <w:r>
        <w:rPr>
          <w:color w:val="231F20"/>
          <w:spacing w:val="19"/>
        </w:rPr>
        <w:t xml:space="preserve"> </w:t>
      </w:r>
      <w:r>
        <w:rPr>
          <w:color w:val="231F20"/>
        </w:rPr>
        <w:t>be</w:t>
      </w:r>
      <w:r>
        <w:rPr>
          <w:color w:val="231F20"/>
          <w:spacing w:val="19"/>
        </w:rPr>
        <w:t xml:space="preserve"> </w:t>
      </w:r>
      <w:r>
        <w:rPr>
          <w:color w:val="231F20"/>
        </w:rPr>
        <w:t>taken</w:t>
      </w:r>
      <w:r>
        <w:rPr>
          <w:color w:val="231F20"/>
          <w:spacing w:val="19"/>
        </w:rPr>
        <w:t xml:space="preserve"> </w:t>
      </w:r>
      <w:r>
        <w:rPr>
          <w:color w:val="231F20"/>
        </w:rPr>
        <w:t>at</w:t>
      </w:r>
      <w:r>
        <w:rPr>
          <w:color w:val="231F20"/>
          <w:spacing w:val="19"/>
        </w:rPr>
        <w:t xml:space="preserve"> </w:t>
      </w:r>
      <w:r>
        <w:rPr>
          <w:color w:val="231F20"/>
        </w:rPr>
        <w:t>one</w:t>
      </w:r>
      <w:r>
        <w:rPr>
          <w:color w:val="231F20"/>
          <w:spacing w:val="19"/>
        </w:rPr>
        <w:t xml:space="preserve"> </w:t>
      </w:r>
      <w:proofErr w:type="gramStart"/>
      <w:r>
        <w:rPr>
          <w:color w:val="231F20"/>
        </w:rPr>
        <w:t>time, and</w:t>
      </w:r>
      <w:proofErr w:type="gramEnd"/>
      <w:r>
        <w:rPr>
          <w:color w:val="231F20"/>
          <w:spacing w:val="19"/>
        </w:rPr>
        <w:t xml:space="preserve"> </w:t>
      </w:r>
      <w:r>
        <w:rPr>
          <w:color w:val="231F20"/>
        </w:rPr>
        <w:t>may</w:t>
      </w:r>
      <w:r>
        <w:rPr>
          <w:color w:val="231F20"/>
          <w:spacing w:val="19"/>
        </w:rPr>
        <w:t xml:space="preserve"> </w:t>
      </w:r>
      <w:r>
        <w:rPr>
          <w:color w:val="231F20"/>
        </w:rPr>
        <w:t>not</w:t>
      </w:r>
      <w:r>
        <w:rPr>
          <w:color w:val="231F20"/>
          <w:spacing w:val="19"/>
        </w:rPr>
        <w:t xml:space="preserve"> </w:t>
      </w:r>
      <w:r>
        <w:rPr>
          <w:color w:val="231F20"/>
        </w:rPr>
        <w:t>all</w:t>
      </w:r>
      <w:r>
        <w:rPr>
          <w:color w:val="231F20"/>
          <w:spacing w:val="19"/>
        </w:rPr>
        <w:t xml:space="preserve"> </w:t>
      </w:r>
      <w:r>
        <w:rPr>
          <w:color w:val="231F20"/>
        </w:rPr>
        <w:t>be</w:t>
      </w:r>
      <w:r>
        <w:rPr>
          <w:color w:val="231F20"/>
          <w:spacing w:val="19"/>
        </w:rPr>
        <w:t xml:space="preserve"> </w:t>
      </w:r>
      <w:r>
        <w:rPr>
          <w:color w:val="231F20"/>
        </w:rPr>
        <w:t>conducted in the presence of both parties. Decision aids (DAs), for example, can be utilized by consumers on their own or with the assistance of peers.</w:t>
      </w:r>
      <w:r>
        <w:rPr>
          <w:color w:val="231F20"/>
          <w:spacing w:val="-7"/>
        </w:rPr>
        <w:t xml:space="preserve"> </w:t>
      </w:r>
      <w:r>
        <w:rPr>
          <w:color w:val="231F20"/>
        </w:rPr>
        <w:t xml:space="preserve">These tools can help a con- sumer identify the treatment options and explore their preferences prior to </w:t>
      </w:r>
      <w:r>
        <w:rPr>
          <w:color w:val="231F20"/>
        </w:rPr>
        <w:t>meeting with their provider.</w:t>
      </w:r>
    </w:p>
    <w:p w14:paraId="6A39668C" w14:textId="77777777" w:rsidR="0089060C" w:rsidRDefault="0089060C">
      <w:pPr>
        <w:pStyle w:val="BodyText"/>
        <w:spacing w:before="3"/>
        <w:rPr>
          <w:sz w:val="23"/>
        </w:rPr>
      </w:pPr>
    </w:p>
    <w:p w14:paraId="371FE998" w14:textId="77777777" w:rsidR="0089060C" w:rsidRDefault="00197673">
      <w:pPr>
        <w:pStyle w:val="Heading3"/>
        <w:spacing w:before="1"/>
      </w:pPr>
      <w:hyperlink w:anchor="_bookmark8" w:history="1">
        <w:r>
          <w:rPr>
            <w:color w:val="942923"/>
          </w:rPr>
          <w:t>Decision</w:t>
        </w:r>
        <w:r>
          <w:rPr>
            <w:color w:val="942923"/>
            <w:spacing w:val="17"/>
          </w:rPr>
          <w:t xml:space="preserve"> </w:t>
        </w:r>
        <w:r>
          <w:rPr>
            <w:color w:val="942923"/>
            <w:spacing w:val="-4"/>
          </w:rPr>
          <w:t>Aids</w:t>
        </w:r>
      </w:hyperlink>
    </w:p>
    <w:p w14:paraId="5E5132CD" w14:textId="77777777" w:rsidR="0089060C" w:rsidRDefault="00197673">
      <w:pPr>
        <w:pStyle w:val="BodyText"/>
        <w:spacing w:before="85" w:line="261" w:lineRule="auto"/>
        <w:ind w:left="2160" w:right="2159"/>
        <w:jc w:val="both"/>
      </w:pPr>
      <w:r>
        <w:rPr>
          <w:color w:val="231F20"/>
        </w:rPr>
        <w:t>DAs are tools used to help consumers understand and clarify their choices and pref- erences in regard to a discrete decision within SDM. DAs are offered in a variety of forms, from p</w:t>
      </w:r>
      <w:r>
        <w:rPr>
          <w:color w:val="231F20"/>
        </w:rPr>
        <w:t>rinted brochures to interactive electronic tools. Some are designed to be completed by a health care consumer in advance of a professional consultation; others are designed for completion during the clinical encounter. DAs are often uti- lized in the conte</w:t>
      </w:r>
      <w:r>
        <w:rPr>
          <w:color w:val="231F20"/>
        </w:rPr>
        <w:t>xt of SDM.</w:t>
      </w:r>
    </w:p>
    <w:p w14:paraId="6C16C05B" w14:textId="77777777" w:rsidR="0089060C" w:rsidRDefault="0089060C">
      <w:pPr>
        <w:pStyle w:val="BodyText"/>
        <w:spacing w:before="9"/>
        <w:rPr>
          <w:sz w:val="23"/>
        </w:rPr>
      </w:pPr>
    </w:p>
    <w:p w14:paraId="3FDE53C0" w14:textId="77777777" w:rsidR="0089060C" w:rsidRDefault="00197673">
      <w:pPr>
        <w:spacing w:line="254" w:lineRule="auto"/>
        <w:ind w:left="2519" w:right="2254"/>
        <w:rPr>
          <w:rFonts w:ascii="Book Antiqua" w:hAnsi="Book Antiqua"/>
          <w:i/>
        </w:rPr>
      </w:pPr>
      <w:r>
        <w:rPr>
          <w:rFonts w:ascii="Book Antiqua" w:hAnsi="Book Antiqua"/>
          <w:i/>
          <w:color w:val="231F20"/>
          <w:w w:val="105"/>
        </w:rPr>
        <w:t>“When</w:t>
      </w:r>
      <w:r>
        <w:rPr>
          <w:rFonts w:ascii="Book Antiqua" w:hAnsi="Book Antiqua"/>
          <w:i/>
          <w:color w:val="231F20"/>
          <w:spacing w:val="40"/>
          <w:w w:val="105"/>
        </w:rPr>
        <w:t xml:space="preserve"> </w:t>
      </w:r>
      <w:r>
        <w:rPr>
          <w:rFonts w:ascii="Book Antiqua" w:hAnsi="Book Antiqua"/>
          <w:i/>
          <w:color w:val="231F20"/>
          <w:w w:val="105"/>
        </w:rPr>
        <w:t>people</w:t>
      </w:r>
      <w:r>
        <w:rPr>
          <w:rFonts w:ascii="Book Antiqua" w:hAnsi="Book Antiqua"/>
          <w:i/>
          <w:color w:val="231F20"/>
          <w:spacing w:val="40"/>
          <w:w w:val="105"/>
        </w:rPr>
        <w:t xml:space="preserve"> </w:t>
      </w:r>
      <w:r>
        <w:rPr>
          <w:rFonts w:ascii="Book Antiqua" w:hAnsi="Book Antiqua"/>
          <w:i/>
          <w:color w:val="231F20"/>
          <w:w w:val="105"/>
        </w:rPr>
        <w:t>have</w:t>
      </w:r>
      <w:r>
        <w:rPr>
          <w:rFonts w:ascii="Book Antiqua" w:hAnsi="Book Antiqua"/>
          <w:i/>
          <w:color w:val="231F20"/>
          <w:spacing w:val="40"/>
          <w:w w:val="105"/>
        </w:rPr>
        <w:t xml:space="preserve"> </w:t>
      </w:r>
      <w:r>
        <w:rPr>
          <w:rFonts w:ascii="Book Antiqua" w:hAnsi="Book Antiqua"/>
          <w:i/>
          <w:color w:val="231F20"/>
          <w:w w:val="105"/>
        </w:rPr>
        <w:t>the</w:t>
      </w:r>
      <w:r>
        <w:rPr>
          <w:rFonts w:ascii="Book Antiqua" w:hAnsi="Book Antiqua"/>
          <w:i/>
          <w:color w:val="231F20"/>
          <w:spacing w:val="40"/>
          <w:w w:val="105"/>
        </w:rPr>
        <w:t xml:space="preserve"> </w:t>
      </w:r>
      <w:r>
        <w:rPr>
          <w:rFonts w:ascii="Book Antiqua" w:hAnsi="Book Antiqua"/>
          <w:i/>
          <w:color w:val="231F20"/>
          <w:w w:val="105"/>
        </w:rPr>
        <w:t>opportunity</w:t>
      </w:r>
      <w:r>
        <w:rPr>
          <w:rFonts w:ascii="Book Antiqua" w:hAnsi="Book Antiqua"/>
          <w:i/>
          <w:color w:val="231F20"/>
          <w:spacing w:val="40"/>
          <w:w w:val="105"/>
        </w:rPr>
        <w:t xml:space="preserve"> </w:t>
      </w:r>
      <w:r>
        <w:rPr>
          <w:rFonts w:ascii="Book Antiqua" w:hAnsi="Book Antiqua"/>
          <w:i/>
          <w:color w:val="231F20"/>
          <w:w w:val="105"/>
        </w:rPr>
        <w:t>to</w:t>
      </w:r>
      <w:r>
        <w:rPr>
          <w:rFonts w:ascii="Book Antiqua" w:hAnsi="Book Antiqua"/>
          <w:i/>
          <w:color w:val="231F20"/>
          <w:spacing w:val="40"/>
          <w:w w:val="105"/>
        </w:rPr>
        <w:t xml:space="preserve"> </w:t>
      </w:r>
      <w:r>
        <w:rPr>
          <w:rFonts w:ascii="Book Antiqua" w:hAnsi="Book Antiqua"/>
          <w:i/>
          <w:color w:val="231F20"/>
          <w:w w:val="105"/>
        </w:rPr>
        <w:t>carefully</w:t>
      </w:r>
      <w:r>
        <w:rPr>
          <w:rFonts w:ascii="Book Antiqua" w:hAnsi="Book Antiqua"/>
          <w:i/>
          <w:color w:val="231F20"/>
          <w:spacing w:val="40"/>
          <w:w w:val="105"/>
        </w:rPr>
        <w:t xml:space="preserve"> </w:t>
      </w:r>
      <w:r>
        <w:rPr>
          <w:rFonts w:ascii="Book Antiqua" w:hAnsi="Book Antiqua"/>
          <w:i/>
          <w:color w:val="231F20"/>
          <w:w w:val="105"/>
        </w:rPr>
        <w:t>consider</w:t>
      </w:r>
      <w:r>
        <w:rPr>
          <w:rFonts w:ascii="Book Antiqua" w:hAnsi="Book Antiqua"/>
          <w:i/>
          <w:color w:val="231F20"/>
          <w:spacing w:val="40"/>
          <w:w w:val="105"/>
        </w:rPr>
        <w:t xml:space="preserve"> </w:t>
      </w:r>
      <w:r>
        <w:rPr>
          <w:rFonts w:ascii="Book Antiqua" w:hAnsi="Book Antiqua"/>
          <w:i/>
          <w:color w:val="231F20"/>
          <w:w w:val="105"/>
        </w:rPr>
        <w:t>their</w:t>
      </w:r>
      <w:r>
        <w:rPr>
          <w:rFonts w:ascii="Book Antiqua" w:hAnsi="Book Antiqua"/>
          <w:i/>
          <w:color w:val="231F20"/>
          <w:spacing w:val="40"/>
          <w:w w:val="105"/>
        </w:rPr>
        <w:t xml:space="preserve"> </w:t>
      </w:r>
      <w:r>
        <w:rPr>
          <w:rFonts w:ascii="Book Antiqua" w:hAnsi="Book Antiqua"/>
          <w:i/>
          <w:color w:val="231F20"/>
          <w:w w:val="105"/>
        </w:rPr>
        <w:t>care,</w:t>
      </w:r>
      <w:r>
        <w:rPr>
          <w:rFonts w:ascii="Book Antiqua" w:hAnsi="Book Antiqua"/>
          <w:i/>
          <w:color w:val="231F20"/>
          <w:spacing w:val="40"/>
          <w:w w:val="105"/>
        </w:rPr>
        <w:t xml:space="preserve"> </w:t>
      </w:r>
      <w:r>
        <w:rPr>
          <w:rFonts w:ascii="Book Antiqua" w:hAnsi="Book Antiqua"/>
          <w:i/>
          <w:color w:val="231F20"/>
          <w:w w:val="105"/>
        </w:rPr>
        <w:t>they tend to have less decisional conflict.” —Patricia Deegan, Ph.D.</w:t>
      </w:r>
    </w:p>
    <w:p w14:paraId="4F3FCDC8" w14:textId="77777777" w:rsidR="0089060C" w:rsidRDefault="0089060C">
      <w:pPr>
        <w:pStyle w:val="BodyText"/>
        <w:spacing w:before="7"/>
        <w:rPr>
          <w:rFonts w:ascii="Book Antiqua"/>
          <w:i/>
        </w:rPr>
      </w:pPr>
    </w:p>
    <w:p w14:paraId="5DC6541C" w14:textId="77777777" w:rsidR="0089060C" w:rsidRDefault="00197673">
      <w:pPr>
        <w:pStyle w:val="BodyText"/>
        <w:spacing w:before="1" w:line="261" w:lineRule="auto"/>
        <w:ind w:left="2160" w:right="2150"/>
        <w:jc w:val="both"/>
      </w:pPr>
      <w:r>
        <w:rPr>
          <w:color w:val="231F20"/>
        </w:rPr>
        <w:t>DAs have been shown to improve consumer knowledge of treatment options, sup- port more realistic expectations of treatment outcomes,</w:t>
      </w:r>
      <w:r>
        <w:rPr>
          <w:color w:val="231F20"/>
          <w:spacing w:val="-1"/>
        </w:rPr>
        <w:t xml:space="preserve"> </w:t>
      </w:r>
      <w:r>
        <w:rPr>
          <w:color w:val="231F20"/>
        </w:rPr>
        <w:t xml:space="preserve">increase consumer comfort </w:t>
      </w:r>
      <w:r>
        <w:rPr>
          <w:color w:val="231F20"/>
          <w:spacing w:val="-2"/>
        </w:rPr>
        <w:t>with choices,</w:t>
      </w:r>
      <w:r>
        <w:rPr>
          <w:color w:val="231F20"/>
          <w:spacing w:val="-8"/>
        </w:rPr>
        <w:t xml:space="preserve"> </w:t>
      </w:r>
      <w:r>
        <w:rPr>
          <w:color w:val="231F20"/>
          <w:spacing w:val="-2"/>
        </w:rPr>
        <w:t>decrease the number of consumers with decisional uncertainty,</w:t>
      </w:r>
      <w:r>
        <w:rPr>
          <w:color w:val="231F20"/>
          <w:spacing w:val="-8"/>
        </w:rPr>
        <w:t xml:space="preserve"> </w:t>
      </w:r>
      <w:r>
        <w:rPr>
          <w:color w:val="231F20"/>
          <w:spacing w:val="-2"/>
        </w:rPr>
        <w:t xml:space="preserve">increase </w:t>
      </w:r>
      <w:r>
        <w:rPr>
          <w:color w:val="231F20"/>
        </w:rPr>
        <w:t>consumer</w:t>
      </w:r>
      <w:r>
        <w:rPr>
          <w:color w:val="231F20"/>
          <w:spacing w:val="38"/>
        </w:rPr>
        <w:t xml:space="preserve"> </w:t>
      </w:r>
      <w:r>
        <w:rPr>
          <w:color w:val="231F20"/>
        </w:rPr>
        <w:t>par</w:t>
      </w:r>
      <w:r>
        <w:rPr>
          <w:color w:val="231F20"/>
        </w:rPr>
        <w:t>ticipation</w:t>
      </w:r>
      <w:r>
        <w:rPr>
          <w:color w:val="231F20"/>
          <w:spacing w:val="38"/>
        </w:rPr>
        <w:t xml:space="preserve"> </w:t>
      </w:r>
      <w:r>
        <w:rPr>
          <w:color w:val="231F20"/>
        </w:rPr>
        <w:t>in</w:t>
      </w:r>
      <w:r>
        <w:rPr>
          <w:color w:val="231F20"/>
          <w:spacing w:val="38"/>
        </w:rPr>
        <w:t xml:space="preserve"> </w:t>
      </w:r>
      <w:r>
        <w:rPr>
          <w:color w:val="231F20"/>
        </w:rPr>
        <w:t>decision-making</w:t>
      </w:r>
      <w:r>
        <w:rPr>
          <w:color w:val="231F20"/>
          <w:spacing w:val="38"/>
        </w:rPr>
        <w:t xml:space="preserve"> </w:t>
      </w:r>
      <w:r>
        <w:rPr>
          <w:color w:val="231F20"/>
        </w:rPr>
        <w:t>without</w:t>
      </w:r>
      <w:r>
        <w:rPr>
          <w:color w:val="231F20"/>
          <w:spacing w:val="38"/>
        </w:rPr>
        <w:t xml:space="preserve"> </w:t>
      </w:r>
      <w:r>
        <w:rPr>
          <w:color w:val="231F20"/>
        </w:rPr>
        <w:t>increasing</w:t>
      </w:r>
      <w:r>
        <w:rPr>
          <w:color w:val="231F20"/>
          <w:spacing w:val="38"/>
        </w:rPr>
        <w:t xml:space="preserve"> </w:t>
      </w:r>
      <w:r>
        <w:rPr>
          <w:color w:val="231F20"/>
        </w:rPr>
        <w:t>consumer</w:t>
      </w:r>
      <w:r>
        <w:rPr>
          <w:color w:val="231F20"/>
          <w:spacing w:val="38"/>
        </w:rPr>
        <w:t xml:space="preserve"> </w:t>
      </w:r>
      <w:r>
        <w:rPr>
          <w:color w:val="231F20"/>
          <w:spacing w:val="-2"/>
        </w:rPr>
        <w:t>anxiety,</w:t>
      </w:r>
    </w:p>
    <w:p w14:paraId="1C95A9F0" w14:textId="77777777" w:rsidR="0089060C" w:rsidRDefault="0089060C">
      <w:pPr>
        <w:spacing w:line="261" w:lineRule="auto"/>
        <w:jc w:val="both"/>
        <w:sectPr w:rsidR="0089060C">
          <w:pgSz w:w="12240" w:h="15840"/>
          <w:pgMar w:top="1260" w:right="0" w:bottom="600" w:left="0" w:header="0" w:footer="415" w:gutter="0"/>
          <w:cols w:space="720"/>
        </w:sectPr>
      </w:pPr>
    </w:p>
    <w:p w14:paraId="34A52804" w14:textId="77777777" w:rsidR="0089060C" w:rsidRDefault="0089060C">
      <w:pPr>
        <w:pStyle w:val="BodyText"/>
        <w:rPr>
          <w:sz w:val="20"/>
        </w:rPr>
      </w:pPr>
    </w:p>
    <w:p w14:paraId="3EFCF466" w14:textId="77777777" w:rsidR="0089060C" w:rsidRDefault="0089060C">
      <w:pPr>
        <w:pStyle w:val="BodyText"/>
        <w:rPr>
          <w:sz w:val="20"/>
        </w:rPr>
      </w:pPr>
    </w:p>
    <w:p w14:paraId="0938C9D2" w14:textId="77777777" w:rsidR="0089060C" w:rsidRDefault="0089060C">
      <w:pPr>
        <w:pStyle w:val="BodyText"/>
        <w:rPr>
          <w:sz w:val="20"/>
        </w:rPr>
      </w:pPr>
    </w:p>
    <w:p w14:paraId="62A32BD1" w14:textId="77777777" w:rsidR="0089060C" w:rsidRDefault="0089060C">
      <w:pPr>
        <w:pStyle w:val="BodyText"/>
        <w:spacing w:before="9"/>
        <w:rPr>
          <w:sz w:val="21"/>
        </w:rPr>
      </w:pPr>
    </w:p>
    <w:p w14:paraId="28D4E96A" w14:textId="77777777" w:rsidR="0089060C" w:rsidRDefault="00197673">
      <w:pPr>
        <w:pStyle w:val="BodyText"/>
        <w:spacing w:before="99" w:line="261" w:lineRule="auto"/>
        <w:ind w:left="2160" w:right="2159"/>
        <w:jc w:val="both"/>
      </w:pPr>
      <w:r>
        <w:rPr>
          <w:color w:val="231F20"/>
        </w:rPr>
        <w:t>and increase the agreement between consumers’ values and choices.</w:t>
      </w:r>
      <w:r>
        <w:rPr>
          <w:color w:val="231F20"/>
          <w:spacing w:val="-1"/>
        </w:rPr>
        <w:t xml:space="preserve"> </w:t>
      </w:r>
      <w:r>
        <w:rPr>
          <w:color w:val="231F20"/>
        </w:rPr>
        <w:t xml:space="preserve">Consumer </w:t>
      </w:r>
      <w:r>
        <w:rPr>
          <w:color w:val="231F20"/>
        </w:rPr>
        <w:t>sat- isfaction with the decision-making process or the final decision has not been shown to</w:t>
      </w:r>
      <w:r>
        <w:rPr>
          <w:color w:val="231F20"/>
          <w:spacing w:val="22"/>
        </w:rPr>
        <w:t xml:space="preserve"> </w:t>
      </w:r>
      <w:r>
        <w:rPr>
          <w:color w:val="231F20"/>
        </w:rPr>
        <w:t>be</w:t>
      </w:r>
      <w:r>
        <w:rPr>
          <w:color w:val="231F20"/>
          <w:spacing w:val="22"/>
        </w:rPr>
        <w:t xml:space="preserve"> </w:t>
      </w:r>
      <w:r>
        <w:rPr>
          <w:color w:val="231F20"/>
        </w:rPr>
        <w:t>affected</w:t>
      </w:r>
      <w:r>
        <w:rPr>
          <w:color w:val="231F20"/>
          <w:spacing w:val="22"/>
        </w:rPr>
        <w:t xml:space="preserve"> </w:t>
      </w:r>
      <w:r>
        <w:rPr>
          <w:color w:val="231F20"/>
        </w:rPr>
        <w:t>by</w:t>
      </w:r>
      <w:r>
        <w:rPr>
          <w:color w:val="231F20"/>
          <w:spacing w:val="22"/>
        </w:rPr>
        <w:t xml:space="preserve"> </w:t>
      </w:r>
      <w:r>
        <w:rPr>
          <w:color w:val="231F20"/>
        </w:rPr>
        <w:t>the</w:t>
      </w:r>
      <w:r>
        <w:rPr>
          <w:color w:val="231F20"/>
          <w:spacing w:val="22"/>
        </w:rPr>
        <w:t xml:space="preserve"> </w:t>
      </w:r>
      <w:r>
        <w:rPr>
          <w:color w:val="231F20"/>
        </w:rPr>
        <w:t>use</w:t>
      </w:r>
      <w:r>
        <w:rPr>
          <w:color w:val="231F20"/>
          <w:spacing w:val="22"/>
        </w:rPr>
        <w:t xml:space="preserve"> </w:t>
      </w:r>
      <w:r>
        <w:rPr>
          <w:color w:val="231F20"/>
        </w:rPr>
        <w:t>of</w:t>
      </w:r>
      <w:r>
        <w:rPr>
          <w:color w:val="231F20"/>
          <w:spacing w:val="22"/>
        </w:rPr>
        <w:t xml:space="preserve"> </w:t>
      </w:r>
      <w:r>
        <w:rPr>
          <w:color w:val="231F20"/>
        </w:rPr>
        <w:t>DAs</w:t>
      </w:r>
      <w:r>
        <w:rPr>
          <w:color w:val="231F20"/>
          <w:spacing w:val="22"/>
        </w:rPr>
        <w:t xml:space="preserve"> </w:t>
      </w:r>
      <w:r>
        <w:rPr>
          <w:color w:val="231F20"/>
        </w:rPr>
        <w:t>(O’Connor</w:t>
      </w:r>
      <w:r>
        <w:rPr>
          <w:color w:val="231F20"/>
          <w:spacing w:val="22"/>
        </w:rPr>
        <w:t xml:space="preserve"> </w:t>
      </w:r>
      <w:r>
        <w:rPr>
          <w:color w:val="231F20"/>
        </w:rPr>
        <w:t>et</w:t>
      </w:r>
      <w:r>
        <w:rPr>
          <w:color w:val="231F20"/>
          <w:spacing w:val="22"/>
        </w:rPr>
        <w:t xml:space="preserve"> </w:t>
      </w:r>
      <w:r>
        <w:rPr>
          <w:color w:val="231F20"/>
        </w:rPr>
        <w:t>al., 1999;</w:t>
      </w:r>
      <w:r>
        <w:rPr>
          <w:color w:val="231F20"/>
          <w:spacing w:val="22"/>
        </w:rPr>
        <w:t xml:space="preserve"> </w:t>
      </w:r>
      <w:r>
        <w:rPr>
          <w:color w:val="231F20"/>
        </w:rPr>
        <w:t>O’Connor, 2001;</w:t>
      </w:r>
      <w:r>
        <w:rPr>
          <w:color w:val="231F20"/>
          <w:spacing w:val="22"/>
        </w:rPr>
        <w:t xml:space="preserve"> </w:t>
      </w:r>
      <w:r>
        <w:rPr>
          <w:color w:val="231F20"/>
        </w:rPr>
        <w:t>Molenaar et al., 2000).</w:t>
      </w:r>
    </w:p>
    <w:p w14:paraId="0B0B3DFC" w14:textId="77777777" w:rsidR="0089060C" w:rsidRDefault="0089060C">
      <w:pPr>
        <w:pStyle w:val="BodyText"/>
        <w:spacing w:before="5"/>
        <w:rPr>
          <w:sz w:val="23"/>
        </w:rPr>
      </w:pPr>
    </w:p>
    <w:p w14:paraId="4955A20C" w14:textId="77777777" w:rsidR="0089060C" w:rsidRDefault="00197673">
      <w:pPr>
        <w:pStyle w:val="BodyText"/>
        <w:spacing w:before="1" w:line="261" w:lineRule="auto"/>
        <w:ind w:left="2160" w:right="2158"/>
        <w:jc w:val="both"/>
      </w:pPr>
      <w:r>
        <w:rPr>
          <w:color w:val="231F20"/>
          <w:w w:val="95"/>
        </w:rPr>
        <w:t>The International Patient Decision Aids Standards (IPDAS) Collaboration has developed</w:t>
      </w:r>
      <w:r>
        <w:rPr>
          <w:color w:val="231F20"/>
          <w:spacing w:val="40"/>
        </w:rPr>
        <w:t xml:space="preserve"> </w:t>
      </w:r>
      <w:r>
        <w:rPr>
          <w:color w:val="231F20"/>
        </w:rPr>
        <w:t>a</w:t>
      </w:r>
      <w:r>
        <w:rPr>
          <w:color w:val="231F20"/>
          <w:spacing w:val="-11"/>
        </w:rPr>
        <w:t xml:space="preserve"> </w:t>
      </w:r>
      <w:r>
        <w:rPr>
          <w:color w:val="231F20"/>
        </w:rPr>
        <w:t>set</w:t>
      </w:r>
      <w:r>
        <w:rPr>
          <w:color w:val="231F20"/>
          <w:spacing w:val="-6"/>
        </w:rPr>
        <w:t xml:space="preserve"> </w:t>
      </w:r>
      <w:r>
        <w:rPr>
          <w:color w:val="231F20"/>
        </w:rPr>
        <w:t>of</w:t>
      </w:r>
      <w:r>
        <w:rPr>
          <w:color w:val="231F20"/>
          <w:spacing w:val="-6"/>
        </w:rPr>
        <w:t xml:space="preserve"> </w:t>
      </w:r>
      <w:r>
        <w:rPr>
          <w:color w:val="231F20"/>
        </w:rPr>
        <w:t>standards</w:t>
      </w:r>
      <w:r>
        <w:rPr>
          <w:color w:val="231F20"/>
          <w:spacing w:val="-6"/>
        </w:rPr>
        <w:t xml:space="preserve"> </w:t>
      </w:r>
      <w:r>
        <w:rPr>
          <w:color w:val="231F20"/>
        </w:rPr>
        <w:t>for</w:t>
      </w:r>
      <w:r>
        <w:rPr>
          <w:color w:val="231F20"/>
          <w:spacing w:val="-6"/>
        </w:rPr>
        <w:t xml:space="preserve"> </w:t>
      </w:r>
      <w:r>
        <w:rPr>
          <w:color w:val="231F20"/>
        </w:rPr>
        <w:t>health</w:t>
      </w:r>
      <w:r>
        <w:rPr>
          <w:color w:val="231F20"/>
          <w:spacing w:val="-6"/>
        </w:rPr>
        <w:t xml:space="preserve"> </w:t>
      </w:r>
      <w:r>
        <w:rPr>
          <w:color w:val="231F20"/>
        </w:rPr>
        <w:t>care</w:t>
      </w:r>
      <w:r>
        <w:rPr>
          <w:color w:val="231F20"/>
          <w:spacing w:val="-6"/>
        </w:rPr>
        <w:t xml:space="preserve"> </w:t>
      </w:r>
      <w:r>
        <w:rPr>
          <w:color w:val="231F20"/>
        </w:rPr>
        <w:t>DAs.</w:t>
      </w:r>
      <w:r>
        <w:rPr>
          <w:color w:val="231F20"/>
          <w:spacing w:val="-13"/>
        </w:rPr>
        <w:t xml:space="preserve"> </w:t>
      </w:r>
      <w:r>
        <w:rPr>
          <w:color w:val="231F20"/>
        </w:rPr>
        <w:t>These</w:t>
      </w:r>
      <w:r>
        <w:rPr>
          <w:color w:val="231F20"/>
          <w:spacing w:val="-5"/>
        </w:rPr>
        <w:t xml:space="preserve"> </w:t>
      </w:r>
      <w:r>
        <w:rPr>
          <w:color w:val="231F20"/>
        </w:rPr>
        <w:t>standards</w:t>
      </w:r>
      <w:r>
        <w:rPr>
          <w:color w:val="231F20"/>
          <w:spacing w:val="-6"/>
        </w:rPr>
        <w:t xml:space="preserve"> </w:t>
      </w:r>
      <w:r>
        <w:rPr>
          <w:color w:val="231F20"/>
        </w:rPr>
        <w:t>include</w:t>
      </w:r>
      <w:r>
        <w:rPr>
          <w:color w:val="231F20"/>
          <w:spacing w:val="-6"/>
        </w:rPr>
        <w:t xml:space="preserve"> </w:t>
      </w:r>
      <w:r>
        <w:rPr>
          <w:color w:val="231F20"/>
        </w:rPr>
        <w:t>the</w:t>
      </w:r>
      <w:r>
        <w:rPr>
          <w:color w:val="231F20"/>
          <w:spacing w:val="-6"/>
        </w:rPr>
        <w:t xml:space="preserve"> </w:t>
      </w:r>
      <w:r>
        <w:rPr>
          <w:color w:val="231F20"/>
        </w:rPr>
        <w:t>following.</w:t>
      </w:r>
    </w:p>
    <w:p w14:paraId="7536745B" w14:textId="77777777" w:rsidR="0089060C" w:rsidRDefault="00197673">
      <w:pPr>
        <w:pStyle w:val="ListParagraph"/>
        <w:numPr>
          <w:ilvl w:val="0"/>
          <w:numId w:val="4"/>
        </w:numPr>
        <w:tabs>
          <w:tab w:val="left" w:pos="2700"/>
        </w:tabs>
        <w:spacing w:before="177" w:line="261" w:lineRule="auto"/>
        <w:ind w:right="2157" w:hanging="541"/>
      </w:pPr>
      <w:r>
        <w:rPr>
          <w:color w:val="231F20"/>
        </w:rPr>
        <w:t>The DA must provide information about options and the probable effects of taking each optio</w:t>
      </w:r>
      <w:r>
        <w:rPr>
          <w:color w:val="231F20"/>
        </w:rPr>
        <w:t>n. The options should include the natural course of the dis- ease or condition if no action is taken.</w:t>
      </w:r>
    </w:p>
    <w:p w14:paraId="451ACAA2" w14:textId="77777777" w:rsidR="0089060C" w:rsidRDefault="00197673">
      <w:pPr>
        <w:pStyle w:val="ListParagraph"/>
        <w:numPr>
          <w:ilvl w:val="0"/>
          <w:numId w:val="4"/>
        </w:numPr>
        <w:tabs>
          <w:tab w:val="left" w:pos="2699"/>
          <w:tab w:val="left" w:pos="2700"/>
        </w:tabs>
        <w:spacing w:before="177"/>
        <w:ind w:left="2699"/>
        <w:jc w:val="left"/>
      </w:pPr>
      <w:r>
        <w:rPr>
          <w:color w:val="231F20"/>
        </w:rPr>
        <w:t>Information</w:t>
      </w:r>
      <w:r>
        <w:rPr>
          <w:color w:val="231F20"/>
          <w:spacing w:val="-1"/>
        </w:rPr>
        <w:t xml:space="preserve"> </w:t>
      </w:r>
      <w:r>
        <w:rPr>
          <w:color w:val="231F20"/>
        </w:rPr>
        <w:t>presented</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based on</w:t>
      </w:r>
      <w:r>
        <w:rPr>
          <w:color w:val="231F20"/>
          <w:spacing w:val="-1"/>
        </w:rPr>
        <w:t xml:space="preserve"> </w:t>
      </w:r>
      <w:r>
        <w:rPr>
          <w:color w:val="231F20"/>
        </w:rPr>
        <w:t>the</w:t>
      </w:r>
      <w:r>
        <w:rPr>
          <w:color w:val="231F20"/>
          <w:spacing w:val="-1"/>
        </w:rPr>
        <w:t xml:space="preserve"> </w:t>
      </w:r>
      <w:r>
        <w:rPr>
          <w:color w:val="231F20"/>
        </w:rPr>
        <w:t>latest</w:t>
      </w:r>
      <w:r>
        <w:rPr>
          <w:color w:val="231F20"/>
          <w:spacing w:val="-1"/>
        </w:rPr>
        <w:t xml:space="preserve"> </w:t>
      </w:r>
      <w:r>
        <w:rPr>
          <w:color w:val="231F20"/>
        </w:rPr>
        <w:t>scientific</w:t>
      </w:r>
      <w:r>
        <w:rPr>
          <w:color w:val="231F20"/>
          <w:spacing w:val="-1"/>
        </w:rPr>
        <w:t xml:space="preserve"> </w:t>
      </w:r>
      <w:r>
        <w:rPr>
          <w:color w:val="231F20"/>
          <w:spacing w:val="-2"/>
        </w:rPr>
        <w:t>evidence.</w:t>
      </w:r>
    </w:p>
    <w:p w14:paraId="2FDC8131" w14:textId="77777777" w:rsidR="0089060C" w:rsidRDefault="00197673">
      <w:pPr>
        <w:pStyle w:val="ListParagraph"/>
        <w:numPr>
          <w:ilvl w:val="0"/>
          <w:numId w:val="4"/>
        </w:numPr>
        <w:tabs>
          <w:tab w:val="left" w:pos="2699"/>
          <w:tab w:val="left" w:pos="2700"/>
        </w:tabs>
        <w:spacing w:before="202"/>
        <w:ind w:left="2699"/>
        <w:jc w:val="left"/>
      </w:pPr>
      <w:r>
        <w:rPr>
          <w:color w:val="231F20"/>
        </w:rPr>
        <w:t>Options</w:t>
      </w:r>
      <w:r>
        <w:rPr>
          <w:color w:val="231F20"/>
          <w:spacing w:val="5"/>
        </w:rPr>
        <w:t xml:space="preserve"> </w:t>
      </w:r>
      <w:r>
        <w:rPr>
          <w:color w:val="231F20"/>
        </w:rPr>
        <w:t>must</w:t>
      </w:r>
      <w:r>
        <w:rPr>
          <w:color w:val="231F20"/>
          <w:spacing w:val="6"/>
        </w:rPr>
        <w:t xml:space="preserve"> </w:t>
      </w:r>
      <w:r>
        <w:rPr>
          <w:color w:val="231F20"/>
        </w:rPr>
        <w:t>be</w:t>
      </w:r>
      <w:r>
        <w:rPr>
          <w:color w:val="231F20"/>
          <w:spacing w:val="5"/>
        </w:rPr>
        <w:t xml:space="preserve"> </w:t>
      </w:r>
      <w:r>
        <w:rPr>
          <w:color w:val="231F20"/>
        </w:rPr>
        <w:t>presented</w:t>
      </w:r>
      <w:r>
        <w:rPr>
          <w:color w:val="231F20"/>
          <w:spacing w:val="6"/>
        </w:rPr>
        <w:t xml:space="preserve"> </w:t>
      </w:r>
      <w:r>
        <w:rPr>
          <w:color w:val="231F20"/>
        </w:rPr>
        <w:t>in</w:t>
      </w:r>
      <w:r>
        <w:rPr>
          <w:color w:val="231F20"/>
          <w:spacing w:val="6"/>
        </w:rPr>
        <w:t xml:space="preserve"> </w:t>
      </w:r>
      <w:r>
        <w:rPr>
          <w:color w:val="231F20"/>
        </w:rPr>
        <w:t>a</w:t>
      </w:r>
      <w:r>
        <w:rPr>
          <w:color w:val="231F20"/>
          <w:spacing w:val="5"/>
        </w:rPr>
        <w:t xml:space="preserve"> </w:t>
      </w:r>
      <w:r>
        <w:rPr>
          <w:color w:val="231F20"/>
        </w:rPr>
        <w:t>balanced</w:t>
      </w:r>
      <w:r>
        <w:rPr>
          <w:color w:val="231F20"/>
          <w:spacing w:val="6"/>
        </w:rPr>
        <w:t xml:space="preserve"> </w:t>
      </w:r>
      <w:r>
        <w:rPr>
          <w:color w:val="231F20"/>
          <w:spacing w:val="-4"/>
        </w:rPr>
        <w:t>way.</w:t>
      </w:r>
    </w:p>
    <w:p w14:paraId="3955148F" w14:textId="77777777" w:rsidR="0089060C" w:rsidRDefault="00197673">
      <w:pPr>
        <w:pStyle w:val="ListParagraph"/>
        <w:numPr>
          <w:ilvl w:val="0"/>
          <w:numId w:val="4"/>
        </w:numPr>
        <w:tabs>
          <w:tab w:val="left" w:pos="2699"/>
          <w:tab w:val="left" w:pos="2700"/>
        </w:tabs>
        <w:spacing w:before="202"/>
        <w:ind w:left="2699"/>
        <w:jc w:val="left"/>
      </w:pPr>
      <w:r>
        <w:rPr>
          <w:color w:val="231F20"/>
        </w:rPr>
        <w:t>DAs</w:t>
      </w:r>
      <w:r>
        <w:rPr>
          <w:color w:val="231F20"/>
          <w:spacing w:val="12"/>
        </w:rPr>
        <w:t xml:space="preserve"> </w:t>
      </w:r>
      <w:r>
        <w:rPr>
          <w:color w:val="231F20"/>
        </w:rPr>
        <w:t>should</w:t>
      </w:r>
      <w:r>
        <w:rPr>
          <w:color w:val="231F20"/>
          <w:spacing w:val="13"/>
        </w:rPr>
        <w:t xml:space="preserve"> </w:t>
      </w:r>
      <w:r>
        <w:rPr>
          <w:color w:val="231F20"/>
        </w:rPr>
        <w:t>use</w:t>
      </w:r>
      <w:r>
        <w:rPr>
          <w:color w:val="231F20"/>
          <w:spacing w:val="13"/>
        </w:rPr>
        <w:t xml:space="preserve"> </w:t>
      </w:r>
      <w:r>
        <w:rPr>
          <w:color w:val="231F20"/>
        </w:rPr>
        <w:t>plain</w:t>
      </w:r>
      <w:r>
        <w:rPr>
          <w:color w:val="231F20"/>
          <w:spacing w:val="12"/>
        </w:rPr>
        <w:t xml:space="preserve"> </w:t>
      </w:r>
      <w:r>
        <w:rPr>
          <w:color w:val="231F20"/>
          <w:spacing w:val="-2"/>
        </w:rPr>
        <w:t>language.</w:t>
      </w:r>
    </w:p>
    <w:p w14:paraId="10029109" w14:textId="77777777" w:rsidR="0089060C" w:rsidRDefault="00197673">
      <w:pPr>
        <w:pStyle w:val="ListParagraph"/>
        <w:numPr>
          <w:ilvl w:val="0"/>
          <w:numId w:val="4"/>
        </w:numPr>
        <w:tabs>
          <w:tab w:val="left" w:pos="2700"/>
        </w:tabs>
        <w:spacing w:before="202" w:line="261" w:lineRule="auto"/>
        <w:ind w:right="2157" w:hanging="541"/>
      </w:pPr>
      <w:r>
        <w:rPr>
          <w:color w:val="231F20"/>
        </w:rPr>
        <w:t>A DA must provide support for a consumer to clarify and express his or her values as they relate to the decision.</w:t>
      </w:r>
    </w:p>
    <w:p w14:paraId="4D82CD00" w14:textId="77777777" w:rsidR="0089060C" w:rsidRDefault="00197673">
      <w:pPr>
        <w:pStyle w:val="ListParagraph"/>
        <w:numPr>
          <w:ilvl w:val="0"/>
          <w:numId w:val="4"/>
        </w:numPr>
        <w:tabs>
          <w:tab w:val="left" w:pos="2700"/>
        </w:tabs>
        <w:spacing w:line="261" w:lineRule="auto"/>
        <w:ind w:right="2157" w:hanging="541"/>
      </w:pPr>
      <w:r>
        <w:rPr>
          <w:color w:val="231F20"/>
        </w:rPr>
        <w:t xml:space="preserve">Personal stories should be utilized to communicate options and model values </w:t>
      </w:r>
      <w:r>
        <w:rPr>
          <w:color w:val="231F20"/>
          <w:spacing w:val="-2"/>
        </w:rPr>
        <w:t>clarification.</w:t>
      </w:r>
    </w:p>
    <w:p w14:paraId="2DFF64D3" w14:textId="77777777" w:rsidR="0089060C" w:rsidRDefault="00197673">
      <w:pPr>
        <w:pStyle w:val="ListParagraph"/>
        <w:numPr>
          <w:ilvl w:val="0"/>
          <w:numId w:val="4"/>
        </w:numPr>
        <w:tabs>
          <w:tab w:val="left" w:pos="2700"/>
        </w:tabs>
        <w:spacing w:line="261" w:lineRule="auto"/>
        <w:ind w:right="2159" w:hanging="541"/>
      </w:pPr>
      <w:r>
        <w:rPr>
          <w:color w:val="231F20"/>
        </w:rPr>
        <w:t>Consumers</w:t>
      </w:r>
      <w:r>
        <w:rPr>
          <w:color w:val="231F20"/>
          <w:spacing w:val="-2"/>
        </w:rPr>
        <w:t xml:space="preserve"> </w:t>
      </w:r>
      <w:r>
        <w:rPr>
          <w:color w:val="231F20"/>
        </w:rPr>
        <w:t>should</w:t>
      </w:r>
      <w:r>
        <w:rPr>
          <w:color w:val="231F20"/>
          <w:spacing w:val="-2"/>
        </w:rPr>
        <w:t xml:space="preserve"> </w:t>
      </w:r>
      <w:r>
        <w:rPr>
          <w:color w:val="231F20"/>
        </w:rPr>
        <w:t>receive</w:t>
      </w:r>
      <w:r>
        <w:rPr>
          <w:color w:val="231F20"/>
          <w:spacing w:val="-2"/>
        </w:rPr>
        <w:t xml:space="preserve"> </w:t>
      </w:r>
      <w:r>
        <w:rPr>
          <w:color w:val="231F20"/>
        </w:rPr>
        <w:t>guidance</w:t>
      </w:r>
      <w:r>
        <w:rPr>
          <w:color w:val="231F20"/>
          <w:spacing w:val="-2"/>
        </w:rPr>
        <w:t xml:space="preserve"> </w:t>
      </w:r>
      <w:r>
        <w:rPr>
          <w:color w:val="231F20"/>
        </w:rPr>
        <w:t>or</w:t>
      </w:r>
      <w:r>
        <w:rPr>
          <w:color w:val="231F20"/>
          <w:spacing w:val="-2"/>
        </w:rPr>
        <w:t xml:space="preserve"> </w:t>
      </w:r>
      <w:r>
        <w:rPr>
          <w:color w:val="231F20"/>
        </w:rPr>
        <w:t>coaching</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deliberation</w:t>
      </w:r>
      <w:r>
        <w:rPr>
          <w:color w:val="231F20"/>
          <w:spacing w:val="-2"/>
        </w:rPr>
        <w:t xml:space="preserve"> </w:t>
      </w:r>
      <w:r>
        <w:rPr>
          <w:color w:val="231F20"/>
        </w:rPr>
        <w:t>and</w:t>
      </w:r>
      <w:r>
        <w:rPr>
          <w:color w:val="231F20"/>
          <w:spacing w:val="-2"/>
        </w:rPr>
        <w:t xml:space="preserve"> </w:t>
      </w:r>
      <w:r>
        <w:rPr>
          <w:color w:val="231F20"/>
        </w:rPr>
        <w:t>com- munication of concerns or decisions.</w:t>
      </w:r>
    </w:p>
    <w:p w14:paraId="39CBB4BD" w14:textId="77777777" w:rsidR="0089060C" w:rsidRDefault="00197673">
      <w:pPr>
        <w:pStyle w:val="ListParagraph"/>
        <w:numPr>
          <w:ilvl w:val="0"/>
          <w:numId w:val="4"/>
        </w:numPr>
        <w:tabs>
          <w:tab w:val="left" w:pos="2699"/>
          <w:tab w:val="left" w:pos="2700"/>
        </w:tabs>
        <w:spacing w:before="177"/>
        <w:ind w:left="2699"/>
        <w:jc w:val="left"/>
      </w:pPr>
      <w:r>
        <w:rPr>
          <w:color w:val="231F20"/>
        </w:rPr>
        <w:t>Any</w:t>
      </w:r>
      <w:r>
        <w:rPr>
          <w:color w:val="231F20"/>
          <w:spacing w:val="7"/>
        </w:rPr>
        <w:t xml:space="preserve"> </w:t>
      </w:r>
      <w:r>
        <w:rPr>
          <w:color w:val="231F20"/>
        </w:rPr>
        <w:t>conflicts</w:t>
      </w:r>
      <w:r>
        <w:rPr>
          <w:color w:val="231F20"/>
          <w:spacing w:val="8"/>
        </w:rPr>
        <w:t xml:space="preserve"> </w:t>
      </w:r>
      <w:r>
        <w:rPr>
          <w:color w:val="231F20"/>
        </w:rPr>
        <w:t>of</w:t>
      </w:r>
      <w:r>
        <w:rPr>
          <w:color w:val="231F20"/>
          <w:spacing w:val="8"/>
        </w:rPr>
        <w:t xml:space="preserve"> </w:t>
      </w:r>
      <w:r>
        <w:rPr>
          <w:color w:val="231F20"/>
        </w:rPr>
        <w:t>interest</w:t>
      </w:r>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spacing w:val="-2"/>
        </w:rPr>
        <w:t>disclosed.</w:t>
      </w:r>
    </w:p>
    <w:p w14:paraId="56E19871" w14:textId="77777777" w:rsidR="0089060C" w:rsidRDefault="0089060C">
      <w:pPr>
        <w:pStyle w:val="BodyText"/>
        <w:spacing w:before="9"/>
        <w:rPr>
          <w:sz w:val="25"/>
        </w:rPr>
      </w:pPr>
    </w:p>
    <w:p w14:paraId="27A20277" w14:textId="77777777" w:rsidR="0089060C" w:rsidRDefault="00197673">
      <w:pPr>
        <w:pStyle w:val="BodyText"/>
        <w:spacing w:line="261" w:lineRule="auto"/>
        <w:ind w:left="2160" w:right="2159"/>
        <w:jc w:val="both"/>
      </w:pPr>
      <w:r>
        <w:rPr>
          <w:color w:val="231F20"/>
        </w:rPr>
        <w:t>In addition, IPDAS recommends that DAs be available via the Internet in order to promote</w:t>
      </w:r>
      <w:r>
        <w:rPr>
          <w:color w:val="231F20"/>
          <w:spacing w:val="-13"/>
        </w:rPr>
        <w:t xml:space="preserve"> </w:t>
      </w:r>
      <w:r>
        <w:rPr>
          <w:color w:val="231F20"/>
        </w:rPr>
        <w:t>wide</w:t>
      </w:r>
      <w:r>
        <w:rPr>
          <w:color w:val="231F20"/>
          <w:spacing w:val="-12"/>
        </w:rPr>
        <w:t xml:space="preserve"> </w:t>
      </w:r>
      <w:r>
        <w:rPr>
          <w:color w:val="231F20"/>
        </w:rPr>
        <w:t>access</w:t>
      </w:r>
      <w:r>
        <w:rPr>
          <w:color w:val="231F20"/>
          <w:spacing w:val="-12"/>
        </w:rPr>
        <w:t xml:space="preserve"> </w:t>
      </w:r>
      <w:r>
        <w:rPr>
          <w:color w:val="231F20"/>
        </w:rPr>
        <w:t>to</w:t>
      </w:r>
      <w:r>
        <w:rPr>
          <w:color w:val="231F20"/>
          <w:spacing w:val="-12"/>
        </w:rPr>
        <w:t xml:space="preserve"> </w:t>
      </w:r>
      <w:r>
        <w:rPr>
          <w:color w:val="231F20"/>
        </w:rPr>
        <w:t>them</w:t>
      </w:r>
      <w:r>
        <w:rPr>
          <w:color w:val="231F20"/>
          <w:spacing w:val="-12"/>
        </w:rPr>
        <w:t xml:space="preserve"> </w:t>
      </w:r>
      <w:r>
        <w:rPr>
          <w:color w:val="231F20"/>
        </w:rPr>
        <w:t>and</w:t>
      </w:r>
      <w:r>
        <w:rPr>
          <w:color w:val="231F20"/>
          <w:spacing w:val="-12"/>
        </w:rPr>
        <w:t xml:space="preserve"> </w:t>
      </w:r>
      <w:r>
        <w:rPr>
          <w:color w:val="231F20"/>
        </w:rPr>
        <w:t>to</w:t>
      </w:r>
      <w:r>
        <w:rPr>
          <w:color w:val="231F20"/>
          <w:spacing w:val="-12"/>
        </w:rPr>
        <w:t xml:space="preserve"> </w:t>
      </w:r>
      <w:r>
        <w:rPr>
          <w:color w:val="231F20"/>
        </w:rPr>
        <w:t>ensure</w:t>
      </w:r>
      <w:r>
        <w:rPr>
          <w:color w:val="231F20"/>
          <w:spacing w:val="-12"/>
        </w:rPr>
        <w:t xml:space="preserve"> </w:t>
      </w:r>
      <w:r>
        <w:rPr>
          <w:color w:val="231F20"/>
        </w:rPr>
        <w:t>they</w:t>
      </w:r>
      <w:r>
        <w:rPr>
          <w:color w:val="231F20"/>
          <w:spacing w:val="-12"/>
        </w:rPr>
        <w:t xml:space="preserve"> </w:t>
      </w:r>
      <w:r>
        <w:rPr>
          <w:color w:val="231F20"/>
        </w:rPr>
        <w:t>may</w:t>
      </w:r>
      <w:r>
        <w:rPr>
          <w:color w:val="231F20"/>
          <w:spacing w:val="-13"/>
        </w:rPr>
        <w:t xml:space="preserve"> </w:t>
      </w:r>
      <w:r>
        <w:rPr>
          <w:color w:val="231F20"/>
        </w:rPr>
        <w:t>be</w:t>
      </w:r>
      <w:r>
        <w:rPr>
          <w:color w:val="231F20"/>
          <w:spacing w:val="-12"/>
        </w:rPr>
        <w:t xml:space="preserve"> </w:t>
      </w:r>
      <w:r>
        <w:rPr>
          <w:color w:val="231F20"/>
        </w:rPr>
        <w:t>easily</w:t>
      </w:r>
      <w:r>
        <w:rPr>
          <w:color w:val="231F20"/>
          <w:spacing w:val="-12"/>
        </w:rPr>
        <w:t xml:space="preserve"> </w:t>
      </w:r>
      <w:r>
        <w:rPr>
          <w:color w:val="231F20"/>
        </w:rPr>
        <w:t>updated</w:t>
      </w:r>
      <w:r>
        <w:rPr>
          <w:color w:val="231F20"/>
          <w:spacing w:val="-12"/>
        </w:rPr>
        <w:t xml:space="preserve"> </w:t>
      </w:r>
      <w:r>
        <w:rPr>
          <w:color w:val="231F20"/>
        </w:rPr>
        <w:t>if</w:t>
      </w:r>
      <w:r>
        <w:rPr>
          <w:color w:val="231F20"/>
          <w:spacing w:val="-12"/>
        </w:rPr>
        <w:t xml:space="preserve"> </w:t>
      </w:r>
      <w:r>
        <w:rPr>
          <w:color w:val="231F20"/>
        </w:rPr>
        <w:t>the</w:t>
      </w:r>
      <w:r>
        <w:rPr>
          <w:color w:val="231F20"/>
          <w:spacing w:val="-12"/>
        </w:rPr>
        <w:t xml:space="preserve"> </w:t>
      </w:r>
      <w:r>
        <w:rPr>
          <w:color w:val="231F20"/>
        </w:rPr>
        <w:t xml:space="preserve">evidence base changes. For more information, see the IPDAS Web site at </w:t>
      </w:r>
      <w:hyperlink r:id="rId23">
        <w:r>
          <w:rPr>
            <w:color w:val="00007F"/>
          </w:rPr>
          <w:t>http://ipdas.ohri.ca</w:t>
        </w:r>
        <w:r>
          <w:rPr>
            <w:color w:val="231F20"/>
          </w:rPr>
          <w:t>.</w:t>
        </w:r>
      </w:hyperlink>
    </w:p>
    <w:p w14:paraId="0D4559CA" w14:textId="77777777" w:rsidR="0089060C" w:rsidRDefault="0089060C">
      <w:pPr>
        <w:pStyle w:val="BodyText"/>
        <w:spacing w:before="7"/>
        <w:rPr>
          <w:sz w:val="23"/>
        </w:rPr>
      </w:pPr>
    </w:p>
    <w:p w14:paraId="38924398" w14:textId="77777777" w:rsidR="0089060C" w:rsidRDefault="00197673">
      <w:pPr>
        <w:pStyle w:val="BodyText"/>
        <w:spacing w:line="261" w:lineRule="auto"/>
        <w:ind w:left="2160" w:right="2158"/>
        <w:jc w:val="both"/>
      </w:pPr>
      <w:r>
        <w:rPr>
          <w:color w:val="231F20"/>
        </w:rPr>
        <w:t xml:space="preserve">During the CMHS-sponsored meeting on SDM, participants reviewed a variety of decision aids. </w:t>
      </w:r>
      <w:r>
        <w:rPr>
          <w:color w:val="231F20"/>
        </w:rPr>
        <w:t>Their observations included the following.</w:t>
      </w:r>
    </w:p>
    <w:p w14:paraId="5E37F44F" w14:textId="77777777" w:rsidR="0089060C" w:rsidRDefault="00197673">
      <w:pPr>
        <w:pStyle w:val="ListParagraph"/>
        <w:numPr>
          <w:ilvl w:val="0"/>
          <w:numId w:val="4"/>
        </w:numPr>
        <w:tabs>
          <w:tab w:val="left" w:pos="2700"/>
        </w:tabs>
        <w:spacing w:line="261" w:lineRule="auto"/>
        <w:ind w:right="2158" w:hanging="541"/>
      </w:pPr>
      <w:r>
        <w:rPr>
          <w:color w:val="231F20"/>
        </w:rPr>
        <w:t>Preference for those DAs that expressed probabilities in both positive (X of 10 will experience this side effect) and negative (X of 10 will not experience this side effect) terms.</w:t>
      </w:r>
    </w:p>
    <w:p w14:paraId="23A46F97" w14:textId="77777777" w:rsidR="0089060C" w:rsidRDefault="00197673">
      <w:pPr>
        <w:pStyle w:val="ListParagraph"/>
        <w:numPr>
          <w:ilvl w:val="0"/>
          <w:numId w:val="4"/>
        </w:numPr>
        <w:tabs>
          <w:tab w:val="left" w:pos="2700"/>
        </w:tabs>
        <w:spacing w:before="177" w:line="261" w:lineRule="auto"/>
        <w:ind w:right="2157" w:hanging="541"/>
      </w:pPr>
      <w:r>
        <w:rPr>
          <w:color w:val="231F20"/>
        </w:rPr>
        <w:t>Recognition</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values</w:t>
      </w:r>
      <w:r>
        <w:rPr>
          <w:color w:val="231F20"/>
          <w:spacing w:val="-2"/>
        </w:rPr>
        <w:t xml:space="preserve"> </w:t>
      </w:r>
      <w:r>
        <w:rPr>
          <w:color w:val="231F20"/>
        </w:rPr>
        <w:t>clar</w:t>
      </w:r>
      <w:r>
        <w:rPr>
          <w:color w:val="231F20"/>
        </w:rPr>
        <w:t>ification</w:t>
      </w:r>
      <w:r>
        <w:rPr>
          <w:color w:val="231F20"/>
          <w:spacing w:val="-2"/>
        </w:rPr>
        <w:t xml:space="preserve"> </w:t>
      </w:r>
      <w:r>
        <w:rPr>
          <w:color w:val="231F20"/>
        </w:rPr>
        <w:t>portion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DAs</w:t>
      </w:r>
      <w:r>
        <w:rPr>
          <w:color w:val="231F20"/>
          <w:spacing w:val="-2"/>
        </w:rPr>
        <w:t xml:space="preserve"> </w:t>
      </w:r>
      <w:r>
        <w:rPr>
          <w:color w:val="231F20"/>
        </w:rPr>
        <w:t>that</w:t>
      </w:r>
      <w:r>
        <w:rPr>
          <w:color w:val="231F20"/>
          <w:spacing w:val="-2"/>
        </w:rPr>
        <w:t xml:space="preserve"> </w:t>
      </w:r>
      <w:r>
        <w:rPr>
          <w:color w:val="231F20"/>
        </w:rPr>
        <w:t>were</w:t>
      </w:r>
      <w:r>
        <w:rPr>
          <w:color w:val="231F20"/>
          <w:spacing w:val="-2"/>
        </w:rPr>
        <w:t xml:space="preserve"> </w:t>
      </w:r>
      <w:r>
        <w:rPr>
          <w:color w:val="231F20"/>
        </w:rPr>
        <w:t>reviewed functioned as a bridge between the consumer’s life and clinical information about the illness and treatment option.</w:t>
      </w:r>
    </w:p>
    <w:p w14:paraId="7659B51D" w14:textId="77777777" w:rsidR="0089060C" w:rsidRDefault="00197673">
      <w:pPr>
        <w:pStyle w:val="ListParagraph"/>
        <w:numPr>
          <w:ilvl w:val="0"/>
          <w:numId w:val="4"/>
        </w:numPr>
        <w:tabs>
          <w:tab w:val="left" w:pos="2700"/>
        </w:tabs>
        <w:spacing w:before="176" w:line="261" w:lineRule="auto"/>
        <w:ind w:right="2156" w:hanging="541"/>
      </w:pPr>
      <w:r>
        <w:rPr>
          <w:color w:val="231F20"/>
        </w:rPr>
        <w:t xml:space="preserve">Support for DAs that, rather than asking consumers to commit to a course of action prior to </w:t>
      </w:r>
      <w:r>
        <w:rPr>
          <w:color w:val="231F20"/>
        </w:rPr>
        <w:t>speaking with their providers, instead asked them to record their current leanings toward or away from specific treatment options.</w:t>
      </w:r>
    </w:p>
    <w:p w14:paraId="6A8621C1" w14:textId="77777777" w:rsidR="0089060C" w:rsidRDefault="0089060C">
      <w:pPr>
        <w:spacing w:line="261" w:lineRule="auto"/>
        <w:jc w:val="both"/>
        <w:sectPr w:rsidR="0089060C">
          <w:pgSz w:w="12240" w:h="15840"/>
          <w:pgMar w:top="1060" w:right="0" w:bottom="620" w:left="0" w:header="184" w:footer="423" w:gutter="0"/>
          <w:cols w:space="720"/>
        </w:sectPr>
      </w:pPr>
    </w:p>
    <w:p w14:paraId="36C9CBA5" w14:textId="77777777" w:rsidR="0089060C" w:rsidRDefault="0089060C">
      <w:pPr>
        <w:pStyle w:val="BodyText"/>
        <w:rPr>
          <w:sz w:val="20"/>
        </w:rPr>
      </w:pPr>
    </w:p>
    <w:p w14:paraId="76964D4F" w14:textId="77777777" w:rsidR="0089060C" w:rsidRDefault="0089060C">
      <w:pPr>
        <w:pStyle w:val="BodyText"/>
        <w:rPr>
          <w:sz w:val="20"/>
        </w:rPr>
      </w:pPr>
    </w:p>
    <w:p w14:paraId="7F20BDC4" w14:textId="77777777" w:rsidR="0089060C" w:rsidRDefault="0089060C">
      <w:pPr>
        <w:pStyle w:val="BodyText"/>
        <w:spacing w:before="10"/>
        <w:rPr>
          <w:sz w:val="24"/>
        </w:rPr>
      </w:pPr>
    </w:p>
    <w:p w14:paraId="261D01F7" w14:textId="77777777" w:rsidR="0089060C" w:rsidRDefault="00197673">
      <w:pPr>
        <w:pStyle w:val="BodyText"/>
        <w:spacing w:before="98" w:line="261" w:lineRule="auto"/>
        <w:ind w:left="2160" w:right="2149"/>
        <w:jc w:val="both"/>
      </w:pPr>
      <w:bookmarkStart w:id="14" w:name="_bookmark9"/>
      <w:bookmarkEnd w:id="14"/>
      <w:r>
        <w:rPr>
          <w:color w:val="231F20"/>
        </w:rPr>
        <w:t>In mental health care, there is</w:t>
      </w:r>
      <w:r>
        <w:rPr>
          <w:color w:val="231F20"/>
          <w:spacing w:val="-4"/>
        </w:rPr>
        <w:t xml:space="preserve"> </w:t>
      </w:r>
      <w:r>
        <w:rPr>
          <w:color w:val="231F20"/>
        </w:rPr>
        <w:t>“less evidence, less certainty of a particular outcome, and</w:t>
      </w:r>
      <w:r>
        <w:rPr>
          <w:color w:val="231F20"/>
          <w:spacing w:val="-6"/>
        </w:rPr>
        <w:t xml:space="preserve"> </w:t>
      </w:r>
      <w:r>
        <w:rPr>
          <w:color w:val="231F20"/>
        </w:rPr>
        <w:t>less</w:t>
      </w:r>
      <w:r>
        <w:rPr>
          <w:color w:val="231F20"/>
          <w:spacing w:val="-2"/>
        </w:rPr>
        <w:t xml:space="preserve"> </w:t>
      </w:r>
      <w:r>
        <w:rPr>
          <w:color w:val="231F20"/>
        </w:rPr>
        <w:t>clarity</w:t>
      </w:r>
      <w:r>
        <w:rPr>
          <w:color w:val="231F20"/>
          <w:spacing w:val="-2"/>
        </w:rPr>
        <w:t xml:space="preserve"> </w:t>
      </w:r>
      <w:r>
        <w:rPr>
          <w:color w:val="231F20"/>
        </w:rPr>
        <w:t>as</w:t>
      </w:r>
      <w:r>
        <w:rPr>
          <w:color w:val="231F20"/>
          <w:spacing w:val="-2"/>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outcome</w:t>
      </w:r>
      <w:r>
        <w:rPr>
          <w:color w:val="231F20"/>
          <w:spacing w:val="-2"/>
        </w:rPr>
        <w:t xml:space="preserve"> </w:t>
      </w:r>
      <w:r>
        <w:rPr>
          <w:color w:val="231F20"/>
        </w:rPr>
        <w:t>is</w:t>
      </w:r>
      <w:r>
        <w:rPr>
          <w:color w:val="231F20"/>
          <w:spacing w:val="-2"/>
        </w:rPr>
        <w:t xml:space="preserve"> </w:t>
      </w:r>
      <w:r>
        <w:rPr>
          <w:color w:val="231F20"/>
        </w:rPr>
        <w:t>best”</w:t>
      </w:r>
      <w:r>
        <w:rPr>
          <w:color w:val="231F20"/>
          <w:spacing w:val="-13"/>
        </w:rPr>
        <w:t xml:space="preserve"> </w:t>
      </w:r>
      <w:r>
        <w:rPr>
          <w:color w:val="231F20"/>
        </w:rPr>
        <w:t>when</w:t>
      </w:r>
      <w:r>
        <w:rPr>
          <w:color w:val="231F20"/>
          <w:spacing w:val="-2"/>
        </w:rPr>
        <w:t xml:space="preserve"> </w:t>
      </w:r>
      <w:r>
        <w:rPr>
          <w:color w:val="231F20"/>
        </w:rPr>
        <w:t>weighing</w:t>
      </w:r>
      <w:r>
        <w:rPr>
          <w:color w:val="231F20"/>
          <w:spacing w:val="-2"/>
        </w:rPr>
        <w:t xml:space="preserve"> </w:t>
      </w:r>
      <w:r>
        <w:rPr>
          <w:color w:val="231F20"/>
        </w:rPr>
        <w:t>treatment</w:t>
      </w:r>
      <w:r>
        <w:rPr>
          <w:color w:val="231F20"/>
          <w:spacing w:val="-2"/>
        </w:rPr>
        <w:t xml:space="preserve"> </w:t>
      </w:r>
      <w:r>
        <w:rPr>
          <w:color w:val="231F20"/>
        </w:rPr>
        <w:t>options</w:t>
      </w:r>
      <w:r>
        <w:rPr>
          <w:color w:val="231F20"/>
          <w:spacing w:val="-2"/>
        </w:rPr>
        <w:t xml:space="preserve"> </w:t>
      </w:r>
      <w:r>
        <w:rPr>
          <w:color w:val="231F20"/>
        </w:rPr>
        <w:t>(Perl- man et al., Supplement 3, p. 107). Because of the risk of significant side effects as</w:t>
      </w:r>
      <w:r>
        <w:rPr>
          <w:color w:val="231F20"/>
          <w:spacing w:val="40"/>
        </w:rPr>
        <w:t xml:space="preserve"> </w:t>
      </w:r>
      <w:r>
        <w:rPr>
          <w:color w:val="231F20"/>
        </w:rPr>
        <w:t>well as individual variations</w:t>
      </w:r>
      <w:r>
        <w:rPr>
          <w:color w:val="231F20"/>
        </w:rPr>
        <w:t xml:space="preserve"> in response and tolerance,</w:t>
      </w:r>
      <w:r>
        <w:rPr>
          <w:color w:val="231F20"/>
          <w:spacing w:val="-6"/>
        </w:rPr>
        <w:t xml:space="preserve"> </w:t>
      </w:r>
      <w:r>
        <w:rPr>
          <w:color w:val="231F20"/>
        </w:rPr>
        <w:t>the benefit-to-harm ratios of many</w:t>
      </w:r>
      <w:r>
        <w:rPr>
          <w:color w:val="231F20"/>
          <w:spacing w:val="32"/>
        </w:rPr>
        <w:t xml:space="preserve"> </w:t>
      </w:r>
      <w:r>
        <w:rPr>
          <w:color w:val="231F20"/>
        </w:rPr>
        <w:t>psychiatric</w:t>
      </w:r>
      <w:r>
        <w:rPr>
          <w:color w:val="231F20"/>
          <w:spacing w:val="32"/>
        </w:rPr>
        <w:t xml:space="preserve"> </w:t>
      </w:r>
      <w:r>
        <w:rPr>
          <w:color w:val="231F20"/>
        </w:rPr>
        <w:t>medications</w:t>
      </w:r>
      <w:r>
        <w:rPr>
          <w:color w:val="231F20"/>
          <w:spacing w:val="32"/>
        </w:rPr>
        <w:t xml:space="preserve"> </w:t>
      </w:r>
      <w:r>
        <w:rPr>
          <w:color w:val="231F20"/>
        </w:rPr>
        <w:t>are</w:t>
      </w:r>
      <w:r>
        <w:rPr>
          <w:color w:val="231F20"/>
          <w:spacing w:val="32"/>
        </w:rPr>
        <w:t xml:space="preserve"> </w:t>
      </w:r>
      <w:r>
        <w:rPr>
          <w:color w:val="231F20"/>
        </w:rPr>
        <w:t>uncertain</w:t>
      </w:r>
      <w:r>
        <w:rPr>
          <w:color w:val="231F20"/>
          <w:spacing w:val="32"/>
        </w:rPr>
        <w:t xml:space="preserve"> </w:t>
      </w:r>
      <w:r>
        <w:rPr>
          <w:color w:val="231F20"/>
        </w:rPr>
        <w:t>(Holmes-Rovner</w:t>
      </w:r>
      <w:r>
        <w:rPr>
          <w:color w:val="231F20"/>
          <w:spacing w:val="32"/>
        </w:rPr>
        <w:t xml:space="preserve"> </w:t>
      </w:r>
      <w:r>
        <w:rPr>
          <w:color w:val="231F20"/>
        </w:rPr>
        <w:t>et</w:t>
      </w:r>
      <w:r>
        <w:rPr>
          <w:color w:val="231F20"/>
          <w:spacing w:val="32"/>
        </w:rPr>
        <w:t xml:space="preserve"> </w:t>
      </w:r>
      <w:r>
        <w:rPr>
          <w:color w:val="231F20"/>
        </w:rPr>
        <w:t>al., Supplement</w:t>
      </w:r>
      <w:r>
        <w:rPr>
          <w:color w:val="231F20"/>
          <w:spacing w:val="32"/>
        </w:rPr>
        <w:t xml:space="preserve"> </w:t>
      </w:r>
      <w:r>
        <w:rPr>
          <w:color w:val="231F20"/>
        </w:rPr>
        <w:t>2 to this report). Deegan (2007) provides examples of the ways in which psychiatric medication may interfere with persona</w:t>
      </w:r>
      <w:r>
        <w:rPr>
          <w:color w:val="231F20"/>
        </w:rPr>
        <w:t xml:space="preserve">l medicine, as in the case of a woman who risked losing custody of her children because the medication she took made it dif- ficult to wake up and get them to school on time. In another case, a man who found great joy in restoring engines was unable to do </w:t>
      </w:r>
      <w:r>
        <w:rPr>
          <w:color w:val="231F20"/>
        </w:rPr>
        <w:t xml:space="preserve">so because of tremors caused by his </w:t>
      </w:r>
      <w:r>
        <w:rPr>
          <w:color w:val="231F20"/>
          <w:spacing w:val="-2"/>
        </w:rPr>
        <w:t>medication.</w:t>
      </w:r>
    </w:p>
    <w:p w14:paraId="41E11AA6" w14:textId="77777777" w:rsidR="0089060C" w:rsidRDefault="0089060C">
      <w:pPr>
        <w:pStyle w:val="BodyText"/>
        <w:spacing w:before="4"/>
        <w:rPr>
          <w:sz w:val="23"/>
        </w:rPr>
      </w:pPr>
    </w:p>
    <w:p w14:paraId="73C83BCD" w14:textId="77777777" w:rsidR="0089060C" w:rsidRDefault="00197673">
      <w:pPr>
        <w:spacing w:line="254" w:lineRule="auto"/>
        <w:ind w:left="2519" w:right="2254"/>
        <w:rPr>
          <w:rFonts w:ascii="Book Antiqua" w:hAnsi="Book Antiqua"/>
          <w:i/>
        </w:rPr>
      </w:pPr>
      <w:r>
        <w:rPr>
          <w:rFonts w:ascii="Book Antiqua" w:hAnsi="Book Antiqua"/>
          <w:i/>
          <w:color w:val="231F20"/>
          <w:spacing w:val="-2"/>
          <w:w w:val="110"/>
        </w:rPr>
        <w:t>“Consumers</w:t>
      </w:r>
      <w:r>
        <w:rPr>
          <w:rFonts w:ascii="Book Antiqua" w:hAnsi="Book Antiqua"/>
          <w:i/>
          <w:color w:val="231F20"/>
          <w:spacing w:val="-5"/>
          <w:w w:val="110"/>
        </w:rPr>
        <w:t xml:space="preserve"> </w:t>
      </w:r>
      <w:r>
        <w:rPr>
          <w:rFonts w:ascii="Book Antiqua" w:hAnsi="Book Antiqua"/>
          <w:i/>
          <w:color w:val="231F20"/>
          <w:spacing w:val="-2"/>
          <w:w w:val="110"/>
        </w:rPr>
        <w:t>make</w:t>
      </w:r>
      <w:r>
        <w:rPr>
          <w:rFonts w:ascii="Book Antiqua" w:hAnsi="Book Antiqua"/>
          <w:i/>
          <w:color w:val="231F20"/>
          <w:spacing w:val="-5"/>
          <w:w w:val="110"/>
        </w:rPr>
        <w:t xml:space="preserve"> </w:t>
      </w:r>
      <w:r>
        <w:rPr>
          <w:rFonts w:ascii="Book Antiqua" w:hAnsi="Book Antiqua"/>
          <w:i/>
          <w:color w:val="231F20"/>
          <w:spacing w:val="-2"/>
          <w:w w:val="110"/>
        </w:rPr>
        <w:t>decisions</w:t>
      </w:r>
      <w:r>
        <w:rPr>
          <w:rFonts w:ascii="Book Antiqua" w:hAnsi="Book Antiqua"/>
          <w:i/>
          <w:color w:val="231F20"/>
          <w:spacing w:val="-5"/>
          <w:w w:val="110"/>
        </w:rPr>
        <w:t xml:space="preserve"> </w:t>
      </w:r>
      <w:r>
        <w:rPr>
          <w:rFonts w:ascii="Book Antiqua" w:hAnsi="Book Antiqua"/>
          <w:i/>
          <w:color w:val="231F20"/>
          <w:spacing w:val="-2"/>
          <w:w w:val="110"/>
        </w:rPr>
        <w:t>about</w:t>
      </w:r>
      <w:r>
        <w:rPr>
          <w:rFonts w:ascii="Book Antiqua" w:hAnsi="Book Antiqua"/>
          <w:i/>
          <w:color w:val="231F20"/>
          <w:spacing w:val="-5"/>
          <w:w w:val="110"/>
        </w:rPr>
        <w:t xml:space="preserve"> </w:t>
      </w:r>
      <w:r>
        <w:rPr>
          <w:rFonts w:ascii="Book Antiqua" w:hAnsi="Book Antiqua"/>
          <w:i/>
          <w:color w:val="231F20"/>
          <w:spacing w:val="-2"/>
          <w:w w:val="110"/>
        </w:rPr>
        <w:t>their</w:t>
      </w:r>
      <w:r>
        <w:rPr>
          <w:rFonts w:ascii="Book Antiqua" w:hAnsi="Book Antiqua"/>
          <w:i/>
          <w:color w:val="231F20"/>
          <w:spacing w:val="-5"/>
          <w:w w:val="110"/>
        </w:rPr>
        <w:t xml:space="preserve"> </w:t>
      </w:r>
      <w:r>
        <w:rPr>
          <w:rFonts w:ascii="Book Antiqua" w:hAnsi="Book Antiqua"/>
          <w:i/>
          <w:color w:val="231F20"/>
          <w:spacing w:val="-2"/>
          <w:w w:val="110"/>
        </w:rPr>
        <w:t>treatment</w:t>
      </w:r>
      <w:r>
        <w:rPr>
          <w:rFonts w:ascii="Book Antiqua" w:hAnsi="Book Antiqua"/>
          <w:i/>
          <w:color w:val="231F20"/>
          <w:spacing w:val="-5"/>
          <w:w w:val="110"/>
        </w:rPr>
        <w:t xml:space="preserve"> </w:t>
      </w:r>
      <w:r>
        <w:rPr>
          <w:rFonts w:ascii="Book Antiqua" w:hAnsi="Book Antiqua"/>
          <w:i/>
          <w:color w:val="231F20"/>
          <w:spacing w:val="-2"/>
          <w:w w:val="110"/>
        </w:rPr>
        <w:t>every</w:t>
      </w:r>
      <w:r>
        <w:rPr>
          <w:rFonts w:ascii="Book Antiqua" w:hAnsi="Book Antiqua"/>
          <w:i/>
          <w:color w:val="231F20"/>
          <w:spacing w:val="-5"/>
          <w:w w:val="110"/>
        </w:rPr>
        <w:t xml:space="preserve"> </w:t>
      </w:r>
      <w:r>
        <w:rPr>
          <w:rFonts w:ascii="Book Antiqua" w:hAnsi="Book Antiqua"/>
          <w:i/>
          <w:color w:val="231F20"/>
          <w:spacing w:val="-2"/>
          <w:w w:val="110"/>
        </w:rPr>
        <w:t>day—decision</w:t>
      </w:r>
      <w:r>
        <w:rPr>
          <w:rFonts w:ascii="Book Antiqua" w:hAnsi="Book Antiqua"/>
          <w:i/>
          <w:color w:val="231F20"/>
          <w:spacing w:val="-5"/>
          <w:w w:val="110"/>
        </w:rPr>
        <w:t xml:space="preserve"> </w:t>
      </w:r>
      <w:r>
        <w:rPr>
          <w:rFonts w:ascii="Book Antiqua" w:hAnsi="Book Antiqua"/>
          <w:i/>
          <w:color w:val="231F20"/>
          <w:spacing w:val="-2"/>
          <w:w w:val="110"/>
        </w:rPr>
        <w:t xml:space="preserve">aids </w:t>
      </w:r>
      <w:r>
        <w:rPr>
          <w:rFonts w:ascii="Book Antiqua" w:hAnsi="Book Antiqua"/>
          <w:i/>
          <w:color w:val="231F20"/>
          <w:w w:val="105"/>
        </w:rPr>
        <w:t>can</w:t>
      </w:r>
      <w:r>
        <w:rPr>
          <w:rFonts w:ascii="Book Antiqua" w:hAnsi="Book Antiqua"/>
          <w:i/>
          <w:color w:val="231F20"/>
          <w:spacing w:val="-19"/>
          <w:w w:val="105"/>
        </w:rPr>
        <w:t xml:space="preserve"> </w:t>
      </w:r>
      <w:r>
        <w:rPr>
          <w:rFonts w:ascii="Book Antiqua" w:hAnsi="Book Antiqua"/>
          <w:i/>
          <w:color w:val="231F20"/>
          <w:w w:val="105"/>
        </w:rPr>
        <w:t>help</w:t>
      </w:r>
      <w:r>
        <w:rPr>
          <w:rFonts w:ascii="Book Antiqua" w:hAnsi="Book Antiqua"/>
          <w:i/>
          <w:color w:val="231F20"/>
          <w:spacing w:val="-19"/>
          <w:w w:val="105"/>
        </w:rPr>
        <w:t xml:space="preserve"> </w:t>
      </w:r>
      <w:r>
        <w:rPr>
          <w:rFonts w:ascii="Book Antiqua" w:hAnsi="Book Antiqua"/>
          <w:i/>
          <w:color w:val="231F20"/>
          <w:w w:val="105"/>
        </w:rPr>
        <w:t>make</w:t>
      </w:r>
      <w:r>
        <w:rPr>
          <w:rFonts w:ascii="Book Antiqua" w:hAnsi="Book Antiqua"/>
          <w:i/>
          <w:color w:val="231F20"/>
          <w:spacing w:val="-19"/>
          <w:w w:val="105"/>
        </w:rPr>
        <w:t xml:space="preserve"> </w:t>
      </w:r>
      <w:r>
        <w:rPr>
          <w:rFonts w:ascii="Book Antiqua" w:hAnsi="Book Antiqua"/>
          <w:i/>
          <w:color w:val="231F20"/>
          <w:w w:val="105"/>
        </w:rPr>
        <w:t>these</w:t>
      </w:r>
      <w:r>
        <w:rPr>
          <w:rFonts w:ascii="Book Antiqua" w:hAnsi="Book Antiqua"/>
          <w:i/>
          <w:color w:val="231F20"/>
          <w:spacing w:val="-19"/>
          <w:w w:val="105"/>
        </w:rPr>
        <w:t xml:space="preserve"> </w:t>
      </w:r>
      <w:r>
        <w:rPr>
          <w:rFonts w:ascii="Book Antiqua" w:hAnsi="Book Antiqua"/>
          <w:i/>
          <w:color w:val="231F20"/>
          <w:w w:val="105"/>
        </w:rPr>
        <w:t>decisions</w:t>
      </w:r>
      <w:r>
        <w:rPr>
          <w:rFonts w:ascii="Book Antiqua" w:hAnsi="Book Antiqua"/>
          <w:i/>
          <w:color w:val="231F20"/>
          <w:spacing w:val="-19"/>
          <w:w w:val="105"/>
        </w:rPr>
        <w:t xml:space="preserve"> </w:t>
      </w:r>
      <w:r>
        <w:rPr>
          <w:rFonts w:ascii="Book Antiqua" w:hAnsi="Book Antiqua"/>
          <w:i/>
          <w:color w:val="231F20"/>
          <w:w w:val="105"/>
        </w:rPr>
        <w:t>more</w:t>
      </w:r>
      <w:r>
        <w:rPr>
          <w:rFonts w:ascii="Book Antiqua" w:hAnsi="Book Antiqua"/>
          <w:i/>
          <w:color w:val="231F20"/>
          <w:spacing w:val="-19"/>
          <w:w w:val="105"/>
        </w:rPr>
        <w:t xml:space="preserve"> </w:t>
      </w:r>
      <w:r>
        <w:rPr>
          <w:rFonts w:ascii="Book Antiqua" w:hAnsi="Book Antiqua"/>
          <w:i/>
          <w:color w:val="231F20"/>
          <w:w w:val="105"/>
        </w:rPr>
        <w:t>collaborative.”</w:t>
      </w:r>
      <w:r>
        <w:rPr>
          <w:rFonts w:ascii="Book Antiqua" w:hAnsi="Book Antiqua"/>
          <w:i/>
          <w:color w:val="231F20"/>
          <w:spacing w:val="-30"/>
          <w:w w:val="105"/>
        </w:rPr>
        <w:t xml:space="preserve"> </w:t>
      </w:r>
      <w:r>
        <w:rPr>
          <w:rFonts w:ascii="Book Antiqua" w:hAnsi="Book Antiqua"/>
          <w:i/>
          <w:color w:val="231F20"/>
          <w:w w:val="105"/>
        </w:rPr>
        <w:t>—SDM</w:t>
      </w:r>
      <w:r>
        <w:rPr>
          <w:rFonts w:ascii="Book Antiqua" w:hAnsi="Book Antiqua"/>
          <w:i/>
          <w:color w:val="231F20"/>
          <w:spacing w:val="-19"/>
          <w:w w:val="105"/>
        </w:rPr>
        <w:t xml:space="preserve"> </w:t>
      </w:r>
      <w:r>
        <w:rPr>
          <w:rFonts w:ascii="Book Antiqua" w:hAnsi="Book Antiqua"/>
          <w:i/>
          <w:color w:val="231F20"/>
          <w:w w:val="105"/>
        </w:rPr>
        <w:t>meeting</w:t>
      </w:r>
      <w:r>
        <w:rPr>
          <w:rFonts w:ascii="Book Antiqua" w:hAnsi="Book Antiqua"/>
          <w:i/>
          <w:color w:val="231F20"/>
          <w:spacing w:val="-19"/>
          <w:w w:val="105"/>
        </w:rPr>
        <w:t xml:space="preserve"> </w:t>
      </w:r>
      <w:r>
        <w:rPr>
          <w:rFonts w:ascii="Book Antiqua" w:hAnsi="Book Antiqua"/>
          <w:i/>
          <w:color w:val="231F20"/>
          <w:spacing w:val="-2"/>
          <w:w w:val="105"/>
        </w:rPr>
        <w:t>participant</w:t>
      </w:r>
    </w:p>
    <w:p w14:paraId="63AB1E15" w14:textId="77777777" w:rsidR="0089060C" w:rsidRDefault="0089060C">
      <w:pPr>
        <w:pStyle w:val="BodyText"/>
        <w:spacing w:before="7"/>
        <w:rPr>
          <w:rFonts w:ascii="Book Antiqua"/>
          <w:i/>
        </w:rPr>
      </w:pPr>
    </w:p>
    <w:p w14:paraId="36ADFA26" w14:textId="77777777" w:rsidR="0089060C" w:rsidRDefault="00197673">
      <w:pPr>
        <w:pStyle w:val="BodyText"/>
        <w:spacing w:line="261" w:lineRule="auto"/>
        <w:ind w:left="2160" w:right="2157"/>
        <w:jc w:val="both"/>
      </w:pPr>
      <w:r>
        <w:rPr>
          <w:color w:val="231F20"/>
        </w:rPr>
        <w:t>Due to these complications, Holmes-Rovner et al. (Supplement 2, p. 75) identify many</w:t>
      </w:r>
      <w:r>
        <w:rPr>
          <w:color w:val="231F20"/>
          <w:spacing w:val="-3"/>
        </w:rPr>
        <w:t xml:space="preserve"> </w:t>
      </w:r>
      <w:r>
        <w:rPr>
          <w:color w:val="231F20"/>
        </w:rPr>
        <w:t>mental</w:t>
      </w:r>
      <w:r>
        <w:rPr>
          <w:color w:val="231F20"/>
          <w:spacing w:val="-3"/>
        </w:rPr>
        <w:t xml:space="preserve"> </w:t>
      </w:r>
      <w:r>
        <w:rPr>
          <w:color w:val="231F20"/>
        </w:rPr>
        <w:t>health</w:t>
      </w:r>
      <w:r>
        <w:rPr>
          <w:color w:val="231F20"/>
          <w:spacing w:val="-3"/>
        </w:rPr>
        <w:t xml:space="preserve"> </w:t>
      </w:r>
      <w:r>
        <w:rPr>
          <w:color w:val="231F20"/>
        </w:rPr>
        <w:t>treatment</w:t>
      </w:r>
      <w:r>
        <w:rPr>
          <w:color w:val="231F20"/>
          <w:spacing w:val="-3"/>
        </w:rPr>
        <w:t xml:space="preserve"> </w:t>
      </w:r>
      <w:r>
        <w:rPr>
          <w:color w:val="231F20"/>
        </w:rPr>
        <w:t>decisions</w:t>
      </w:r>
      <w:r>
        <w:rPr>
          <w:color w:val="231F20"/>
          <w:spacing w:val="-3"/>
        </w:rPr>
        <w:t xml:space="preserve"> </w:t>
      </w:r>
      <w:r>
        <w:rPr>
          <w:color w:val="231F20"/>
        </w:rPr>
        <w:t>as</w:t>
      </w:r>
      <w:r>
        <w:rPr>
          <w:color w:val="231F20"/>
          <w:spacing w:val="-13"/>
        </w:rPr>
        <w:t xml:space="preserve"> </w:t>
      </w:r>
      <w:r>
        <w:rPr>
          <w:color w:val="231F20"/>
        </w:rPr>
        <w:t>“preference-sensitive.”</w:t>
      </w:r>
      <w:r>
        <w:rPr>
          <w:color w:val="231F20"/>
          <w:spacing w:val="-12"/>
        </w:rPr>
        <w:t xml:space="preserve"> </w:t>
      </w:r>
      <w:r>
        <w:rPr>
          <w:color w:val="231F20"/>
        </w:rPr>
        <w:t>Preference-sensi- tive treatments tend to create substantial decisional conflict and uncertainty among consume</w:t>
      </w:r>
      <w:r>
        <w:rPr>
          <w:color w:val="231F20"/>
        </w:rPr>
        <w:t>rs seeking to develop mental health treatment plans. Unfortunately, there are relatively few DAs available to help consumers make mental health decisions.</w:t>
      </w:r>
    </w:p>
    <w:p w14:paraId="4B625A92" w14:textId="77777777" w:rsidR="0089060C" w:rsidRDefault="0089060C">
      <w:pPr>
        <w:pStyle w:val="BodyText"/>
        <w:spacing w:before="3"/>
        <w:rPr>
          <w:sz w:val="23"/>
        </w:rPr>
      </w:pPr>
    </w:p>
    <w:p w14:paraId="173979EB" w14:textId="77777777" w:rsidR="0089060C" w:rsidRDefault="00197673">
      <w:pPr>
        <w:pStyle w:val="Heading3"/>
      </w:pPr>
      <w:hyperlink w:anchor="_bookmark9" w:history="1">
        <w:r>
          <w:rPr>
            <w:color w:val="942923"/>
          </w:rPr>
          <w:t>SDM</w:t>
        </w:r>
        <w:r>
          <w:rPr>
            <w:color w:val="942923"/>
            <w:spacing w:val="-14"/>
          </w:rPr>
          <w:t xml:space="preserve"> </w:t>
        </w:r>
        <w:r>
          <w:rPr>
            <w:color w:val="942923"/>
          </w:rPr>
          <w:t>in</w:t>
        </w:r>
        <w:r>
          <w:rPr>
            <w:color w:val="942923"/>
            <w:spacing w:val="-13"/>
          </w:rPr>
          <w:t xml:space="preserve"> </w:t>
        </w:r>
        <w:r>
          <w:rPr>
            <w:color w:val="942923"/>
          </w:rPr>
          <w:t>General</w:t>
        </w:r>
        <w:r>
          <w:rPr>
            <w:color w:val="942923"/>
            <w:spacing w:val="-14"/>
          </w:rPr>
          <w:t xml:space="preserve"> </w:t>
        </w:r>
        <w:r>
          <w:rPr>
            <w:color w:val="942923"/>
          </w:rPr>
          <w:t>Health</w:t>
        </w:r>
        <w:r>
          <w:rPr>
            <w:color w:val="942923"/>
            <w:spacing w:val="-13"/>
          </w:rPr>
          <w:t xml:space="preserve"> </w:t>
        </w:r>
        <w:r>
          <w:rPr>
            <w:color w:val="942923"/>
            <w:spacing w:val="-4"/>
          </w:rPr>
          <w:t>Care</w:t>
        </w:r>
      </w:hyperlink>
    </w:p>
    <w:p w14:paraId="1306EEE9" w14:textId="77777777" w:rsidR="0089060C" w:rsidRDefault="00197673">
      <w:pPr>
        <w:pStyle w:val="BodyText"/>
        <w:spacing w:before="86" w:line="261" w:lineRule="auto"/>
        <w:ind w:left="2160" w:right="2149"/>
        <w:jc w:val="both"/>
      </w:pPr>
      <w:r>
        <w:rPr>
          <w:color w:val="231F20"/>
        </w:rPr>
        <w:t>A wide variety of DAs have been developed for general health care. They are often used when a standard of care has not yet been developed (the most common use), when evidence for a particular treatment plan has not been developed, or when treatments</w:t>
      </w:r>
      <w:r>
        <w:rPr>
          <w:color w:val="231F20"/>
          <w:spacing w:val="-13"/>
        </w:rPr>
        <w:t xml:space="preserve"> </w:t>
      </w:r>
      <w:r>
        <w:rPr>
          <w:color w:val="231F20"/>
        </w:rPr>
        <w:t>carry</w:t>
      </w:r>
      <w:r>
        <w:rPr>
          <w:color w:val="231F20"/>
          <w:spacing w:val="-12"/>
        </w:rPr>
        <w:t xml:space="preserve"> </w:t>
      </w:r>
      <w:r>
        <w:rPr>
          <w:color w:val="231F20"/>
        </w:rPr>
        <w:t>significant</w:t>
      </w:r>
      <w:r>
        <w:rPr>
          <w:color w:val="231F20"/>
          <w:spacing w:val="-12"/>
        </w:rPr>
        <w:t xml:space="preserve"> </w:t>
      </w:r>
      <w:r>
        <w:rPr>
          <w:color w:val="231F20"/>
        </w:rPr>
        <w:t>side</w:t>
      </w:r>
      <w:r>
        <w:rPr>
          <w:color w:val="231F20"/>
          <w:spacing w:val="-11"/>
        </w:rPr>
        <w:t xml:space="preserve"> </w:t>
      </w:r>
      <w:r>
        <w:rPr>
          <w:color w:val="231F20"/>
        </w:rPr>
        <w:t>effects</w:t>
      </w:r>
      <w:r>
        <w:rPr>
          <w:color w:val="231F20"/>
          <w:spacing w:val="-10"/>
        </w:rPr>
        <w:t xml:space="preserve"> </w:t>
      </w:r>
      <w:r>
        <w:rPr>
          <w:color w:val="231F20"/>
        </w:rPr>
        <w:t>and</w:t>
      </w:r>
      <w:r>
        <w:rPr>
          <w:color w:val="231F20"/>
          <w:spacing w:val="-10"/>
        </w:rPr>
        <w:t xml:space="preserve"> </w:t>
      </w:r>
      <w:r>
        <w:rPr>
          <w:color w:val="231F20"/>
        </w:rPr>
        <w:t>risks.</w:t>
      </w:r>
      <w:r>
        <w:rPr>
          <w:color w:val="231F20"/>
          <w:spacing w:val="-13"/>
        </w:rPr>
        <w:t xml:space="preserve"> </w:t>
      </w:r>
      <w:r>
        <w:rPr>
          <w:color w:val="231F20"/>
        </w:rPr>
        <w:t>In</w:t>
      </w:r>
      <w:r>
        <w:rPr>
          <w:color w:val="231F20"/>
          <w:spacing w:val="-10"/>
        </w:rPr>
        <w:t xml:space="preserve"> </w:t>
      </w:r>
      <w:r>
        <w:rPr>
          <w:color w:val="231F20"/>
        </w:rPr>
        <w:t>these</w:t>
      </w:r>
      <w:r>
        <w:rPr>
          <w:color w:val="231F20"/>
          <w:spacing w:val="-10"/>
        </w:rPr>
        <w:t xml:space="preserve"> </w:t>
      </w:r>
      <w:r>
        <w:rPr>
          <w:color w:val="231F20"/>
        </w:rPr>
        <w:t>situations,</w:t>
      </w:r>
      <w:r>
        <w:rPr>
          <w:color w:val="231F20"/>
          <w:spacing w:val="-13"/>
        </w:rPr>
        <w:t xml:space="preserve"> </w:t>
      </w:r>
      <w:r>
        <w:rPr>
          <w:color w:val="231F20"/>
        </w:rPr>
        <w:t>health</w:t>
      </w:r>
      <w:r>
        <w:rPr>
          <w:color w:val="231F20"/>
          <w:spacing w:val="-10"/>
        </w:rPr>
        <w:t xml:space="preserve"> </w:t>
      </w:r>
      <w:r>
        <w:rPr>
          <w:color w:val="231F20"/>
        </w:rPr>
        <w:t>care</w:t>
      </w:r>
      <w:r>
        <w:rPr>
          <w:color w:val="231F20"/>
          <w:spacing w:val="-10"/>
        </w:rPr>
        <w:t xml:space="preserve"> </w:t>
      </w:r>
      <w:r>
        <w:rPr>
          <w:color w:val="231F20"/>
        </w:rPr>
        <w:t>con- sumers are likely to feel great uncertainty about their choices.</w:t>
      </w:r>
      <w:r>
        <w:rPr>
          <w:color w:val="231F20"/>
          <w:spacing w:val="-7"/>
        </w:rPr>
        <w:t xml:space="preserve"> </w:t>
      </w:r>
      <w:r>
        <w:rPr>
          <w:color w:val="231F20"/>
        </w:rPr>
        <w:t>DAs have been shown to</w:t>
      </w:r>
      <w:r>
        <w:rPr>
          <w:color w:val="231F20"/>
          <w:spacing w:val="-13"/>
        </w:rPr>
        <w:t xml:space="preserve"> </w:t>
      </w:r>
      <w:r>
        <w:rPr>
          <w:color w:val="231F20"/>
        </w:rPr>
        <w:t>decrease</w:t>
      </w:r>
      <w:r>
        <w:rPr>
          <w:color w:val="231F20"/>
          <w:spacing w:val="-12"/>
        </w:rPr>
        <w:t xml:space="preserve"> </w:t>
      </w:r>
      <w:r>
        <w:rPr>
          <w:color w:val="231F20"/>
        </w:rPr>
        <w:t>this</w:t>
      </w:r>
      <w:r>
        <w:rPr>
          <w:color w:val="231F20"/>
          <w:spacing w:val="-12"/>
        </w:rPr>
        <w:t xml:space="preserve"> </w:t>
      </w:r>
      <w:r>
        <w:rPr>
          <w:color w:val="231F20"/>
        </w:rPr>
        <w:t>decisional</w:t>
      </w:r>
      <w:r>
        <w:rPr>
          <w:color w:val="231F20"/>
          <w:spacing w:val="-12"/>
        </w:rPr>
        <w:t xml:space="preserve"> </w:t>
      </w:r>
      <w:r>
        <w:rPr>
          <w:color w:val="231F20"/>
        </w:rPr>
        <w:t>conflict</w:t>
      </w:r>
      <w:r>
        <w:rPr>
          <w:color w:val="231F20"/>
          <w:spacing w:val="-11"/>
        </w:rPr>
        <w:t xml:space="preserve"> </w:t>
      </w:r>
      <w:r>
        <w:rPr>
          <w:color w:val="231F20"/>
        </w:rPr>
        <w:t>or</w:t>
      </w:r>
      <w:r>
        <w:rPr>
          <w:color w:val="231F20"/>
          <w:spacing w:val="-11"/>
        </w:rPr>
        <w:t xml:space="preserve"> </w:t>
      </w:r>
      <w:r>
        <w:rPr>
          <w:color w:val="231F20"/>
        </w:rPr>
        <w:t>uncertainty,</w:t>
      </w:r>
      <w:r>
        <w:rPr>
          <w:color w:val="231F20"/>
          <w:spacing w:val="-13"/>
        </w:rPr>
        <w:t xml:space="preserve"> </w:t>
      </w:r>
      <w:r>
        <w:rPr>
          <w:color w:val="231F20"/>
        </w:rPr>
        <w:t>which</w:t>
      </w:r>
      <w:r>
        <w:rPr>
          <w:color w:val="231F20"/>
          <w:spacing w:val="-10"/>
        </w:rPr>
        <w:t xml:space="preserve"> </w:t>
      </w:r>
      <w:r>
        <w:rPr>
          <w:color w:val="231F20"/>
        </w:rPr>
        <w:t>can</w:t>
      </w:r>
      <w:r>
        <w:rPr>
          <w:color w:val="231F20"/>
          <w:spacing w:val="-11"/>
        </w:rPr>
        <w:t xml:space="preserve"> </w:t>
      </w:r>
      <w:r>
        <w:rPr>
          <w:color w:val="231F20"/>
        </w:rPr>
        <w:t>in</w:t>
      </w:r>
      <w:r>
        <w:rPr>
          <w:color w:val="231F20"/>
          <w:spacing w:val="-11"/>
        </w:rPr>
        <w:t xml:space="preserve"> </w:t>
      </w:r>
      <w:r>
        <w:rPr>
          <w:color w:val="231F20"/>
        </w:rPr>
        <w:t>turn</w:t>
      </w:r>
      <w:r>
        <w:rPr>
          <w:color w:val="231F20"/>
          <w:spacing w:val="-11"/>
        </w:rPr>
        <w:t xml:space="preserve"> </w:t>
      </w:r>
      <w:r>
        <w:rPr>
          <w:color w:val="231F20"/>
        </w:rPr>
        <w:t>reduce</w:t>
      </w:r>
      <w:r>
        <w:rPr>
          <w:color w:val="231F20"/>
          <w:spacing w:val="-11"/>
        </w:rPr>
        <w:t xml:space="preserve"> </w:t>
      </w:r>
      <w:r>
        <w:rPr>
          <w:color w:val="231F20"/>
        </w:rPr>
        <w:t>treatment delays. C</w:t>
      </w:r>
      <w:r>
        <w:rPr>
          <w:color w:val="231F20"/>
        </w:rPr>
        <w:t>onsumers who use DAs have demonstrated greater knowledge about their treatment options and more realistic expectations of their treatment.</w:t>
      </w:r>
      <w:r>
        <w:rPr>
          <w:color w:val="231F20"/>
          <w:spacing w:val="-2"/>
        </w:rPr>
        <w:t xml:space="preserve"> </w:t>
      </w:r>
      <w:r>
        <w:rPr>
          <w:color w:val="231F20"/>
        </w:rPr>
        <w:t>They are also less likely to regret their decisions.</w:t>
      </w:r>
    </w:p>
    <w:p w14:paraId="0C081F83" w14:textId="77777777" w:rsidR="0089060C" w:rsidRDefault="0089060C">
      <w:pPr>
        <w:pStyle w:val="BodyText"/>
        <w:rPr>
          <w:sz w:val="23"/>
        </w:rPr>
      </w:pPr>
    </w:p>
    <w:p w14:paraId="2EADA747" w14:textId="77777777" w:rsidR="0089060C" w:rsidRDefault="00197673">
      <w:pPr>
        <w:pStyle w:val="BodyText"/>
        <w:spacing w:line="261" w:lineRule="auto"/>
        <w:ind w:left="2160" w:right="2159"/>
        <w:jc w:val="both"/>
      </w:pPr>
      <w:r>
        <w:rPr>
          <w:color w:val="231F20"/>
        </w:rPr>
        <w:t>A number of decision aids are available to general health care consumers, although not all of them meet IPDAS standards. Examples include the following; see Supple- ment 3 for more information.</w:t>
      </w:r>
    </w:p>
    <w:p w14:paraId="56F71B98" w14:textId="77777777" w:rsidR="0089060C" w:rsidRDefault="00197673">
      <w:pPr>
        <w:pStyle w:val="ListParagraph"/>
        <w:numPr>
          <w:ilvl w:val="0"/>
          <w:numId w:val="4"/>
        </w:numPr>
        <w:tabs>
          <w:tab w:val="left" w:pos="2699"/>
          <w:tab w:val="left" w:pos="2700"/>
        </w:tabs>
        <w:spacing w:before="176"/>
        <w:ind w:left="2699"/>
        <w:jc w:val="left"/>
      </w:pPr>
      <w:r>
        <w:rPr>
          <w:color w:val="231F20"/>
        </w:rPr>
        <w:t>Healthwise</w:t>
      </w:r>
      <w:r>
        <w:rPr>
          <w:color w:val="231F20"/>
          <w:spacing w:val="14"/>
        </w:rPr>
        <w:t xml:space="preserve"> </w:t>
      </w:r>
      <w:r>
        <w:rPr>
          <w:color w:val="231F20"/>
        </w:rPr>
        <w:t>DAs</w:t>
      </w:r>
      <w:r>
        <w:rPr>
          <w:color w:val="231F20"/>
          <w:spacing w:val="14"/>
        </w:rPr>
        <w:t xml:space="preserve"> </w:t>
      </w:r>
      <w:r>
        <w:rPr>
          <w:color w:val="231F20"/>
        </w:rPr>
        <w:t>are</w:t>
      </w:r>
      <w:r>
        <w:rPr>
          <w:color w:val="231F20"/>
          <w:spacing w:val="14"/>
        </w:rPr>
        <w:t xml:space="preserve"> </w:t>
      </w:r>
      <w:r>
        <w:rPr>
          <w:color w:val="231F20"/>
        </w:rPr>
        <w:t>available</w:t>
      </w:r>
      <w:r>
        <w:rPr>
          <w:color w:val="231F20"/>
          <w:spacing w:val="15"/>
        </w:rPr>
        <w:t xml:space="preserve"> </w:t>
      </w:r>
      <w:r>
        <w:rPr>
          <w:color w:val="231F20"/>
        </w:rPr>
        <w:t>through</w:t>
      </w:r>
      <w:r>
        <w:rPr>
          <w:color w:val="231F20"/>
          <w:spacing w:val="6"/>
        </w:rPr>
        <w:t xml:space="preserve"> </w:t>
      </w:r>
      <w:r>
        <w:rPr>
          <w:color w:val="231F20"/>
        </w:rPr>
        <w:t>WebMD</w:t>
      </w:r>
      <w:r>
        <w:rPr>
          <w:color w:val="231F20"/>
          <w:spacing w:val="14"/>
        </w:rPr>
        <w:t xml:space="preserve"> </w:t>
      </w:r>
      <w:r>
        <w:rPr>
          <w:color w:val="231F20"/>
        </w:rPr>
        <w:t>and</w:t>
      </w:r>
      <w:r>
        <w:rPr>
          <w:color w:val="231F20"/>
          <w:spacing w:val="14"/>
        </w:rPr>
        <w:t xml:space="preserve"> </w:t>
      </w:r>
      <w:r>
        <w:rPr>
          <w:color w:val="231F20"/>
        </w:rPr>
        <w:t>other</w:t>
      </w:r>
      <w:r>
        <w:rPr>
          <w:color w:val="231F20"/>
          <w:spacing w:val="15"/>
        </w:rPr>
        <w:t xml:space="preserve"> </w:t>
      </w:r>
      <w:r>
        <w:rPr>
          <w:color w:val="231F20"/>
        </w:rPr>
        <w:t>Internet</w:t>
      </w:r>
      <w:r>
        <w:rPr>
          <w:color w:val="231F20"/>
          <w:spacing w:val="14"/>
        </w:rPr>
        <w:t xml:space="preserve"> </w:t>
      </w:r>
      <w:r>
        <w:rPr>
          <w:color w:val="231F20"/>
          <w:spacing w:val="-2"/>
        </w:rPr>
        <w:t>sites.</w:t>
      </w:r>
    </w:p>
    <w:p w14:paraId="60EA7706" w14:textId="77777777" w:rsidR="0089060C" w:rsidRDefault="00197673">
      <w:pPr>
        <w:pStyle w:val="ListParagraph"/>
        <w:numPr>
          <w:ilvl w:val="0"/>
          <w:numId w:val="4"/>
        </w:numPr>
        <w:tabs>
          <w:tab w:val="left" w:pos="2699"/>
          <w:tab w:val="left" w:pos="2700"/>
        </w:tabs>
        <w:spacing w:before="203" w:line="261" w:lineRule="auto"/>
        <w:ind w:right="2150" w:hanging="541"/>
        <w:jc w:val="left"/>
      </w:pPr>
      <w:r>
        <w:rPr>
          <w:color w:val="231F20"/>
        </w:rPr>
        <w:t>NexCura®</w:t>
      </w:r>
      <w:r>
        <w:rPr>
          <w:color w:val="231F20"/>
          <w:spacing w:val="-11"/>
        </w:rPr>
        <w:t xml:space="preserve"> </w:t>
      </w:r>
      <w:r>
        <w:rPr>
          <w:color w:val="231F20"/>
        </w:rPr>
        <w:t>creates</w:t>
      </w:r>
      <w:r>
        <w:rPr>
          <w:color w:val="231F20"/>
          <w:spacing w:val="-11"/>
        </w:rPr>
        <w:t xml:space="preserve"> </w:t>
      </w:r>
      <w:r>
        <w:rPr>
          <w:color w:val="231F20"/>
        </w:rPr>
        <w:t>DAs</w:t>
      </w:r>
      <w:r>
        <w:rPr>
          <w:color w:val="231F20"/>
          <w:spacing w:val="-11"/>
        </w:rPr>
        <w:t xml:space="preserve"> </w:t>
      </w:r>
      <w:r>
        <w:rPr>
          <w:color w:val="231F20"/>
        </w:rPr>
        <w:t>that</w:t>
      </w:r>
      <w:r>
        <w:rPr>
          <w:color w:val="231F20"/>
          <w:spacing w:val="-11"/>
        </w:rPr>
        <w:t xml:space="preserve"> </w:t>
      </w:r>
      <w:r>
        <w:rPr>
          <w:color w:val="231F20"/>
        </w:rPr>
        <w:t>are</w:t>
      </w:r>
      <w:r>
        <w:rPr>
          <w:color w:val="231F20"/>
          <w:spacing w:val="-11"/>
        </w:rPr>
        <w:t xml:space="preserve"> </w:t>
      </w:r>
      <w:r>
        <w:rPr>
          <w:color w:val="231F20"/>
        </w:rPr>
        <w:t>embedded</w:t>
      </w:r>
      <w:r>
        <w:rPr>
          <w:color w:val="231F20"/>
          <w:spacing w:val="-11"/>
        </w:rPr>
        <w:t xml:space="preserve"> </w:t>
      </w:r>
      <w:r>
        <w:rPr>
          <w:color w:val="231F20"/>
        </w:rPr>
        <w:t>into</w:t>
      </w:r>
      <w:r>
        <w:rPr>
          <w:color w:val="231F20"/>
          <w:spacing w:val="-11"/>
        </w:rPr>
        <w:t xml:space="preserve"> </w:t>
      </w:r>
      <w:r>
        <w:rPr>
          <w:color w:val="231F20"/>
        </w:rPr>
        <w:t>the</w:t>
      </w:r>
      <w:r>
        <w:rPr>
          <w:color w:val="231F20"/>
          <w:spacing w:val="-11"/>
        </w:rPr>
        <w:t xml:space="preserve"> </w:t>
      </w:r>
      <w:r>
        <w:rPr>
          <w:color w:val="231F20"/>
        </w:rPr>
        <w:t>programming</w:t>
      </w:r>
      <w:r>
        <w:rPr>
          <w:color w:val="231F20"/>
          <w:spacing w:val="-11"/>
        </w:rPr>
        <w:t xml:space="preserve"> </w:t>
      </w:r>
      <w:r>
        <w:rPr>
          <w:color w:val="231F20"/>
        </w:rPr>
        <w:t>of</w:t>
      </w:r>
      <w:r>
        <w:rPr>
          <w:color w:val="231F20"/>
          <w:spacing w:val="-11"/>
        </w:rPr>
        <w:t xml:space="preserve"> </w:t>
      </w:r>
      <w:r>
        <w:rPr>
          <w:color w:val="231F20"/>
        </w:rPr>
        <w:t>other</w:t>
      </w:r>
      <w:r>
        <w:rPr>
          <w:color w:val="231F20"/>
          <w:spacing w:val="-11"/>
        </w:rPr>
        <w:t xml:space="preserve"> </w:t>
      </w:r>
      <w:r>
        <w:rPr>
          <w:color w:val="231F20"/>
        </w:rPr>
        <w:t>Inter- net</w:t>
      </w:r>
      <w:r>
        <w:rPr>
          <w:color w:val="231F20"/>
          <w:spacing w:val="-3"/>
        </w:rPr>
        <w:t xml:space="preserve"> </w:t>
      </w:r>
      <w:r>
        <w:rPr>
          <w:color w:val="231F20"/>
        </w:rPr>
        <w:t>sites,</w:t>
      </w:r>
      <w:r>
        <w:rPr>
          <w:color w:val="231F20"/>
          <w:spacing w:val="-11"/>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the</w:t>
      </w:r>
      <w:r>
        <w:rPr>
          <w:color w:val="231F20"/>
          <w:spacing w:val="-11"/>
        </w:rPr>
        <w:t xml:space="preserve"> </w:t>
      </w:r>
      <w:r>
        <w:rPr>
          <w:color w:val="231F20"/>
        </w:rPr>
        <w:t>American</w:t>
      </w:r>
      <w:r>
        <w:rPr>
          <w:color w:val="231F20"/>
          <w:spacing w:val="-3"/>
        </w:rPr>
        <w:t xml:space="preserve"> </w:t>
      </w:r>
      <w:r>
        <w:rPr>
          <w:color w:val="231F20"/>
        </w:rPr>
        <w:t>Cancer</w:t>
      </w:r>
      <w:r>
        <w:rPr>
          <w:color w:val="231F20"/>
          <w:spacing w:val="-3"/>
        </w:rPr>
        <w:t xml:space="preserve"> </w:t>
      </w:r>
      <w:r>
        <w:rPr>
          <w:color w:val="231F20"/>
        </w:rPr>
        <w:t>Society</w:t>
      </w:r>
      <w:r>
        <w:rPr>
          <w:color w:val="231F20"/>
          <w:spacing w:val="-3"/>
        </w:rPr>
        <w:t xml:space="preserve"> </w:t>
      </w:r>
      <w:r>
        <w:rPr>
          <w:color w:val="231F20"/>
        </w:rPr>
        <w:t>and</w:t>
      </w:r>
      <w:r>
        <w:rPr>
          <w:color w:val="231F20"/>
          <w:spacing w:val="-11"/>
        </w:rPr>
        <w:t xml:space="preserve"> </w:t>
      </w:r>
      <w:r>
        <w:rPr>
          <w:color w:val="231F20"/>
        </w:rPr>
        <w:t>American</w:t>
      </w:r>
      <w:r>
        <w:rPr>
          <w:color w:val="231F20"/>
          <w:spacing w:val="-3"/>
        </w:rPr>
        <w:t xml:space="preserve"> </w:t>
      </w:r>
      <w:r>
        <w:rPr>
          <w:color w:val="231F20"/>
        </w:rPr>
        <w:t>Heart</w:t>
      </w:r>
      <w:r>
        <w:rPr>
          <w:color w:val="231F20"/>
          <w:spacing w:val="-11"/>
        </w:rPr>
        <w:t xml:space="preserve"> </w:t>
      </w:r>
      <w:r>
        <w:rPr>
          <w:color w:val="231F20"/>
        </w:rPr>
        <w:t>Association.</w:t>
      </w:r>
    </w:p>
    <w:p w14:paraId="1DE51519" w14:textId="77777777" w:rsidR="0089060C" w:rsidRDefault="00197673">
      <w:pPr>
        <w:pStyle w:val="ListParagraph"/>
        <w:numPr>
          <w:ilvl w:val="0"/>
          <w:numId w:val="4"/>
        </w:numPr>
        <w:tabs>
          <w:tab w:val="left" w:pos="2699"/>
          <w:tab w:val="left" w:pos="2700"/>
        </w:tabs>
        <w:spacing w:before="177" w:line="261" w:lineRule="auto"/>
        <w:ind w:right="2158" w:hanging="541"/>
        <w:jc w:val="left"/>
      </w:pPr>
      <w:r>
        <w:rPr>
          <w:color w:val="231F20"/>
          <w:w w:val="105"/>
        </w:rPr>
        <w:t>WebMD</w:t>
      </w:r>
      <w:r>
        <w:rPr>
          <w:color w:val="231F20"/>
          <w:spacing w:val="-11"/>
          <w:w w:val="105"/>
        </w:rPr>
        <w:t xml:space="preserve"> </w:t>
      </w:r>
      <w:r>
        <w:rPr>
          <w:color w:val="231F20"/>
          <w:w w:val="105"/>
        </w:rPr>
        <w:t>provides</w:t>
      </w:r>
      <w:r>
        <w:rPr>
          <w:color w:val="231F20"/>
          <w:spacing w:val="-10"/>
          <w:w w:val="105"/>
        </w:rPr>
        <w:t xml:space="preserve"> </w:t>
      </w:r>
      <w:r>
        <w:rPr>
          <w:color w:val="231F20"/>
          <w:w w:val="105"/>
        </w:rPr>
        <w:t>lists</w:t>
      </w:r>
      <w:r>
        <w:rPr>
          <w:color w:val="231F20"/>
          <w:spacing w:val="-9"/>
          <w:w w:val="105"/>
        </w:rPr>
        <w:t xml:space="preserve"> </w:t>
      </w:r>
      <w:r>
        <w:rPr>
          <w:color w:val="231F20"/>
          <w:w w:val="105"/>
        </w:rPr>
        <w:t>of</w:t>
      </w:r>
      <w:r>
        <w:rPr>
          <w:color w:val="231F20"/>
          <w:spacing w:val="-13"/>
          <w:w w:val="105"/>
        </w:rPr>
        <w:t xml:space="preserve"> </w:t>
      </w:r>
      <w:r>
        <w:rPr>
          <w:color w:val="231F20"/>
          <w:w w:val="105"/>
        </w:rPr>
        <w:t>“Questions</w:t>
      </w:r>
      <w:r>
        <w:rPr>
          <w:color w:val="231F20"/>
          <w:spacing w:val="-6"/>
          <w:w w:val="105"/>
        </w:rPr>
        <w:t xml:space="preserve"> </w:t>
      </w:r>
      <w:r>
        <w:rPr>
          <w:color w:val="231F20"/>
          <w:w w:val="105"/>
        </w:rPr>
        <w:t>to</w:t>
      </w:r>
      <w:r>
        <w:rPr>
          <w:color w:val="231F20"/>
          <w:spacing w:val="-13"/>
          <w:w w:val="105"/>
        </w:rPr>
        <w:t xml:space="preserve"> </w:t>
      </w:r>
      <w:r>
        <w:rPr>
          <w:color w:val="231F20"/>
          <w:w w:val="105"/>
        </w:rPr>
        <w:t>Ask</w:t>
      </w:r>
      <w:r>
        <w:rPr>
          <w:color w:val="231F20"/>
          <w:spacing w:val="-12"/>
          <w:w w:val="105"/>
        </w:rPr>
        <w:t xml:space="preserve"> </w:t>
      </w:r>
      <w:r>
        <w:rPr>
          <w:color w:val="231F20"/>
          <w:w w:val="105"/>
        </w:rPr>
        <w:t>Your</w:t>
      </w:r>
      <w:r>
        <w:rPr>
          <w:color w:val="231F20"/>
          <w:spacing w:val="-7"/>
          <w:w w:val="105"/>
        </w:rPr>
        <w:t xml:space="preserve"> </w:t>
      </w:r>
      <w:r>
        <w:rPr>
          <w:color w:val="231F20"/>
          <w:w w:val="105"/>
        </w:rPr>
        <w:t>Doctor,”</w:t>
      </w:r>
      <w:r>
        <w:rPr>
          <w:color w:val="231F20"/>
          <w:spacing w:val="-13"/>
          <w:w w:val="105"/>
        </w:rPr>
        <w:t xml:space="preserve"> </w:t>
      </w:r>
      <w:r>
        <w:rPr>
          <w:color w:val="231F20"/>
          <w:w w:val="105"/>
        </w:rPr>
        <w:t>which</w:t>
      </w:r>
      <w:r>
        <w:rPr>
          <w:color w:val="231F20"/>
          <w:spacing w:val="-7"/>
          <w:w w:val="105"/>
        </w:rPr>
        <w:t xml:space="preserve"> </w:t>
      </w:r>
      <w:r>
        <w:rPr>
          <w:color w:val="231F20"/>
          <w:w w:val="105"/>
        </w:rPr>
        <w:t>can</w:t>
      </w:r>
      <w:r>
        <w:rPr>
          <w:color w:val="231F20"/>
          <w:spacing w:val="-7"/>
          <w:w w:val="105"/>
        </w:rPr>
        <w:t xml:space="preserve"> </w:t>
      </w:r>
      <w:r>
        <w:rPr>
          <w:color w:val="231F20"/>
          <w:w w:val="105"/>
        </w:rPr>
        <w:t>provide a</w:t>
      </w:r>
      <w:r>
        <w:rPr>
          <w:color w:val="231F20"/>
          <w:spacing w:val="-3"/>
          <w:w w:val="105"/>
        </w:rPr>
        <w:t xml:space="preserve"> </w:t>
      </w:r>
      <w:r>
        <w:rPr>
          <w:color w:val="231F20"/>
          <w:w w:val="105"/>
        </w:rPr>
        <w:t>step</w:t>
      </w:r>
      <w:r>
        <w:rPr>
          <w:color w:val="231F20"/>
          <w:spacing w:val="-3"/>
          <w:w w:val="105"/>
        </w:rPr>
        <w:t xml:space="preserve"> </w:t>
      </w:r>
      <w:r>
        <w:rPr>
          <w:color w:val="231F20"/>
          <w:w w:val="105"/>
        </w:rPr>
        <w:t>toward</w:t>
      </w:r>
      <w:r>
        <w:rPr>
          <w:color w:val="231F20"/>
          <w:spacing w:val="-3"/>
          <w:w w:val="105"/>
        </w:rPr>
        <w:t xml:space="preserve"> </w:t>
      </w:r>
      <w:r>
        <w:rPr>
          <w:color w:val="231F20"/>
          <w:w w:val="105"/>
        </w:rPr>
        <w:t>informal</w:t>
      </w:r>
      <w:r>
        <w:rPr>
          <w:color w:val="231F20"/>
          <w:spacing w:val="-3"/>
          <w:w w:val="105"/>
        </w:rPr>
        <w:t xml:space="preserve"> </w:t>
      </w:r>
      <w:r>
        <w:rPr>
          <w:color w:val="231F20"/>
          <w:w w:val="105"/>
        </w:rPr>
        <w:t>shared</w:t>
      </w:r>
      <w:r>
        <w:rPr>
          <w:color w:val="231F20"/>
          <w:spacing w:val="-3"/>
          <w:w w:val="105"/>
        </w:rPr>
        <w:t xml:space="preserve"> </w:t>
      </w:r>
      <w:r>
        <w:rPr>
          <w:color w:val="231F20"/>
          <w:w w:val="105"/>
        </w:rPr>
        <w:t>decision-making.</w:t>
      </w:r>
    </w:p>
    <w:p w14:paraId="7867137B" w14:textId="77777777" w:rsidR="0089060C" w:rsidRDefault="0089060C">
      <w:pPr>
        <w:spacing w:line="261" w:lineRule="auto"/>
        <w:sectPr w:rsidR="0089060C">
          <w:headerReference w:type="even" r:id="rId24"/>
          <w:headerReference w:type="default" r:id="rId25"/>
          <w:footerReference w:type="even" r:id="rId26"/>
          <w:footerReference w:type="default" r:id="rId27"/>
          <w:pgSz w:w="12240" w:h="15840"/>
          <w:pgMar w:top="1260" w:right="0" w:bottom="600" w:left="0" w:header="0" w:footer="415" w:gutter="0"/>
          <w:pgNumType w:start="11"/>
          <w:cols w:space="720"/>
        </w:sectPr>
      </w:pPr>
    </w:p>
    <w:p w14:paraId="256346C1" w14:textId="77777777" w:rsidR="0089060C" w:rsidRDefault="0089060C">
      <w:pPr>
        <w:pStyle w:val="BodyText"/>
        <w:rPr>
          <w:sz w:val="20"/>
        </w:rPr>
      </w:pPr>
    </w:p>
    <w:p w14:paraId="6C9E1155" w14:textId="77777777" w:rsidR="0089060C" w:rsidRDefault="0089060C">
      <w:pPr>
        <w:pStyle w:val="BodyText"/>
        <w:rPr>
          <w:sz w:val="20"/>
        </w:rPr>
      </w:pPr>
    </w:p>
    <w:p w14:paraId="070BE511" w14:textId="77777777" w:rsidR="0089060C" w:rsidRDefault="0089060C">
      <w:pPr>
        <w:pStyle w:val="BodyText"/>
        <w:rPr>
          <w:sz w:val="20"/>
        </w:rPr>
      </w:pPr>
    </w:p>
    <w:p w14:paraId="6E5F61F7" w14:textId="77777777" w:rsidR="0089060C" w:rsidRDefault="0089060C">
      <w:pPr>
        <w:pStyle w:val="BodyText"/>
        <w:spacing w:before="9"/>
        <w:rPr>
          <w:sz w:val="21"/>
        </w:rPr>
      </w:pPr>
    </w:p>
    <w:p w14:paraId="5C3E21B0" w14:textId="77777777" w:rsidR="0089060C" w:rsidRDefault="00197673">
      <w:pPr>
        <w:pStyle w:val="ListParagraph"/>
        <w:numPr>
          <w:ilvl w:val="0"/>
          <w:numId w:val="4"/>
        </w:numPr>
        <w:tabs>
          <w:tab w:val="left" w:pos="2700"/>
        </w:tabs>
        <w:spacing w:before="99" w:line="261" w:lineRule="auto"/>
        <w:ind w:right="2156" w:hanging="541"/>
      </w:pPr>
      <w:bookmarkStart w:id="15" w:name="_bookmark10"/>
      <w:bookmarkEnd w:id="15"/>
      <w:r>
        <w:rPr>
          <w:color w:val="231F20"/>
        </w:rPr>
        <w:t>The</w:t>
      </w:r>
      <w:r>
        <w:rPr>
          <w:color w:val="231F20"/>
        </w:rPr>
        <w:t xml:space="preserve"> Ottawa Health Research Institute maintains a Web-based library of de- cision aids that meet IPDAS criteria. The Web site also includes the Ottawa Personal Decision Guide,</w:t>
      </w:r>
      <w:r>
        <w:rPr>
          <w:color w:val="231F20"/>
          <w:spacing w:val="-5"/>
        </w:rPr>
        <w:t xml:space="preserve"> </w:t>
      </w:r>
      <w:r>
        <w:rPr>
          <w:color w:val="231F20"/>
        </w:rPr>
        <w:t>which is designed to assist individuals in making any health care or social decision</w:t>
      </w:r>
      <w:r>
        <w:rPr>
          <w:color w:val="231F20"/>
        </w:rPr>
        <w:t>.</w:t>
      </w:r>
    </w:p>
    <w:p w14:paraId="569F3893" w14:textId="77777777" w:rsidR="0089060C" w:rsidRDefault="00197673">
      <w:pPr>
        <w:pStyle w:val="ListParagraph"/>
        <w:numPr>
          <w:ilvl w:val="0"/>
          <w:numId w:val="4"/>
        </w:numPr>
        <w:tabs>
          <w:tab w:val="left" w:pos="2700"/>
        </w:tabs>
        <w:spacing w:before="175" w:line="261" w:lineRule="auto"/>
        <w:ind w:right="2159" w:hanging="541"/>
      </w:pPr>
      <w:r>
        <w:rPr>
          <w:color w:val="231F20"/>
        </w:rPr>
        <w:t>Individual institutions and organizations, such as the Mayo Clinic, also pro- vide decision aids for their patients or the public at large.</w:t>
      </w:r>
    </w:p>
    <w:p w14:paraId="354A3EDD" w14:textId="77777777" w:rsidR="0089060C" w:rsidRDefault="0089060C">
      <w:pPr>
        <w:pStyle w:val="BodyText"/>
        <w:spacing w:before="8"/>
        <w:rPr>
          <w:sz w:val="23"/>
        </w:rPr>
      </w:pPr>
    </w:p>
    <w:p w14:paraId="7C5A677E" w14:textId="77777777" w:rsidR="0089060C" w:rsidRDefault="00197673">
      <w:pPr>
        <w:pStyle w:val="BodyText"/>
        <w:spacing w:line="261" w:lineRule="auto"/>
        <w:ind w:left="2160" w:right="2150"/>
        <w:jc w:val="both"/>
      </w:pPr>
      <w:r>
        <w:rPr>
          <w:color w:val="231F20"/>
        </w:rPr>
        <w:t>While a variety of surveys demonstrate varying degrees of interest in SDM, a sub- stantial</w:t>
      </w:r>
      <w:r>
        <w:rPr>
          <w:color w:val="231F20"/>
          <w:spacing w:val="-12"/>
        </w:rPr>
        <w:t xml:space="preserve"> </w:t>
      </w:r>
      <w:r>
        <w:rPr>
          <w:color w:val="231F20"/>
        </w:rPr>
        <w:t>portion</w:t>
      </w:r>
      <w:r>
        <w:rPr>
          <w:color w:val="231F20"/>
          <w:spacing w:val="-12"/>
        </w:rPr>
        <w:t xml:space="preserve"> </w:t>
      </w:r>
      <w:r>
        <w:rPr>
          <w:color w:val="231F20"/>
        </w:rPr>
        <w:t>of</w:t>
      </w:r>
      <w:r>
        <w:rPr>
          <w:color w:val="231F20"/>
          <w:spacing w:val="-12"/>
        </w:rPr>
        <w:t xml:space="preserve"> </w:t>
      </w:r>
      <w:r>
        <w:rPr>
          <w:color w:val="231F20"/>
        </w:rPr>
        <w:t>health</w:t>
      </w:r>
      <w:r>
        <w:rPr>
          <w:color w:val="231F20"/>
          <w:spacing w:val="-12"/>
        </w:rPr>
        <w:t xml:space="preserve"> </w:t>
      </w:r>
      <w:r>
        <w:rPr>
          <w:color w:val="231F20"/>
        </w:rPr>
        <w:t>care</w:t>
      </w:r>
      <w:r>
        <w:rPr>
          <w:color w:val="231F20"/>
          <w:spacing w:val="-12"/>
        </w:rPr>
        <w:t xml:space="preserve"> </w:t>
      </w:r>
      <w:r>
        <w:rPr>
          <w:color w:val="231F20"/>
        </w:rPr>
        <w:t>consumers</w:t>
      </w:r>
      <w:r>
        <w:rPr>
          <w:color w:val="231F20"/>
          <w:spacing w:val="-12"/>
        </w:rPr>
        <w:t xml:space="preserve"> </w:t>
      </w:r>
      <w:r>
        <w:rPr>
          <w:color w:val="231F20"/>
        </w:rPr>
        <w:t>consistently</w:t>
      </w:r>
      <w:r>
        <w:rPr>
          <w:color w:val="231F20"/>
          <w:spacing w:val="-12"/>
        </w:rPr>
        <w:t xml:space="preserve"> </w:t>
      </w:r>
      <w:r>
        <w:rPr>
          <w:color w:val="231F20"/>
        </w:rPr>
        <w:t>express</w:t>
      </w:r>
      <w:r>
        <w:rPr>
          <w:color w:val="231F20"/>
          <w:spacing w:val="-12"/>
        </w:rPr>
        <w:t xml:space="preserve"> </w:t>
      </w:r>
      <w:r>
        <w:rPr>
          <w:color w:val="231F20"/>
        </w:rPr>
        <w:t>an</w:t>
      </w:r>
      <w:r>
        <w:rPr>
          <w:color w:val="231F20"/>
          <w:spacing w:val="-12"/>
        </w:rPr>
        <w:t xml:space="preserve"> </w:t>
      </w:r>
      <w:r>
        <w:rPr>
          <w:color w:val="231F20"/>
        </w:rPr>
        <w:t>interest</w:t>
      </w:r>
      <w:r>
        <w:rPr>
          <w:color w:val="231F20"/>
          <w:spacing w:val="-12"/>
        </w:rPr>
        <w:t xml:space="preserve"> </w:t>
      </w:r>
      <w:r>
        <w:rPr>
          <w:color w:val="231F20"/>
        </w:rPr>
        <w:t>in</w:t>
      </w:r>
      <w:r>
        <w:rPr>
          <w:color w:val="231F20"/>
          <w:spacing w:val="-12"/>
        </w:rPr>
        <w:t xml:space="preserve"> </w:t>
      </w:r>
      <w:r>
        <w:rPr>
          <w:color w:val="231F20"/>
        </w:rPr>
        <w:t>receiving additional information about their care. Increased age, poorer health, lower educa- tion</w:t>
      </w:r>
      <w:r>
        <w:rPr>
          <w:color w:val="231F20"/>
          <w:spacing w:val="35"/>
        </w:rPr>
        <w:t xml:space="preserve"> </w:t>
      </w:r>
      <w:r>
        <w:rPr>
          <w:color w:val="231F20"/>
        </w:rPr>
        <w:t>and</w:t>
      </w:r>
      <w:r>
        <w:rPr>
          <w:color w:val="231F20"/>
          <w:spacing w:val="35"/>
        </w:rPr>
        <w:t xml:space="preserve"> </w:t>
      </w:r>
      <w:r>
        <w:rPr>
          <w:color w:val="231F20"/>
        </w:rPr>
        <w:t>literacy</w:t>
      </w:r>
      <w:r>
        <w:rPr>
          <w:color w:val="231F20"/>
          <w:spacing w:val="35"/>
        </w:rPr>
        <w:t xml:space="preserve"> </w:t>
      </w:r>
      <w:r>
        <w:rPr>
          <w:color w:val="231F20"/>
        </w:rPr>
        <w:t>levels,</w:t>
      </w:r>
      <w:r>
        <w:rPr>
          <w:color w:val="231F20"/>
          <w:spacing w:val="28"/>
        </w:rPr>
        <w:t xml:space="preserve"> </w:t>
      </w:r>
      <w:r>
        <w:rPr>
          <w:color w:val="231F20"/>
        </w:rPr>
        <w:t>and</w:t>
      </w:r>
      <w:r>
        <w:rPr>
          <w:color w:val="231F20"/>
          <w:spacing w:val="35"/>
        </w:rPr>
        <w:t xml:space="preserve"> </w:t>
      </w:r>
      <w:r>
        <w:rPr>
          <w:color w:val="231F20"/>
        </w:rPr>
        <w:t>greater</w:t>
      </w:r>
      <w:r>
        <w:rPr>
          <w:color w:val="231F20"/>
          <w:spacing w:val="35"/>
        </w:rPr>
        <w:t xml:space="preserve"> </w:t>
      </w:r>
      <w:r>
        <w:rPr>
          <w:color w:val="231F20"/>
        </w:rPr>
        <w:t>consequences</w:t>
      </w:r>
      <w:r>
        <w:rPr>
          <w:color w:val="231F20"/>
          <w:spacing w:val="35"/>
        </w:rPr>
        <w:t xml:space="preserve"> </w:t>
      </w:r>
      <w:r>
        <w:rPr>
          <w:color w:val="231F20"/>
        </w:rPr>
        <w:t>of</w:t>
      </w:r>
      <w:r>
        <w:rPr>
          <w:color w:val="231F20"/>
          <w:spacing w:val="35"/>
        </w:rPr>
        <w:t xml:space="preserve"> </w:t>
      </w:r>
      <w:r>
        <w:rPr>
          <w:color w:val="231F20"/>
        </w:rPr>
        <w:t>a</w:t>
      </w:r>
      <w:r>
        <w:rPr>
          <w:color w:val="231F20"/>
          <w:spacing w:val="35"/>
        </w:rPr>
        <w:t xml:space="preserve"> </w:t>
      </w:r>
      <w:r>
        <w:rPr>
          <w:color w:val="231F20"/>
        </w:rPr>
        <w:t>decision</w:t>
      </w:r>
      <w:r>
        <w:rPr>
          <w:color w:val="231F20"/>
          <w:spacing w:val="35"/>
        </w:rPr>
        <w:t xml:space="preserve"> </w:t>
      </w:r>
      <w:r>
        <w:rPr>
          <w:color w:val="231F20"/>
        </w:rPr>
        <w:t>tend</w:t>
      </w:r>
      <w:r>
        <w:rPr>
          <w:color w:val="231F20"/>
          <w:spacing w:val="35"/>
        </w:rPr>
        <w:t xml:space="preserve"> </w:t>
      </w:r>
      <w:r>
        <w:rPr>
          <w:color w:val="231F20"/>
        </w:rPr>
        <w:t>to</w:t>
      </w:r>
      <w:r>
        <w:rPr>
          <w:color w:val="231F20"/>
          <w:spacing w:val="35"/>
        </w:rPr>
        <w:t xml:space="preserve"> </w:t>
      </w:r>
      <w:r>
        <w:rPr>
          <w:color w:val="231F20"/>
        </w:rPr>
        <w:t>decrease an individual’s interest in parti</w:t>
      </w:r>
      <w:r>
        <w:rPr>
          <w:color w:val="231F20"/>
        </w:rPr>
        <w:t>cipating in SDM—although these variables do not decrease</w:t>
      </w:r>
      <w:r>
        <w:rPr>
          <w:color w:val="231F20"/>
          <w:spacing w:val="-3"/>
        </w:rPr>
        <w:t xml:space="preserve"> </w:t>
      </w:r>
      <w:r>
        <w:rPr>
          <w:color w:val="231F20"/>
        </w:rPr>
        <w:t>interest</w:t>
      </w:r>
      <w:r>
        <w:rPr>
          <w:color w:val="231F20"/>
          <w:spacing w:val="-3"/>
        </w:rPr>
        <w:t xml:space="preserve"> </w:t>
      </w:r>
      <w:r>
        <w:rPr>
          <w:color w:val="231F20"/>
        </w:rPr>
        <w:t>in</w:t>
      </w:r>
      <w:r>
        <w:rPr>
          <w:color w:val="231F20"/>
          <w:spacing w:val="-3"/>
        </w:rPr>
        <w:t xml:space="preserve"> </w:t>
      </w:r>
      <w:r>
        <w:rPr>
          <w:color w:val="231F20"/>
        </w:rPr>
        <w:t>receiving</w:t>
      </w:r>
      <w:r>
        <w:rPr>
          <w:color w:val="231F20"/>
          <w:spacing w:val="-3"/>
        </w:rPr>
        <w:t xml:space="preserve"> </w:t>
      </w:r>
      <w:r>
        <w:rPr>
          <w:color w:val="231F20"/>
        </w:rPr>
        <w:t>additional</w:t>
      </w:r>
      <w:r>
        <w:rPr>
          <w:color w:val="231F20"/>
          <w:spacing w:val="-3"/>
        </w:rPr>
        <w:t xml:space="preserve"> </w:t>
      </w:r>
      <w:r>
        <w:rPr>
          <w:color w:val="231F20"/>
        </w:rPr>
        <w:t>information</w:t>
      </w:r>
      <w:r>
        <w:rPr>
          <w:color w:val="231F20"/>
          <w:spacing w:val="-3"/>
        </w:rPr>
        <w:t xml:space="preserve"> </w:t>
      </w:r>
      <w:r>
        <w:rPr>
          <w:color w:val="231F20"/>
        </w:rPr>
        <w:t>or</w:t>
      </w:r>
      <w:r>
        <w:rPr>
          <w:color w:val="231F20"/>
          <w:spacing w:val="-3"/>
        </w:rPr>
        <w:t xml:space="preserve"> </w:t>
      </w:r>
      <w:r>
        <w:rPr>
          <w:color w:val="231F20"/>
        </w:rPr>
        <w:t>negotiating</w:t>
      </w:r>
      <w:r>
        <w:rPr>
          <w:color w:val="231F20"/>
          <w:spacing w:val="-3"/>
        </w:rPr>
        <w:t xml:space="preserve"> </w:t>
      </w:r>
      <w:r>
        <w:rPr>
          <w:color w:val="231F20"/>
        </w:rPr>
        <w:t xml:space="preserve">decision-making (Levinson, Kao, </w:t>
      </w:r>
      <w:r>
        <w:rPr>
          <w:color w:val="231F20"/>
          <w:w w:val="110"/>
        </w:rPr>
        <w:t xml:space="preserve">&amp; </w:t>
      </w:r>
      <w:r>
        <w:rPr>
          <w:color w:val="231F20"/>
        </w:rPr>
        <w:t>Kuby, 2005;</w:t>
      </w:r>
      <w:r>
        <w:rPr>
          <w:color w:val="231F20"/>
          <w:spacing w:val="40"/>
        </w:rPr>
        <w:t xml:space="preserve"> </w:t>
      </w:r>
      <w:r>
        <w:rPr>
          <w:color w:val="231F20"/>
        </w:rPr>
        <w:t>Robinson</w:t>
      </w:r>
      <w:r>
        <w:rPr>
          <w:color w:val="231F20"/>
          <w:w w:val="110"/>
        </w:rPr>
        <w:t xml:space="preserve"> &amp; </w:t>
      </w:r>
      <w:r>
        <w:rPr>
          <w:color w:val="231F20"/>
        </w:rPr>
        <w:t>Thomson, 2001;</w:t>
      </w:r>
      <w:r>
        <w:rPr>
          <w:color w:val="231F20"/>
          <w:spacing w:val="40"/>
        </w:rPr>
        <w:t xml:space="preserve"> </w:t>
      </w:r>
      <w:r>
        <w:rPr>
          <w:color w:val="231F20"/>
        </w:rPr>
        <w:t>Shalowitz</w:t>
      </w:r>
      <w:r>
        <w:rPr>
          <w:color w:val="231F20"/>
          <w:w w:val="110"/>
        </w:rPr>
        <w:t xml:space="preserve"> &amp; </w:t>
      </w:r>
      <w:r>
        <w:rPr>
          <w:color w:val="231F20"/>
        </w:rPr>
        <w:t>Wolf, 2004; Thompson, 2007).</w:t>
      </w:r>
    </w:p>
    <w:p w14:paraId="33414A5B" w14:textId="77777777" w:rsidR="0089060C" w:rsidRDefault="0089060C">
      <w:pPr>
        <w:pStyle w:val="BodyText"/>
        <w:rPr>
          <w:sz w:val="23"/>
        </w:rPr>
      </w:pPr>
    </w:p>
    <w:p w14:paraId="6ACE4904" w14:textId="77777777" w:rsidR="0089060C" w:rsidRDefault="00197673">
      <w:pPr>
        <w:pStyle w:val="Heading3"/>
      </w:pPr>
      <w:hyperlink w:anchor="_bookmark10" w:history="1">
        <w:r>
          <w:rPr>
            <w:color w:val="942923"/>
            <w:w w:val="95"/>
          </w:rPr>
          <w:t>SDM</w:t>
        </w:r>
        <w:r>
          <w:rPr>
            <w:color w:val="942923"/>
            <w:spacing w:val="12"/>
          </w:rPr>
          <w:t xml:space="preserve"> </w:t>
        </w:r>
        <w:r>
          <w:rPr>
            <w:color w:val="942923"/>
            <w:w w:val="95"/>
          </w:rPr>
          <w:t>in</w:t>
        </w:r>
        <w:r>
          <w:rPr>
            <w:color w:val="942923"/>
            <w:spacing w:val="13"/>
          </w:rPr>
          <w:t xml:space="preserve"> </w:t>
        </w:r>
        <w:r>
          <w:rPr>
            <w:color w:val="942923"/>
            <w:w w:val="95"/>
          </w:rPr>
          <w:t>Mental</w:t>
        </w:r>
        <w:r>
          <w:rPr>
            <w:color w:val="942923"/>
            <w:spacing w:val="12"/>
          </w:rPr>
          <w:t xml:space="preserve"> </w:t>
        </w:r>
        <w:r>
          <w:rPr>
            <w:color w:val="942923"/>
            <w:w w:val="95"/>
          </w:rPr>
          <w:t>Health</w:t>
        </w:r>
        <w:r>
          <w:rPr>
            <w:color w:val="942923"/>
            <w:spacing w:val="13"/>
          </w:rPr>
          <w:t xml:space="preserve"> </w:t>
        </w:r>
        <w:r>
          <w:rPr>
            <w:color w:val="942923"/>
            <w:spacing w:val="-4"/>
            <w:w w:val="95"/>
          </w:rPr>
          <w:t>Care</w:t>
        </w:r>
      </w:hyperlink>
    </w:p>
    <w:p w14:paraId="06D414FE" w14:textId="77777777" w:rsidR="0089060C" w:rsidRDefault="00197673">
      <w:pPr>
        <w:pStyle w:val="BodyText"/>
        <w:spacing w:before="86" w:line="261" w:lineRule="auto"/>
        <w:ind w:left="2160" w:right="2157"/>
        <w:jc w:val="both"/>
      </w:pPr>
      <w:r>
        <w:rPr>
          <w:color w:val="231F20"/>
        </w:rPr>
        <w:t>During the SDM meeting, Dr. Deegan provided an overview of the CommonGround program, a comprehensive, U.S.-based SDM program in mental health.</w:t>
      </w:r>
      <w:r>
        <w:rPr>
          <w:color w:val="231F20"/>
          <w:spacing w:val="-9"/>
        </w:rPr>
        <w:t xml:space="preserve"> </w:t>
      </w:r>
      <w:r>
        <w:rPr>
          <w:color w:val="231F20"/>
        </w:rPr>
        <w:t>The program is</w:t>
      </w:r>
      <w:r>
        <w:rPr>
          <w:color w:val="231F20"/>
          <w:spacing w:val="-3"/>
        </w:rPr>
        <w:t xml:space="preserve"> </w:t>
      </w:r>
      <w:r>
        <w:rPr>
          <w:color w:val="231F20"/>
        </w:rPr>
        <w:t>described</w:t>
      </w:r>
      <w:r>
        <w:rPr>
          <w:color w:val="231F20"/>
          <w:spacing w:val="-3"/>
        </w:rPr>
        <w:t xml:space="preserve"> </w:t>
      </w:r>
      <w:r>
        <w:rPr>
          <w:color w:val="231F20"/>
        </w:rPr>
        <w:t>i</w:t>
      </w:r>
      <w:r>
        <w:rPr>
          <w:color w:val="231F20"/>
        </w:rPr>
        <w:t>n</w:t>
      </w:r>
      <w:r>
        <w:rPr>
          <w:color w:val="231F20"/>
          <w:spacing w:val="-3"/>
        </w:rPr>
        <w:t xml:space="preserve"> </w:t>
      </w:r>
      <w:r>
        <w:rPr>
          <w:color w:val="231F20"/>
        </w:rPr>
        <w:t>detail</w:t>
      </w:r>
      <w:r>
        <w:rPr>
          <w:color w:val="231F20"/>
          <w:spacing w:val="-3"/>
        </w:rPr>
        <w:t xml:space="preserve"> </w:t>
      </w:r>
      <w:r>
        <w:rPr>
          <w:color w:val="231F20"/>
        </w:rPr>
        <w:t>in</w:t>
      </w:r>
      <w:r>
        <w:rPr>
          <w:color w:val="231F20"/>
          <w:spacing w:val="-3"/>
        </w:rPr>
        <w:t xml:space="preserve"> </w:t>
      </w:r>
      <w:r>
        <w:rPr>
          <w:color w:val="231F20"/>
        </w:rPr>
        <w:t>print</w:t>
      </w:r>
      <w:r>
        <w:rPr>
          <w:color w:val="231F20"/>
          <w:spacing w:val="-3"/>
        </w:rPr>
        <w:t xml:space="preserve"> </w:t>
      </w:r>
      <w:r>
        <w:rPr>
          <w:color w:val="231F20"/>
        </w:rPr>
        <w:t>(Deegan,</w:t>
      </w:r>
      <w:r>
        <w:rPr>
          <w:color w:val="231F20"/>
          <w:spacing w:val="-10"/>
        </w:rPr>
        <w:t xml:space="preserve"> </w:t>
      </w:r>
      <w:r>
        <w:rPr>
          <w:color w:val="231F20"/>
        </w:rPr>
        <w:t>2007)</w:t>
      </w:r>
      <w:r>
        <w:rPr>
          <w:color w:val="231F20"/>
          <w:spacing w:val="-3"/>
        </w:rPr>
        <w:t xml:space="preserve"> </w:t>
      </w:r>
      <w:r>
        <w:rPr>
          <w:color w:val="231F20"/>
        </w:rPr>
        <w:t>and</w:t>
      </w:r>
      <w:r>
        <w:rPr>
          <w:color w:val="231F20"/>
          <w:spacing w:val="-3"/>
        </w:rPr>
        <w:t xml:space="preserve"> </w:t>
      </w:r>
      <w:r>
        <w:rPr>
          <w:color w:val="231F20"/>
        </w:rPr>
        <w:t>serves</w:t>
      </w:r>
      <w:r>
        <w:rPr>
          <w:color w:val="231F20"/>
          <w:spacing w:val="-3"/>
        </w:rPr>
        <w:t xml:space="preserve"> </w:t>
      </w:r>
      <w:r>
        <w:rPr>
          <w:color w:val="231F20"/>
        </w:rPr>
        <w:t>to</w:t>
      </w:r>
      <w:r>
        <w:rPr>
          <w:color w:val="231F20"/>
          <w:spacing w:val="-3"/>
        </w:rPr>
        <w:t xml:space="preserve"> </w:t>
      </w:r>
      <w:r>
        <w:rPr>
          <w:color w:val="231F20"/>
        </w:rPr>
        <w:t>highlight</w:t>
      </w:r>
      <w:r>
        <w:rPr>
          <w:color w:val="231F20"/>
          <w:spacing w:val="-3"/>
        </w:rPr>
        <w:t xml:space="preserve"> </w:t>
      </w:r>
      <w:r>
        <w:rPr>
          <w:color w:val="231F20"/>
        </w:rPr>
        <w:t>many</w:t>
      </w:r>
      <w:r>
        <w:rPr>
          <w:color w:val="231F20"/>
          <w:spacing w:val="-3"/>
        </w:rPr>
        <w:t xml:space="preserve"> </w:t>
      </w:r>
      <w:r>
        <w:rPr>
          <w:color w:val="231F20"/>
        </w:rPr>
        <w:t>aspects</w:t>
      </w:r>
      <w:r>
        <w:rPr>
          <w:color w:val="231F20"/>
          <w:spacing w:val="-3"/>
        </w:rPr>
        <w:t xml:space="preserve"> </w:t>
      </w:r>
      <w:r>
        <w:rPr>
          <w:color w:val="231F20"/>
        </w:rPr>
        <w:t>of SDM in mental health that can be advanced within the mental health care system.</w:t>
      </w:r>
    </w:p>
    <w:p w14:paraId="1136158A" w14:textId="77777777" w:rsidR="0089060C" w:rsidRDefault="0089060C">
      <w:pPr>
        <w:pStyle w:val="BodyText"/>
        <w:spacing w:before="6"/>
        <w:rPr>
          <w:sz w:val="23"/>
        </w:rPr>
      </w:pPr>
    </w:p>
    <w:p w14:paraId="62E50AA0" w14:textId="77777777" w:rsidR="0089060C" w:rsidRDefault="00197673">
      <w:pPr>
        <w:pStyle w:val="BodyText"/>
        <w:spacing w:line="261" w:lineRule="auto"/>
        <w:ind w:left="2160" w:right="2159"/>
        <w:jc w:val="both"/>
      </w:pPr>
      <w:r>
        <w:rPr>
          <w:color w:val="231F20"/>
        </w:rPr>
        <w:t>The CommonGround program, currently being piloted at several U.S. urban com- munity support programs, is informed by three principles:</w:t>
      </w:r>
    </w:p>
    <w:p w14:paraId="07D57E82" w14:textId="77777777" w:rsidR="0089060C" w:rsidRDefault="00197673">
      <w:pPr>
        <w:pStyle w:val="ListParagraph"/>
        <w:numPr>
          <w:ilvl w:val="0"/>
          <w:numId w:val="4"/>
        </w:numPr>
        <w:tabs>
          <w:tab w:val="left" w:pos="2699"/>
          <w:tab w:val="left" w:pos="2700"/>
        </w:tabs>
        <w:spacing w:before="177"/>
        <w:ind w:left="2699"/>
        <w:jc w:val="left"/>
      </w:pPr>
      <w:r>
        <w:rPr>
          <w:color w:val="231F20"/>
        </w:rPr>
        <w:t>The</w:t>
      </w:r>
      <w:r>
        <w:rPr>
          <w:color w:val="231F20"/>
          <w:spacing w:val="9"/>
        </w:rPr>
        <w:t xml:space="preserve"> </w:t>
      </w:r>
      <w:r>
        <w:rPr>
          <w:color w:val="231F20"/>
        </w:rPr>
        <w:t>goal</w:t>
      </w:r>
      <w:r>
        <w:rPr>
          <w:color w:val="231F20"/>
          <w:spacing w:val="10"/>
        </w:rPr>
        <w:t xml:space="preserve"> </w:t>
      </w:r>
      <w:r>
        <w:rPr>
          <w:color w:val="231F20"/>
        </w:rPr>
        <w:t>of</w:t>
      </w:r>
      <w:r>
        <w:rPr>
          <w:color w:val="231F20"/>
          <w:spacing w:val="9"/>
        </w:rPr>
        <w:t xml:space="preserve"> </w:t>
      </w:r>
      <w:r>
        <w:rPr>
          <w:color w:val="231F20"/>
        </w:rPr>
        <w:t>psychiatric</w:t>
      </w:r>
      <w:r>
        <w:rPr>
          <w:color w:val="231F20"/>
          <w:spacing w:val="10"/>
        </w:rPr>
        <w:t xml:space="preserve"> </w:t>
      </w:r>
      <w:r>
        <w:rPr>
          <w:color w:val="231F20"/>
        </w:rPr>
        <w:t>medication</w:t>
      </w:r>
      <w:r>
        <w:rPr>
          <w:color w:val="231F20"/>
          <w:spacing w:val="9"/>
        </w:rPr>
        <w:t xml:space="preserve"> </w:t>
      </w:r>
      <w:r>
        <w:rPr>
          <w:color w:val="231F20"/>
        </w:rPr>
        <w:t>is</w:t>
      </w:r>
      <w:r>
        <w:rPr>
          <w:color w:val="231F20"/>
          <w:spacing w:val="10"/>
        </w:rPr>
        <w:t xml:space="preserve"> </w:t>
      </w:r>
      <w:r>
        <w:rPr>
          <w:color w:val="231F20"/>
          <w:spacing w:val="-2"/>
        </w:rPr>
        <w:t>recovery;</w:t>
      </w:r>
    </w:p>
    <w:p w14:paraId="246307A9" w14:textId="77777777" w:rsidR="0089060C" w:rsidRDefault="00197673">
      <w:pPr>
        <w:pStyle w:val="ListParagraph"/>
        <w:numPr>
          <w:ilvl w:val="0"/>
          <w:numId w:val="4"/>
        </w:numPr>
        <w:tabs>
          <w:tab w:val="left" w:pos="2699"/>
          <w:tab w:val="left" w:pos="2700"/>
        </w:tabs>
        <w:spacing w:before="203"/>
        <w:ind w:left="2699"/>
        <w:jc w:val="left"/>
      </w:pPr>
      <w:r>
        <w:rPr>
          <w:color w:val="231F20"/>
        </w:rPr>
        <w:t>Psychiatric</w:t>
      </w:r>
      <w:r>
        <w:rPr>
          <w:color w:val="231F20"/>
          <w:spacing w:val="-7"/>
        </w:rPr>
        <w:t xml:space="preserve"> </w:t>
      </w:r>
      <w:r>
        <w:rPr>
          <w:color w:val="231F20"/>
        </w:rPr>
        <w:t>medication</w:t>
      </w:r>
      <w:r>
        <w:rPr>
          <w:color w:val="231F20"/>
          <w:spacing w:val="-6"/>
        </w:rPr>
        <w:t xml:space="preserve"> </w:t>
      </w:r>
      <w:r>
        <w:rPr>
          <w:color w:val="231F20"/>
        </w:rPr>
        <w:t>must</w:t>
      </w:r>
      <w:r>
        <w:rPr>
          <w:color w:val="231F20"/>
          <w:spacing w:val="-6"/>
        </w:rPr>
        <w:t xml:space="preserve"> </w:t>
      </w:r>
      <w:r>
        <w:rPr>
          <w:color w:val="231F20"/>
        </w:rPr>
        <w:t>serve</w:t>
      </w:r>
      <w:r>
        <w:rPr>
          <w:color w:val="231F20"/>
          <w:spacing w:val="-6"/>
        </w:rPr>
        <w:t xml:space="preserve"> </w:t>
      </w:r>
      <w:r>
        <w:rPr>
          <w:color w:val="231F20"/>
        </w:rPr>
        <w:t>personal</w:t>
      </w:r>
      <w:r>
        <w:rPr>
          <w:color w:val="231F20"/>
          <w:spacing w:val="-6"/>
        </w:rPr>
        <w:t xml:space="preserve"> </w:t>
      </w:r>
      <w:r>
        <w:rPr>
          <w:color w:val="231F20"/>
        </w:rPr>
        <w:t>medicine</w:t>
      </w:r>
      <w:r>
        <w:rPr>
          <w:color w:val="231F20"/>
          <w:spacing w:val="-7"/>
        </w:rPr>
        <w:t xml:space="preserve"> </w:t>
      </w:r>
      <w:r>
        <w:rPr>
          <w:color w:val="231F20"/>
        </w:rPr>
        <w:t>and</w:t>
      </w:r>
      <w:r>
        <w:rPr>
          <w:color w:val="231F20"/>
          <w:spacing w:val="-6"/>
        </w:rPr>
        <w:t xml:space="preserve"> </w:t>
      </w:r>
      <w:r>
        <w:rPr>
          <w:color w:val="231F20"/>
        </w:rPr>
        <w:t>recovery;</w:t>
      </w:r>
      <w:r>
        <w:rPr>
          <w:color w:val="231F20"/>
          <w:spacing w:val="-6"/>
        </w:rPr>
        <w:t xml:space="preserve"> </w:t>
      </w:r>
      <w:r>
        <w:rPr>
          <w:color w:val="231F20"/>
          <w:spacing w:val="-5"/>
        </w:rPr>
        <w:t>and</w:t>
      </w:r>
    </w:p>
    <w:p w14:paraId="0629AE59" w14:textId="77777777" w:rsidR="0089060C" w:rsidRDefault="00197673">
      <w:pPr>
        <w:pStyle w:val="ListParagraph"/>
        <w:numPr>
          <w:ilvl w:val="0"/>
          <w:numId w:val="4"/>
        </w:numPr>
        <w:tabs>
          <w:tab w:val="left" w:pos="2700"/>
        </w:tabs>
        <w:spacing w:before="202" w:line="261" w:lineRule="auto"/>
        <w:ind w:right="2157" w:hanging="541"/>
      </w:pPr>
      <w:r>
        <w:rPr>
          <w:color w:val="231F20"/>
        </w:rPr>
        <w:t>The</w:t>
      </w:r>
      <w:r>
        <w:rPr>
          <w:color w:val="231F20"/>
        </w:rPr>
        <w:t xml:space="preserve"> role of the treatment team is to support clients through decisional conflict to achieve optimal use of personal medicine and psychiatric medicine in the recovery process.</w:t>
      </w:r>
    </w:p>
    <w:p w14:paraId="0812388B" w14:textId="77777777" w:rsidR="0089060C" w:rsidRDefault="0089060C">
      <w:pPr>
        <w:pStyle w:val="BodyText"/>
        <w:spacing w:before="6"/>
        <w:rPr>
          <w:sz w:val="23"/>
        </w:rPr>
      </w:pPr>
    </w:p>
    <w:p w14:paraId="3E0FE66B" w14:textId="77777777" w:rsidR="0089060C" w:rsidRDefault="00197673">
      <w:pPr>
        <w:pStyle w:val="BodyText"/>
        <w:spacing w:before="1" w:line="261" w:lineRule="auto"/>
        <w:ind w:left="2159" w:right="2158"/>
        <w:jc w:val="both"/>
      </w:pPr>
      <w:r>
        <w:rPr>
          <w:color w:val="231F20"/>
        </w:rPr>
        <w:t>The</w:t>
      </w:r>
      <w:r>
        <w:rPr>
          <w:color w:val="231F20"/>
          <w:spacing w:val="-6"/>
        </w:rPr>
        <w:t xml:space="preserve"> </w:t>
      </w:r>
      <w:r>
        <w:rPr>
          <w:color w:val="231F20"/>
        </w:rPr>
        <w:t>three</w:t>
      </w:r>
      <w:r>
        <w:rPr>
          <w:color w:val="231F20"/>
          <w:spacing w:val="-6"/>
        </w:rPr>
        <w:t xml:space="preserve"> </w:t>
      </w:r>
      <w:r>
        <w:rPr>
          <w:color w:val="231F20"/>
        </w:rPr>
        <w:t>components</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program</w:t>
      </w:r>
      <w:r>
        <w:rPr>
          <w:color w:val="231F20"/>
          <w:spacing w:val="-6"/>
        </w:rPr>
        <w:t xml:space="preserve"> </w:t>
      </w:r>
      <w:r>
        <w:rPr>
          <w:color w:val="231F20"/>
        </w:rPr>
        <w:t>are</w:t>
      </w:r>
      <w:r>
        <w:rPr>
          <w:color w:val="231F20"/>
          <w:spacing w:val="-6"/>
        </w:rPr>
        <w:t xml:space="preserve"> </w:t>
      </w:r>
      <w:r>
        <w:rPr>
          <w:color w:val="231F20"/>
        </w:rPr>
        <w:t>designed</w:t>
      </w:r>
      <w:r>
        <w:rPr>
          <w:color w:val="231F20"/>
          <w:spacing w:val="-6"/>
        </w:rPr>
        <w:t xml:space="preserve"> </w:t>
      </w:r>
      <w:r>
        <w:rPr>
          <w:color w:val="231F20"/>
        </w:rPr>
        <w:t>to</w:t>
      </w:r>
      <w:r>
        <w:rPr>
          <w:color w:val="231F20"/>
          <w:spacing w:val="-6"/>
        </w:rPr>
        <w:t xml:space="preserve"> </w:t>
      </w:r>
      <w:r>
        <w:rPr>
          <w:color w:val="231F20"/>
        </w:rPr>
        <w:t>work</w:t>
      </w:r>
      <w:r>
        <w:rPr>
          <w:color w:val="231F20"/>
          <w:spacing w:val="-6"/>
        </w:rPr>
        <w:t xml:space="preserve"> </w:t>
      </w:r>
      <w:r>
        <w:rPr>
          <w:color w:val="231F20"/>
        </w:rPr>
        <w:t>together</w:t>
      </w:r>
      <w:r>
        <w:rPr>
          <w:color w:val="231F20"/>
          <w:spacing w:val="-6"/>
        </w:rPr>
        <w:t xml:space="preserve"> </w:t>
      </w:r>
      <w:r>
        <w:rPr>
          <w:color w:val="231F20"/>
        </w:rPr>
        <w:t>to</w:t>
      </w:r>
      <w:r>
        <w:rPr>
          <w:color w:val="231F20"/>
          <w:spacing w:val="-6"/>
        </w:rPr>
        <w:t xml:space="preserve"> </w:t>
      </w:r>
      <w:r>
        <w:rPr>
          <w:color w:val="231F20"/>
        </w:rPr>
        <w:t>provide</w:t>
      </w:r>
      <w:r>
        <w:rPr>
          <w:color w:val="231F20"/>
          <w:spacing w:val="-6"/>
        </w:rPr>
        <w:t xml:space="preserve"> </w:t>
      </w:r>
      <w:r>
        <w:rPr>
          <w:color w:val="231F20"/>
        </w:rPr>
        <w:t>mul- tiple points and modes of support:</w:t>
      </w:r>
    </w:p>
    <w:p w14:paraId="03075A03" w14:textId="77777777" w:rsidR="0089060C" w:rsidRDefault="0089060C">
      <w:pPr>
        <w:pStyle w:val="BodyText"/>
        <w:spacing w:before="7"/>
        <w:rPr>
          <w:sz w:val="23"/>
        </w:rPr>
      </w:pPr>
    </w:p>
    <w:p w14:paraId="4C14CEF9" w14:textId="77777777" w:rsidR="0089060C" w:rsidRDefault="00197673">
      <w:pPr>
        <w:pStyle w:val="BodyText"/>
        <w:spacing w:before="1"/>
        <w:ind w:left="2159"/>
        <w:jc w:val="both"/>
      </w:pPr>
      <w:r>
        <w:rPr>
          <w:color w:val="231F20"/>
          <w:w w:val="95"/>
          <w:u w:val="single" w:color="231F20"/>
        </w:rPr>
        <w:t>Peer-to-peer</w:t>
      </w:r>
      <w:r>
        <w:rPr>
          <w:color w:val="231F20"/>
          <w:spacing w:val="2"/>
          <w:u w:val="single" w:color="231F20"/>
        </w:rPr>
        <w:t xml:space="preserve"> </w:t>
      </w:r>
      <w:r>
        <w:rPr>
          <w:color w:val="231F20"/>
          <w:spacing w:val="-2"/>
          <w:w w:val="95"/>
          <w:u w:val="single" w:color="231F20"/>
        </w:rPr>
        <w:t>workshop</w:t>
      </w:r>
    </w:p>
    <w:p w14:paraId="555514E7" w14:textId="77777777" w:rsidR="0089060C" w:rsidRDefault="00197673">
      <w:pPr>
        <w:pStyle w:val="BodyText"/>
        <w:spacing w:before="112" w:line="261" w:lineRule="auto"/>
        <w:ind w:left="2159" w:right="2157"/>
        <w:jc w:val="both"/>
      </w:pPr>
      <w:r>
        <w:rPr>
          <w:color w:val="231F20"/>
        </w:rPr>
        <w:t>A peer-to-peer workshop is offered, and can be used by the client alone, in a peer group,</w:t>
      </w:r>
      <w:r>
        <w:rPr>
          <w:color w:val="231F20"/>
          <w:spacing w:val="-9"/>
        </w:rPr>
        <w:t xml:space="preserve"> </w:t>
      </w:r>
      <w:r>
        <w:rPr>
          <w:color w:val="231F20"/>
        </w:rPr>
        <w:t>or in a group facilitated by peer specialists or other staff.</w:t>
      </w:r>
      <w:r>
        <w:rPr>
          <w:color w:val="231F20"/>
          <w:spacing w:val="-13"/>
        </w:rPr>
        <w:t xml:space="preserve"> </w:t>
      </w:r>
      <w:r>
        <w:rPr>
          <w:color w:val="231F20"/>
        </w:rPr>
        <w:t>The curriculum pro- vides</w:t>
      </w:r>
      <w:r>
        <w:rPr>
          <w:color w:val="231F20"/>
          <w:spacing w:val="-8"/>
        </w:rPr>
        <w:t xml:space="preserve"> </w:t>
      </w:r>
      <w:r>
        <w:rPr>
          <w:color w:val="231F20"/>
        </w:rPr>
        <w:t>opportunities</w:t>
      </w:r>
      <w:r>
        <w:rPr>
          <w:color w:val="231F20"/>
          <w:spacing w:val="-8"/>
        </w:rPr>
        <w:t xml:space="preserve"> </w:t>
      </w:r>
      <w:r>
        <w:rPr>
          <w:color w:val="231F20"/>
        </w:rPr>
        <w:t>f</w:t>
      </w:r>
      <w:r>
        <w:rPr>
          <w:color w:val="231F20"/>
        </w:rPr>
        <w:t>or</w:t>
      </w:r>
      <w:r>
        <w:rPr>
          <w:color w:val="231F20"/>
          <w:spacing w:val="-8"/>
        </w:rPr>
        <w:t xml:space="preserve"> </w:t>
      </w:r>
      <w:r>
        <w:rPr>
          <w:color w:val="231F20"/>
        </w:rPr>
        <w:t>consumers</w:t>
      </w:r>
      <w:r>
        <w:rPr>
          <w:color w:val="231F20"/>
          <w:spacing w:val="-8"/>
        </w:rPr>
        <w:t xml:space="preserve"> </w:t>
      </w:r>
      <w:r>
        <w:rPr>
          <w:color w:val="231F20"/>
        </w:rPr>
        <w:t>to</w:t>
      </w:r>
      <w:r>
        <w:rPr>
          <w:color w:val="231F20"/>
          <w:spacing w:val="-8"/>
        </w:rPr>
        <w:t xml:space="preserve"> </w:t>
      </w:r>
      <w:r>
        <w:rPr>
          <w:color w:val="231F20"/>
        </w:rPr>
        <w:t>learn</w:t>
      </w:r>
      <w:r>
        <w:rPr>
          <w:color w:val="231F20"/>
          <w:spacing w:val="-8"/>
        </w:rPr>
        <w:t xml:space="preserve"> </w:t>
      </w:r>
      <w:r>
        <w:rPr>
          <w:color w:val="231F20"/>
        </w:rPr>
        <w:t>about</w:t>
      </w:r>
      <w:r>
        <w:rPr>
          <w:color w:val="231F20"/>
          <w:spacing w:val="-8"/>
        </w:rPr>
        <w:t xml:space="preserve"> </w:t>
      </w:r>
      <w:r>
        <w:rPr>
          <w:color w:val="231F20"/>
        </w:rPr>
        <w:t>the</w:t>
      </w:r>
      <w:r>
        <w:rPr>
          <w:color w:val="231F20"/>
          <w:spacing w:val="-8"/>
        </w:rPr>
        <w:t xml:space="preserve"> </w:t>
      </w:r>
      <w:r>
        <w:rPr>
          <w:color w:val="231F20"/>
        </w:rPr>
        <w:t>lived</w:t>
      </w:r>
      <w:r>
        <w:rPr>
          <w:color w:val="231F20"/>
          <w:spacing w:val="-8"/>
        </w:rPr>
        <w:t xml:space="preserve"> </w:t>
      </w:r>
      <w:r>
        <w:rPr>
          <w:color w:val="231F20"/>
        </w:rPr>
        <w:t>experience</w:t>
      </w:r>
      <w:r>
        <w:rPr>
          <w:color w:val="231F20"/>
          <w:spacing w:val="-8"/>
        </w:rPr>
        <w:t xml:space="preserve"> </w:t>
      </w:r>
      <w:r>
        <w:rPr>
          <w:color w:val="231F20"/>
        </w:rPr>
        <w:t>of</w:t>
      </w:r>
      <w:r>
        <w:rPr>
          <w:color w:val="231F20"/>
          <w:spacing w:val="-8"/>
        </w:rPr>
        <w:t xml:space="preserve"> </w:t>
      </w:r>
      <w:r>
        <w:rPr>
          <w:color w:val="231F20"/>
        </w:rPr>
        <w:t>others</w:t>
      </w:r>
      <w:r>
        <w:rPr>
          <w:color w:val="231F20"/>
          <w:spacing w:val="-8"/>
        </w:rPr>
        <w:t xml:space="preserve"> </w:t>
      </w:r>
      <w:r>
        <w:rPr>
          <w:color w:val="231F20"/>
        </w:rPr>
        <w:t>using psychiatric</w:t>
      </w:r>
      <w:r>
        <w:rPr>
          <w:color w:val="231F20"/>
          <w:spacing w:val="-5"/>
        </w:rPr>
        <w:t xml:space="preserve"> </w:t>
      </w:r>
      <w:r>
        <w:rPr>
          <w:color w:val="231F20"/>
        </w:rPr>
        <w:t>medication</w:t>
      </w:r>
      <w:r>
        <w:rPr>
          <w:color w:val="231F20"/>
          <w:spacing w:val="-5"/>
        </w:rPr>
        <w:t xml:space="preserve"> </w:t>
      </w:r>
      <w:r>
        <w:rPr>
          <w:color w:val="231F20"/>
        </w:rPr>
        <w:t>in</w:t>
      </w:r>
      <w:r>
        <w:rPr>
          <w:color w:val="231F20"/>
          <w:spacing w:val="-5"/>
        </w:rPr>
        <w:t xml:space="preserve"> </w:t>
      </w:r>
      <w:r>
        <w:rPr>
          <w:color w:val="231F20"/>
        </w:rPr>
        <w:t>their</w:t>
      </w:r>
      <w:r>
        <w:rPr>
          <w:color w:val="231F20"/>
          <w:spacing w:val="-5"/>
        </w:rPr>
        <w:t xml:space="preserve"> </w:t>
      </w:r>
      <w:r>
        <w:rPr>
          <w:color w:val="231F20"/>
        </w:rPr>
        <w:t>recovery</w:t>
      </w:r>
      <w:r>
        <w:rPr>
          <w:color w:val="231F20"/>
          <w:spacing w:val="-5"/>
        </w:rPr>
        <w:t xml:space="preserve"> </w:t>
      </w:r>
      <w:r>
        <w:rPr>
          <w:color w:val="231F20"/>
        </w:rPr>
        <w:t>process</w:t>
      </w:r>
      <w:r>
        <w:rPr>
          <w:color w:val="231F20"/>
          <w:spacing w:val="-5"/>
        </w:rPr>
        <w:t xml:space="preserve"> </w:t>
      </w:r>
      <w:r>
        <w:rPr>
          <w:color w:val="231F20"/>
        </w:rPr>
        <w:t>and</w:t>
      </w:r>
      <w:r>
        <w:rPr>
          <w:color w:val="231F20"/>
          <w:spacing w:val="-5"/>
        </w:rPr>
        <w:t xml:space="preserve"> </w:t>
      </w:r>
      <w:r>
        <w:rPr>
          <w:color w:val="231F20"/>
        </w:rPr>
        <w:t>is</w:t>
      </w:r>
      <w:r>
        <w:rPr>
          <w:color w:val="231F20"/>
          <w:spacing w:val="-5"/>
        </w:rPr>
        <w:t xml:space="preserve"> </w:t>
      </w:r>
      <w:r>
        <w:rPr>
          <w:color w:val="231F20"/>
        </w:rPr>
        <w:t>designed</w:t>
      </w:r>
      <w:r>
        <w:rPr>
          <w:color w:val="231F20"/>
          <w:spacing w:val="-5"/>
        </w:rPr>
        <w:t xml:space="preserve"> </w:t>
      </w:r>
      <w:r>
        <w:rPr>
          <w:color w:val="231F20"/>
        </w:rPr>
        <w:t>to</w:t>
      </w:r>
      <w:r>
        <w:rPr>
          <w:color w:val="231F20"/>
          <w:spacing w:val="-5"/>
        </w:rPr>
        <w:t xml:space="preserve"> </w:t>
      </w:r>
      <w:r>
        <w:rPr>
          <w:color w:val="231F20"/>
        </w:rPr>
        <w:t>ready</w:t>
      </w:r>
      <w:r>
        <w:rPr>
          <w:color w:val="231F20"/>
          <w:spacing w:val="-5"/>
        </w:rPr>
        <w:t xml:space="preserve"> </w:t>
      </w:r>
      <w:r>
        <w:rPr>
          <w:color w:val="231F20"/>
        </w:rPr>
        <w:t>consumers to participate in SDM.</w:t>
      </w:r>
    </w:p>
    <w:p w14:paraId="3C0FC8B8" w14:textId="77777777" w:rsidR="0089060C" w:rsidRDefault="0089060C">
      <w:pPr>
        <w:spacing w:line="261" w:lineRule="auto"/>
        <w:jc w:val="both"/>
        <w:sectPr w:rsidR="0089060C">
          <w:pgSz w:w="12240" w:h="15840"/>
          <w:pgMar w:top="1060" w:right="0" w:bottom="620" w:left="0" w:header="184" w:footer="423" w:gutter="0"/>
          <w:cols w:space="720"/>
        </w:sectPr>
      </w:pPr>
    </w:p>
    <w:p w14:paraId="44941CC6" w14:textId="77777777" w:rsidR="0089060C" w:rsidRDefault="0089060C">
      <w:pPr>
        <w:pStyle w:val="BodyText"/>
        <w:rPr>
          <w:sz w:val="20"/>
        </w:rPr>
      </w:pPr>
    </w:p>
    <w:p w14:paraId="0120C148" w14:textId="77777777" w:rsidR="0089060C" w:rsidRDefault="0089060C">
      <w:pPr>
        <w:pStyle w:val="BodyText"/>
        <w:rPr>
          <w:sz w:val="20"/>
        </w:rPr>
      </w:pPr>
    </w:p>
    <w:p w14:paraId="60A3A977" w14:textId="77777777" w:rsidR="0089060C" w:rsidRDefault="0089060C">
      <w:pPr>
        <w:pStyle w:val="BodyText"/>
        <w:spacing w:before="10"/>
        <w:rPr>
          <w:sz w:val="24"/>
        </w:rPr>
      </w:pPr>
    </w:p>
    <w:p w14:paraId="01A930EC" w14:textId="77777777" w:rsidR="0089060C" w:rsidRDefault="00197673">
      <w:pPr>
        <w:pStyle w:val="BodyText"/>
        <w:spacing w:before="98"/>
        <w:ind w:left="2160"/>
        <w:jc w:val="both"/>
      </w:pPr>
      <w:r>
        <w:rPr>
          <w:color w:val="231F20"/>
          <w:u w:val="single" w:color="231F20"/>
        </w:rPr>
        <w:t>Peer-run</w:t>
      </w:r>
      <w:r>
        <w:rPr>
          <w:color w:val="231F20"/>
          <w:spacing w:val="-4"/>
          <w:u w:val="single" w:color="231F20"/>
        </w:rPr>
        <w:t xml:space="preserve"> </w:t>
      </w:r>
      <w:r>
        <w:rPr>
          <w:color w:val="231F20"/>
          <w:u w:val="single" w:color="231F20"/>
        </w:rPr>
        <w:t>Decision</w:t>
      </w:r>
      <w:r>
        <w:rPr>
          <w:color w:val="231F20"/>
          <w:spacing w:val="-3"/>
          <w:u w:val="single" w:color="231F20"/>
        </w:rPr>
        <w:t xml:space="preserve"> </w:t>
      </w:r>
      <w:r>
        <w:rPr>
          <w:color w:val="231F20"/>
          <w:u w:val="single" w:color="231F20"/>
        </w:rPr>
        <w:t>Support</w:t>
      </w:r>
      <w:r>
        <w:rPr>
          <w:color w:val="231F20"/>
          <w:spacing w:val="-3"/>
          <w:u w:val="single" w:color="231F20"/>
        </w:rPr>
        <w:t xml:space="preserve"> </w:t>
      </w:r>
      <w:r>
        <w:rPr>
          <w:color w:val="231F20"/>
          <w:spacing w:val="-2"/>
          <w:u w:val="single" w:color="231F20"/>
        </w:rPr>
        <w:t>Center</w:t>
      </w:r>
    </w:p>
    <w:p w14:paraId="52C681E2" w14:textId="77777777" w:rsidR="0089060C" w:rsidRDefault="00197673">
      <w:pPr>
        <w:pStyle w:val="BodyText"/>
        <w:spacing w:before="113" w:line="261" w:lineRule="auto"/>
        <w:ind w:left="2160" w:right="2150"/>
        <w:jc w:val="both"/>
      </w:pPr>
      <w:r>
        <w:rPr>
          <w:color w:val="231F20"/>
        </w:rPr>
        <w:t>A typical medication clinic waiting area is transformed into a Decision Support Cen- ter providing peer support, food and beverages, and information on client rights. Medication appointments are scheduled to include 20–30 minutes of work time in the Decisi</w:t>
      </w:r>
      <w:r>
        <w:rPr>
          <w:color w:val="231F20"/>
        </w:rPr>
        <w:t>on Support Center prior to meeting with the provider.</w:t>
      </w:r>
    </w:p>
    <w:p w14:paraId="2471A521" w14:textId="77777777" w:rsidR="0089060C" w:rsidRDefault="0089060C">
      <w:pPr>
        <w:pStyle w:val="BodyText"/>
        <w:spacing w:before="5"/>
        <w:rPr>
          <w:sz w:val="23"/>
        </w:rPr>
      </w:pPr>
    </w:p>
    <w:p w14:paraId="36D8A2C1" w14:textId="77777777" w:rsidR="0089060C" w:rsidRDefault="00197673">
      <w:pPr>
        <w:pStyle w:val="BodyText"/>
        <w:spacing w:line="261" w:lineRule="auto"/>
        <w:ind w:left="2160" w:right="2150"/>
        <w:jc w:val="both"/>
      </w:pPr>
      <w:r>
        <w:rPr>
          <w:color w:val="231F20"/>
        </w:rPr>
        <w:t>During their time in the Decision Support Center, consumers use specialized soft- ware on computers to respond to 33 questions which promote information about personal medicine, overall mental health s</w:t>
      </w:r>
      <w:r>
        <w:rPr>
          <w:color w:val="231F20"/>
        </w:rPr>
        <w:t>tatus, concerns and decisional conflict about using medication,</w:t>
      </w:r>
      <w:r>
        <w:rPr>
          <w:color w:val="231F20"/>
          <w:spacing w:val="-2"/>
        </w:rPr>
        <w:t xml:space="preserve"> </w:t>
      </w:r>
      <w:r>
        <w:rPr>
          <w:color w:val="231F20"/>
        </w:rPr>
        <w:t>and primary goals for the visit.</w:t>
      </w:r>
      <w:r>
        <w:rPr>
          <w:color w:val="231F20"/>
          <w:spacing w:val="-10"/>
        </w:rPr>
        <w:t xml:space="preserve"> </w:t>
      </w:r>
      <w:r>
        <w:rPr>
          <w:color w:val="231F20"/>
        </w:rPr>
        <w:t>Also a series of short videos is available, each consisting of peers sharing their experiences of recovery and the use of personal medicine.</w:t>
      </w:r>
      <w:r>
        <w:rPr>
          <w:color w:val="231F20"/>
          <w:spacing w:val="-9"/>
        </w:rPr>
        <w:t xml:space="preserve"> </w:t>
      </w:r>
      <w:r>
        <w:rPr>
          <w:color w:val="231F20"/>
        </w:rPr>
        <w:t xml:space="preserve">A one-page report </w:t>
      </w:r>
      <w:r>
        <w:rPr>
          <w:color w:val="231F20"/>
        </w:rPr>
        <w:t>is generated from these responses; one copy is printed out for the consumer, the other is transmitted to the provider elec- tronically.</w:t>
      </w:r>
      <w:r>
        <w:rPr>
          <w:color w:val="231F20"/>
          <w:spacing w:val="-13"/>
        </w:rPr>
        <w:t xml:space="preserve"> </w:t>
      </w:r>
      <w:r>
        <w:rPr>
          <w:color w:val="231F20"/>
        </w:rPr>
        <w:t>This</w:t>
      </w:r>
      <w:r>
        <w:rPr>
          <w:color w:val="231F20"/>
          <w:spacing w:val="-4"/>
        </w:rPr>
        <w:t xml:space="preserve"> </w:t>
      </w:r>
      <w:r>
        <w:rPr>
          <w:color w:val="231F20"/>
        </w:rPr>
        <w:t>report</w:t>
      </w:r>
      <w:r>
        <w:rPr>
          <w:color w:val="231F20"/>
          <w:spacing w:val="-1"/>
        </w:rPr>
        <w:t xml:space="preserve"> </w:t>
      </w:r>
      <w:r>
        <w:rPr>
          <w:color w:val="231F20"/>
        </w:rPr>
        <w:t>then</w:t>
      </w:r>
      <w:r>
        <w:rPr>
          <w:color w:val="231F20"/>
          <w:spacing w:val="-2"/>
        </w:rPr>
        <w:t xml:space="preserve"> </w:t>
      </w:r>
      <w:r>
        <w:rPr>
          <w:color w:val="231F20"/>
        </w:rPr>
        <w:t>serves</w:t>
      </w:r>
      <w:r>
        <w:rPr>
          <w:color w:val="231F20"/>
          <w:spacing w:val="-2"/>
        </w:rPr>
        <w:t xml:space="preserve"> </w:t>
      </w:r>
      <w:r>
        <w:rPr>
          <w:color w:val="231F20"/>
        </w:rPr>
        <w:t>as</w:t>
      </w:r>
      <w:r>
        <w:rPr>
          <w:color w:val="231F20"/>
          <w:spacing w:val="-1"/>
        </w:rPr>
        <w:t xml:space="preserve"> </w:t>
      </w:r>
      <w:r>
        <w:rPr>
          <w:color w:val="231F20"/>
        </w:rPr>
        <w:t>the</w:t>
      </w:r>
      <w:r>
        <w:rPr>
          <w:color w:val="231F20"/>
          <w:spacing w:val="-2"/>
        </w:rPr>
        <w:t xml:space="preserve"> </w:t>
      </w:r>
      <w:r>
        <w:rPr>
          <w:color w:val="231F20"/>
        </w:rPr>
        <w:t>basis</w:t>
      </w:r>
      <w:r>
        <w:rPr>
          <w:color w:val="231F20"/>
          <w:spacing w:val="-1"/>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consultation</w:t>
      </w:r>
      <w:r>
        <w:rPr>
          <w:color w:val="231F20"/>
          <w:spacing w:val="-1"/>
        </w:rPr>
        <w:t xml:space="preserve"> </w:t>
      </w:r>
      <w:r>
        <w:rPr>
          <w:color w:val="231F20"/>
        </w:rPr>
        <w:t>with</w:t>
      </w:r>
      <w:r>
        <w:rPr>
          <w:color w:val="231F20"/>
          <w:spacing w:val="-2"/>
        </w:rPr>
        <w:t xml:space="preserve"> </w:t>
      </w:r>
      <w:r>
        <w:rPr>
          <w:color w:val="231F20"/>
        </w:rPr>
        <w:t>the</w:t>
      </w:r>
      <w:r>
        <w:rPr>
          <w:color w:val="231F20"/>
          <w:spacing w:val="-1"/>
        </w:rPr>
        <w:t xml:space="preserve"> </w:t>
      </w:r>
      <w:r>
        <w:rPr>
          <w:color w:val="231F20"/>
          <w:spacing w:val="-2"/>
        </w:rPr>
        <w:t>provider.</w:t>
      </w:r>
    </w:p>
    <w:p w14:paraId="2FE88FB2" w14:textId="77777777" w:rsidR="0089060C" w:rsidRDefault="0089060C">
      <w:pPr>
        <w:pStyle w:val="BodyText"/>
        <w:spacing w:before="2"/>
        <w:rPr>
          <w:sz w:val="23"/>
        </w:rPr>
      </w:pPr>
    </w:p>
    <w:p w14:paraId="07DD6161" w14:textId="77777777" w:rsidR="0089060C" w:rsidRDefault="00197673">
      <w:pPr>
        <w:pStyle w:val="BodyText"/>
        <w:ind w:left="2160"/>
        <w:jc w:val="both"/>
      </w:pPr>
      <w:r>
        <w:rPr>
          <w:color w:val="231F20"/>
          <w:u w:val="single" w:color="231F20"/>
        </w:rPr>
        <w:t>Training</w:t>
      </w:r>
      <w:r>
        <w:rPr>
          <w:color w:val="231F20"/>
          <w:spacing w:val="21"/>
          <w:u w:val="single" w:color="231F20"/>
        </w:rPr>
        <w:t xml:space="preserve"> </w:t>
      </w:r>
      <w:r>
        <w:rPr>
          <w:color w:val="231F20"/>
          <w:u w:val="single" w:color="231F20"/>
        </w:rPr>
        <w:t>for</w:t>
      </w:r>
      <w:r>
        <w:rPr>
          <w:color w:val="231F20"/>
          <w:spacing w:val="22"/>
          <w:u w:val="single" w:color="231F20"/>
        </w:rPr>
        <w:t xml:space="preserve"> </w:t>
      </w:r>
      <w:r>
        <w:rPr>
          <w:color w:val="231F20"/>
          <w:u w:val="single" w:color="231F20"/>
        </w:rPr>
        <w:t>Case</w:t>
      </w:r>
      <w:r>
        <w:rPr>
          <w:color w:val="231F20"/>
          <w:spacing w:val="22"/>
          <w:u w:val="single" w:color="231F20"/>
        </w:rPr>
        <w:t xml:space="preserve"> </w:t>
      </w:r>
      <w:r>
        <w:rPr>
          <w:color w:val="231F20"/>
          <w:u w:val="single" w:color="231F20"/>
        </w:rPr>
        <w:t>Management</w:t>
      </w:r>
      <w:r>
        <w:rPr>
          <w:color w:val="231F20"/>
          <w:spacing w:val="22"/>
          <w:u w:val="single" w:color="231F20"/>
        </w:rPr>
        <w:t xml:space="preserve"> </w:t>
      </w:r>
      <w:r>
        <w:rPr>
          <w:color w:val="231F20"/>
          <w:spacing w:val="-2"/>
          <w:u w:val="single" w:color="231F20"/>
        </w:rPr>
        <w:t>Staff</w:t>
      </w:r>
    </w:p>
    <w:p w14:paraId="52ED852D" w14:textId="77777777" w:rsidR="0089060C" w:rsidRDefault="00197673">
      <w:pPr>
        <w:pStyle w:val="BodyText"/>
        <w:spacing w:before="112" w:line="261" w:lineRule="auto"/>
        <w:ind w:left="2160" w:right="2157"/>
        <w:jc w:val="both"/>
      </w:pPr>
      <w:r>
        <w:rPr>
          <w:color w:val="231F20"/>
        </w:rPr>
        <w:t>Case management staff, already trained in a strengths-based approach to case man- agement,</w:t>
      </w:r>
      <w:r>
        <w:rPr>
          <w:color w:val="231F20"/>
          <w:spacing w:val="-12"/>
        </w:rPr>
        <w:t xml:space="preserve"> </w:t>
      </w:r>
      <w:r>
        <w:rPr>
          <w:color w:val="231F20"/>
        </w:rPr>
        <w:t>receive</w:t>
      </w:r>
      <w:r>
        <w:rPr>
          <w:color w:val="231F20"/>
          <w:spacing w:val="-6"/>
        </w:rPr>
        <w:t xml:space="preserve"> </w:t>
      </w:r>
      <w:r>
        <w:rPr>
          <w:color w:val="231F20"/>
        </w:rPr>
        <w:t>additional</w:t>
      </w:r>
      <w:r>
        <w:rPr>
          <w:color w:val="231F20"/>
          <w:spacing w:val="-6"/>
        </w:rPr>
        <w:t xml:space="preserve"> </w:t>
      </w:r>
      <w:r>
        <w:rPr>
          <w:color w:val="231F20"/>
        </w:rPr>
        <w:t>skills</w:t>
      </w:r>
      <w:r>
        <w:rPr>
          <w:color w:val="231F20"/>
          <w:spacing w:val="-6"/>
        </w:rPr>
        <w:t xml:space="preserve"> </w:t>
      </w:r>
      <w:r>
        <w:rPr>
          <w:color w:val="231F20"/>
        </w:rPr>
        <w:t>training</w:t>
      </w:r>
      <w:r>
        <w:rPr>
          <w:color w:val="231F20"/>
          <w:spacing w:val="-6"/>
        </w:rPr>
        <w:t xml:space="preserve"> </w:t>
      </w:r>
      <w:r>
        <w:rPr>
          <w:color w:val="231F20"/>
        </w:rPr>
        <w:t>focused</w:t>
      </w:r>
      <w:r>
        <w:rPr>
          <w:color w:val="231F20"/>
          <w:spacing w:val="-6"/>
        </w:rPr>
        <w:t xml:space="preserve"> </w:t>
      </w:r>
      <w:r>
        <w:rPr>
          <w:color w:val="231F20"/>
        </w:rPr>
        <w:t>on</w:t>
      </w:r>
      <w:r>
        <w:rPr>
          <w:color w:val="231F20"/>
          <w:spacing w:val="-6"/>
        </w:rPr>
        <w:t xml:space="preserve"> </w:t>
      </w:r>
      <w:r>
        <w:rPr>
          <w:color w:val="231F20"/>
        </w:rPr>
        <w:t>implementing</w:t>
      </w:r>
      <w:r>
        <w:rPr>
          <w:color w:val="231F20"/>
          <w:spacing w:val="-6"/>
        </w:rPr>
        <w:t xml:space="preserve"> </w:t>
      </w:r>
      <w:r>
        <w:rPr>
          <w:color w:val="231F20"/>
        </w:rPr>
        <w:t>the</w:t>
      </w:r>
      <w:r>
        <w:rPr>
          <w:color w:val="231F20"/>
          <w:spacing w:val="-6"/>
        </w:rPr>
        <w:t xml:space="preserve"> </w:t>
      </w:r>
      <w:r>
        <w:rPr>
          <w:color w:val="231F20"/>
        </w:rPr>
        <w:t>decisions</w:t>
      </w:r>
      <w:r>
        <w:rPr>
          <w:color w:val="231F20"/>
          <w:spacing w:val="-6"/>
        </w:rPr>
        <w:t xml:space="preserve"> </w:t>
      </w:r>
      <w:r>
        <w:rPr>
          <w:color w:val="231F20"/>
        </w:rPr>
        <w:t>ar- rived</w:t>
      </w:r>
      <w:r>
        <w:rPr>
          <w:color w:val="231F20"/>
          <w:spacing w:val="-12"/>
        </w:rPr>
        <w:t xml:space="preserve"> </w:t>
      </w:r>
      <w:r>
        <w:rPr>
          <w:color w:val="231F20"/>
        </w:rPr>
        <w:t>at</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consumer</w:t>
      </w:r>
      <w:r>
        <w:rPr>
          <w:color w:val="231F20"/>
          <w:spacing w:val="-9"/>
        </w:rPr>
        <w:t xml:space="preserve"> </w:t>
      </w:r>
      <w:r>
        <w:rPr>
          <w:color w:val="231F20"/>
        </w:rPr>
        <w:t>and</w:t>
      </w:r>
      <w:r>
        <w:rPr>
          <w:color w:val="231F20"/>
          <w:spacing w:val="-9"/>
        </w:rPr>
        <w:t xml:space="preserve"> </w:t>
      </w:r>
      <w:r>
        <w:rPr>
          <w:color w:val="231F20"/>
        </w:rPr>
        <w:t>provider.</w:t>
      </w:r>
      <w:r>
        <w:rPr>
          <w:color w:val="231F20"/>
          <w:spacing w:val="-13"/>
        </w:rPr>
        <w:t xml:space="preserve"> </w:t>
      </w:r>
      <w:r>
        <w:rPr>
          <w:color w:val="231F20"/>
        </w:rPr>
        <w:t>Staff</w:t>
      </w:r>
      <w:r>
        <w:rPr>
          <w:color w:val="231F20"/>
          <w:spacing w:val="-8"/>
        </w:rPr>
        <w:t xml:space="preserve"> </w:t>
      </w:r>
      <w:r>
        <w:rPr>
          <w:color w:val="231F20"/>
        </w:rPr>
        <w:t>are</w:t>
      </w:r>
      <w:r>
        <w:rPr>
          <w:color w:val="231F20"/>
          <w:spacing w:val="-9"/>
        </w:rPr>
        <w:t xml:space="preserve"> </w:t>
      </w:r>
      <w:r>
        <w:rPr>
          <w:color w:val="231F20"/>
        </w:rPr>
        <w:t>trained</w:t>
      </w:r>
      <w:r>
        <w:rPr>
          <w:color w:val="231F20"/>
          <w:spacing w:val="-9"/>
        </w:rPr>
        <w:t xml:space="preserve"> </w:t>
      </w:r>
      <w:r>
        <w:rPr>
          <w:color w:val="231F20"/>
        </w:rPr>
        <w:t>to</w:t>
      </w:r>
      <w:r>
        <w:rPr>
          <w:color w:val="231F20"/>
          <w:spacing w:val="-9"/>
        </w:rPr>
        <w:t xml:space="preserve"> </w:t>
      </w:r>
      <w:r>
        <w:rPr>
          <w:color w:val="231F20"/>
        </w:rPr>
        <w:t>assist</w:t>
      </w:r>
      <w:r>
        <w:rPr>
          <w:color w:val="231F20"/>
          <w:spacing w:val="-9"/>
        </w:rPr>
        <w:t xml:space="preserve"> </w:t>
      </w:r>
      <w:r>
        <w:rPr>
          <w:color w:val="231F20"/>
        </w:rPr>
        <w:t>consumers</w:t>
      </w:r>
      <w:r>
        <w:rPr>
          <w:color w:val="231F20"/>
          <w:spacing w:val="-9"/>
        </w:rPr>
        <w:t xml:space="preserve"> </w:t>
      </w:r>
      <w:r>
        <w:rPr>
          <w:color w:val="231F20"/>
        </w:rPr>
        <w:t>in</w:t>
      </w:r>
      <w:r>
        <w:rPr>
          <w:color w:val="231F20"/>
          <w:spacing w:val="-9"/>
        </w:rPr>
        <w:t xml:space="preserve"> </w:t>
      </w:r>
      <w:r>
        <w:rPr>
          <w:color w:val="231F20"/>
        </w:rPr>
        <w:t xml:space="preserve">identi- </w:t>
      </w:r>
      <w:r>
        <w:rPr>
          <w:color w:val="231F20"/>
        </w:rPr>
        <w:t>fying personal medicine and to use decision-making tools such as decisional balance sheets, tradeoff worksheets, and health care journals. Also, a series are trained to train</w:t>
      </w:r>
      <w:r>
        <w:rPr>
          <w:color w:val="231F20"/>
          <w:spacing w:val="-11"/>
        </w:rPr>
        <w:t xml:space="preserve"> </w:t>
      </w:r>
      <w:r>
        <w:rPr>
          <w:color w:val="231F20"/>
        </w:rPr>
        <w:t>consumers</w:t>
      </w:r>
      <w:r>
        <w:rPr>
          <w:color w:val="231F20"/>
          <w:spacing w:val="-11"/>
        </w:rPr>
        <w:t xml:space="preserve"> </w:t>
      </w:r>
      <w:r>
        <w:rPr>
          <w:color w:val="231F20"/>
        </w:rPr>
        <w:t>in</w:t>
      </w:r>
      <w:r>
        <w:rPr>
          <w:color w:val="231F20"/>
          <w:spacing w:val="-11"/>
        </w:rPr>
        <w:t xml:space="preserve"> </w:t>
      </w:r>
      <w:r>
        <w:rPr>
          <w:color w:val="231F20"/>
        </w:rPr>
        <w:t>a</w:t>
      </w:r>
      <w:r>
        <w:rPr>
          <w:color w:val="231F20"/>
          <w:spacing w:val="-11"/>
        </w:rPr>
        <w:t xml:space="preserve"> </w:t>
      </w:r>
      <w:r>
        <w:rPr>
          <w:color w:val="231F20"/>
        </w:rPr>
        <w:t>variety</w:t>
      </w:r>
      <w:r>
        <w:rPr>
          <w:color w:val="231F20"/>
          <w:spacing w:val="-11"/>
        </w:rPr>
        <w:t xml:space="preserve"> </w:t>
      </w:r>
      <w:r>
        <w:rPr>
          <w:color w:val="231F20"/>
        </w:rPr>
        <w:t>of</w:t>
      </w:r>
      <w:r>
        <w:rPr>
          <w:color w:val="231F20"/>
          <w:spacing w:val="-11"/>
        </w:rPr>
        <w:t xml:space="preserve"> </w:t>
      </w:r>
      <w:r>
        <w:rPr>
          <w:color w:val="231F20"/>
        </w:rPr>
        <w:t>coping</w:t>
      </w:r>
      <w:r>
        <w:rPr>
          <w:color w:val="231F20"/>
          <w:spacing w:val="-11"/>
        </w:rPr>
        <w:t xml:space="preserve"> </w:t>
      </w:r>
      <w:r>
        <w:rPr>
          <w:color w:val="231F20"/>
        </w:rPr>
        <w:t>skills</w:t>
      </w:r>
      <w:r>
        <w:rPr>
          <w:color w:val="231F20"/>
          <w:spacing w:val="-11"/>
        </w:rPr>
        <w:t xml:space="preserve"> </w:t>
      </w:r>
      <w:r>
        <w:rPr>
          <w:color w:val="231F20"/>
        </w:rPr>
        <w:t>during</w:t>
      </w:r>
      <w:r>
        <w:rPr>
          <w:color w:val="231F20"/>
          <w:spacing w:val="-11"/>
        </w:rPr>
        <w:t xml:space="preserve"> </w:t>
      </w:r>
      <w:r>
        <w:rPr>
          <w:color w:val="231F20"/>
        </w:rPr>
        <w:t>their</w:t>
      </w:r>
      <w:r>
        <w:rPr>
          <w:color w:val="231F20"/>
          <w:spacing w:val="-11"/>
        </w:rPr>
        <w:t xml:space="preserve"> </w:t>
      </w:r>
      <w:r>
        <w:rPr>
          <w:color w:val="231F20"/>
        </w:rPr>
        <w:t>time</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peer-run</w:t>
      </w:r>
      <w:r>
        <w:rPr>
          <w:color w:val="231F20"/>
          <w:spacing w:val="-11"/>
        </w:rPr>
        <w:t xml:space="preserve"> </w:t>
      </w:r>
      <w:r>
        <w:rPr>
          <w:color w:val="231F20"/>
        </w:rPr>
        <w:t>decision support center.</w:t>
      </w:r>
    </w:p>
    <w:p w14:paraId="7D1AFF5D" w14:textId="77777777" w:rsidR="0089060C" w:rsidRDefault="0089060C">
      <w:pPr>
        <w:pStyle w:val="BodyText"/>
        <w:spacing w:before="3"/>
        <w:rPr>
          <w:sz w:val="23"/>
        </w:rPr>
      </w:pPr>
    </w:p>
    <w:p w14:paraId="0FC381D5" w14:textId="77777777" w:rsidR="0089060C" w:rsidRDefault="00197673">
      <w:pPr>
        <w:pStyle w:val="BodyText"/>
        <w:spacing w:line="261" w:lineRule="auto"/>
        <w:ind w:left="2160" w:right="2149"/>
        <w:jc w:val="both"/>
      </w:pPr>
      <w:r>
        <w:rPr>
          <w:color w:val="231F20"/>
        </w:rPr>
        <w:t>Dr. Deegan reported that consumers tended to be quite forthcoming in the process</w:t>
      </w:r>
      <w:r>
        <w:rPr>
          <w:color w:val="231F20"/>
          <w:spacing w:val="40"/>
        </w:rPr>
        <w:t xml:space="preserve"> </w:t>
      </w:r>
      <w:r>
        <w:rPr>
          <w:color w:val="231F20"/>
        </w:rPr>
        <w:t>of completing their report during their time in the peer-run decision support center. Providers received more accurate information about consumers’ u</w:t>
      </w:r>
      <w:r>
        <w:rPr>
          <w:color w:val="231F20"/>
        </w:rPr>
        <w:t>se of medication, alcohol, and other drugs, and consumers felt that their concerns were addressed more</w:t>
      </w:r>
      <w:r>
        <w:rPr>
          <w:color w:val="231F20"/>
          <w:spacing w:val="-13"/>
        </w:rPr>
        <w:t xml:space="preserve"> </w:t>
      </w:r>
      <w:r>
        <w:rPr>
          <w:color w:val="231F20"/>
        </w:rPr>
        <w:t>directly.</w:t>
      </w:r>
      <w:r>
        <w:rPr>
          <w:color w:val="231F20"/>
          <w:spacing w:val="-12"/>
        </w:rPr>
        <w:t xml:space="preserve"> </w:t>
      </w:r>
      <w:r>
        <w:rPr>
          <w:color w:val="231F20"/>
        </w:rPr>
        <w:t>In</w:t>
      </w:r>
      <w:r>
        <w:rPr>
          <w:color w:val="231F20"/>
          <w:spacing w:val="-12"/>
        </w:rPr>
        <w:t xml:space="preserve"> </w:t>
      </w:r>
      <w:r>
        <w:rPr>
          <w:color w:val="231F20"/>
        </w:rPr>
        <w:t>some</w:t>
      </w:r>
      <w:r>
        <w:rPr>
          <w:color w:val="231F20"/>
          <w:spacing w:val="-12"/>
        </w:rPr>
        <w:t xml:space="preserve"> </w:t>
      </w:r>
      <w:r>
        <w:rPr>
          <w:color w:val="231F20"/>
        </w:rPr>
        <w:t>cases,</w:t>
      </w:r>
      <w:r>
        <w:rPr>
          <w:color w:val="231F20"/>
          <w:spacing w:val="-12"/>
        </w:rPr>
        <w:t xml:space="preserve"> </w:t>
      </w:r>
      <w:r>
        <w:rPr>
          <w:color w:val="231F20"/>
        </w:rPr>
        <w:t>consumers</w:t>
      </w:r>
      <w:r>
        <w:rPr>
          <w:color w:val="231F20"/>
          <w:spacing w:val="-12"/>
        </w:rPr>
        <w:t xml:space="preserve"> </w:t>
      </w:r>
      <w:r>
        <w:rPr>
          <w:color w:val="231F20"/>
        </w:rPr>
        <w:t>appeared</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empowered</w:t>
      </w:r>
      <w:r>
        <w:rPr>
          <w:color w:val="231F20"/>
          <w:spacing w:val="-13"/>
        </w:rPr>
        <w:t xml:space="preserve"> </w:t>
      </w:r>
      <w:r>
        <w:rPr>
          <w:color w:val="231F20"/>
        </w:rPr>
        <w:t>simply</w:t>
      </w:r>
      <w:r>
        <w:rPr>
          <w:color w:val="231F20"/>
          <w:spacing w:val="-12"/>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rPr>
        <w:t>or- ganization of their concerns onto a printed page,</w:t>
      </w:r>
      <w:r>
        <w:rPr>
          <w:color w:val="231F20"/>
          <w:spacing w:val="-3"/>
        </w:rPr>
        <w:t xml:space="preserve"> </w:t>
      </w:r>
      <w:r>
        <w:rPr>
          <w:color w:val="231F20"/>
        </w:rPr>
        <w:t xml:space="preserve">and to be more assertive </w:t>
      </w:r>
      <w:r>
        <w:rPr>
          <w:color w:val="231F20"/>
        </w:rPr>
        <w:t>that their concerns be addressed. Dr. Deegan reported that providers at the center required some time to adjust to consumers’ increased assertiveness.</w:t>
      </w:r>
    </w:p>
    <w:p w14:paraId="5A588359" w14:textId="77777777" w:rsidR="0089060C" w:rsidRDefault="0089060C">
      <w:pPr>
        <w:pStyle w:val="BodyText"/>
        <w:spacing w:before="1"/>
        <w:rPr>
          <w:sz w:val="23"/>
        </w:rPr>
      </w:pPr>
    </w:p>
    <w:p w14:paraId="10B3C54D" w14:textId="77777777" w:rsidR="0089060C" w:rsidRDefault="00197673">
      <w:pPr>
        <w:pStyle w:val="BodyText"/>
        <w:spacing w:line="261" w:lineRule="auto"/>
        <w:ind w:left="2160" w:right="2157"/>
        <w:jc w:val="both"/>
      </w:pPr>
      <w:r>
        <w:rPr>
          <w:color w:val="231F20"/>
        </w:rPr>
        <w:t>Psychiatric</w:t>
      </w:r>
      <w:r>
        <w:rPr>
          <w:color w:val="231F20"/>
          <w:spacing w:val="-1"/>
        </w:rPr>
        <w:t xml:space="preserve"> </w:t>
      </w:r>
      <w:r>
        <w:rPr>
          <w:color w:val="231F20"/>
        </w:rPr>
        <w:t>advance</w:t>
      </w:r>
      <w:r>
        <w:rPr>
          <w:color w:val="231F20"/>
          <w:spacing w:val="-1"/>
        </w:rPr>
        <w:t xml:space="preserve"> </w:t>
      </w:r>
      <w:r>
        <w:rPr>
          <w:color w:val="231F20"/>
        </w:rPr>
        <w:t>directives,</w:t>
      </w:r>
      <w:r>
        <w:rPr>
          <w:color w:val="231F20"/>
          <w:spacing w:val="-8"/>
        </w:rPr>
        <w:t xml:space="preserve"> </w:t>
      </w:r>
      <w:r>
        <w:rPr>
          <w:color w:val="231F20"/>
        </w:rPr>
        <w:t>supported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IOM</w:t>
      </w:r>
      <w:r>
        <w:rPr>
          <w:color w:val="231F20"/>
          <w:spacing w:val="-1"/>
        </w:rPr>
        <w:t xml:space="preserve"> </w:t>
      </w:r>
      <w:r>
        <w:rPr>
          <w:color w:val="231F20"/>
        </w:rPr>
        <w:t>(2006),</w:t>
      </w:r>
      <w:r>
        <w:rPr>
          <w:color w:val="231F20"/>
          <w:spacing w:val="-8"/>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seen</w:t>
      </w:r>
      <w:r>
        <w:rPr>
          <w:color w:val="231F20"/>
          <w:spacing w:val="-1"/>
        </w:rPr>
        <w:t xml:space="preserve"> </w:t>
      </w:r>
      <w:r>
        <w:rPr>
          <w:color w:val="231F20"/>
        </w:rPr>
        <w:t>as</w:t>
      </w:r>
      <w:r>
        <w:rPr>
          <w:color w:val="231F20"/>
          <w:spacing w:val="-1"/>
        </w:rPr>
        <w:t xml:space="preserve"> </w:t>
      </w:r>
      <w:r>
        <w:rPr>
          <w:color w:val="231F20"/>
        </w:rPr>
        <w:t>another method for supporting SDM, even in circumstances such as psychiatric emergen- cies,</w:t>
      </w:r>
      <w:r>
        <w:rPr>
          <w:color w:val="231F20"/>
          <w:spacing w:val="-4"/>
        </w:rPr>
        <w:t xml:space="preserve"> </w:t>
      </w:r>
      <w:r>
        <w:rPr>
          <w:color w:val="231F20"/>
        </w:rPr>
        <w:t>when consumers may not be able to participate in SDM.</w:t>
      </w:r>
      <w:r>
        <w:rPr>
          <w:color w:val="231F20"/>
          <w:spacing w:val="-11"/>
        </w:rPr>
        <w:t xml:space="preserve"> </w:t>
      </w:r>
      <w:r>
        <w:rPr>
          <w:color w:val="231F20"/>
        </w:rPr>
        <w:t>Advance directives are statements</w:t>
      </w:r>
      <w:r>
        <w:rPr>
          <w:color w:val="231F20"/>
          <w:spacing w:val="-13"/>
        </w:rPr>
        <w:t xml:space="preserve"> </w:t>
      </w:r>
      <w:r>
        <w:rPr>
          <w:color w:val="231F20"/>
        </w:rPr>
        <w:t>of</w:t>
      </w:r>
      <w:r>
        <w:rPr>
          <w:color w:val="231F20"/>
          <w:spacing w:val="-12"/>
        </w:rPr>
        <w:t xml:space="preserve"> </w:t>
      </w:r>
      <w:r>
        <w:rPr>
          <w:color w:val="231F20"/>
        </w:rPr>
        <w:t>an</w:t>
      </w:r>
      <w:r>
        <w:rPr>
          <w:color w:val="231F20"/>
          <w:spacing w:val="-12"/>
        </w:rPr>
        <w:t xml:space="preserve"> </w:t>
      </w:r>
      <w:r>
        <w:rPr>
          <w:color w:val="231F20"/>
        </w:rPr>
        <w:t>individual’s</w:t>
      </w:r>
      <w:r>
        <w:rPr>
          <w:color w:val="231F20"/>
          <w:spacing w:val="-12"/>
        </w:rPr>
        <w:t xml:space="preserve"> </w:t>
      </w:r>
      <w:r>
        <w:rPr>
          <w:color w:val="231F20"/>
        </w:rPr>
        <w:t>treatment</w:t>
      </w:r>
      <w:r>
        <w:rPr>
          <w:color w:val="231F20"/>
          <w:spacing w:val="-12"/>
        </w:rPr>
        <w:t xml:space="preserve"> </w:t>
      </w:r>
      <w:r>
        <w:rPr>
          <w:color w:val="231F20"/>
        </w:rPr>
        <w:t>and</w:t>
      </w:r>
      <w:r>
        <w:rPr>
          <w:color w:val="231F20"/>
          <w:spacing w:val="-12"/>
        </w:rPr>
        <w:t xml:space="preserve"> </w:t>
      </w:r>
      <w:r>
        <w:rPr>
          <w:color w:val="231F20"/>
        </w:rPr>
        <w:t>services</w:t>
      </w:r>
      <w:r>
        <w:rPr>
          <w:color w:val="231F20"/>
          <w:spacing w:val="-12"/>
        </w:rPr>
        <w:t xml:space="preserve"> </w:t>
      </w:r>
      <w:r>
        <w:rPr>
          <w:color w:val="231F20"/>
        </w:rPr>
        <w:t>preferences</w:t>
      </w:r>
      <w:r>
        <w:rPr>
          <w:color w:val="231F20"/>
          <w:spacing w:val="-12"/>
        </w:rPr>
        <w:t xml:space="preserve"> </w:t>
      </w:r>
      <w:r>
        <w:rPr>
          <w:color w:val="231F20"/>
        </w:rPr>
        <w:t>during</w:t>
      </w:r>
      <w:r>
        <w:rPr>
          <w:color w:val="231F20"/>
          <w:spacing w:val="-12"/>
        </w:rPr>
        <w:t xml:space="preserve"> </w:t>
      </w:r>
      <w:r>
        <w:rPr>
          <w:color w:val="231F20"/>
        </w:rPr>
        <w:t>times</w:t>
      </w:r>
      <w:r>
        <w:rPr>
          <w:color w:val="231F20"/>
          <w:spacing w:val="-13"/>
        </w:rPr>
        <w:t xml:space="preserve"> </w:t>
      </w:r>
      <w:r>
        <w:rPr>
          <w:color w:val="231F20"/>
        </w:rPr>
        <w:t>of</w:t>
      </w:r>
      <w:r>
        <w:rPr>
          <w:color w:val="231F20"/>
          <w:spacing w:val="-12"/>
        </w:rPr>
        <w:t xml:space="preserve"> </w:t>
      </w:r>
      <w:r>
        <w:rPr>
          <w:color w:val="231F20"/>
        </w:rPr>
        <w:t xml:space="preserve">inca- </w:t>
      </w:r>
      <w:r>
        <w:rPr>
          <w:color w:val="231F20"/>
        </w:rPr>
        <w:t>pacitation,</w:t>
      </w:r>
      <w:r>
        <w:rPr>
          <w:color w:val="231F20"/>
          <w:spacing w:val="-8"/>
        </w:rPr>
        <w:t xml:space="preserve"> </w:t>
      </w:r>
      <w:r>
        <w:rPr>
          <w:color w:val="231F20"/>
        </w:rPr>
        <w:t>and</w:t>
      </w:r>
      <w:r>
        <w:rPr>
          <w:color w:val="231F20"/>
          <w:spacing w:val="-1"/>
        </w:rPr>
        <w:t xml:space="preserve"> </w:t>
      </w:r>
      <w:r>
        <w:rPr>
          <w:color w:val="231F20"/>
        </w:rPr>
        <w:t>can</w:t>
      </w:r>
      <w:r>
        <w:rPr>
          <w:color w:val="231F20"/>
          <w:spacing w:val="-1"/>
        </w:rPr>
        <w:t xml:space="preserve"> </w:t>
      </w:r>
      <w:r>
        <w:rPr>
          <w:color w:val="231F20"/>
        </w:rPr>
        <w:t>assign</w:t>
      </w:r>
      <w:r>
        <w:rPr>
          <w:color w:val="231F20"/>
          <w:spacing w:val="-1"/>
        </w:rPr>
        <w:t xml:space="preserve"> </w:t>
      </w:r>
      <w:r>
        <w:rPr>
          <w:color w:val="231F20"/>
        </w:rPr>
        <w:t>decision-making</w:t>
      </w:r>
      <w:r>
        <w:rPr>
          <w:color w:val="231F20"/>
          <w:spacing w:val="-1"/>
        </w:rPr>
        <w:t xml:space="preserve"> </w:t>
      </w:r>
      <w:r>
        <w:rPr>
          <w:color w:val="231F20"/>
        </w:rPr>
        <w:t>authority</w:t>
      </w:r>
      <w:r>
        <w:rPr>
          <w:color w:val="231F20"/>
          <w:spacing w:val="-1"/>
        </w:rPr>
        <w:t xml:space="preserve"> </w:t>
      </w:r>
      <w:r>
        <w:rPr>
          <w:color w:val="231F20"/>
        </w:rPr>
        <w:t>to</w:t>
      </w:r>
      <w:r>
        <w:rPr>
          <w:color w:val="231F20"/>
          <w:spacing w:val="-1"/>
        </w:rPr>
        <w:t xml:space="preserve"> </w:t>
      </w:r>
      <w:r>
        <w:rPr>
          <w:color w:val="231F20"/>
        </w:rPr>
        <w:t>another</w:t>
      </w:r>
      <w:r>
        <w:rPr>
          <w:color w:val="231F20"/>
          <w:spacing w:val="-1"/>
        </w:rPr>
        <w:t xml:space="preserve"> </w:t>
      </w:r>
      <w:r>
        <w:rPr>
          <w:color w:val="231F20"/>
        </w:rPr>
        <w:t>person</w:t>
      </w:r>
      <w:r>
        <w:rPr>
          <w:color w:val="231F20"/>
          <w:spacing w:val="-1"/>
        </w:rPr>
        <w:t xml:space="preserve"> </w:t>
      </w:r>
      <w:r>
        <w:rPr>
          <w:color w:val="231F20"/>
        </w:rPr>
        <w:t>during</w:t>
      </w:r>
      <w:r>
        <w:rPr>
          <w:color w:val="231F20"/>
          <w:spacing w:val="-1"/>
        </w:rPr>
        <w:t xml:space="preserve"> </w:t>
      </w:r>
      <w:r>
        <w:rPr>
          <w:color w:val="231F20"/>
        </w:rPr>
        <w:t>these times.</w:t>
      </w:r>
      <w:r>
        <w:rPr>
          <w:color w:val="231F20"/>
          <w:spacing w:val="-5"/>
        </w:rPr>
        <w:t xml:space="preserve"> </w:t>
      </w:r>
      <w:r>
        <w:rPr>
          <w:color w:val="231F20"/>
        </w:rPr>
        <w:t>Participants at the SDM meeting stressed that,</w:t>
      </w:r>
      <w:r>
        <w:rPr>
          <w:color w:val="231F20"/>
          <w:spacing w:val="-4"/>
        </w:rPr>
        <w:t xml:space="preserve"> </w:t>
      </w:r>
      <w:r>
        <w:rPr>
          <w:color w:val="231F20"/>
        </w:rPr>
        <w:t>even in the case of involuntary commitment, opportunities for SDM exist and should be utilized.</w:t>
      </w:r>
    </w:p>
    <w:p w14:paraId="5BA4D7E3" w14:textId="77777777" w:rsidR="0089060C" w:rsidRDefault="00197673">
      <w:pPr>
        <w:spacing w:line="263" w:lineRule="exact"/>
        <w:ind w:left="2519"/>
        <w:rPr>
          <w:rFonts w:ascii="Book Antiqua" w:hAnsi="Book Antiqua"/>
          <w:i/>
        </w:rPr>
      </w:pPr>
      <w:r>
        <w:rPr>
          <w:rFonts w:ascii="Book Antiqua" w:hAnsi="Book Antiqua"/>
          <w:i/>
          <w:color w:val="231F20"/>
          <w:w w:val="105"/>
        </w:rPr>
        <w:t>“We</w:t>
      </w:r>
      <w:r>
        <w:rPr>
          <w:rFonts w:ascii="Book Antiqua" w:hAnsi="Book Antiqua"/>
          <w:i/>
          <w:color w:val="231F20"/>
          <w:spacing w:val="2"/>
          <w:w w:val="105"/>
        </w:rPr>
        <w:t xml:space="preserve"> </w:t>
      </w:r>
      <w:r>
        <w:rPr>
          <w:rFonts w:ascii="Book Antiqua" w:hAnsi="Book Antiqua"/>
          <w:i/>
          <w:color w:val="231F20"/>
          <w:w w:val="105"/>
        </w:rPr>
        <w:t>don’t</w:t>
      </w:r>
      <w:r>
        <w:rPr>
          <w:rFonts w:ascii="Book Antiqua" w:hAnsi="Book Antiqua"/>
          <w:i/>
          <w:color w:val="231F20"/>
          <w:spacing w:val="1"/>
          <w:w w:val="105"/>
        </w:rPr>
        <w:t xml:space="preserve"> </w:t>
      </w:r>
      <w:r>
        <w:rPr>
          <w:rFonts w:ascii="Book Antiqua" w:hAnsi="Book Antiqua"/>
          <w:i/>
          <w:color w:val="231F20"/>
          <w:w w:val="105"/>
        </w:rPr>
        <w:t>have</w:t>
      </w:r>
      <w:r>
        <w:rPr>
          <w:rFonts w:ascii="Book Antiqua" w:hAnsi="Book Antiqua"/>
          <w:i/>
          <w:color w:val="231F20"/>
          <w:spacing w:val="2"/>
          <w:w w:val="105"/>
        </w:rPr>
        <w:t xml:space="preserve"> </w:t>
      </w:r>
      <w:r>
        <w:rPr>
          <w:rFonts w:ascii="Book Antiqua" w:hAnsi="Book Antiqua"/>
          <w:i/>
          <w:color w:val="231F20"/>
          <w:w w:val="105"/>
        </w:rPr>
        <w:t>to</w:t>
      </w:r>
      <w:r>
        <w:rPr>
          <w:rFonts w:ascii="Book Antiqua" w:hAnsi="Book Antiqua"/>
          <w:i/>
          <w:color w:val="231F20"/>
          <w:spacing w:val="2"/>
          <w:w w:val="105"/>
        </w:rPr>
        <w:t xml:space="preserve"> </w:t>
      </w:r>
      <w:r>
        <w:rPr>
          <w:rFonts w:ascii="Book Antiqua" w:hAnsi="Book Antiqua"/>
          <w:i/>
          <w:color w:val="231F20"/>
          <w:w w:val="105"/>
        </w:rPr>
        <w:t>rule</w:t>
      </w:r>
      <w:r>
        <w:rPr>
          <w:rFonts w:ascii="Book Antiqua" w:hAnsi="Book Antiqua"/>
          <w:i/>
          <w:color w:val="231F20"/>
          <w:spacing w:val="2"/>
          <w:w w:val="105"/>
        </w:rPr>
        <w:t xml:space="preserve"> </w:t>
      </w:r>
      <w:r>
        <w:rPr>
          <w:rFonts w:ascii="Book Antiqua" w:hAnsi="Book Antiqua"/>
          <w:i/>
          <w:color w:val="231F20"/>
          <w:w w:val="105"/>
        </w:rPr>
        <w:t>out</w:t>
      </w:r>
      <w:r>
        <w:rPr>
          <w:rFonts w:ascii="Book Antiqua" w:hAnsi="Book Antiqua"/>
          <w:i/>
          <w:color w:val="231F20"/>
          <w:spacing w:val="2"/>
          <w:w w:val="105"/>
        </w:rPr>
        <w:t xml:space="preserve"> </w:t>
      </w:r>
      <w:r>
        <w:rPr>
          <w:rFonts w:ascii="Book Antiqua" w:hAnsi="Book Antiqua"/>
          <w:i/>
          <w:color w:val="231F20"/>
          <w:w w:val="105"/>
        </w:rPr>
        <w:t>SDM</w:t>
      </w:r>
      <w:r>
        <w:rPr>
          <w:rFonts w:ascii="Book Antiqua" w:hAnsi="Book Antiqua"/>
          <w:i/>
          <w:color w:val="231F20"/>
          <w:spacing w:val="2"/>
          <w:w w:val="105"/>
        </w:rPr>
        <w:t xml:space="preserve"> </w:t>
      </w:r>
      <w:r>
        <w:rPr>
          <w:rFonts w:ascii="Book Antiqua" w:hAnsi="Book Antiqua"/>
          <w:i/>
          <w:color w:val="231F20"/>
          <w:w w:val="105"/>
        </w:rPr>
        <w:t>in</w:t>
      </w:r>
      <w:r>
        <w:rPr>
          <w:rFonts w:ascii="Book Antiqua" w:hAnsi="Book Antiqua"/>
          <w:i/>
          <w:color w:val="231F20"/>
          <w:spacing w:val="2"/>
          <w:w w:val="105"/>
        </w:rPr>
        <w:t xml:space="preserve"> </w:t>
      </w:r>
      <w:r>
        <w:rPr>
          <w:rFonts w:ascii="Book Antiqua" w:hAnsi="Book Antiqua"/>
          <w:i/>
          <w:color w:val="231F20"/>
          <w:w w:val="105"/>
        </w:rPr>
        <w:t>emergency</w:t>
      </w:r>
      <w:r>
        <w:rPr>
          <w:rFonts w:ascii="Book Antiqua" w:hAnsi="Book Antiqua"/>
          <w:i/>
          <w:color w:val="231F20"/>
          <w:spacing w:val="3"/>
          <w:w w:val="105"/>
        </w:rPr>
        <w:t xml:space="preserve"> </w:t>
      </w:r>
      <w:r>
        <w:rPr>
          <w:rFonts w:ascii="Book Antiqua" w:hAnsi="Book Antiqua"/>
          <w:i/>
          <w:color w:val="231F20"/>
          <w:w w:val="105"/>
        </w:rPr>
        <w:t>or</w:t>
      </w:r>
      <w:r>
        <w:rPr>
          <w:rFonts w:ascii="Book Antiqua" w:hAnsi="Book Antiqua"/>
          <w:i/>
          <w:color w:val="231F20"/>
          <w:spacing w:val="2"/>
          <w:w w:val="105"/>
        </w:rPr>
        <w:t xml:space="preserve"> </w:t>
      </w:r>
      <w:r>
        <w:rPr>
          <w:rFonts w:ascii="Book Antiqua" w:hAnsi="Book Antiqua"/>
          <w:i/>
          <w:color w:val="231F20"/>
          <w:w w:val="105"/>
        </w:rPr>
        <w:t>crisis</w:t>
      </w:r>
      <w:r>
        <w:rPr>
          <w:rFonts w:ascii="Book Antiqua" w:hAnsi="Book Antiqua"/>
          <w:i/>
          <w:color w:val="231F20"/>
          <w:spacing w:val="2"/>
          <w:w w:val="105"/>
        </w:rPr>
        <w:t xml:space="preserve"> </w:t>
      </w:r>
      <w:r>
        <w:rPr>
          <w:rFonts w:ascii="Book Antiqua" w:hAnsi="Book Antiqua"/>
          <w:i/>
          <w:color w:val="231F20"/>
          <w:spacing w:val="-2"/>
          <w:w w:val="105"/>
        </w:rPr>
        <w:t>situations.”</w:t>
      </w:r>
    </w:p>
    <w:p w14:paraId="5DFB1327" w14:textId="77777777" w:rsidR="0089060C" w:rsidRDefault="00197673">
      <w:pPr>
        <w:spacing w:before="15"/>
        <w:ind w:left="2581"/>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041AAA65" w14:textId="77777777" w:rsidR="0089060C" w:rsidRDefault="0089060C">
      <w:pPr>
        <w:rPr>
          <w:rFonts w:ascii="Book Antiqua" w:hAnsi="Book Antiqua"/>
        </w:rPr>
        <w:sectPr w:rsidR="0089060C">
          <w:pgSz w:w="12240" w:h="15840"/>
          <w:pgMar w:top="1260" w:right="0" w:bottom="600" w:left="0" w:header="0" w:footer="415" w:gutter="0"/>
          <w:cols w:space="720"/>
        </w:sectPr>
      </w:pPr>
    </w:p>
    <w:p w14:paraId="0E079566" w14:textId="77777777" w:rsidR="0089060C" w:rsidRDefault="0089060C">
      <w:pPr>
        <w:pStyle w:val="BodyText"/>
        <w:rPr>
          <w:rFonts w:ascii="Book Antiqua"/>
          <w:i/>
          <w:sz w:val="20"/>
        </w:rPr>
      </w:pPr>
    </w:p>
    <w:p w14:paraId="53FB2014" w14:textId="77777777" w:rsidR="0089060C" w:rsidRDefault="0089060C">
      <w:pPr>
        <w:pStyle w:val="BodyText"/>
        <w:rPr>
          <w:rFonts w:ascii="Book Antiqua"/>
          <w:i/>
          <w:sz w:val="20"/>
        </w:rPr>
      </w:pPr>
    </w:p>
    <w:p w14:paraId="640A77AE" w14:textId="77777777" w:rsidR="0089060C" w:rsidRDefault="0089060C">
      <w:pPr>
        <w:pStyle w:val="BodyText"/>
        <w:rPr>
          <w:rFonts w:ascii="Book Antiqua"/>
          <w:i/>
          <w:sz w:val="20"/>
        </w:rPr>
      </w:pPr>
    </w:p>
    <w:p w14:paraId="009E34F1" w14:textId="77777777" w:rsidR="0089060C" w:rsidRDefault="0089060C">
      <w:pPr>
        <w:pStyle w:val="BodyText"/>
        <w:spacing w:before="1"/>
        <w:rPr>
          <w:rFonts w:ascii="Book Antiqua"/>
          <w:i/>
          <w:sz w:val="17"/>
        </w:rPr>
      </w:pPr>
    </w:p>
    <w:bookmarkStart w:id="16" w:name="_bookmark11"/>
    <w:bookmarkEnd w:id="16"/>
    <w:p w14:paraId="5061B626" w14:textId="77777777" w:rsidR="0089060C" w:rsidRDefault="00197673">
      <w:pPr>
        <w:pStyle w:val="Heading3"/>
        <w:spacing w:before="105"/>
      </w:pPr>
      <w:r>
        <w:fldChar w:fldCharType="begin"/>
      </w:r>
      <w:r>
        <w:instrText xml:space="preserve"> HYPERLINK \l "_bookmark11" </w:instrText>
      </w:r>
      <w:r>
        <w:fldChar w:fldCharType="separate"/>
      </w:r>
      <w:r>
        <w:rPr>
          <w:color w:val="942923"/>
          <w:w w:val="95"/>
        </w:rPr>
        <w:t>Training</w:t>
      </w:r>
      <w:r>
        <w:rPr>
          <w:color w:val="942923"/>
          <w:spacing w:val="11"/>
        </w:rPr>
        <w:t xml:space="preserve"> </w:t>
      </w:r>
      <w:r>
        <w:rPr>
          <w:color w:val="942923"/>
          <w:w w:val="95"/>
        </w:rPr>
        <w:t>Providers</w:t>
      </w:r>
      <w:r>
        <w:rPr>
          <w:color w:val="942923"/>
          <w:spacing w:val="12"/>
        </w:rPr>
        <w:t xml:space="preserve"> </w:t>
      </w:r>
      <w:r>
        <w:rPr>
          <w:color w:val="942923"/>
          <w:w w:val="95"/>
        </w:rPr>
        <w:t>and</w:t>
      </w:r>
      <w:r>
        <w:rPr>
          <w:color w:val="942923"/>
          <w:spacing w:val="12"/>
        </w:rPr>
        <w:t xml:space="preserve"> </w:t>
      </w:r>
      <w:r>
        <w:rPr>
          <w:color w:val="942923"/>
          <w:w w:val="95"/>
        </w:rPr>
        <w:t>Consumers</w:t>
      </w:r>
      <w:r>
        <w:rPr>
          <w:color w:val="942923"/>
          <w:spacing w:val="12"/>
        </w:rPr>
        <w:t xml:space="preserve"> </w:t>
      </w:r>
      <w:r>
        <w:rPr>
          <w:color w:val="942923"/>
          <w:w w:val="95"/>
        </w:rPr>
        <w:t>to</w:t>
      </w:r>
      <w:r>
        <w:rPr>
          <w:color w:val="942923"/>
          <w:spacing w:val="12"/>
        </w:rPr>
        <w:t xml:space="preserve"> </w:t>
      </w:r>
      <w:r>
        <w:rPr>
          <w:color w:val="942923"/>
          <w:w w:val="95"/>
        </w:rPr>
        <w:t>Use</w:t>
      </w:r>
      <w:r>
        <w:rPr>
          <w:color w:val="942923"/>
          <w:spacing w:val="11"/>
        </w:rPr>
        <w:t xml:space="preserve"> </w:t>
      </w:r>
      <w:r>
        <w:rPr>
          <w:color w:val="942923"/>
          <w:spacing w:val="-5"/>
          <w:w w:val="95"/>
        </w:rPr>
        <w:t>SDM</w:t>
      </w:r>
      <w:r>
        <w:rPr>
          <w:color w:val="942923"/>
          <w:spacing w:val="-5"/>
          <w:w w:val="95"/>
        </w:rPr>
        <w:fldChar w:fldCharType="end"/>
      </w:r>
    </w:p>
    <w:p w14:paraId="4F95BD47" w14:textId="77777777" w:rsidR="0089060C" w:rsidRDefault="00197673">
      <w:pPr>
        <w:pStyle w:val="BodyText"/>
        <w:spacing w:before="86" w:line="261" w:lineRule="auto"/>
        <w:ind w:left="2160" w:right="2150"/>
        <w:jc w:val="both"/>
      </w:pPr>
      <w:r>
        <w:rPr>
          <w:color w:val="231F20"/>
        </w:rPr>
        <w:t>A national survey of U.S. physicians showed a 75 percent endorsement of SDM, but</w:t>
      </w:r>
      <w:r>
        <w:rPr>
          <w:color w:val="231F20"/>
          <w:spacing w:val="80"/>
        </w:rPr>
        <w:t xml:space="preserve"> </w:t>
      </w:r>
      <w:r>
        <w:rPr>
          <w:color w:val="231F20"/>
        </w:rPr>
        <w:t>it is still not widely implemented in practice.</w:t>
      </w:r>
      <w:r>
        <w:rPr>
          <w:color w:val="231F20"/>
          <w:spacing w:val="-9"/>
        </w:rPr>
        <w:t xml:space="preserve"> </w:t>
      </w:r>
      <w:r>
        <w:rPr>
          <w:color w:val="231F20"/>
        </w:rPr>
        <w:t>Training is needed to better communi- cate the components of SDM,</w:t>
      </w:r>
      <w:r>
        <w:rPr>
          <w:color w:val="231F20"/>
          <w:spacing w:val="-6"/>
        </w:rPr>
        <w:t xml:space="preserve"> </w:t>
      </w:r>
      <w:r>
        <w:rPr>
          <w:color w:val="231F20"/>
        </w:rPr>
        <w:t>and to assist providers in assessing their need for such trai</w:t>
      </w:r>
      <w:r>
        <w:rPr>
          <w:color w:val="231F20"/>
        </w:rPr>
        <w:t>ning. Decision aids, by including all treatment options, might help to reduce the variability</w:t>
      </w:r>
      <w:r>
        <w:rPr>
          <w:color w:val="231F20"/>
          <w:spacing w:val="-3"/>
        </w:rPr>
        <w:t xml:space="preserve"> </w:t>
      </w:r>
      <w:r>
        <w:rPr>
          <w:color w:val="231F20"/>
        </w:rPr>
        <w:t>of</w:t>
      </w:r>
      <w:r>
        <w:rPr>
          <w:color w:val="231F20"/>
          <w:spacing w:val="-3"/>
        </w:rPr>
        <w:t xml:space="preserve"> </w:t>
      </w:r>
      <w:r>
        <w:rPr>
          <w:color w:val="231F20"/>
        </w:rPr>
        <w:t>care</w:t>
      </w:r>
      <w:r>
        <w:rPr>
          <w:color w:val="231F20"/>
          <w:spacing w:val="-2"/>
        </w:rPr>
        <w:t xml:space="preserve"> </w:t>
      </w:r>
      <w:r>
        <w:rPr>
          <w:color w:val="231F20"/>
        </w:rPr>
        <w:t>and</w:t>
      </w:r>
      <w:r>
        <w:rPr>
          <w:color w:val="231F20"/>
          <w:spacing w:val="-3"/>
        </w:rPr>
        <w:t xml:space="preserve"> </w:t>
      </w:r>
      <w:r>
        <w:rPr>
          <w:color w:val="231F20"/>
        </w:rPr>
        <w:t>serve</w:t>
      </w:r>
      <w:r>
        <w:rPr>
          <w:color w:val="231F20"/>
          <w:spacing w:val="-3"/>
        </w:rPr>
        <w:t xml:space="preserve"> </w:t>
      </w:r>
      <w:r>
        <w:rPr>
          <w:color w:val="231F20"/>
        </w:rPr>
        <w:t>as</w:t>
      </w:r>
      <w:r>
        <w:rPr>
          <w:color w:val="231F20"/>
          <w:spacing w:val="-2"/>
        </w:rPr>
        <w:t xml:space="preserve"> </w:t>
      </w:r>
      <w:r>
        <w:rPr>
          <w:color w:val="231F20"/>
        </w:rPr>
        <w:t>reminders</w:t>
      </w:r>
      <w:r>
        <w:rPr>
          <w:color w:val="231F20"/>
          <w:spacing w:val="-3"/>
        </w:rPr>
        <w:t xml:space="preserve"> </w:t>
      </w:r>
      <w:r>
        <w:rPr>
          <w:color w:val="231F20"/>
        </w:rPr>
        <w:t>and</w:t>
      </w:r>
      <w:r>
        <w:rPr>
          <w:color w:val="231F20"/>
          <w:spacing w:val="-2"/>
        </w:rPr>
        <w:t xml:space="preserve"> </w:t>
      </w:r>
      <w:r>
        <w:rPr>
          <w:color w:val="231F20"/>
        </w:rPr>
        <w:t>training</w:t>
      </w:r>
      <w:r>
        <w:rPr>
          <w:color w:val="231F20"/>
          <w:spacing w:val="-3"/>
        </w:rPr>
        <w:t xml:space="preserve"> </w:t>
      </w:r>
      <w:r>
        <w:rPr>
          <w:color w:val="231F20"/>
        </w:rPr>
        <w:t>aids</w:t>
      </w:r>
      <w:r>
        <w:rPr>
          <w:color w:val="231F20"/>
          <w:spacing w:val="-3"/>
        </w:rPr>
        <w:t xml:space="preserve"> </w:t>
      </w:r>
      <w:r>
        <w:rPr>
          <w:color w:val="231F20"/>
        </w:rPr>
        <w:t>for</w:t>
      </w:r>
      <w:r>
        <w:rPr>
          <w:color w:val="231F20"/>
          <w:spacing w:val="-2"/>
        </w:rPr>
        <w:t xml:space="preserve"> </w:t>
      </w:r>
      <w:r>
        <w:rPr>
          <w:color w:val="231F20"/>
        </w:rPr>
        <w:t>health</w:t>
      </w:r>
      <w:r>
        <w:rPr>
          <w:color w:val="231F20"/>
          <w:spacing w:val="-3"/>
        </w:rPr>
        <w:t xml:space="preserve"> </w:t>
      </w:r>
      <w:r>
        <w:rPr>
          <w:color w:val="231F20"/>
        </w:rPr>
        <w:t>care</w:t>
      </w:r>
      <w:r>
        <w:rPr>
          <w:color w:val="231F20"/>
          <w:spacing w:val="-2"/>
        </w:rPr>
        <w:t xml:space="preserve"> providers.</w:t>
      </w:r>
    </w:p>
    <w:p w14:paraId="3E8B1A32" w14:textId="77777777" w:rsidR="0089060C" w:rsidRDefault="0089060C">
      <w:pPr>
        <w:pStyle w:val="BodyText"/>
        <w:spacing w:before="5"/>
        <w:rPr>
          <w:sz w:val="23"/>
        </w:rPr>
      </w:pPr>
    </w:p>
    <w:p w14:paraId="7978BBFD" w14:textId="77777777" w:rsidR="0089060C" w:rsidRDefault="00197673">
      <w:pPr>
        <w:pStyle w:val="BodyText"/>
        <w:spacing w:line="261" w:lineRule="auto"/>
        <w:ind w:left="2160" w:right="2149"/>
        <w:jc w:val="both"/>
      </w:pPr>
      <w:r>
        <w:rPr>
          <w:color w:val="231F20"/>
        </w:rPr>
        <w:t>Research studies have demonstrated that skills critical to SDM—such as agenda setting</w:t>
      </w:r>
      <w:r>
        <w:rPr>
          <w:color w:val="231F20"/>
        </w:rPr>
        <w:t>, reflective listening, presenting the advantages and disadvantages of various treatment</w:t>
      </w:r>
      <w:r>
        <w:rPr>
          <w:color w:val="231F20"/>
          <w:spacing w:val="-2"/>
        </w:rPr>
        <w:t xml:space="preserve"> </w:t>
      </w:r>
      <w:r>
        <w:rPr>
          <w:color w:val="231F20"/>
        </w:rPr>
        <w:t>options,</w:t>
      </w:r>
      <w:r>
        <w:rPr>
          <w:color w:val="231F20"/>
          <w:spacing w:val="-9"/>
        </w:rPr>
        <w:t xml:space="preserve"> </w:t>
      </w:r>
      <w:r>
        <w:rPr>
          <w:color w:val="231F20"/>
        </w:rPr>
        <w:t>and</w:t>
      </w:r>
      <w:r>
        <w:rPr>
          <w:color w:val="231F20"/>
          <w:spacing w:val="-2"/>
        </w:rPr>
        <w:t xml:space="preserve"> </w:t>
      </w:r>
      <w:r>
        <w:rPr>
          <w:color w:val="231F20"/>
        </w:rPr>
        <w:t>collaborative</w:t>
      </w:r>
      <w:r>
        <w:rPr>
          <w:color w:val="231F20"/>
          <w:spacing w:val="-2"/>
        </w:rPr>
        <w:t xml:space="preserve"> </w:t>
      </w:r>
      <w:r>
        <w:rPr>
          <w:color w:val="231F20"/>
        </w:rPr>
        <w:t>decision-making—can</w:t>
      </w:r>
      <w:r>
        <w:rPr>
          <w:color w:val="231F20"/>
          <w:spacing w:val="-2"/>
        </w:rPr>
        <w:t xml:space="preserve"> </w:t>
      </w:r>
      <w:r>
        <w:rPr>
          <w:color w:val="231F20"/>
        </w:rPr>
        <w:t>be</w:t>
      </w:r>
      <w:r>
        <w:rPr>
          <w:color w:val="231F20"/>
          <w:spacing w:val="-2"/>
        </w:rPr>
        <w:t xml:space="preserve"> </w:t>
      </w:r>
      <w:r>
        <w:rPr>
          <w:color w:val="231F20"/>
        </w:rPr>
        <w:t>taught</w:t>
      </w:r>
      <w:r>
        <w:rPr>
          <w:color w:val="231F20"/>
          <w:spacing w:val="-2"/>
        </w:rPr>
        <w:t xml:space="preserve"> </w:t>
      </w:r>
      <w:r>
        <w:rPr>
          <w:color w:val="231F20"/>
        </w:rPr>
        <w:t>to</w:t>
      </w:r>
      <w:r>
        <w:rPr>
          <w:color w:val="231F20"/>
          <w:spacing w:val="-2"/>
        </w:rPr>
        <w:t xml:space="preserve"> </w:t>
      </w:r>
      <w:r>
        <w:rPr>
          <w:color w:val="231F20"/>
        </w:rPr>
        <w:t>and</w:t>
      </w:r>
      <w:r>
        <w:rPr>
          <w:color w:val="231F20"/>
          <w:spacing w:val="-2"/>
        </w:rPr>
        <w:t xml:space="preserve"> </w:t>
      </w:r>
      <w:r>
        <w:rPr>
          <w:color w:val="231F20"/>
        </w:rPr>
        <w:t xml:space="preserve">learned by health care providers, including doctors, nurses, and pharmacists (Stevenson, Cox, Britten, </w:t>
      </w:r>
      <w:r>
        <w:rPr>
          <w:color w:val="231F20"/>
          <w:w w:val="110"/>
        </w:rPr>
        <w:t xml:space="preserve">&amp; </w:t>
      </w:r>
      <w:r>
        <w:rPr>
          <w:color w:val="231F20"/>
        </w:rPr>
        <w:t xml:space="preserve">Dundar, 2004; Edwards et al., 2004; Fellowes, Wilkinson, </w:t>
      </w:r>
      <w:r>
        <w:rPr>
          <w:color w:val="231F20"/>
          <w:w w:val="110"/>
        </w:rPr>
        <w:t xml:space="preserve">&amp; </w:t>
      </w:r>
      <w:r>
        <w:rPr>
          <w:color w:val="231F20"/>
        </w:rPr>
        <w:t xml:space="preserve">Moore, 2003; Lewin, Skea, Entwistle, Zwarenstein, </w:t>
      </w:r>
      <w:r>
        <w:rPr>
          <w:color w:val="231F20"/>
          <w:w w:val="110"/>
        </w:rPr>
        <w:t xml:space="preserve">&amp; </w:t>
      </w:r>
      <w:r>
        <w:rPr>
          <w:color w:val="231F20"/>
        </w:rPr>
        <w:t>Dick, 2001). Some studies suggest the use of the skills results in improved health status and decreased anxiety on the part of</w:t>
      </w:r>
      <w:r>
        <w:rPr>
          <w:color w:val="231F20"/>
          <w:spacing w:val="40"/>
        </w:rPr>
        <w:t xml:space="preserve"> </w:t>
      </w:r>
      <w:r>
        <w:rPr>
          <w:color w:val="231F20"/>
        </w:rPr>
        <w:t>consumers</w:t>
      </w:r>
      <w:r>
        <w:rPr>
          <w:color w:val="231F20"/>
          <w:spacing w:val="40"/>
        </w:rPr>
        <w:t xml:space="preserve"> </w:t>
      </w:r>
      <w:r>
        <w:rPr>
          <w:color w:val="231F20"/>
        </w:rPr>
        <w:t>(van</w:t>
      </w:r>
      <w:r>
        <w:rPr>
          <w:color w:val="231F20"/>
          <w:spacing w:val="40"/>
        </w:rPr>
        <w:t xml:space="preserve"> </w:t>
      </w:r>
      <w:r>
        <w:rPr>
          <w:color w:val="231F20"/>
        </w:rPr>
        <w:t>Dam,</w:t>
      </w:r>
      <w:r>
        <w:rPr>
          <w:color w:val="231F20"/>
          <w:spacing w:val="30"/>
        </w:rPr>
        <w:t xml:space="preserve"> </w:t>
      </w:r>
      <w:r>
        <w:rPr>
          <w:color w:val="231F20"/>
        </w:rPr>
        <w:t>van</w:t>
      </w:r>
      <w:r>
        <w:rPr>
          <w:color w:val="231F20"/>
          <w:spacing w:val="40"/>
        </w:rPr>
        <w:t xml:space="preserve"> </w:t>
      </w:r>
      <w:r>
        <w:rPr>
          <w:color w:val="231F20"/>
        </w:rPr>
        <w:t>Der,</w:t>
      </w:r>
      <w:r>
        <w:rPr>
          <w:color w:val="231F20"/>
          <w:spacing w:val="30"/>
        </w:rPr>
        <w:t xml:space="preserve"> </w:t>
      </w:r>
      <w:r>
        <w:rPr>
          <w:color w:val="231F20"/>
        </w:rPr>
        <w:t>van</w:t>
      </w:r>
      <w:r>
        <w:rPr>
          <w:color w:val="231F20"/>
          <w:spacing w:val="40"/>
        </w:rPr>
        <w:t xml:space="preserve"> </w:t>
      </w:r>
      <w:r>
        <w:rPr>
          <w:color w:val="231F20"/>
        </w:rPr>
        <w:t>Den,</w:t>
      </w:r>
      <w:r>
        <w:rPr>
          <w:color w:val="231F20"/>
          <w:spacing w:val="30"/>
        </w:rPr>
        <w:t xml:space="preserve"> </w:t>
      </w:r>
      <w:r>
        <w:rPr>
          <w:color w:val="231F20"/>
        </w:rPr>
        <w:t>Ryckman,</w:t>
      </w:r>
      <w:r>
        <w:rPr>
          <w:color w:val="231F20"/>
          <w:w w:val="110"/>
        </w:rPr>
        <w:t xml:space="preserve"> &amp;</w:t>
      </w:r>
      <w:r>
        <w:rPr>
          <w:color w:val="231F20"/>
          <w:spacing w:val="37"/>
          <w:w w:val="110"/>
        </w:rPr>
        <w:t xml:space="preserve"> </w:t>
      </w:r>
      <w:r>
        <w:rPr>
          <w:color w:val="231F20"/>
        </w:rPr>
        <w:t>Crebolder,</w:t>
      </w:r>
      <w:r>
        <w:rPr>
          <w:color w:val="231F20"/>
          <w:spacing w:val="30"/>
        </w:rPr>
        <w:t xml:space="preserve"> </w:t>
      </w:r>
      <w:r>
        <w:rPr>
          <w:color w:val="231F20"/>
        </w:rPr>
        <w:t>2003).</w:t>
      </w:r>
    </w:p>
    <w:p w14:paraId="27D0D239" w14:textId="77777777" w:rsidR="0089060C" w:rsidRDefault="0089060C">
      <w:pPr>
        <w:pStyle w:val="BodyText"/>
        <w:spacing w:before="1"/>
        <w:rPr>
          <w:sz w:val="23"/>
        </w:rPr>
      </w:pPr>
    </w:p>
    <w:p w14:paraId="111D8B2F" w14:textId="77777777" w:rsidR="0089060C" w:rsidRDefault="00197673">
      <w:pPr>
        <w:pStyle w:val="BodyText"/>
        <w:spacing w:line="261" w:lineRule="auto"/>
        <w:ind w:left="2160" w:right="2159"/>
        <w:jc w:val="both"/>
      </w:pPr>
      <w:r>
        <w:rPr>
          <w:color w:val="231F20"/>
        </w:rPr>
        <w:t xml:space="preserve">Despite their endorsement of the concept of SDM, health care </w:t>
      </w:r>
      <w:r>
        <w:rPr>
          <w:color w:val="231F20"/>
        </w:rPr>
        <w:t>providers also report holding several beliefs that serve as barriers to its implementation. In addition to misperceptions</w:t>
      </w:r>
      <w:r>
        <w:rPr>
          <w:color w:val="231F20"/>
          <w:spacing w:val="-13"/>
        </w:rPr>
        <w:t xml:space="preserve"> </w:t>
      </w:r>
      <w:r>
        <w:rPr>
          <w:color w:val="231F20"/>
        </w:rPr>
        <w:t>about</w:t>
      </w:r>
      <w:r>
        <w:rPr>
          <w:color w:val="231F20"/>
          <w:spacing w:val="-12"/>
        </w:rPr>
        <w:t xml:space="preserve"> </w:t>
      </w:r>
      <w:r>
        <w:rPr>
          <w:color w:val="231F20"/>
        </w:rPr>
        <w:t>the</w:t>
      </w:r>
      <w:r>
        <w:rPr>
          <w:color w:val="231F20"/>
          <w:spacing w:val="-12"/>
        </w:rPr>
        <w:t xml:space="preserve"> </w:t>
      </w:r>
      <w:r>
        <w:rPr>
          <w:color w:val="231F20"/>
        </w:rPr>
        <w:t>competence</w:t>
      </w:r>
      <w:r>
        <w:rPr>
          <w:color w:val="231F20"/>
          <w:spacing w:val="-12"/>
        </w:rPr>
        <w:t xml:space="preserve"> </w:t>
      </w:r>
      <w:r>
        <w:rPr>
          <w:color w:val="231F20"/>
        </w:rPr>
        <w:t>of</w:t>
      </w:r>
      <w:r>
        <w:rPr>
          <w:color w:val="231F20"/>
          <w:spacing w:val="-12"/>
        </w:rPr>
        <w:t xml:space="preserve"> </w:t>
      </w:r>
      <w:r>
        <w:rPr>
          <w:color w:val="231F20"/>
        </w:rPr>
        <w:t>mental</w:t>
      </w:r>
      <w:r>
        <w:rPr>
          <w:color w:val="231F20"/>
          <w:spacing w:val="-12"/>
        </w:rPr>
        <w:t xml:space="preserve"> </w:t>
      </w:r>
      <w:r>
        <w:rPr>
          <w:color w:val="231F20"/>
        </w:rPr>
        <w:t>health</w:t>
      </w:r>
      <w:r>
        <w:rPr>
          <w:color w:val="231F20"/>
          <w:spacing w:val="-12"/>
        </w:rPr>
        <w:t xml:space="preserve"> </w:t>
      </w:r>
      <w:r>
        <w:rPr>
          <w:color w:val="231F20"/>
        </w:rPr>
        <w:t>consumers</w:t>
      </w:r>
      <w:r>
        <w:rPr>
          <w:color w:val="231F20"/>
          <w:spacing w:val="-12"/>
        </w:rPr>
        <w:t xml:space="preserve"> </w:t>
      </w:r>
      <w:r>
        <w:rPr>
          <w:color w:val="231F20"/>
        </w:rPr>
        <w:t>to</w:t>
      </w:r>
      <w:r>
        <w:rPr>
          <w:color w:val="231F20"/>
          <w:spacing w:val="-12"/>
        </w:rPr>
        <w:t xml:space="preserve"> </w:t>
      </w:r>
      <w:r>
        <w:rPr>
          <w:color w:val="231F20"/>
        </w:rPr>
        <w:t>make</w:t>
      </w:r>
      <w:r>
        <w:rPr>
          <w:color w:val="231F20"/>
          <w:spacing w:val="-13"/>
        </w:rPr>
        <w:t xml:space="preserve"> </w:t>
      </w:r>
      <w:r>
        <w:rPr>
          <w:color w:val="231F20"/>
        </w:rPr>
        <w:t>treatment decisions, physicians and nurses expressed concerns about:</w:t>
      </w:r>
    </w:p>
    <w:p w14:paraId="35713F93" w14:textId="77777777" w:rsidR="0089060C" w:rsidRDefault="00197673">
      <w:pPr>
        <w:pStyle w:val="ListParagraph"/>
        <w:numPr>
          <w:ilvl w:val="0"/>
          <w:numId w:val="4"/>
        </w:numPr>
        <w:tabs>
          <w:tab w:val="left" w:pos="2699"/>
          <w:tab w:val="left" w:pos="2700"/>
        </w:tabs>
        <w:spacing w:before="175"/>
        <w:ind w:left="2699"/>
        <w:jc w:val="left"/>
      </w:pPr>
      <w:r>
        <w:rPr>
          <w:color w:val="231F20"/>
        </w:rPr>
        <w:t>Limitatio</w:t>
      </w:r>
      <w:r>
        <w:rPr>
          <w:color w:val="231F20"/>
        </w:rPr>
        <w:t>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research</w:t>
      </w:r>
      <w:r>
        <w:rPr>
          <w:color w:val="231F20"/>
          <w:spacing w:val="-2"/>
        </w:rPr>
        <w:t xml:space="preserve"> </w:t>
      </w:r>
      <w:r>
        <w:rPr>
          <w:color w:val="231F20"/>
        </w:rPr>
        <w:t>evidence</w:t>
      </w:r>
      <w:r>
        <w:rPr>
          <w:color w:val="231F20"/>
          <w:spacing w:val="-2"/>
        </w:rPr>
        <w:t xml:space="preserve"> </w:t>
      </w:r>
      <w:r>
        <w:rPr>
          <w:color w:val="231F20"/>
        </w:rPr>
        <w:t>regarding</w:t>
      </w:r>
      <w:r>
        <w:rPr>
          <w:color w:val="231F20"/>
          <w:spacing w:val="-2"/>
        </w:rPr>
        <w:t xml:space="preserve"> </w:t>
      </w:r>
      <w:r>
        <w:rPr>
          <w:color w:val="231F20"/>
          <w:spacing w:val="-4"/>
        </w:rPr>
        <w:t>SDM;</w:t>
      </w:r>
    </w:p>
    <w:p w14:paraId="54A0B867" w14:textId="77777777" w:rsidR="0089060C" w:rsidRDefault="00197673">
      <w:pPr>
        <w:pStyle w:val="ListParagraph"/>
        <w:numPr>
          <w:ilvl w:val="0"/>
          <w:numId w:val="4"/>
        </w:numPr>
        <w:tabs>
          <w:tab w:val="left" w:pos="2699"/>
          <w:tab w:val="left" w:pos="2700"/>
        </w:tabs>
        <w:spacing w:before="203"/>
        <w:ind w:left="2699"/>
        <w:jc w:val="left"/>
      </w:pPr>
      <w:r>
        <w:rPr>
          <w:color w:val="231F20"/>
        </w:rPr>
        <w:t>Their</w:t>
      </w:r>
      <w:r>
        <w:rPr>
          <w:color w:val="231F20"/>
          <w:spacing w:val="12"/>
        </w:rPr>
        <w:t xml:space="preserve"> </w:t>
      </w:r>
      <w:r>
        <w:rPr>
          <w:color w:val="231F20"/>
        </w:rPr>
        <w:t>own</w:t>
      </w:r>
      <w:r>
        <w:rPr>
          <w:color w:val="231F20"/>
          <w:spacing w:val="13"/>
        </w:rPr>
        <w:t xml:space="preserve"> </w:t>
      </w:r>
      <w:r>
        <w:rPr>
          <w:color w:val="231F20"/>
        </w:rPr>
        <w:t>lack</w:t>
      </w:r>
      <w:r>
        <w:rPr>
          <w:color w:val="231F20"/>
          <w:spacing w:val="12"/>
        </w:rPr>
        <w:t xml:space="preserve"> </w:t>
      </w:r>
      <w:r>
        <w:rPr>
          <w:color w:val="231F20"/>
        </w:rPr>
        <w:t>of</w:t>
      </w:r>
      <w:r>
        <w:rPr>
          <w:color w:val="231F20"/>
          <w:spacing w:val="13"/>
        </w:rPr>
        <w:t xml:space="preserve"> </w:t>
      </w:r>
      <w:r>
        <w:rPr>
          <w:color w:val="231F20"/>
        </w:rPr>
        <w:t>skills</w:t>
      </w:r>
      <w:r>
        <w:rPr>
          <w:color w:val="231F20"/>
          <w:spacing w:val="12"/>
        </w:rPr>
        <w:t xml:space="preserve"> </w:t>
      </w:r>
      <w:r>
        <w:rPr>
          <w:color w:val="231F20"/>
        </w:rPr>
        <w:t>in</w:t>
      </w:r>
      <w:r>
        <w:rPr>
          <w:color w:val="231F20"/>
          <w:spacing w:val="13"/>
        </w:rPr>
        <w:t xml:space="preserve"> </w:t>
      </w:r>
      <w:r>
        <w:rPr>
          <w:color w:val="231F20"/>
        </w:rPr>
        <w:t>risk</w:t>
      </w:r>
      <w:r>
        <w:rPr>
          <w:color w:val="231F20"/>
          <w:spacing w:val="13"/>
        </w:rPr>
        <w:t xml:space="preserve"> </w:t>
      </w:r>
      <w:r>
        <w:rPr>
          <w:color w:val="231F20"/>
          <w:spacing w:val="-2"/>
        </w:rPr>
        <w:t>communication;</w:t>
      </w:r>
    </w:p>
    <w:p w14:paraId="34CF24A1" w14:textId="77777777" w:rsidR="0089060C" w:rsidRDefault="00197673">
      <w:pPr>
        <w:pStyle w:val="ListParagraph"/>
        <w:numPr>
          <w:ilvl w:val="0"/>
          <w:numId w:val="4"/>
        </w:numPr>
        <w:tabs>
          <w:tab w:val="left" w:pos="2699"/>
          <w:tab w:val="left" w:pos="2700"/>
        </w:tabs>
        <w:spacing w:before="202" w:line="261" w:lineRule="auto"/>
        <w:ind w:right="2159" w:hanging="541"/>
        <w:jc w:val="left"/>
      </w:pPr>
      <w:r>
        <w:rPr>
          <w:color w:val="231F20"/>
        </w:rPr>
        <w:t>Consumer</w:t>
      </w:r>
      <w:r>
        <w:rPr>
          <w:color w:val="231F20"/>
          <w:spacing w:val="20"/>
        </w:rPr>
        <w:t xml:space="preserve"> </w:t>
      </w:r>
      <w:r>
        <w:rPr>
          <w:color w:val="231F20"/>
        </w:rPr>
        <w:t>reluctance</w:t>
      </w:r>
      <w:r>
        <w:rPr>
          <w:color w:val="231F20"/>
          <w:spacing w:val="20"/>
        </w:rPr>
        <w:t xml:space="preserve"> </w:t>
      </w:r>
      <w:r>
        <w:rPr>
          <w:color w:val="231F20"/>
        </w:rPr>
        <w:t>to</w:t>
      </w:r>
      <w:r>
        <w:rPr>
          <w:color w:val="231F20"/>
          <w:spacing w:val="20"/>
        </w:rPr>
        <w:t xml:space="preserve"> </w:t>
      </w:r>
      <w:r>
        <w:rPr>
          <w:color w:val="231F20"/>
        </w:rPr>
        <w:t>take</w:t>
      </w:r>
      <w:r>
        <w:rPr>
          <w:color w:val="231F20"/>
          <w:spacing w:val="20"/>
        </w:rPr>
        <w:t xml:space="preserve"> </w:t>
      </w:r>
      <w:r>
        <w:rPr>
          <w:color w:val="231F20"/>
        </w:rPr>
        <w:t>decision-making</w:t>
      </w:r>
      <w:r>
        <w:rPr>
          <w:color w:val="231F20"/>
          <w:spacing w:val="20"/>
        </w:rPr>
        <w:t xml:space="preserve"> </w:t>
      </w:r>
      <w:r>
        <w:rPr>
          <w:color w:val="231F20"/>
        </w:rPr>
        <w:t>responsibility, and</w:t>
      </w:r>
      <w:r>
        <w:rPr>
          <w:color w:val="231F20"/>
          <w:spacing w:val="20"/>
        </w:rPr>
        <w:t xml:space="preserve"> </w:t>
      </w:r>
      <w:r>
        <w:rPr>
          <w:color w:val="231F20"/>
        </w:rPr>
        <w:t>consumers’</w:t>
      </w:r>
      <w:r>
        <w:rPr>
          <w:color w:val="231F20"/>
        </w:rPr>
        <w:t xml:space="preserve"> abilities to cope with the stress of decision-making;</w:t>
      </w:r>
    </w:p>
    <w:p w14:paraId="09BD0CD5" w14:textId="77777777" w:rsidR="0089060C" w:rsidRDefault="00197673">
      <w:pPr>
        <w:pStyle w:val="ListParagraph"/>
        <w:numPr>
          <w:ilvl w:val="0"/>
          <w:numId w:val="4"/>
        </w:numPr>
        <w:tabs>
          <w:tab w:val="left" w:pos="2699"/>
          <w:tab w:val="left" w:pos="2700"/>
        </w:tabs>
        <w:spacing w:before="177" w:line="261" w:lineRule="auto"/>
        <w:ind w:right="2158" w:hanging="541"/>
        <w:jc w:val="left"/>
      </w:pPr>
      <w:r>
        <w:rPr>
          <w:color w:val="231F20"/>
        </w:rPr>
        <w:t>Consumers’</w:t>
      </w:r>
      <w:r>
        <w:rPr>
          <w:color w:val="231F20"/>
          <w:spacing w:val="25"/>
        </w:rPr>
        <w:t xml:space="preserve"> </w:t>
      </w:r>
      <w:r>
        <w:rPr>
          <w:color w:val="231F20"/>
        </w:rPr>
        <w:t>choosing</w:t>
      </w:r>
      <w:r>
        <w:rPr>
          <w:color w:val="231F20"/>
          <w:spacing w:val="25"/>
        </w:rPr>
        <w:t xml:space="preserve"> </w:t>
      </w:r>
      <w:r>
        <w:rPr>
          <w:color w:val="231F20"/>
        </w:rPr>
        <w:t>the</w:t>
      </w:r>
      <w:r>
        <w:rPr>
          <w:color w:val="231F20"/>
          <w:spacing w:val="25"/>
        </w:rPr>
        <w:t xml:space="preserve"> </w:t>
      </w:r>
      <w:r>
        <w:rPr>
          <w:color w:val="231F20"/>
        </w:rPr>
        <w:t>most</w:t>
      </w:r>
      <w:r>
        <w:rPr>
          <w:color w:val="231F20"/>
          <w:spacing w:val="25"/>
        </w:rPr>
        <w:t xml:space="preserve"> </w:t>
      </w:r>
      <w:r>
        <w:rPr>
          <w:color w:val="231F20"/>
        </w:rPr>
        <w:t>expensive</w:t>
      </w:r>
      <w:r>
        <w:rPr>
          <w:color w:val="231F20"/>
          <w:spacing w:val="25"/>
        </w:rPr>
        <w:t xml:space="preserve"> </w:t>
      </w:r>
      <w:r>
        <w:rPr>
          <w:color w:val="231F20"/>
        </w:rPr>
        <w:t>treatment</w:t>
      </w:r>
      <w:r>
        <w:rPr>
          <w:color w:val="231F20"/>
          <w:spacing w:val="25"/>
        </w:rPr>
        <w:t xml:space="preserve"> </w:t>
      </w:r>
      <w:r>
        <w:rPr>
          <w:color w:val="231F20"/>
        </w:rPr>
        <w:t>options, or</w:t>
      </w:r>
      <w:r>
        <w:rPr>
          <w:color w:val="231F20"/>
          <w:spacing w:val="25"/>
        </w:rPr>
        <w:t xml:space="preserve"> </w:t>
      </w:r>
      <w:r>
        <w:rPr>
          <w:color w:val="231F20"/>
        </w:rPr>
        <w:t>options</w:t>
      </w:r>
      <w:r>
        <w:rPr>
          <w:color w:val="231F20"/>
          <w:spacing w:val="25"/>
        </w:rPr>
        <w:t xml:space="preserve"> </w:t>
      </w:r>
      <w:r>
        <w:rPr>
          <w:color w:val="231F20"/>
        </w:rPr>
        <w:t>they could not afford;</w:t>
      </w:r>
    </w:p>
    <w:p w14:paraId="34A200C6" w14:textId="77777777" w:rsidR="0089060C" w:rsidRDefault="00197673">
      <w:pPr>
        <w:pStyle w:val="ListParagraph"/>
        <w:numPr>
          <w:ilvl w:val="0"/>
          <w:numId w:val="4"/>
        </w:numPr>
        <w:tabs>
          <w:tab w:val="left" w:pos="2699"/>
          <w:tab w:val="left" w:pos="2700"/>
        </w:tabs>
        <w:spacing w:line="261" w:lineRule="auto"/>
        <w:ind w:right="2158" w:hanging="541"/>
        <w:jc w:val="left"/>
      </w:pPr>
      <w:r>
        <w:rPr>
          <w:color w:val="231F20"/>
        </w:rPr>
        <w:t>Lack</w:t>
      </w:r>
      <w:r>
        <w:rPr>
          <w:color w:val="231F20"/>
          <w:spacing w:val="76"/>
        </w:rPr>
        <w:t xml:space="preserve"> </w:t>
      </w:r>
      <w:r>
        <w:rPr>
          <w:color w:val="231F20"/>
        </w:rPr>
        <w:t>of</w:t>
      </w:r>
      <w:r>
        <w:rPr>
          <w:color w:val="231F20"/>
          <w:spacing w:val="76"/>
        </w:rPr>
        <w:t xml:space="preserve"> </w:t>
      </w:r>
      <w:r>
        <w:rPr>
          <w:color w:val="231F20"/>
        </w:rPr>
        <w:t>technical</w:t>
      </w:r>
      <w:r>
        <w:rPr>
          <w:color w:val="231F20"/>
          <w:spacing w:val="76"/>
        </w:rPr>
        <w:t xml:space="preserve"> </w:t>
      </w:r>
      <w:r>
        <w:rPr>
          <w:color w:val="231F20"/>
        </w:rPr>
        <w:t>support</w:t>
      </w:r>
      <w:r>
        <w:rPr>
          <w:color w:val="231F20"/>
          <w:spacing w:val="76"/>
        </w:rPr>
        <w:t xml:space="preserve"> </w:t>
      </w:r>
      <w:r>
        <w:rPr>
          <w:color w:val="231F20"/>
        </w:rPr>
        <w:t>(e.g.,</w:t>
      </w:r>
      <w:r>
        <w:rPr>
          <w:color w:val="231F20"/>
          <w:spacing w:val="40"/>
        </w:rPr>
        <w:t xml:space="preserve"> </w:t>
      </w:r>
      <w:r>
        <w:rPr>
          <w:color w:val="231F20"/>
        </w:rPr>
        <w:t>risk</w:t>
      </w:r>
      <w:r>
        <w:rPr>
          <w:color w:val="231F20"/>
          <w:spacing w:val="76"/>
        </w:rPr>
        <w:t xml:space="preserve"> </w:t>
      </w:r>
      <w:r>
        <w:rPr>
          <w:color w:val="231F20"/>
        </w:rPr>
        <w:t>communication</w:t>
      </w:r>
      <w:r>
        <w:rPr>
          <w:color w:val="231F20"/>
          <w:spacing w:val="76"/>
        </w:rPr>
        <w:t xml:space="preserve"> </w:t>
      </w:r>
      <w:r>
        <w:rPr>
          <w:color w:val="231F20"/>
        </w:rPr>
        <w:t>tools,</w:t>
      </w:r>
      <w:r>
        <w:rPr>
          <w:color w:val="231F20"/>
          <w:spacing w:val="40"/>
        </w:rPr>
        <w:t xml:space="preserve"> </w:t>
      </w:r>
      <w:r>
        <w:rPr>
          <w:color w:val="231F20"/>
        </w:rPr>
        <w:t>decision</w:t>
      </w:r>
      <w:r>
        <w:rPr>
          <w:color w:val="231F20"/>
          <w:spacing w:val="74"/>
        </w:rPr>
        <w:t xml:space="preserve"> </w:t>
      </w:r>
      <w:r>
        <w:rPr>
          <w:color w:val="231F20"/>
        </w:rPr>
        <w:t>aids) for SDM;</w:t>
      </w:r>
    </w:p>
    <w:p w14:paraId="46048B03" w14:textId="77777777" w:rsidR="0089060C" w:rsidRDefault="00197673">
      <w:pPr>
        <w:pStyle w:val="ListParagraph"/>
        <w:numPr>
          <w:ilvl w:val="0"/>
          <w:numId w:val="4"/>
        </w:numPr>
        <w:tabs>
          <w:tab w:val="left" w:pos="2699"/>
          <w:tab w:val="left" w:pos="2700"/>
        </w:tabs>
        <w:ind w:left="2699"/>
        <w:jc w:val="left"/>
      </w:pPr>
      <w:r>
        <w:rPr>
          <w:color w:val="231F20"/>
        </w:rPr>
        <w:t>Time</w:t>
      </w:r>
      <w:r>
        <w:rPr>
          <w:color w:val="231F20"/>
          <w:spacing w:val="7"/>
        </w:rPr>
        <w:t xml:space="preserve"> </w:t>
      </w:r>
      <w:r>
        <w:rPr>
          <w:color w:val="231F20"/>
        </w:rPr>
        <w:t>limitations</w:t>
      </w:r>
      <w:r>
        <w:rPr>
          <w:color w:val="231F20"/>
          <w:spacing w:val="8"/>
        </w:rPr>
        <w:t xml:space="preserve"> </w:t>
      </w:r>
      <w:r>
        <w:rPr>
          <w:color w:val="231F20"/>
        </w:rPr>
        <w:t>of</w:t>
      </w:r>
      <w:r>
        <w:rPr>
          <w:color w:val="231F20"/>
          <w:spacing w:val="8"/>
        </w:rPr>
        <w:t xml:space="preserve"> </w:t>
      </w:r>
      <w:r>
        <w:rPr>
          <w:color w:val="231F20"/>
        </w:rPr>
        <w:t>consultations;</w:t>
      </w:r>
      <w:r>
        <w:rPr>
          <w:color w:val="231F20"/>
          <w:spacing w:val="8"/>
        </w:rPr>
        <w:t xml:space="preserve"> </w:t>
      </w:r>
      <w:r>
        <w:rPr>
          <w:color w:val="231F20"/>
          <w:spacing w:val="-5"/>
        </w:rPr>
        <w:t>and</w:t>
      </w:r>
    </w:p>
    <w:p w14:paraId="3755DF30" w14:textId="77777777" w:rsidR="0089060C" w:rsidRDefault="00197673">
      <w:pPr>
        <w:pStyle w:val="ListParagraph"/>
        <w:numPr>
          <w:ilvl w:val="0"/>
          <w:numId w:val="4"/>
        </w:numPr>
        <w:tabs>
          <w:tab w:val="left" w:pos="2699"/>
          <w:tab w:val="left" w:pos="2700"/>
        </w:tabs>
        <w:spacing w:before="202"/>
        <w:ind w:left="2699"/>
        <w:jc w:val="left"/>
      </w:pPr>
      <w:r>
        <w:rPr>
          <w:color w:val="231F20"/>
        </w:rPr>
        <w:t>Undermining</w:t>
      </w:r>
      <w:r>
        <w:rPr>
          <w:color w:val="231F20"/>
          <w:spacing w:val="17"/>
        </w:rPr>
        <w:t xml:space="preserve"> </w:t>
      </w:r>
      <w:r>
        <w:rPr>
          <w:color w:val="231F20"/>
        </w:rPr>
        <w:t>the</w:t>
      </w:r>
      <w:r>
        <w:rPr>
          <w:color w:val="231F20"/>
          <w:spacing w:val="18"/>
        </w:rPr>
        <w:t xml:space="preserve"> </w:t>
      </w:r>
      <w:r>
        <w:rPr>
          <w:color w:val="231F20"/>
        </w:rPr>
        <w:t>doctor-patient</w:t>
      </w:r>
      <w:r>
        <w:rPr>
          <w:color w:val="231F20"/>
          <w:spacing w:val="18"/>
        </w:rPr>
        <w:t xml:space="preserve"> </w:t>
      </w:r>
      <w:r>
        <w:rPr>
          <w:color w:val="231F20"/>
        </w:rPr>
        <w:t>relationship</w:t>
      </w:r>
      <w:r>
        <w:rPr>
          <w:color w:val="231F20"/>
          <w:spacing w:val="18"/>
        </w:rPr>
        <w:t xml:space="preserve"> </w:t>
      </w:r>
      <w:r>
        <w:rPr>
          <w:color w:val="231F20"/>
        </w:rPr>
        <w:t>(Ford,</w:t>
      </w:r>
      <w:r>
        <w:rPr>
          <w:color w:val="231F20"/>
          <w:spacing w:val="8"/>
        </w:rPr>
        <w:t xml:space="preserve"> </w:t>
      </w:r>
      <w:r>
        <w:rPr>
          <w:color w:val="231F20"/>
        </w:rPr>
        <w:t>Schofield,</w:t>
      </w:r>
      <w:r>
        <w:rPr>
          <w:color w:val="231F20"/>
          <w:spacing w:val="9"/>
        </w:rPr>
        <w:t xml:space="preserve"> </w:t>
      </w:r>
      <w:r>
        <w:rPr>
          <w:color w:val="231F20"/>
        </w:rPr>
        <w:t>&amp;</w:t>
      </w:r>
      <w:r>
        <w:rPr>
          <w:color w:val="231F20"/>
          <w:spacing w:val="18"/>
        </w:rPr>
        <w:t xml:space="preserve"> </w:t>
      </w:r>
      <w:r>
        <w:rPr>
          <w:color w:val="231F20"/>
        </w:rPr>
        <w:t>Hope,</w:t>
      </w:r>
      <w:r>
        <w:rPr>
          <w:color w:val="231F20"/>
          <w:spacing w:val="9"/>
        </w:rPr>
        <w:t xml:space="preserve"> </w:t>
      </w:r>
      <w:r>
        <w:rPr>
          <w:color w:val="231F20"/>
          <w:spacing w:val="-2"/>
        </w:rPr>
        <w:t>2002).</w:t>
      </w:r>
    </w:p>
    <w:p w14:paraId="745FF9E5" w14:textId="77777777" w:rsidR="0089060C" w:rsidRDefault="0089060C">
      <w:pPr>
        <w:pStyle w:val="BodyText"/>
        <w:spacing w:before="9"/>
        <w:rPr>
          <w:sz w:val="25"/>
        </w:rPr>
      </w:pPr>
    </w:p>
    <w:p w14:paraId="2102AEA5" w14:textId="77777777" w:rsidR="0089060C" w:rsidRDefault="00197673">
      <w:pPr>
        <w:pStyle w:val="BodyText"/>
        <w:spacing w:line="261" w:lineRule="auto"/>
        <w:ind w:left="2160" w:right="2149"/>
        <w:jc w:val="both"/>
      </w:pPr>
      <w:r>
        <w:rPr>
          <w:color w:val="231F20"/>
        </w:rPr>
        <w:t>Providers</w:t>
      </w:r>
      <w:r>
        <w:rPr>
          <w:color w:val="231F20"/>
          <w:spacing w:val="-5"/>
        </w:rPr>
        <w:t xml:space="preserve"> </w:t>
      </w:r>
      <w:r>
        <w:rPr>
          <w:color w:val="231F20"/>
        </w:rPr>
        <w:t>expressed</w:t>
      </w:r>
      <w:r>
        <w:rPr>
          <w:color w:val="231F20"/>
          <w:spacing w:val="-5"/>
        </w:rPr>
        <w:t xml:space="preserve"> </w:t>
      </w:r>
      <w:r>
        <w:rPr>
          <w:color w:val="231F20"/>
        </w:rPr>
        <w:t>reluctance</w:t>
      </w:r>
      <w:r>
        <w:rPr>
          <w:color w:val="231F20"/>
          <w:spacing w:val="-5"/>
        </w:rPr>
        <w:t xml:space="preserve"> </w:t>
      </w:r>
      <w:r>
        <w:rPr>
          <w:color w:val="231F20"/>
        </w:rPr>
        <w:t>to</w:t>
      </w:r>
      <w:r>
        <w:rPr>
          <w:color w:val="231F20"/>
          <w:spacing w:val="-5"/>
        </w:rPr>
        <w:t xml:space="preserve"> </w:t>
      </w:r>
      <w:r>
        <w:rPr>
          <w:color w:val="231F20"/>
        </w:rPr>
        <w:t>change</w:t>
      </w:r>
      <w:r>
        <w:rPr>
          <w:color w:val="231F20"/>
          <w:spacing w:val="-5"/>
        </w:rPr>
        <w:t xml:space="preserve"> </w:t>
      </w:r>
      <w:r>
        <w:rPr>
          <w:color w:val="231F20"/>
        </w:rPr>
        <w:t>or</w:t>
      </w:r>
      <w:r>
        <w:rPr>
          <w:color w:val="231F20"/>
          <w:spacing w:val="-5"/>
        </w:rPr>
        <w:t xml:space="preserve"> </w:t>
      </w:r>
      <w:r>
        <w:rPr>
          <w:color w:val="231F20"/>
        </w:rPr>
        <w:t>challenge</w:t>
      </w:r>
      <w:r>
        <w:rPr>
          <w:color w:val="231F20"/>
          <w:spacing w:val="-5"/>
        </w:rPr>
        <w:t xml:space="preserve"> </w:t>
      </w:r>
      <w:r>
        <w:rPr>
          <w:color w:val="231F20"/>
        </w:rPr>
        <w:t>their</w:t>
      </w:r>
      <w:r>
        <w:rPr>
          <w:color w:val="231F20"/>
          <w:spacing w:val="-5"/>
        </w:rPr>
        <w:t xml:space="preserve"> </w:t>
      </w:r>
      <w:r>
        <w:rPr>
          <w:color w:val="231F20"/>
        </w:rPr>
        <w:t>perceived</w:t>
      </w:r>
      <w:r>
        <w:rPr>
          <w:color w:val="231F20"/>
          <w:spacing w:val="-5"/>
        </w:rPr>
        <w:t xml:space="preserve"> </w:t>
      </w:r>
      <w:r>
        <w:rPr>
          <w:color w:val="231F20"/>
        </w:rPr>
        <w:t>role</w:t>
      </w:r>
      <w:r>
        <w:rPr>
          <w:color w:val="231F20"/>
          <w:spacing w:val="-5"/>
        </w:rPr>
        <w:t xml:space="preserve"> </w:t>
      </w:r>
      <w:r>
        <w:rPr>
          <w:color w:val="231F20"/>
        </w:rPr>
        <w:t>responsi- bilities</w:t>
      </w:r>
      <w:r>
        <w:rPr>
          <w:color w:val="231F20"/>
          <w:spacing w:val="-1"/>
        </w:rPr>
        <w:t xml:space="preserve"> </w:t>
      </w:r>
      <w:r>
        <w:rPr>
          <w:color w:val="231F20"/>
        </w:rPr>
        <w:t>to</w:t>
      </w:r>
      <w:r>
        <w:rPr>
          <w:color w:val="231F20"/>
          <w:spacing w:val="-1"/>
        </w:rPr>
        <w:t xml:space="preserve"> </w:t>
      </w:r>
      <w:r>
        <w:rPr>
          <w:color w:val="231F20"/>
        </w:rPr>
        <w:t>demonstrate</w:t>
      </w:r>
      <w:r>
        <w:rPr>
          <w:color w:val="231F20"/>
          <w:spacing w:val="-1"/>
        </w:rPr>
        <w:t xml:space="preserve"> </w:t>
      </w:r>
      <w:r>
        <w:rPr>
          <w:color w:val="231F20"/>
        </w:rPr>
        <w:t>authority</w:t>
      </w:r>
      <w:r>
        <w:rPr>
          <w:color w:val="231F20"/>
          <w:spacing w:val="-1"/>
        </w:rPr>
        <w:t xml:space="preserve"> </w:t>
      </w:r>
      <w:r>
        <w:rPr>
          <w:color w:val="231F20"/>
        </w:rPr>
        <w:t>and</w:t>
      </w:r>
      <w:r>
        <w:rPr>
          <w:color w:val="231F20"/>
          <w:spacing w:val="-1"/>
        </w:rPr>
        <w:t xml:space="preserve"> </w:t>
      </w:r>
      <w:r>
        <w:rPr>
          <w:color w:val="231F20"/>
        </w:rPr>
        <w:t>provide</w:t>
      </w:r>
      <w:r>
        <w:rPr>
          <w:color w:val="231F20"/>
          <w:spacing w:val="-1"/>
        </w:rPr>
        <w:t xml:space="preserve"> </w:t>
      </w:r>
      <w:r>
        <w:rPr>
          <w:color w:val="231F20"/>
        </w:rPr>
        <w:t>advice</w:t>
      </w:r>
      <w:r>
        <w:rPr>
          <w:color w:val="231F20"/>
          <w:spacing w:val="-1"/>
        </w:rPr>
        <w:t xml:space="preserve"> </w:t>
      </w:r>
      <w:r>
        <w:rPr>
          <w:color w:val="231F20"/>
        </w:rPr>
        <w:t>and</w:t>
      </w:r>
      <w:r>
        <w:rPr>
          <w:color w:val="231F20"/>
          <w:spacing w:val="-1"/>
        </w:rPr>
        <w:t xml:space="preserve"> </w:t>
      </w:r>
      <w:r>
        <w:rPr>
          <w:color w:val="231F20"/>
        </w:rPr>
        <w:t>cure</w:t>
      </w:r>
      <w:r>
        <w:rPr>
          <w:color w:val="231F20"/>
          <w:spacing w:val="-1"/>
        </w:rPr>
        <w:t xml:space="preserve"> </w:t>
      </w:r>
      <w:r>
        <w:rPr>
          <w:color w:val="231F20"/>
        </w:rPr>
        <w:t>(Holmes-Rovner</w:t>
      </w:r>
      <w:r>
        <w:rPr>
          <w:color w:val="231F20"/>
          <w:spacing w:val="-1"/>
        </w:rPr>
        <w:t xml:space="preserve"> </w:t>
      </w:r>
      <w:r>
        <w:rPr>
          <w:color w:val="231F20"/>
        </w:rPr>
        <w:t>et</w:t>
      </w:r>
      <w:r>
        <w:rPr>
          <w:color w:val="231F20"/>
          <w:spacing w:val="-1"/>
        </w:rPr>
        <w:t xml:space="preserve"> </w:t>
      </w:r>
      <w:r>
        <w:rPr>
          <w:color w:val="231F20"/>
        </w:rPr>
        <w:t>al., 2007;</w:t>
      </w:r>
      <w:r>
        <w:rPr>
          <w:color w:val="231F20"/>
          <w:spacing w:val="40"/>
        </w:rPr>
        <w:t xml:space="preserve"> </w:t>
      </w:r>
      <w:r>
        <w:rPr>
          <w:color w:val="231F20"/>
        </w:rPr>
        <w:t xml:space="preserve">Hammond, Bandak, </w:t>
      </w:r>
      <w:r>
        <w:rPr>
          <w:color w:val="231F20"/>
          <w:w w:val="110"/>
        </w:rPr>
        <w:t xml:space="preserve">&amp; </w:t>
      </w:r>
      <w:r>
        <w:rPr>
          <w:color w:val="231F20"/>
        </w:rPr>
        <w:t>Williams, 1999).</w:t>
      </w:r>
    </w:p>
    <w:p w14:paraId="7EF2AB82" w14:textId="77777777" w:rsidR="0089060C" w:rsidRDefault="00197673">
      <w:pPr>
        <w:pStyle w:val="BodyText"/>
        <w:spacing w:line="261" w:lineRule="auto"/>
        <w:ind w:left="2160" w:right="2150"/>
        <w:jc w:val="both"/>
      </w:pPr>
      <w:r>
        <w:rPr>
          <w:color w:val="231F20"/>
        </w:rPr>
        <w:t>Consumers need support and training to understand their right to SDM, and to understand its benefits. In addition, consumers may need to develop specific skills, including the ability to expl</w:t>
      </w:r>
      <w:r>
        <w:rPr>
          <w:color w:val="231F20"/>
        </w:rPr>
        <w:t>ain themselves within the time constraints of a consulta- tion; organizing and prioritizing their concerns and thoughts; and clear communica- tion (Holmes-Rovner et al., 2007).</w:t>
      </w:r>
    </w:p>
    <w:p w14:paraId="3EAA8393" w14:textId="77777777" w:rsidR="0089060C" w:rsidRDefault="0089060C">
      <w:pPr>
        <w:spacing w:line="261" w:lineRule="auto"/>
        <w:jc w:val="both"/>
        <w:sectPr w:rsidR="0089060C">
          <w:pgSz w:w="12240" w:h="15840"/>
          <w:pgMar w:top="1060" w:right="0" w:bottom="620" w:left="0" w:header="184" w:footer="423" w:gutter="0"/>
          <w:cols w:space="720"/>
        </w:sectPr>
      </w:pPr>
    </w:p>
    <w:p w14:paraId="2E86873A" w14:textId="77777777" w:rsidR="0089060C" w:rsidRDefault="0089060C">
      <w:pPr>
        <w:pStyle w:val="BodyText"/>
        <w:rPr>
          <w:sz w:val="20"/>
        </w:rPr>
      </w:pPr>
    </w:p>
    <w:p w14:paraId="79FE9A54" w14:textId="77777777" w:rsidR="0089060C" w:rsidRDefault="0089060C">
      <w:pPr>
        <w:pStyle w:val="BodyText"/>
        <w:rPr>
          <w:sz w:val="20"/>
        </w:rPr>
      </w:pPr>
    </w:p>
    <w:p w14:paraId="377375B0" w14:textId="77777777" w:rsidR="0089060C" w:rsidRDefault="0089060C">
      <w:pPr>
        <w:pStyle w:val="BodyText"/>
        <w:spacing w:before="10"/>
        <w:rPr>
          <w:sz w:val="24"/>
        </w:rPr>
      </w:pPr>
    </w:p>
    <w:p w14:paraId="6376AD70" w14:textId="77777777" w:rsidR="0089060C" w:rsidRDefault="00197673">
      <w:pPr>
        <w:pStyle w:val="BodyText"/>
        <w:spacing w:before="98" w:line="261" w:lineRule="auto"/>
        <w:ind w:left="2160" w:right="2150"/>
        <w:jc w:val="both"/>
      </w:pPr>
      <w:r>
        <w:rPr>
          <w:color w:val="231F20"/>
        </w:rPr>
        <w:t>Peer support specialists may be uniquely qualified and positioned to provide this training</w:t>
      </w:r>
      <w:r>
        <w:rPr>
          <w:color w:val="231F20"/>
          <w:spacing w:val="-13"/>
        </w:rPr>
        <w:t xml:space="preserve"> </w:t>
      </w:r>
      <w:r>
        <w:rPr>
          <w:color w:val="231F20"/>
        </w:rPr>
        <w:t>and</w:t>
      </w:r>
      <w:r>
        <w:rPr>
          <w:color w:val="231F20"/>
          <w:spacing w:val="-12"/>
        </w:rPr>
        <w:t xml:space="preserve"> </w:t>
      </w:r>
      <w:r>
        <w:rPr>
          <w:color w:val="231F20"/>
        </w:rPr>
        <w:t>support.</w:t>
      </w:r>
      <w:r>
        <w:rPr>
          <w:color w:val="231F20"/>
          <w:spacing w:val="-12"/>
        </w:rPr>
        <w:t xml:space="preserve"> </w:t>
      </w:r>
      <w:r>
        <w:rPr>
          <w:color w:val="231F20"/>
        </w:rPr>
        <w:t>Peer</w:t>
      </w:r>
      <w:r>
        <w:rPr>
          <w:color w:val="231F20"/>
          <w:spacing w:val="-12"/>
        </w:rPr>
        <w:t xml:space="preserve"> </w:t>
      </w:r>
      <w:r>
        <w:rPr>
          <w:color w:val="231F20"/>
        </w:rPr>
        <w:t>support</w:t>
      </w:r>
      <w:r>
        <w:rPr>
          <w:color w:val="231F20"/>
          <w:spacing w:val="-12"/>
        </w:rPr>
        <w:t xml:space="preserve"> </w:t>
      </w:r>
      <w:r>
        <w:rPr>
          <w:color w:val="231F20"/>
        </w:rPr>
        <w:t>specialists</w:t>
      </w:r>
      <w:r>
        <w:rPr>
          <w:color w:val="231F20"/>
          <w:spacing w:val="-12"/>
        </w:rPr>
        <w:t xml:space="preserve"> </w:t>
      </w:r>
      <w:r>
        <w:rPr>
          <w:color w:val="231F20"/>
        </w:rPr>
        <w:t>are</w:t>
      </w:r>
      <w:r>
        <w:rPr>
          <w:color w:val="231F20"/>
          <w:spacing w:val="-12"/>
        </w:rPr>
        <w:t xml:space="preserve"> </w:t>
      </w:r>
      <w:r>
        <w:rPr>
          <w:color w:val="231F20"/>
        </w:rPr>
        <w:t>trained</w:t>
      </w:r>
      <w:r>
        <w:rPr>
          <w:color w:val="231F20"/>
          <w:spacing w:val="-12"/>
        </w:rPr>
        <w:t xml:space="preserve"> </w:t>
      </w:r>
      <w:r>
        <w:rPr>
          <w:color w:val="231F20"/>
        </w:rPr>
        <w:t>mental</w:t>
      </w:r>
      <w:r>
        <w:rPr>
          <w:color w:val="231F20"/>
          <w:spacing w:val="-11"/>
        </w:rPr>
        <w:t xml:space="preserve"> </w:t>
      </w:r>
      <w:r>
        <w:rPr>
          <w:color w:val="231F20"/>
        </w:rPr>
        <w:t>health</w:t>
      </w:r>
      <w:r>
        <w:rPr>
          <w:color w:val="231F20"/>
          <w:spacing w:val="-12"/>
        </w:rPr>
        <w:t xml:space="preserve"> </w:t>
      </w:r>
      <w:r>
        <w:rPr>
          <w:color w:val="231F20"/>
        </w:rPr>
        <w:t>care</w:t>
      </w:r>
      <w:r>
        <w:rPr>
          <w:color w:val="231F20"/>
          <w:spacing w:val="-11"/>
        </w:rPr>
        <w:t xml:space="preserve"> </w:t>
      </w:r>
      <w:r>
        <w:rPr>
          <w:color w:val="231F20"/>
        </w:rPr>
        <w:t>consum- ers who meet one-on-one with other consumers to listen,</w:t>
      </w:r>
      <w:r>
        <w:rPr>
          <w:color w:val="231F20"/>
          <w:spacing w:val="-6"/>
        </w:rPr>
        <w:t xml:space="preserve"> </w:t>
      </w:r>
      <w:r>
        <w:rPr>
          <w:color w:val="231F20"/>
        </w:rPr>
        <w:t>discuss concerns,</w:t>
      </w:r>
      <w:r>
        <w:rPr>
          <w:color w:val="231F20"/>
          <w:spacing w:val="-6"/>
        </w:rPr>
        <w:t xml:space="preserve"> </w:t>
      </w:r>
      <w:r>
        <w:rPr>
          <w:color w:val="231F20"/>
        </w:rPr>
        <w:t xml:space="preserve">and pro- vide </w:t>
      </w:r>
      <w:r>
        <w:rPr>
          <w:color w:val="231F20"/>
        </w:rPr>
        <w:t>support.</w:t>
      </w:r>
      <w:r>
        <w:rPr>
          <w:color w:val="231F20"/>
          <w:spacing w:val="-5"/>
        </w:rPr>
        <w:t xml:space="preserve"> </w:t>
      </w:r>
      <w:r>
        <w:rPr>
          <w:color w:val="231F20"/>
        </w:rPr>
        <w:t>Because they have lived experiences with mental illnesses and making treatment decisions as well as experience in navigating the mental health system as consumers,</w:t>
      </w:r>
      <w:r>
        <w:rPr>
          <w:color w:val="231F20"/>
          <w:spacing w:val="-6"/>
        </w:rPr>
        <w:t xml:space="preserve"> </w:t>
      </w:r>
      <w:r>
        <w:rPr>
          <w:color w:val="231F20"/>
        </w:rPr>
        <w:t>peer support specialists are able to engage in a nonhierarchical,</w:t>
      </w:r>
      <w:r>
        <w:rPr>
          <w:color w:val="231F20"/>
          <w:spacing w:val="-6"/>
        </w:rPr>
        <w:t xml:space="preserve"> </w:t>
      </w:r>
      <w:r>
        <w:rPr>
          <w:color w:val="231F20"/>
        </w:rPr>
        <w:t>recipro- cal rela</w:t>
      </w:r>
      <w:r>
        <w:rPr>
          <w:color w:val="231F20"/>
        </w:rPr>
        <w:t>tionship. Peer support specialists may also be more likely than health care providers to share and reflect a consumer’s culture and language (Perlman et al., Supplement 3).</w:t>
      </w:r>
    </w:p>
    <w:p w14:paraId="5AE88CFC" w14:textId="77777777" w:rsidR="0089060C" w:rsidRDefault="0089060C">
      <w:pPr>
        <w:pStyle w:val="BodyText"/>
        <w:spacing w:before="6"/>
        <w:rPr>
          <w:sz w:val="23"/>
        </w:rPr>
      </w:pPr>
    </w:p>
    <w:p w14:paraId="26757D95" w14:textId="77777777" w:rsidR="0089060C" w:rsidRDefault="00197673">
      <w:pPr>
        <w:spacing w:line="254" w:lineRule="auto"/>
        <w:ind w:left="2519" w:right="2518"/>
        <w:jc w:val="both"/>
        <w:rPr>
          <w:rFonts w:ascii="Book Antiqua" w:hAnsi="Book Antiqua"/>
          <w:i/>
        </w:rPr>
      </w:pPr>
      <w:r>
        <w:rPr>
          <w:rFonts w:ascii="Book Antiqua" w:hAnsi="Book Antiqua"/>
          <w:i/>
          <w:color w:val="231F20"/>
          <w:w w:val="105"/>
        </w:rPr>
        <w:t xml:space="preserve">“Hiring consumers as staff changes the attitudes of providers and models recovery </w:t>
      </w:r>
      <w:r>
        <w:rPr>
          <w:rFonts w:ascii="Book Antiqua" w:hAnsi="Book Antiqua"/>
          <w:i/>
          <w:color w:val="231F20"/>
          <w:w w:val="105"/>
        </w:rPr>
        <w:t>to other consumers.” —SDM meeting participant</w:t>
      </w:r>
    </w:p>
    <w:p w14:paraId="045F9566" w14:textId="77777777" w:rsidR="0089060C" w:rsidRDefault="0089060C">
      <w:pPr>
        <w:pStyle w:val="BodyText"/>
        <w:spacing w:before="7"/>
        <w:rPr>
          <w:rFonts w:ascii="Book Antiqua"/>
          <w:i/>
        </w:rPr>
      </w:pPr>
    </w:p>
    <w:p w14:paraId="61F31C7B" w14:textId="77777777" w:rsidR="0089060C" w:rsidRDefault="00197673">
      <w:pPr>
        <w:pStyle w:val="BodyText"/>
        <w:spacing w:line="261" w:lineRule="auto"/>
        <w:ind w:left="2160" w:right="2150"/>
        <w:jc w:val="both"/>
      </w:pPr>
      <w:r>
        <w:rPr>
          <w:color w:val="231F20"/>
        </w:rPr>
        <w:t>Barriers</w:t>
      </w:r>
      <w:r>
        <w:rPr>
          <w:color w:val="231F20"/>
          <w:spacing w:val="-13"/>
        </w:rPr>
        <w:t xml:space="preserve"> </w:t>
      </w:r>
      <w:r>
        <w:rPr>
          <w:color w:val="231F20"/>
        </w:rPr>
        <w:t>to</w:t>
      </w:r>
      <w:r>
        <w:rPr>
          <w:color w:val="231F20"/>
          <w:spacing w:val="-4"/>
        </w:rPr>
        <w:t xml:space="preserve"> </w:t>
      </w:r>
      <w:r>
        <w:rPr>
          <w:color w:val="231F20"/>
        </w:rPr>
        <w:t>consumer</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SDM</w:t>
      </w:r>
      <w:r>
        <w:rPr>
          <w:color w:val="231F20"/>
          <w:spacing w:val="-3"/>
        </w:rPr>
        <w:t xml:space="preserve"> </w:t>
      </w:r>
      <w:r>
        <w:rPr>
          <w:color w:val="231F20"/>
        </w:rPr>
        <w:t>include</w:t>
      </w:r>
      <w:r>
        <w:rPr>
          <w:color w:val="231F20"/>
          <w:spacing w:val="-13"/>
        </w:rPr>
        <w:t xml:space="preserve"> </w:t>
      </w:r>
      <w:r>
        <w:rPr>
          <w:color w:val="231F20"/>
        </w:rPr>
        <w:t>“learned</w:t>
      </w:r>
      <w:r>
        <w:rPr>
          <w:color w:val="231F20"/>
          <w:spacing w:val="-2"/>
        </w:rPr>
        <w:t xml:space="preserve"> </w:t>
      </w:r>
      <w:r>
        <w:rPr>
          <w:color w:val="231F20"/>
        </w:rPr>
        <w:t>helplessness”</w:t>
      </w:r>
      <w:r>
        <w:rPr>
          <w:color w:val="231F20"/>
          <w:spacing w:val="-13"/>
        </w:rPr>
        <w:t xml:space="preserve"> </w:t>
      </w:r>
      <w:r>
        <w:rPr>
          <w:color w:val="231F20"/>
        </w:rPr>
        <w:t>(where</w:t>
      </w:r>
      <w:r>
        <w:rPr>
          <w:color w:val="231F20"/>
          <w:spacing w:val="-2"/>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has learned to behave in a helpless manner because of lack of control of their situation) on</w:t>
      </w:r>
      <w:r>
        <w:rPr>
          <w:color w:val="231F20"/>
          <w:spacing w:val="-9"/>
        </w:rPr>
        <w:t xml:space="preserve"> </w:t>
      </w:r>
      <w:r>
        <w:rPr>
          <w:color w:val="231F20"/>
        </w:rPr>
        <w:t>the</w:t>
      </w:r>
      <w:r>
        <w:rPr>
          <w:color w:val="231F20"/>
          <w:spacing w:val="-9"/>
        </w:rPr>
        <w:t xml:space="preserve"> </w:t>
      </w:r>
      <w:r>
        <w:rPr>
          <w:color w:val="231F20"/>
        </w:rPr>
        <w:t>part</w:t>
      </w:r>
      <w:r>
        <w:rPr>
          <w:color w:val="231F20"/>
          <w:spacing w:val="-9"/>
        </w:rPr>
        <w:t xml:space="preserve"> </w:t>
      </w:r>
      <w:r>
        <w:rPr>
          <w:color w:val="231F20"/>
        </w:rPr>
        <w:t>of</w:t>
      </w:r>
      <w:r>
        <w:rPr>
          <w:color w:val="231F20"/>
          <w:spacing w:val="-9"/>
        </w:rPr>
        <w:t xml:space="preserve"> </w:t>
      </w:r>
      <w:r>
        <w:rPr>
          <w:color w:val="231F20"/>
        </w:rPr>
        <w:t>consumers</w:t>
      </w:r>
      <w:r>
        <w:rPr>
          <w:color w:val="231F20"/>
          <w:spacing w:val="-9"/>
        </w:rPr>
        <w:t xml:space="preserve"> </w:t>
      </w:r>
      <w:r>
        <w:rPr>
          <w:color w:val="231F20"/>
        </w:rPr>
        <w:t>whose</w:t>
      </w:r>
      <w:r>
        <w:rPr>
          <w:color w:val="231F20"/>
          <w:spacing w:val="-9"/>
        </w:rPr>
        <w:t xml:space="preserve"> </w:t>
      </w:r>
      <w:r>
        <w:rPr>
          <w:color w:val="231F20"/>
        </w:rPr>
        <w:t>experience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limited</w:t>
      </w:r>
      <w:r>
        <w:rPr>
          <w:color w:val="231F20"/>
          <w:spacing w:val="-9"/>
        </w:rPr>
        <w:t xml:space="preserve"> </w:t>
      </w:r>
      <w:r>
        <w:rPr>
          <w:color w:val="231F20"/>
        </w:rPr>
        <w:t>to</w:t>
      </w:r>
      <w:r>
        <w:rPr>
          <w:color w:val="231F20"/>
          <w:spacing w:val="-9"/>
        </w:rPr>
        <w:t xml:space="preserve"> </w:t>
      </w:r>
      <w:r>
        <w:rPr>
          <w:color w:val="231F20"/>
        </w:rPr>
        <w:t>a</w:t>
      </w:r>
      <w:r>
        <w:rPr>
          <w:color w:val="231F20"/>
          <w:spacing w:val="-9"/>
        </w:rPr>
        <w:t xml:space="preserve"> </w:t>
      </w:r>
      <w:r>
        <w:rPr>
          <w:color w:val="231F20"/>
        </w:rPr>
        <w:t>paternalistic</w:t>
      </w:r>
      <w:r>
        <w:rPr>
          <w:color w:val="231F20"/>
          <w:spacing w:val="-9"/>
        </w:rPr>
        <w:t xml:space="preserve"> </w:t>
      </w:r>
      <w:r>
        <w:rPr>
          <w:color w:val="231F20"/>
        </w:rPr>
        <w:t>mental health system focused on ensuring their compliance to treatment (Holmes-Rovner</w:t>
      </w:r>
      <w:r>
        <w:rPr>
          <w:color w:val="231F20"/>
          <w:spacing w:val="40"/>
        </w:rPr>
        <w:t xml:space="preserve"> </w:t>
      </w:r>
      <w:r>
        <w:rPr>
          <w:color w:val="231F20"/>
        </w:rPr>
        <w:t>et</w:t>
      </w:r>
      <w:r>
        <w:rPr>
          <w:color w:val="231F20"/>
          <w:spacing w:val="7"/>
        </w:rPr>
        <w:t xml:space="preserve"> </w:t>
      </w:r>
      <w:r>
        <w:rPr>
          <w:color w:val="231F20"/>
        </w:rPr>
        <w:t>al.,</w:t>
      </w:r>
      <w:r>
        <w:rPr>
          <w:color w:val="231F20"/>
          <w:spacing w:val="-1"/>
        </w:rPr>
        <w:t xml:space="preserve"> </w:t>
      </w:r>
      <w:r>
        <w:rPr>
          <w:color w:val="231F20"/>
        </w:rPr>
        <w:t>Supplement</w:t>
      </w:r>
      <w:r>
        <w:rPr>
          <w:color w:val="231F20"/>
          <w:spacing w:val="8"/>
        </w:rPr>
        <w:t xml:space="preserve"> </w:t>
      </w:r>
      <w:r>
        <w:rPr>
          <w:color w:val="231F20"/>
        </w:rPr>
        <w:t>2).</w:t>
      </w:r>
      <w:r>
        <w:rPr>
          <w:color w:val="231F20"/>
          <w:spacing w:val="-1"/>
        </w:rPr>
        <w:t xml:space="preserve"> </w:t>
      </w:r>
      <w:r>
        <w:rPr>
          <w:color w:val="231F20"/>
        </w:rPr>
        <w:t>Participants</w:t>
      </w:r>
      <w:r>
        <w:rPr>
          <w:color w:val="231F20"/>
          <w:spacing w:val="7"/>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t>SDM</w:t>
      </w:r>
      <w:r>
        <w:rPr>
          <w:color w:val="231F20"/>
          <w:spacing w:val="7"/>
        </w:rPr>
        <w:t xml:space="preserve"> </w:t>
      </w:r>
      <w:r>
        <w:rPr>
          <w:color w:val="231F20"/>
        </w:rPr>
        <w:t>meeting</w:t>
      </w:r>
      <w:r>
        <w:rPr>
          <w:color w:val="231F20"/>
          <w:spacing w:val="8"/>
        </w:rPr>
        <w:t xml:space="preserve"> </w:t>
      </w:r>
      <w:r>
        <w:rPr>
          <w:color w:val="231F20"/>
        </w:rPr>
        <w:t>identified</w:t>
      </w:r>
      <w:r>
        <w:rPr>
          <w:color w:val="231F20"/>
          <w:spacing w:val="8"/>
        </w:rPr>
        <w:t xml:space="preserve"> </w:t>
      </w:r>
      <w:r>
        <w:rPr>
          <w:color w:val="231F20"/>
        </w:rPr>
        <w:t>additional</w:t>
      </w:r>
      <w:r>
        <w:rPr>
          <w:color w:val="231F20"/>
          <w:spacing w:val="8"/>
        </w:rPr>
        <w:t xml:space="preserve"> </w:t>
      </w:r>
      <w:r>
        <w:rPr>
          <w:color w:val="231F20"/>
          <w:spacing w:val="-2"/>
        </w:rPr>
        <w:t>barriers.</w:t>
      </w:r>
    </w:p>
    <w:p w14:paraId="46987DE3" w14:textId="77777777" w:rsidR="0089060C" w:rsidRDefault="00197673">
      <w:pPr>
        <w:pStyle w:val="ListParagraph"/>
        <w:numPr>
          <w:ilvl w:val="0"/>
          <w:numId w:val="4"/>
        </w:numPr>
        <w:tabs>
          <w:tab w:val="left" w:pos="2700"/>
        </w:tabs>
        <w:spacing w:before="174" w:line="261" w:lineRule="auto"/>
        <w:ind w:right="2158" w:hanging="541"/>
      </w:pPr>
      <w:r>
        <w:rPr>
          <w:color w:val="231F20"/>
        </w:rPr>
        <w:t xml:space="preserve">A culture of silence among consumers surrounding the use of psychiatric </w:t>
      </w:r>
      <w:r>
        <w:rPr>
          <w:color w:val="231F20"/>
          <w:spacing w:val="-2"/>
        </w:rPr>
        <w:t>medication.</w:t>
      </w:r>
    </w:p>
    <w:p w14:paraId="63225A2F" w14:textId="77777777" w:rsidR="0089060C" w:rsidRDefault="00197673">
      <w:pPr>
        <w:pStyle w:val="ListParagraph"/>
        <w:numPr>
          <w:ilvl w:val="0"/>
          <w:numId w:val="4"/>
        </w:numPr>
        <w:tabs>
          <w:tab w:val="left" w:pos="2700"/>
        </w:tabs>
        <w:spacing w:line="261" w:lineRule="auto"/>
        <w:ind w:right="2156" w:hanging="541"/>
      </w:pPr>
      <w:r>
        <w:rPr>
          <w:color w:val="231F20"/>
        </w:rPr>
        <w:t>“Caretaking” of providers by consumers. Consumers may hesitate to share information</w:t>
      </w:r>
      <w:r>
        <w:rPr>
          <w:color w:val="231F20"/>
          <w:spacing w:val="-4"/>
        </w:rPr>
        <w:t xml:space="preserve"> </w:t>
      </w:r>
      <w:r>
        <w:rPr>
          <w:color w:val="231F20"/>
        </w:rPr>
        <w:t>about</w:t>
      </w:r>
      <w:r>
        <w:rPr>
          <w:color w:val="231F20"/>
          <w:spacing w:val="-4"/>
        </w:rPr>
        <w:t xml:space="preserve"> </w:t>
      </w:r>
      <w:r>
        <w:rPr>
          <w:color w:val="231F20"/>
        </w:rPr>
        <w:t>medication’s</w:t>
      </w:r>
      <w:r>
        <w:rPr>
          <w:color w:val="231F20"/>
          <w:spacing w:val="-4"/>
        </w:rPr>
        <w:t xml:space="preserve"> </w:t>
      </w:r>
      <w:r>
        <w:rPr>
          <w:color w:val="231F20"/>
        </w:rPr>
        <w:t>side</w:t>
      </w:r>
      <w:r>
        <w:rPr>
          <w:color w:val="231F20"/>
          <w:spacing w:val="-4"/>
        </w:rPr>
        <w:t xml:space="preserve"> </w:t>
      </w:r>
      <w:r>
        <w:rPr>
          <w:color w:val="231F20"/>
        </w:rPr>
        <w:t>effects,</w:t>
      </w:r>
      <w:r>
        <w:rPr>
          <w:color w:val="231F20"/>
          <w:spacing w:val="-11"/>
        </w:rPr>
        <w:t xml:space="preserve"> </w:t>
      </w:r>
      <w:r>
        <w:rPr>
          <w:color w:val="231F20"/>
        </w:rPr>
        <w:t>to</w:t>
      </w:r>
      <w:r>
        <w:rPr>
          <w:color w:val="231F20"/>
          <w:spacing w:val="-4"/>
        </w:rPr>
        <w:t xml:space="preserve"> </w:t>
      </w:r>
      <w:r>
        <w:rPr>
          <w:color w:val="231F20"/>
        </w:rPr>
        <w:t>ask</w:t>
      </w:r>
      <w:r>
        <w:rPr>
          <w:color w:val="231F20"/>
          <w:spacing w:val="-4"/>
        </w:rPr>
        <w:t xml:space="preserve"> </w:t>
      </w:r>
      <w:r>
        <w:rPr>
          <w:color w:val="231F20"/>
        </w:rPr>
        <w:t>questions,</w:t>
      </w:r>
      <w:r>
        <w:rPr>
          <w:color w:val="231F20"/>
          <w:spacing w:val="-11"/>
        </w:rPr>
        <w:t xml:space="preserve"> </w:t>
      </w:r>
      <w:r>
        <w:rPr>
          <w:color w:val="231F20"/>
        </w:rPr>
        <w:t>or</w:t>
      </w:r>
      <w:r>
        <w:rPr>
          <w:color w:val="231F20"/>
          <w:spacing w:val="-4"/>
        </w:rPr>
        <w:t xml:space="preserve"> </w:t>
      </w:r>
      <w:r>
        <w:rPr>
          <w:color w:val="231F20"/>
        </w:rPr>
        <w:t>to</w:t>
      </w:r>
      <w:r>
        <w:rPr>
          <w:color w:val="231F20"/>
          <w:spacing w:val="-4"/>
        </w:rPr>
        <w:t xml:space="preserve"> </w:t>
      </w:r>
      <w:r>
        <w:rPr>
          <w:color w:val="231F20"/>
        </w:rPr>
        <w:t>seek</w:t>
      </w:r>
      <w:r>
        <w:rPr>
          <w:color w:val="231F20"/>
          <w:spacing w:val="-4"/>
        </w:rPr>
        <w:t xml:space="preserve"> </w:t>
      </w:r>
      <w:r>
        <w:rPr>
          <w:color w:val="231F20"/>
        </w:rPr>
        <w:t>change in</w:t>
      </w:r>
      <w:r>
        <w:rPr>
          <w:color w:val="231F20"/>
          <w:spacing w:val="-5"/>
        </w:rPr>
        <w:t xml:space="preserve"> </w:t>
      </w:r>
      <w:r>
        <w:rPr>
          <w:color w:val="231F20"/>
        </w:rPr>
        <w:t>treatment</w:t>
      </w:r>
      <w:r>
        <w:rPr>
          <w:color w:val="231F20"/>
          <w:spacing w:val="-5"/>
        </w:rPr>
        <w:t xml:space="preserve"> </w:t>
      </w:r>
      <w:r>
        <w:rPr>
          <w:color w:val="231F20"/>
        </w:rPr>
        <w:t>for</w:t>
      </w:r>
      <w:r>
        <w:rPr>
          <w:color w:val="231F20"/>
          <w:spacing w:val="-5"/>
        </w:rPr>
        <w:t xml:space="preserve"> </w:t>
      </w:r>
      <w:r>
        <w:rPr>
          <w:color w:val="231F20"/>
        </w:rPr>
        <w:t>fear</w:t>
      </w:r>
      <w:r>
        <w:rPr>
          <w:color w:val="231F20"/>
          <w:spacing w:val="-5"/>
        </w:rPr>
        <w:t xml:space="preserve"> </w:t>
      </w:r>
      <w:r>
        <w:rPr>
          <w:color w:val="231F20"/>
        </w:rPr>
        <w:t>of</w:t>
      </w:r>
      <w:r>
        <w:rPr>
          <w:color w:val="231F20"/>
          <w:spacing w:val="-5"/>
        </w:rPr>
        <w:t xml:space="preserve"> </w:t>
      </w:r>
      <w:r>
        <w:rPr>
          <w:color w:val="231F20"/>
        </w:rPr>
        <w:t>inconveniencing</w:t>
      </w:r>
      <w:r>
        <w:rPr>
          <w:color w:val="231F20"/>
          <w:spacing w:val="-5"/>
        </w:rPr>
        <w:t xml:space="preserve"> </w:t>
      </w:r>
      <w:r>
        <w:rPr>
          <w:color w:val="231F20"/>
        </w:rPr>
        <w:t>or</w:t>
      </w:r>
      <w:r>
        <w:rPr>
          <w:color w:val="231F20"/>
          <w:spacing w:val="-5"/>
        </w:rPr>
        <w:t xml:space="preserve"> </w:t>
      </w:r>
      <w:r>
        <w:rPr>
          <w:color w:val="231F20"/>
        </w:rPr>
        <w:t>distressing</w:t>
      </w:r>
      <w:r>
        <w:rPr>
          <w:color w:val="231F20"/>
          <w:spacing w:val="-5"/>
        </w:rPr>
        <w:t xml:space="preserve"> </w:t>
      </w:r>
      <w:r>
        <w:rPr>
          <w:color w:val="231F20"/>
        </w:rPr>
        <w:t>their</w:t>
      </w:r>
      <w:r>
        <w:rPr>
          <w:color w:val="231F20"/>
          <w:spacing w:val="-5"/>
        </w:rPr>
        <w:t xml:space="preserve"> </w:t>
      </w:r>
      <w:r>
        <w:rPr>
          <w:color w:val="231F20"/>
        </w:rPr>
        <w:t>care</w:t>
      </w:r>
      <w:r>
        <w:rPr>
          <w:color w:val="231F20"/>
          <w:spacing w:val="-5"/>
        </w:rPr>
        <w:t xml:space="preserve"> </w:t>
      </w:r>
      <w:r>
        <w:rPr>
          <w:color w:val="231F20"/>
        </w:rPr>
        <w:t>providers</w:t>
      </w:r>
      <w:r>
        <w:rPr>
          <w:color w:val="231F20"/>
          <w:spacing w:val="-5"/>
        </w:rPr>
        <w:t xml:space="preserve"> </w:t>
      </w:r>
      <w:r>
        <w:rPr>
          <w:color w:val="231F20"/>
        </w:rPr>
        <w:t>and risking a loss of serv</w:t>
      </w:r>
      <w:r>
        <w:rPr>
          <w:color w:val="231F20"/>
        </w:rPr>
        <w:t>ices.</w:t>
      </w:r>
    </w:p>
    <w:p w14:paraId="37EAAC6B" w14:textId="77777777" w:rsidR="0089060C" w:rsidRDefault="00197673">
      <w:pPr>
        <w:pStyle w:val="ListParagraph"/>
        <w:numPr>
          <w:ilvl w:val="0"/>
          <w:numId w:val="4"/>
        </w:numPr>
        <w:tabs>
          <w:tab w:val="left" w:pos="2700"/>
        </w:tabs>
        <w:spacing w:before="176" w:line="261" w:lineRule="auto"/>
        <w:ind w:right="2159" w:hanging="541"/>
      </w:pPr>
      <w:r>
        <w:rPr>
          <w:color w:val="231F20"/>
        </w:rPr>
        <w:t>Lack of consumer knowledge about medication options—including the option to have treatment without medication—and consumer acceptance of side ef- fects as unavoidable.</w:t>
      </w:r>
    </w:p>
    <w:p w14:paraId="40E55B90" w14:textId="77777777" w:rsidR="0089060C" w:rsidRDefault="0089060C">
      <w:pPr>
        <w:pStyle w:val="BodyText"/>
        <w:rPr>
          <w:sz w:val="24"/>
        </w:rPr>
      </w:pPr>
    </w:p>
    <w:p w14:paraId="39F68339" w14:textId="77777777" w:rsidR="0089060C" w:rsidRDefault="00197673">
      <w:pPr>
        <w:spacing w:line="254" w:lineRule="auto"/>
        <w:ind w:left="2520" w:right="2517"/>
        <w:jc w:val="both"/>
        <w:rPr>
          <w:rFonts w:ascii="Book Antiqua" w:hAnsi="Book Antiqua"/>
          <w:i/>
        </w:rPr>
      </w:pPr>
      <w:r>
        <w:rPr>
          <w:rFonts w:ascii="Book Antiqua" w:hAnsi="Book Antiqua"/>
          <w:i/>
          <w:color w:val="231F20"/>
          <w:w w:val="105"/>
        </w:rPr>
        <w:t>“There’s an enormous taboo against those of us using psychiatric medica- tions di</w:t>
      </w:r>
      <w:r>
        <w:rPr>
          <w:rFonts w:ascii="Book Antiqua" w:hAnsi="Book Antiqua"/>
          <w:i/>
          <w:color w:val="231F20"/>
          <w:w w:val="105"/>
        </w:rPr>
        <w:t>scussing them with one another. Many patients don’t believe they have a right to mention side effects to their providers; they think they just have to live with them.” —Patricia Deegan, Ph.D.</w:t>
      </w:r>
    </w:p>
    <w:p w14:paraId="4114E85D" w14:textId="77777777" w:rsidR="0089060C" w:rsidRDefault="0089060C">
      <w:pPr>
        <w:spacing w:line="254" w:lineRule="auto"/>
        <w:jc w:val="both"/>
        <w:rPr>
          <w:rFonts w:ascii="Book Antiqua" w:hAnsi="Book Antiqua"/>
        </w:rPr>
        <w:sectPr w:rsidR="0089060C">
          <w:pgSz w:w="12240" w:h="15840"/>
          <w:pgMar w:top="1260" w:right="0" w:bottom="600" w:left="0" w:header="0" w:footer="415" w:gutter="0"/>
          <w:cols w:space="720"/>
        </w:sectPr>
      </w:pPr>
    </w:p>
    <w:p w14:paraId="5A231CA3" w14:textId="77777777" w:rsidR="0089060C" w:rsidRDefault="0089060C">
      <w:pPr>
        <w:pStyle w:val="BodyText"/>
        <w:rPr>
          <w:rFonts w:ascii="Book Antiqua"/>
          <w:i/>
          <w:sz w:val="20"/>
        </w:rPr>
      </w:pPr>
    </w:p>
    <w:p w14:paraId="100E85CA" w14:textId="77777777" w:rsidR="0089060C" w:rsidRDefault="0089060C">
      <w:pPr>
        <w:pStyle w:val="BodyText"/>
        <w:rPr>
          <w:rFonts w:ascii="Book Antiqua"/>
          <w:i/>
          <w:sz w:val="20"/>
        </w:rPr>
      </w:pPr>
    </w:p>
    <w:p w14:paraId="182F516E" w14:textId="77777777" w:rsidR="0089060C" w:rsidRDefault="0089060C">
      <w:pPr>
        <w:pStyle w:val="BodyText"/>
        <w:rPr>
          <w:rFonts w:ascii="Book Antiqua"/>
          <w:i/>
          <w:sz w:val="20"/>
        </w:rPr>
      </w:pPr>
    </w:p>
    <w:bookmarkStart w:id="17" w:name="Section_3:_SDM_Research"/>
    <w:bookmarkStart w:id="18" w:name="_bookmark12"/>
    <w:bookmarkEnd w:id="17"/>
    <w:bookmarkEnd w:id="18"/>
    <w:p w14:paraId="6A53A188" w14:textId="77777777" w:rsidR="0089060C" w:rsidRDefault="00197673">
      <w:pPr>
        <w:pStyle w:val="Heading2"/>
        <w:spacing w:before="275" w:line="235" w:lineRule="auto"/>
        <w:ind w:left="4666" w:right="4277" w:firstLine="546"/>
        <w:jc w:val="left"/>
      </w:pPr>
      <w:r>
        <w:fldChar w:fldCharType="begin"/>
      </w:r>
      <w:r>
        <w:instrText xml:space="preserve"> HYPERLINK \l "_bookmark12" </w:instrText>
      </w:r>
      <w:r>
        <w:fldChar w:fldCharType="separate"/>
      </w:r>
      <w:r>
        <w:rPr>
          <w:color w:val="942923"/>
        </w:rPr>
        <w:t>Section 3 SDM Research</w:t>
      </w:r>
      <w:r>
        <w:rPr>
          <w:color w:val="942923"/>
        </w:rPr>
        <w:fldChar w:fldCharType="end"/>
      </w:r>
    </w:p>
    <w:p w14:paraId="2568BD91" w14:textId="77777777" w:rsidR="0089060C" w:rsidRDefault="00197673">
      <w:pPr>
        <w:pStyle w:val="BodyText"/>
        <w:spacing w:before="226" w:line="261" w:lineRule="auto"/>
        <w:ind w:left="2160" w:right="2157"/>
        <w:jc w:val="both"/>
      </w:pPr>
      <w:r>
        <w:rPr>
          <w:color w:val="231F20"/>
        </w:rPr>
        <w:t>Current research on SDM has focused primarily on Western Europe and the United States, and on the use of SDM in general health care.</w:t>
      </w:r>
      <w:r>
        <w:rPr>
          <w:color w:val="231F20"/>
          <w:spacing w:val="-1"/>
        </w:rPr>
        <w:t xml:space="preserve"> </w:t>
      </w:r>
      <w:r>
        <w:rPr>
          <w:color w:val="231F20"/>
        </w:rPr>
        <w:t>Additional research is needed</w:t>
      </w:r>
      <w:r>
        <w:rPr>
          <w:color w:val="231F20"/>
          <w:spacing w:val="40"/>
        </w:rPr>
        <w:t xml:space="preserve"> </w:t>
      </w:r>
      <w:r>
        <w:rPr>
          <w:color w:val="231F20"/>
        </w:rPr>
        <w:t>to increase understanding of the use or p</w:t>
      </w:r>
      <w:r>
        <w:rPr>
          <w:color w:val="231F20"/>
        </w:rPr>
        <w:t>erceptions of SDM in other cultures and in mental health care.</w:t>
      </w:r>
    </w:p>
    <w:p w14:paraId="3E3D3160" w14:textId="77777777" w:rsidR="0089060C" w:rsidRDefault="0089060C">
      <w:pPr>
        <w:pStyle w:val="BodyText"/>
        <w:spacing w:before="4"/>
        <w:rPr>
          <w:sz w:val="23"/>
        </w:rPr>
      </w:pPr>
    </w:p>
    <w:p w14:paraId="4C9C1793" w14:textId="77777777" w:rsidR="0089060C" w:rsidRDefault="00197673">
      <w:pPr>
        <w:pStyle w:val="Heading3"/>
      </w:pPr>
      <w:hyperlink w:anchor="_bookmark12" w:history="1">
        <w:r>
          <w:rPr>
            <w:color w:val="942923"/>
          </w:rPr>
          <w:t>SDM</w:t>
        </w:r>
        <w:r>
          <w:rPr>
            <w:color w:val="942923"/>
            <w:spacing w:val="-14"/>
          </w:rPr>
          <w:t xml:space="preserve"> </w:t>
        </w:r>
        <w:r>
          <w:rPr>
            <w:color w:val="942923"/>
          </w:rPr>
          <w:t>in</w:t>
        </w:r>
        <w:r>
          <w:rPr>
            <w:color w:val="942923"/>
            <w:spacing w:val="-13"/>
          </w:rPr>
          <w:t xml:space="preserve"> </w:t>
        </w:r>
        <w:r>
          <w:rPr>
            <w:color w:val="942923"/>
          </w:rPr>
          <w:t>General</w:t>
        </w:r>
        <w:r>
          <w:rPr>
            <w:color w:val="942923"/>
            <w:spacing w:val="-14"/>
          </w:rPr>
          <w:t xml:space="preserve"> </w:t>
        </w:r>
        <w:r>
          <w:rPr>
            <w:color w:val="942923"/>
          </w:rPr>
          <w:t>Health</w:t>
        </w:r>
        <w:r>
          <w:rPr>
            <w:color w:val="942923"/>
            <w:spacing w:val="-13"/>
          </w:rPr>
          <w:t xml:space="preserve"> </w:t>
        </w:r>
        <w:r>
          <w:rPr>
            <w:color w:val="942923"/>
            <w:spacing w:val="-4"/>
          </w:rPr>
          <w:t>Care</w:t>
        </w:r>
      </w:hyperlink>
    </w:p>
    <w:p w14:paraId="1B414B3B" w14:textId="77777777" w:rsidR="0089060C" w:rsidRDefault="00197673">
      <w:pPr>
        <w:pStyle w:val="BodyText"/>
        <w:spacing w:before="86" w:line="261" w:lineRule="auto"/>
        <w:ind w:left="2160" w:right="2159"/>
        <w:jc w:val="both"/>
      </w:pPr>
      <w:r>
        <w:rPr>
          <w:color w:val="231F20"/>
        </w:rPr>
        <w:t>As</w:t>
      </w:r>
      <w:r>
        <w:rPr>
          <w:color w:val="231F20"/>
          <w:spacing w:val="-1"/>
        </w:rPr>
        <w:t xml:space="preserve"> </w:t>
      </w:r>
      <w:r>
        <w:rPr>
          <w:color w:val="231F20"/>
        </w:rPr>
        <w:t>discussed</w:t>
      </w:r>
      <w:r>
        <w:rPr>
          <w:color w:val="231F20"/>
          <w:spacing w:val="-1"/>
        </w:rPr>
        <w:t xml:space="preserve"> </w:t>
      </w:r>
      <w:r>
        <w:rPr>
          <w:color w:val="231F20"/>
        </w:rPr>
        <w:t>previously,</w:t>
      </w:r>
      <w:r>
        <w:rPr>
          <w:color w:val="231F20"/>
          <w:spacing w:val="-7"/>
        </w:rPr>
        <w:t xml:space="preserve"> </w:t>
      </w:r>
      <w:r>
        <w:rPr>
          <w:color w:val="231F20"/>
        </w:rPr>
        <w:t>research</w:t>
      </w:r>
      <w:r>
        <w:rPr>
          <w:color w:val="231F20"/>
          <w:spacing w:val="-1"/>
        </w:rPr>
        <w:t xml:space="preserve"> </w:t>
      </w:r>
      <w:r>
        <w:rPr>
          <w:color w:val="231F20"/>
        </w:rPr>
        <w:t>has</w:t>
      </w:r>
      <w:r>
        <w:rPr>
          <w:color w:val="231F20"/>
          <w:spacing w:val="-1"/>
        </w:rPr>
        <w:t xml:space="preserve"> </w:t>
      </w:r>
      <w:r>
        <w:rPr>
          <w:color w:val="231F20"/>
        </w:rPr>
        <w:t>demonstrated</w:t>
      </w:r>
      <w:r>
        <w:rPr>
          <w:color w:val="231F20"/>
          <w:spacing w:val="-1"/>
        </w:rPr>
        <w:t xml:space="preserve"> </w:t>
      </w:r>
      <w:r>
        <w:rPr>
          <w:color w:val="231F20"/>
        </w:rPr>
        <w:t>a</w:t>
      </w:r>
      <w:r>
        <w:rPr>
          <w:color w:val="231F20"/>
          <w:spacing w:val="-1"/>
        </w:rPr>
        <w:t xml:space="preserve"> </w:t>
      </w:r>
      <w:r>
        <w:rPr>
          <w:color w:val="231F20"/>
        </w:rPr>
        <w:t>strong</w:t>
      </w:r>
      <w:r>
        <w:rPr>
          <w:color w:val="231F20"/>
          <w:spacing w:val="-1"/>
        </w:rPr>
        <w:t xml:space="preserve"> </w:t>
      </w:r>
      <w:r>
        <w:rPr>
          <w:color w:val="231F20"/>
        </w:rPr>
        <w:t>interest</w:t>
      </w:r>
      <w:r>
        <w:rPr>
          <w:color w:val="231F20"/>
          <w:spacing w:val="-1"/>
        </w:rPr>
        <w:t xml:space="preserve"> </w:t>
      </w:r>
      <w:r>
        <w:rPr>
          <w:color w:val="231F20"/>
        </w:rPr>
        <w:t>in</w:t>
      </w:r>
      <w:r>
        <w:rPr>
          <w:color w:val="231F20"/>
          <w:spacing w:val="-1"/>
        </w:rPr>
        <w:t xml:space="preserve"> </w:t>
      </w:r>
      <w:r>
        <w:rPr>
          <w:color w:val="231F20"/>
        </w:rPr>
        <w:t>SDM</w:t>
      </w:r>
      <w:r>
        <w:rPr>
          <w:color w:val="231F20"/>
          <w:spacing w:val="-1"/>
        </w:rPr>
        <w:t xml:space="preserve"> </w:t>
      </w:r>
      <w:r>
        <w:rPr>
          <w:color w:val="231F20"/>
        </w:rPr>
        <w:t>among both</w:t>
      </w:r>
      <w:r>
        <w:rPr>
          <w:color w:val="231F20"/>
          <w:spacing w:val="-1"/>
        </w:rPr>
        <w:t xml:space="preserve"> </w:t>
      </w:r>
      <w:r>
        <w:rPr>
          <w:color w:val="231F20"/>
        </w:rPr>
        <w:t>consumers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3"/>
        </w:rPr>
        <w:t xml:space="preserve"> </w:t>
      </w:r>
      <w:r>
        <w:rPr>
          <w:color w:val="231F20"/>
        </w:rPr>
        <w:t>Additional research</w:t>
      </w:r>
      <w:r>
        <w:rPr>
          <w:color w:val="231F20"/>
          <w:spacing w:val="-1"/>
        </w:rPr>
        <w:t xml:space="preserve"> </w:t>
      </w:r>
      <w:r>
        <w:rPr>
          <w:color w:val="231F20"/>
        </w:rPr>
        <w:t>is</w:t>
      </w:r>
      <w:r>
        <w:rPr>
          <w:color w:val="231F20"/>
          <w:spacing w:val="-1"/>
        </w:rPr>
        <w:t xml:space="preserve"> </w:t>
      </w:r>
      <w:r>
        <w:rPr>
          <w:color w:val="231F20"/>
        </w:rPr>
        <w:t>needed</w:t>
      </w:r>
      <w:r>
        <w:rPr>
          <w:color w:val="231F20"/>
          <w:spacing w:val="-1"/>
        </w:rPr>
        <w:t xml:space="preserve"> </w:t>
      </w:r>
      <w:r>
        <w:rPr>
          <w:color w:val="231F20"/>
        </w:rPr>
        <w:t>to</w:t>
      </w:r>
      <w:r>
        <w:rPr>
          <w:color w:val="231F20"/>
          <w:spacing w:val="-1"/>
        </w:rPr>
        <w:t xml:space="preserve"> </w:t>
      </w:r>
      <w:r>
        <w:rPr>
          <w:color w:val="231F20"/>
        </w:rPr>
        <w:t>explore</w:t>
      </w:r>
      <w:r>
        <w:rPr>
          <w:color w:val="231F20"/>
          <w:spacing w:val="-1"/>
        </w:rPr>
        <w:t xml:space="preserve"> </w:t>
      </w:r>
      <w:r>
        <w:rPr>
          <w:color w:val="231F20"/>
        </w:rPr>
        <w:t>the</w:t>
      </w:r>
      <w:r>
        <w:rPr>
          <w:color w:val="231F20"/>
          <w:spacing w:val="-1"/>
        </w:rPr>
        <w:t xml:space="preserve"> </w:t>
      </w:r>
      <w:r>
        <w:rPr>
          <w:color w:val="231F20"/>
        </w:rPr>
        <w:t>reasons SDM</w:t>
      </w:r>
      <w:r>
        <w:rPr>
          <w:color w:val="231F20"/>
          <w:spacing w:val="21"/>
        </w:rPr>
        <w:t xml:space="preserve"> </w:t>
      </w:r>
      <w:r>
        <w:rPr>
          <w:color w:val="231F20"/>
        </w:rPr>
        <w:t>is</w:t>
      </w:r>
      <w:r>
        <w:rPr>
          <w:color w:val="231F20"/>
          <w:spacing w:val="21"/>
        </w:rPr>
        <w:t xml:space="preserve"> </w:t>
      </w:r>
      <w:r>
        <w:rPr>
          <w:color w:val="231F20"/>
        </w:rPr>
        <w:t>not</w:t>
      </w:r>
      <w:r>
        <w:rPr>
          <w:color w:val="231F20"/>
          <w:spacing w:val="21"/>
        </w:rPr>
        <w:t xml:space="preserve"> </w:t>
      </w:r>
      <w:r>
        <w:rPr>
          <w:color w:val="231F20"/>
        </w:rPr>
        <w:t>more</w:t>
      </w:r>
      <w:r>
        <w:rPr>
          <w:color w:val="231F20"/>
          <w:spacing w:val="21"/>
        </w:rPr>
        <w:t xml:space="preserve"> </w:t>
      </w:r>
      <w:r>
        <w:rPr>
          <w:color w:val="231F20"/>
        </w:rPr>
        <w:t>widely</w:t>
      </w:r>
      <w:r>
        <w:rPr>
          <w:color w:val="231F20"/>
          <w:spacing w:val="21"/>
        </w:rPr>
        <w:t xml:space="preserve"> </w:t>
      </w:r>
      <w:r>
        <w:rPr>
          <w:color w:val="231F20"/>
        </w:rPr>
        <w:t>used</w:t>
      </w:r>
      <w:r>
        <w:rPr>
          <w:color w:val="231F20"/>
          <w:spacing w:val="21"/>
        </w:rPr>
        <w:t xml:space="preserve"> </w:t>
      </w:r>
      <w:r>
        <w:rPr>
          <w:color w:val="231F20"/>
        </w:rPr>
        <w:t>by</w:t>
      </w:r>
      <w:r>
        <w:rPr>
          <w:color w:val="231F20"/>
          <w:spacing w:val="21"/>
        </w:rPr>
        <w:t xml:space="preserve"> </w:t>
      </w:r>
      <w:r>
        <w:rPr>
          <w:color w:val="231F20"/>
        </w:rPr>
        <w:t>health</w:t>
      </w:r>
      <w:r>
        <w:rPr>
          <w:color w:val="231F20"/>
          <w:spacing w:val="21"/>
        </w:rPr>
        <w:t xml:space="preserve"> </w:t>
      </w:r>
      <w:r>
        <w:rPr>
          <w:color w:val="231F20"/>
        </w:rPr>
        <w:t>care</w:t>
      </w:r>
      <w:r>
        <w:rPr>
          <w:color w:val="231F20"/>
          <w:spacing w:val="21"/>
        </w:rPr>
        <w:t xml:space="preserve"> </w:t>
      </w:r>
      <w:r>
        <w:rPr>
          <w:color w:val="231F20"/>
        </w:rPr>
        <w:t>providers. In</w:t>
      </w:r>
      <w:r>
        <w:rPr>
          <w:color w:val="231F20"/>
          <w:spacing w:val="21"/>
        </w:rPr>
        <w:t xml:space="preserve"> </w:t>
      </w:r>
      <w:r>
        <w:rPr>
          <w:color w:val="231F20"/>
        </w:rPr>
        <w:t>addition, the</w:t>
      </w:r>
      <w:r>
        <w:rPr>
          <w:color w:val="231F20"/>
          <w:spacing w:val="21"/>
        </w:rPr>
        <w:t xml:space="preserve"> </w:t>
      </w:r>
      <w:r>
        <w:rPr>
          <w:color w:val="231F20"/>
        </w:rPr>
        <w:t>reluctance of some consumers to utilize SDM could be further explored, to determine if such reluctance can—or should be—ameliorated.</w:t>
      </w:r>
    </w:p>
    <w:p w14:paraId="32EFCE55" w14:textId="77777777" w:rsidR="0089060C" w:rsidRDefault="0089060C">
      <w:pPr>
        <w:pStyle w:val="BodyText"/>
        <w:spacing w:before="5"/>
        <w:rPr>
          <w:sz w:val="23"/>
        </w:rPr>
      </w:pPr>
    </w:p>
    <w:p w14:paraId="34CB59B0" w14:textId="77777777" w:rsidR="0089060C" w:rsidRDefault="00197673">
      <w:pPr>
        <w:pStyle w:val="BodyText"/>
        <w:spacing w:line="261" w:lineRule="auto"/>
        <w:ind w:left="2160" w:right="2157"/>
        <w:jc w:val="both"/>
      </w:pPr>
      <w:r>
        <w:rPr>
          <w:color w:val="231F20"/>
        </w:rPr>
        <w:t xml:space="preserve">Other outcomes of </w:t>
      </w:r>
      <w:r>
        <w:rPr>
          <w:color w:val="231F20"/>
        </w:rPr>
        <w:t>interest,</w:t>
      </w:r>
      <w:r>
        <w:rPr>
          <w:color w:val="231F20"/>
          <w:spacing w:val="-2"/>
        </w:rPr>
        <w:t xml:space="preserve"> </w:t>
      </w:r>
      <w:r>
        <w:rPr>
          <w:color w:val="231F20"/>
        </w:rPr>
        <w:t>such as a greater sense of involvement in decision-mak- ing, are difficult to quantify. Research on health outcomes is ongoing; to date, few effects on health outcomes have been demonstrated (O’Connor et al., 2002).</w:t>
      </w:r>
    </w:p>
    <w:p w14:paraId="783C815C" w14:textId="77777777" w:rsidR="0089060C" w:rsidRDefault="0089060C">
      <w:pPr>
        <w:pStyle w:val="BodyText"/>
        <w:spacing w:before="5"/>
        <w:rPr>
          <w:sz w:val="23"/>
        </w:rPr>
      </w:pPr>
    </w:p>
    <w:p w14:paraId="443BB11D" w14:textId="77777777" w:rsidR="0089060C" w:rsidRDefault="00197673">
      <w:pPr>
        <w:pStyle w:val="Heading3"/>
      </w:pPr>
      <w:hyperlink w:anchor="_bookmark12" w:history="1">
        <w:r>
          <w:rPr>
            <w:color w:val="942923"/>
            <w:w w:val="95"/>
          </w:rPr>
          <w:t>SDM</w:t>
        </w:r>
        <w:r>
          <w:rPr>
            <w:color w:val="942923"/>
            <w:spacing w:val="12"/>
          </w:rPr>
          <w:t xml:space="preserve"> </w:t>
        </w:r>
        <w:r>
          <w:rPr>
            <w:color w:val="942923"/>
            <w:w w:val="95"/>
          </w:rPr>
          <w:t>in</w:t>
        </w:r>
        <w:r>
          <w:rPr>
            <w:color w:val="942923"/>
            <w:spacing w:val="13"/>
          </w:rPr>
          <w:t xml:space="preserve"> </w:t>
        </w:r>
        <w:r>
          <w:rPr>
            <w:color w:val="942923"/>
            <w:w w:val="95"/>
          </w:rPr>
          <w:t>Mental</w:t>
        </w:r>
        <w:r>
          <w:rPr>
            <w:color w:val="942923"/>
            <w:spacing w:val="12"/>
          </w:rPr>
          <w:t xml:space="preserve"> </w:t>
        </w:r>
        <w:r>
          <w:rPr>
            <w:color w:val="942923"/>
            <w:w w:val="95"/>
          </w:rPr>
          <w:t>Health</w:t>
        </w:r>
        <w:r>
          <w:rPr>
            <w:color w:val="942923"/>
            <w:spacing w:val="13"/>
          </w:rPr>
          <w:t xml:space="preserve"> </w:t>
        </w:r>
        <w:r>
          <w:rPr>
            <w:color w:val="942923"/>
            <w:spacing w:val="-4"/>
            <w:w w:val="95"/>
          </w:rPr>
          <w:t>Care</w:t>
        </w:r>
      </w:hyperlink>
    </w:p>
    <w:p w14:paraId="410687C4" w14:textId="77777777" w:rsidR="0089060C" w:rsidRDefault="00197673">
      <w:pPr>
        <w:pStyle w:val="BodyText"/>
        <w:spacing w:before="86" w:line="261" w:lineRule="auto"/>
        <w:ind w:left="2160" w:right="2157"/>
        <w:jc w:val="both"/>
      </w:pPr>
      <w:r>
        <w:rPr>
          <w:color w:val="231F20"/>
        </w:rPr>
        <w:t>Celia Wills, R.N., Ph.D. provided an overview of the research on SDM in mental</w:t>
      </w:r>
      <w:r>
        <w:rPr>
          <w:color w:val="231F20"/>
          <w:spacing w:val="40"/>
        </w:rPr>
        <w:t xml:space="preserve"> </w:t>
      </w:r>
      <w:r>
        <w:rPr>
          <w:color w:val="231F20"/>
        </w:rPr>
        <w:t>health care at the SDM meeting.</w:t>
      </w:r>
      <w:r>
        <w:rPr>
          <w:color w:val="231F20"/>
          <w:spacing w:val="-4"/>
        </w:rPr>
        <w:t xml:space="preserve"> </w:t>
      </w:r>
      <w:r>
        <w:rPr>
          <w:color w:val="231F20"/>
        </w:rPr>
        <w:t>Both the practice of and research on SDM in mental health</w:t>
      </w:r>
      <w:r>
        <w:rPr>
          <w:color w:val="231F20"/>
          <w:spacing w:val="-13"/>
        </w:rPr>
        <w:t xml:space="preserve"> </w:t>
      </w:r>
      <w:r>
        <w:rPr>
          <w:color w:val="231F20"/>
        </w:rPr>
        <w:t>are</w:t>
      </w:r>
      <w:r>
        <w:rPr>
          <w:color w:val="231F20"/>
          <w:spacing w:val="-12"/>
        </w:rPr>
        <w:t xml:space="preserve"> </w:t>
      </w:r>
      <w:r>
        <w:rPr>
          <w:color w:val="231F20"/>
        </w:rPr>
        <w:t>still</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early</w:t>
      </w:r>
      <w:r>
        <w:rPr>
          <w:color w:val="231F20"/>
          <w:spacing w:val="-12"/>
        </w:rPr>
        <w:t xml:space="preserve"> </w:t>
      </w:r>
      <w:r>
        <w:rPr>
          <w:color w:val="231F20"/>
        </w:rPr>
        <w:t>stages,</w:t>
      </w:r>
      <w:r>
        <w:rPr>
          <w:color w:val="231F20"/>
          <w:spacing w:val="-12"/>
        </w:rPr>
        <w:t xml:space="preserve"> </w:t>
      </w:r>
      <w:r>
        <w:rPr>
          <w:color w:val="231F20"/>
        </w:rPr>
        <w:t>and</w:t>
      </w:r>
      <w:r>
        <w:rPr>
          <w:color w:val="231F20"/>
          <w:spacing w:val="-12"/>
        </w:rPr>
        <w:t xml:space="preserve"> </w:t>
      </w:r>
      <w:r>
        <w:rPr>
          <w:color w:val="231F20"/>
        </w:rPr>
        <w:t>newer</w:t>
      </w:r>
      <w:r>
        <w:rPr>
          <w:color w:val="231F20"/>
          <w:spacing w:val="-12"/>
        </w:rPr>
        <w:t xml:space="preserve"> </w:t>
      </w:r>
      <w:r>
        <w:rPr>
          <w:color w:val="231F20"/>
        </w:rPr>
        <w:t>research</w:t>
      </w:r>
      <w:r>
        <w:rPr>
          <w:color w:val="231F20"/>
          <w:spacing w:val="-13"/>
        </w:rPr>
        <w:t xml:space="preserve"> </w:t>
      </w:r>
      <w:r>
        <w:rPr>
          <w:color w:val="231F20"/>
        </w:rPr>
        <w:t>is</w:t>
      </w:r>
      <w:r>
        <w:rPr>
          <w:color w:val="231F20"/>
          <w:spacing w:val="-12"/>
        </w:rPr>
        <w:t xml:space="preserve"> </w:t>
      </w:r>
      <w:r>
        <w:rPr>
          <w:color w:val="231F20"/>
        </w:rPr>
        <w:t>primarily</w:t>
      </w:r>
      <w:r>
        <w:rPr>
          <w:color w:val="231F20"/>
          <w:spacing w:val="-12"/>
        </w:rPr>
        <w:t xml:space="preserve"> </w:t>
      </w:r>
      <w:r>
        <w:rPr>
          <w:color w:val="231F20"/>
        </w:rPr>
        <w:t>concentrated</w:t>
      </w:r>
      <w:r>
        <w:rPr>
          <w:color w:val="231F20"/>
          <w:spacing w:val="-12"/>
        </w:rPr>
        <w:t xml:space="preserve"> </w:t>
      </w:r>
      <w:r>
        <w:rPr>
          <w:color w:val="231F20"/>
        </w:rPr>
        <w:t>in</w:t>
      </w:r>
      <w:r>
        <w:rPr>
          <w:color w:val="231F20"/>
          <w:spacing w:val="-12"/>
        </w:rPr>
        <w:t xml:space="preserve"> </w:t>
      </w:r>
      <w:r>
        <w:rPr>
          <w:color w:val="231F20"/>
        </w:rPr>
        <w:t xml:space="preserve">the countries of Western Europe and the United States. More studies in populations of </w:t>
      </w:r>
      <w:r>
        <w:rPr>
          <w:color w:val="231F20"/>
          <w:w w:val="95"/>
        </w:rPr>
        <w:t xml:space="preserve">greater cultural diversity are needed to strengthen the evidence base and understand- </w:t>
      </w:r>
      <w:r>
        <w:rPr>
          <w:color w:val="231F20"/>
        </w:rPr>
        <w:t>ing of SDM in mental health care.</w:t>
      </w:r>
    </w:p>
    <w:p w14:paraId="32934910" w14:textId="77777777" w:rsidR="0089060C" w:rsidRDefault="0089060C">
      <w:pPr>
        <w:pStyle w:val="BodyText"/>
        <w:spacing w:before="4"/>
        <w:rPr>
          <w:sz w:val="23"/>
        </w:rPr>
      </w:pPr>
    </w:p>
    <w:p w14:paraId="5766C301" w14:textId="77777777" w:rsidR="0089060C" w:rsidRDefault="00197673">
      <w:pPr>
        <w:pStyle w:val="BodyText"/>
        <w:spacing w:line="261" w:lineRule="auto"/>
        <w:ind w:left="2160" w:right="2150"/>
        <w:jc w:val="both"/>
      </w:pPr>
      <w:r>
        <w:rPr>
          <w:color w:val="231F20"/>
        </w:rPr>
        <w:t>A number of studies have been conducted, primarily with consumers with depres- sion or schizophrenia,</w:t>
      </w:r>
      <w:r>
        <w:rPr>
          <w:color w:val="231F20"/>
          <w:spacing w:val="-7"/>
        </w:rPr>
        <w:t xml:space="preserve"> </w:t>
      </w:r>
      <w:r>
        <w:rPr>
          <w:color w:val="231F20"/>
        </w:rPr>
        <w:t>over the last 5 years.</w:t>
      </w:r>
      <w:r>
        <w:rPr>
          <w:color w:val="231F20"/>
          <w:spacing w:val="-7"/>
        </w:rPr>
        <w:t xml:space="preserve"> </w:t>
      </w:r>
      <w:r>
        <w:rPr>
          <w:color w:val="231F20"/>
        </w:rPr>
        <w:t>General findings regarding patients with depression</w:t>
      </w:r>
      <w:r>
        <w:rPr>
          <w:color w:val="231F20"/>
          <w:spacing w:val="-13"/>
        </w:rPr>
        <w:t xml:space="preserve"> </w:t>
      </w:r>
      <w:r>
        <w:rPr>
          <w:color w:val="231F20"/>
        </w:rPr>
        <w:t>include</w:t>
      </w:r>
      <w:r>
        <w:rPr>
          <w:color w:val="231F20"/>
          <w:spacing w:val="-12"/>
        </w:rPr>
        <w:t xml:space="preserve"> </w:t>
      </w:r>
      <w:r>
        <w:rPr>
          <w:color w:val="231F20"/>
        </w:rPr>
        <w:t>the</w:t>
      </w:r>
      <w:r>
        <w:rPr>
          <w:color w:val="231F20"/>
          <w:spacing w:val="-12"/>
        </w:rPr>
        <w:t xml:space="preserve"> </w:t>
      </w:r>
      <w:r>
        <w:rPr>
          <w:color w:val="231F20"/>
        </w:rPr>
        <w:t>necessity</w:t>
      </w:r>
      <w:r>
        <w:rPr>
          <w:color w:val="231F20"/>
          <w:spacing w:val="-12"/>
        </w:rPr>
        <w:t xml:space="preserve"> </w:t>
      </w:r>
      <w:r>
        <w:rPr>
          <w:color w:val="231F20"/>
        </w:rPr>
        <w:t>for</w:t>
      </w:r>
      <w:r>
        <w:rPr>
          <w:color w:val="231F20"/>
          <w:spacing w:val="-12"/>
        </w:rPr>
        <w:t xml:space="preserve"> </w:t>
      </w:r>
      <w:r>
        <w:rPr>
          <w:color w:val="231F20"/>
        </w:rPr>
        <w:t>more</w:t>
      </w:r>
      <w:r>
        <w:rPr>
          <w:color w:val="231F20"/>
          <w:spacing w:val="-12"/>
        </w:rPr>
        <w:t xml:space="preserve"> </w:t>
      </w:r>
      <w:r>
        <w:rPr>
          <w:color w:val="231F20"/>
        </w:rPr>
        <w:t>information,</w:t>
      </w:r>
      <w:r>
        <w:rPr>
          <w:color w:val="231F20"/>
          <w:spacing w:val="-12"/>
        </w:rPr>
        <w:t xml:space="preserve"> </w:t>
      </w:r>
      <w:r>
        <w:rPr>
          <w:color w:val="231F20"/>
        </w:rPr>
        <w:t>decision</w:t>
      </w:r>
      <w:r>
        <w:rPr>
          <w:color w:val="231F20"/>
          <w:spacing w:val="-12"/>
        </w:rPr>
        <w:t xml:space="preserve"> </w:t>
      </w:r>
      <w:r>
        <w:rPr>
          <w:color w:val="231F20"/>
        </w:rPr>
        <w:t>support,</w:t>
      </w:r>
      <w:r>
        <w:rPr>
          <w:color w:val="231F20"/>
          <w:spacing w:val="-12"/>
        </w:rPr>
        <w:t xml:space="preserve"> </w:t>
      </w:r>
      <w:r>
        <w:rPr>
          <w:color w:val="231F20"/>
        </w:rPr>
        <w:t>and</w:t>
      </w:r>
      <w:r>
        <w:rPr>
          <w:color w:val="231F20"/>
          <w:spacing w:val="-13"/>
        </w:rPr>
        <w:t xml:space="preserve"> </w:t>
      </w:r>
      <w:r>
        <w:rPr>
          <w:color w:val="231F20"/>
        </w:rPr>
        <w:t>involve- ment</w:t>
      </w:r>
      <w:r>
        <w:rPr>
          <w:color w:val="231F20"/>
        </w:rPr>
        <w:t>.</w:t>
      </w:r>
      <w:r>
        <w:rPr>
          <w:color w:val="231F20"/>
          <w:spacing w:val="-1"/>
        </w:rPr>
        <w:t xml:space="preserve"> </w:t>
      </w:r>
      <w:r>
        <w:rPr>
          <w:color w:val="231F20"/>
        </w:rPr>
        <w:t>Patients with depression generally expressed a strong interest in information and</w:t>
      </w:r>
      <w:r>
        <w:rPr>
          <w:color w:val="231F20"/>
          <w:spacing w:val="-1"/>
        </w:rPr>
        <w:t xml:space="preserve"> </w:t>
      </w:r>
      <w:r>
        <w:rPr>
          <w:color w:val="231F20"/>
        </w:rPr>
        <w:t>involvement.</w:t>
      </w:r>
      <w:r>
        <w:rPr>
          <w:color w:val="231F20"/>
          <w:spacing w:val="-6"/>
        </w:rPr>
        <w:t xml:space="preserve"> </w:t>
      </w:r>
      <w:r>
        <w:rPr>
          <w:color w:val="231F20"/>
        </w:rPr>
        <w:t>Interventional</w:t>
      </w:r>
      <w:r>
        <w:rPr>
          <w:color w:val="231F20"/>
          <w:spacing w:val="-1"/>
        </w:rPr>
        <w:t xml:space="preserve"> </w:t>
      </w:r>
      <w:r>
        <w:rPr>
          <w:color w:val="231F20"/>
        </w:rPr>
        <w:t>studies</w:t>
      </w:r>
      <w:r>
        <w:rPr>
          <w:color w:val="231F20"/>
          <w:spacing w:val="-1"/>
        </w:rPr>
        <w:t xml:space="preserve"> </w:t>
      </w:r>
      <w:r>
        <w:rPr>
          <w:color w:val="231F20"/>
        </w:rPr>
        <w:t>demonstrated</w:t>
      </w:r>
      <w:r>
        <w:rPr>
          <w:color w:val="231F20"/>
          <w:spacing w:val="-1"/>
        </w:rPr>
        <w:t xml:space="preserve"> </w:t>
      </w:r>
      <w:r>
        <w:rPr>
          <w:color w:val="231F20"/>
        </w:rPr>
        <w:t>improvements</w:t>
      </w:r>
      <w:r>
        <w:rPr>
          <w:color w:val="231F20"/>
          <w:spacing w:val="-1"/>
        </w:rPr>
        <w:t xml:space="preserve"> </w:t>
      </w:r>
      <w:r>
        <w:rPr>
          <w:color w:val="231F20"/>
        </w:rPr>
        <w:t>in</w:t>
      </w:r>
      <w:r>
        <w:rPr>
          <w:color w:val="231F20"/>
          <w:spacing w:val="-1"/>
        </w:rPr>
        <w:t xml:space="preserve"> </w:t>
      </w:r>
      <w:r>
        <w:rPr>
          <w:color w:val="231F20"/>
        </w:rPr>
        <w:t>knowledge, decision stage, and involvement, and a reduction in depression and stress. Lower preferences for</w:t>
      </w:r>
      <w:r>
        <w:rPr>
          <w:color w:val="231F20"/>
        </w:rPr>
        <w:t xml:space="preserve"> SDM were found among consumers with severe depression or con- sumers who reported a lack of agreement with their medical diagnosis. These con- sumer groups also demonstrated a lower capability for digesting information or becoming involved in decision-mak</w:t>
      </w:r>
      <w:r>
        <w:rPr>
          <w:color w:val="231F20"/>
        </w:rPr>
        <w:t>ing (Simon et al., 2007).</w:t>
      </w:r>
    </w:p>
    <w:p w14:paraId="1C53CF30" w14:textId="77777777" w:rsidR="0089060C" w:rsidRDefault="0089060C">
      <w:pPr>
        <w:pStyle w:val="BodyText"/>
        <w:spacing w:before="11"/>
      </w:pPr>
    </w:p>
    <w:p w14:paraId="56402566" w14:textId="77777777" w:rsidR="0089060C" w:rsidRDefault="00197673">
      <w:pPr>
        <w:pStyle w:val="BodyText"/>
        <w:spacing w:line="261" w:lineRule="auto"/>
        <w:ind w:left="2160" w:right="2157"/>
        <w:jc w:val="both"/>
      </w:pPr>
      <w:r>
        <w:rPr>
          <w:color w:val="231F20"/>
        </w:rPr>
        <w:t>A strong interest in information and involvement was also documented among consumers</w:t>
      </w:r>
      <w:r>
        <w:rPr>
          <w:color w:val="231F20"/>
          <w:spacing w:val="40"/>
        </w:rPr>
        <w:t xml:space="preserve"> </w:t>
      </w:r>
      <w:r>
        <w:rPr>
          <w:color w:val="231F20"/>
        </w:rPr>
        <w:t>with</w:t>
      </w:r>
      <w:r>
        <w:rPr>
          <w:color w:val="231F20"/>
          <w:spacing w:val="40"/>
        </w:rPr>
        <w:t xml:space="preserve"> </w:t>
      </w:r>
      <w:r>
        <w:rPr>
          <w:color w:val="231F20"/>
        </w:rPr>
        <w:t>schizophrenia.</w:t>
      </w:r>
      <w:r>
        <w:rPr>
          <w:color w:val="231F20"/>
          <w:spacing w:val="40"/>
        </w:rPr>
        <w:t xml:space="preserve"> </w:t>
      </w:r>
      <w:r>
        <w:rPr>
          <w:color w:val="231F20"/>
        </w:rPr>
        <w:t>Positive</w:t>
      </w:r>
      <w:r>
        <w:rPr>
          <w:color w:val="231F20"/>
          <w:spacing w:val="40"/>
        </w:rPr>
        <w:t xml:space="preserve"> </w:t>
      </w:r>
      <w:r>
        <w:rPr>
          <w:color w:val="231F20"/>
        </w:rPr>
        <w:t>outcomes</w:t>
      </w:r>
      <w:r>
        <w:rPr>
          <w:color w:val="231F20"/>
          <w:spacing w:val="40"/>
        </w:rPr>
        <w:t xml:space="preserve"> </w:t>
      </w:r>
      <w:r>
        <w:rPr>
          <w:color w:val="231F20"/>
        </w:rPr>
        <w:t>were</w:t>
      </w:r>
      <w:r>
        <w:rPr>
          <w:color w:val="231F20"/>
          <w:spacing w:val="40"/>
        </w:rPr>
        <w:t xml:space="preserve"> </w:t>
      </w:r>
      <w:r>
        <w:rPr>
          <w:color w:val="231F20"/>
        </w:rPr>
        <w:t>demonstrated,</w:t>
      </w:r>
      <w:r>
        <w:rPr>
          <w:color w:val="231F20"/>
          <w:spacing w:val="40"/>
        </w:rPr>
        <w:t xml:space="preserve"> </w:t>
      </w:r>
      <w:r>
        <w:rPr>
          <w:color w:val="231F20"/>
        </w:rPr>
        <w:t>includ-</w:t>
      </w:r>
      <w:r>
        <w:rPr>
          <w:color w:val="231F20"/>
          <w:spacing w:val="40"/>
        </w:rPr>
        <w:t xml:space="preserve"> </w:t>
      </w:r>
      <w:r>
        <w:rPr>
          <w:color w:val="231F20"/>
        </w:rPr>
        <w:t>ing</w:t>
      </w:r>
      <w:r>
        <w:rPr>
          <w:color w:val="231F20"/>
          <w:spacing w:val="45"/>
        </w:rPr>
        <w:t xml:space="preserve"> </w:t>
      </w:r>
      <w:r>
        <w:rPr>
          <w:color w:val="231F20"/>
        </w:rPr>
        <w:t>improved</w:t>
      </w:r>
      <w:r>
        <w:rPr>
          <w:color w:val="231F20"/>
          <w:spacing w:val="46"/>
        </w:rPr>
        <w:t xml:space="preserve"> </w:t>
      </w:r>
      <w:r>
        <w:rPr>
          <w:color w:val="231F20"/>
        </w:rPr>
        <w:t>knowledge,</w:t>
      </w:r>
      <w:r>
        <w:rPr>
          <w:color w:val="231F20"/>
          <w:spacing w:val="38"/>
        </w:rPr>
        <w:t xml:space="preserve"> </w:t>
      </w:r>
      <w:r>
        <w:rPr>
          <w:color w:val="231F20"/>
        </w:rPr>
        <w:t>higher</w:t>
      </w:r>
      <w:r>
        <w:rPr>
          <w:color w:val="231F20"/>
          <w:spacing w:val="45"/>
        </w:rPr>
        <w:t xml:space="preserve"> </w:t>
      </w:r>
      <w:r>
        <w:rPr>
          <w:color w:val="231F20"/>
        </w:rPr>
        <w:t>involvement,</w:t>
      </w:r>
      <w:r>
        <w:rPr>
          <w:color w:val="231F20"/>
          <w:spacing w:val="38"/>
        </w:rPr>
        <w:t xml:space="preserve"> </w:t>
      </w:r>
      <w:r>
        <w:rPr>
          <w:color w:val="231F20"/>
        </w:rPr>
        <w:t>and</w:t>
      </w:r>
      <w:r>
        <w:rPr>
          <w:color w:val="231F20"/>
          <w:spacing w:val="46"/>
        </w:rPr>
        <w:t xml:space="preserve"> </w:t>
      </w:r>
      <w:r>
        <w:rPr>
          <w:color w:val="231F20"/>
        </w:rPr>
        <w:t>improved</w:t>
      </w:r>
      <w:r>
        <w:rPr>
          <w:color w:val="231F20"/>
          <w:spacing w:val="45"/>
        </w:rPr>
        <w:t xml:space="preserve"> </w:t>
      </w:r>
      <w:r>
        <w:rPr>
          <w:color w:val="231F20"/>
        </w:rPr>
        <w:t>social</w:t>
      </w:r>
      <w:r>
        <w:rPr>
          <w:color w:val="231F20"/>
          <w:spacing w:val="46"/>
        </w:rPr>
        <w:t xml:space="preserve"> </w:t>
      </w:r>
      <w:r>
        <w:rPr>
          <w:color w:val="231F20"/>
        </w:rPr>
        <w:t>function</w:t>
      </w:r>
      <w:r>
        <w:rPr>
          <w:color w:val="231F20"/>
          <w:spacing w:val="45"/>
        </w:rPr>
        <w:t xml:space="preserve"> </w:t>
      </w:r>
      <w:r>
        <w:rPr>
          <w:color w:val="231F20"/>
          <w:spacing w:val="-5"/>
        </w:rPr>
        <w:t>and</w:t>
      </w:r>
    </w:p>
    <w:p w14:paraId="75E7A666" w14:textId="77777777" w:rsidR="0089060C" w:rsidRDefault="0089060C">
      <w:pPr>
        <w:spacing w:line="261" w:lineRule="auto"/>
        <w:jc w:val="both"/>
        <w:sectPr w:rsidR="0089060C">
          <w:pgSz w:w="12240" w:h="15840"/>
          <w:pgMar w:top="1060" w:right="0" w:bottom="620" w:left="0" w:header="184" w:footer="423" w:gutter="0"/>
          <w:cols w:space="720"/>
        </w:sectPr>
      </w:pPr>
    </w:p>
    <w:p w14:paraId="52E789EB" w14:textId="77777777" w:rsidR="0089060C" w:rsidRDefault="0089060C">
      <w:pPr>
        <w:pStyle w:val="BodyText"/>
        <w:rPr>
          <w:sz w:val="20"/>
        </w:rPr>
      </w:pPr>
    </w:p>
    <w:p w14:paraId="17A2E7BF" w14:textId="77777777" w:rsidR="0089060C" w:rsidRDefault="0089060C">
      <w:pPr>
        <w:pStyle w:val="BodyText"/>
        <w:rPr>
          <w:sz w:val="20"/>
        </w:rPr>
      </w:pPr>
    </w:p>
    <w:p w14:paraId="5FA14906" w14:textId="77777777" w:rsidR="0089060C" w:rsidRDefault="0089060C">
      <w:pPr>
        <w:pStyle w:val="BodyText"/>
        <w:spacing w:before="10"/>
        <w:rPr>
          <w:sz w:val="24"/>
        </w:rPr>
      </w:pPr>
    </w:p>
    <w:p w14:paraId="497B65B0" w14:textId="77777777" w:rsidR="0089060C" w:rsidRDefault="00197673">
      <w:pPr>
        <w:pStyle w:val="BodyText"/>
        <w:spacing w:before="98" w:line="261" w:lineRule="auto"/>
        <w:ind w:left="2160" w:right="2157"/>
        <w:jc w:val="both"/>
      </w:pPr>
      <w:bookmarkStart w:id="19" w:name="_bookmark13"/>
      <w:bookmarkEnd w:id="19"/>
      <w:r>
        <w:rPr>
          <w:color w:val="231F20"/>
          <w:spacing w:val="-2"/>
        </w:rPr>
        <w:t>satisfaction.</w:t>
      </w:r>
      <w:r>
        <w:rPr>
          <w:color w:val="231F20"/>
          <w:spacing w:val="-7"/>
        </w:rPr>
        <w:t xml:space="preserve"> </w:t>
      </w:r>
      <w:r>
        <w:rPr>
          <w:color w:val="231F20"/>
          <w:spacing w:val="-2"/>
        </w:rPr>
        <w:t xml:space="preserve">Physicians in these studies expressed concern about the decision-making </w:t>
      </w:r>
      <w:r>
        <w:rPr>
          <w:color w:val="231F20"/>
        </w:rPr>
        <w:t>capability of consumers with schizophrenia.</w:t>
      </w:r>
    </w:p>
    <w:p w14:paraId="1DF8EA1B" w14:textId="77777777" w:rsidR="0089060C" w:rsidRDefault="0089060C">
      <w:pPr>
        <w:pStyle w:val="BodyText"/>
        <w:spacing w:before="8"/>
        <w:rPr>
          <w:sz w:val="23"/>
        </w:rPr>
      </w:pPr>
    </w:p>
    <w:p w14:paraId="7139C720" w14:textId="77777777" w:rsidR="0089060C" w:rsidRDefault="00197673">
      <w:pPr>
        <w:pStyle w:val="BodyText"/>
        <w:ind w:left="2160"/>
        <w:jc w:val="both"/>
      </w:pPr>
      <w:r>
        <w:rPr>
          <w:color w:val="231F20"/>
        </w:rPr>
        <w:t>Specific</w:t>
      </w:r>
      <w:r>
        <w:rPr>
          <w:color w:val="231F20"/>
          <w:spacing w:val="4"/>
        </w:rPr>
        <w:t xml:space="preserve"> </w:t>
      </w:r>
      <w:r>
        <w:rPr>
          <w:color w:val="231F20"/>
        </w:rPr>
        <w:t>studies</w:t>
      </w:r>
      <w:r>
        <w:rPr>
          <w:color w:val="231F20"/>
          <w:spacing w:val="4"/>
        </w:rPr>
        <w:t xml:space="preserve"> </w:t>
      </w:r>
      <w:r>
        <w:rPr>
          <w:color w:val="231F20"/>
        </w:rPr>
        <w:t>highlighted</w:t>
      </w:r>
      <w:r>
        <w:rPr>
          <w:color w:val="231F20"/>
          <w:spacing w:val="4"/>
        </w:rPr>
        <w:t xml:space="preserve"> </w:t>
      </w:r>
      <w:r>
        <w:rPr>
          <w:color w:val="231F20"/>
        </w:rPr>
        <w:t>by</w:t>
      </w:r>
      <w:r>
        <w:rPr>
          <w:color w:val="231F20"/>
          <w:spacing w:val="4"/>
        </w:rPr>
        <w:t xml:space="preserve"> </w:t>
      </w:r>
      <w:r>
        <w:rPr>
          <w:color w:val="231F20"/>
        </w:rPr>
        <w:t>Dr.</w:t>
      </w:r>
      <w:r>
        <w:rPr>
          <w:color w:val="231F20"/>
          <w:spacing w:val="-10"/>
        </w:rPr>
        <w:t xml:space="preserve"> </w:t>
      </w:r>
      <w:r>
        <w:rPr>
          <w:color w:val="231F20"/>
        </w:rPr>
        <w:t>Wills</w:t>
      </w:r>
      <w:r>
        <w:rPr>
          <w:color w:val="231F20"/>
          <w:spacing w:val="5"/>
        </w:rPr>
        <w:t xml:space="preserve"> </w:t>
      </w:r>
      <w:r>
        <w:rPr>
          <w:color w:val="231F20"/>
          <w:spacing w:val="-2"/>
        </w:rPr>
        <w:t>include:</w:t>
      </w:r>
    </w:p>
    <w:p w14:paraId="5099151A" w14:textId="77777777" w:rsidR="0089060C" w:rsidRDefault="00197673">
      <w:pPr>
        <w:pStyle w:val="ListParagraph"/>
        <w:numPr>
          <w:ilvl w:val="0"/>
          <w:numId w:val="4"/>
        </w:numPr>
        <w:tabs>
          <w:tab w:val="left" w:pos="2700"/>
        </w:tabs>
        <w:spacing w:before="203" w:line="261" w:lineRule="auto"/>
        <w:ind w:right="2157" w:hanging="541"/>
      </w:pPr>
      <w:r>
        <w:rPr>
          <w:color w:val="231F20"/>
          <w:w w:val="105"/>
        </w:rPr>
        <w:t>A</w:t>
      </w:r>
      <w:r>
        <w:rPr>
          <w:color w:val="231F20"/>
          <w:spacing w:val="-13"/>
          <w:w w:val="105"/>
        </w:rPr>
        <w:t xml:space="preserve"> </w:t>
      </w:r>
      <w:r>
        <w:rPr>
          <w:color w:val="231F20"/>
          <w:w w:val="105"/>
        </w:rPr>
        <w:t>survey</w:t>
      </w:r>
      <w:r>
        <w:rPr>
          <w:color w:val="231F20"/>
          <w:spacing w:val="-13"/>
          <w:w w:val="105"/>
        </w:rPr>
        <w:t xml:space="preserve"> </w:t>
      </w:r>
      <w:r>
        <w:rPr>
          <w:color w:val="231F20"/>
          <w:w w:val="105"/>
        </w:rPr>
        <w:t>of</w:t>
      </w:r>
      <w:r>
        <w:rPr>
          <w:color w:val="231F20"/>
          <w:spacing w:val="-13"/>
          <w:w w:val="105"/>
        </w:rPr>
        <w:t xml:space="preserve"> </w:t>
      </w:r>
      <w:r>
        <w:rPr>
          <w:color w:val="231F20"/>
          <w:w w:val="105"/>
        </w:rPr>
        <w:t>96</w:t>
      </w:r>
      <w:r>
        <w:rPr>
          <w:color w:val="231F20"/>
          <w:spacing w:val="-12"/>
          <w:w w:val="105"/>
        </w:rPr>
        <w:t xml:space="preserve"> </w:t>
      </w:r>
      <w:r>
        <w:rPr>
          <w:color w:val="231F20"/>
          <w:w w:val="105"/>
        </w:rPr>
        <w:t>consumers</w:t>
      </w:r>
      <w:r>
        <w:rPr>
          <w:color w:val="231F20"/>
          <w:spacing w:val="-13"/>
          <w:w w:val="105"/>
        </w:rPr>
        <w:t xml:space="preserve"> </w:t>
      </w:r>
      <w:r>
        <w:rPr>
          <w:color w:val="231F20"/>
          <w:w w:val="105"/>
        </w:rPr>
        <w:t>with</w:t>
      </w:r>
      <w:r>
        <w:rPr>
          <w:color w:val="231F20"/>
          <w:spacing w:val="-13"/>
          <w:w w:val="105"/>
        </w:rPr>
        <w:t xml:space="preserve"> </w:t>
      </w:r>
      <w:r>
        <w:rPr>
          <w:color w:val="231F20"/>
          <w:w w:val="105"/>
        </w:rPr>
        <w:t>schizophrenia</w:t>
      </w:r>
      <w:r>
        <w:rPr>
          <w:color w:val="231F20"/>
          <w:spacing w:val="-13"/>
          <w:w w:val="105"/>
        </w:rPr>
        <w:t xml:space="preserve"> </w:t>
      </w:r>
      <w:r>
        <w:rPr>
          <w:color w:val="231F20"/>
          <w:w w:val="105"/>
        </w:rPr>
        <w:t>found</w:t>
      </w:r>
      <w:r>
        <w:rPr>
          <w:color w:val="231F20"/>
          <w:spacing w:val="-12"/>
          <w:w w:val="105"/>
        </w:rPr>
        <w:t xml:space="preserve"> </w:t>
      </w:r>
      <w:r>
        <w:rPr>
          <w:color w:val="231F20"/>
          <w:w w:val="105"/>
        </w:rPr>
        <w:t>most</w:t>
      </w:r>
      <w:r>
        <w:rPr>
          <w:color w:val="231F20"/>
          <w:spacing w:val="-13"/>
          <w:w w:val="105"/>
        </w:rPr>
        <w:t xml:space="preserve"> </w:t>
      </w:r>
      <w:r>
        <w:rPr>
          <w:color w:val="231F20"/>
          <w:w w:val="105"/>
        </w:rPr>
        <w:t>were</w:t>
      </w:r>
      <w:r>
        <w:rPr>
          <w:color w:val="231F20"/>
          <w:spacing w:val="-13"/>
          <w:w w:val="105"/>
        </w:rPr>
        <w:t xml:space="preserve"> </w:t>
      </w:r>
      <w:r>
        <w:rPr>
          <w:color w:val="231F20"/>
          <w:w w:val="105"/>
        </w:rPr>
        <w:t>interested</w:t>
      </w:r>
      <w:r>
        <w:rPr>
          <w:color w:val="231F20"/>
          <w:spacing w:val="-12"/>
          <w:w w:val="105"/>
        </w:rPr>
        <w:t xml:space="preserve"> </w:t>
      </w:r>
      <w:r>
        <w:rPr>
          <w:color w:val="231F20"/>
          <w:w w:val="105"/>
        </w:rPr>
        <w:t xml:space="preserve">in SDM especially in regard to medication (Bunn, O’Connor, Tansey, Jones, </w:t>
      </w:r>
      <w:r>
        <w:rPr>
          <w:color w:val="231F20"/>
          <w:w w:val="110"/>
        </w:rPr>
        <w:t xml:space="preserve">&amp; </w:t>
      </w:r>
      <w:r>
        <w:rPr>
          <w:color w:val="231F20"/>
          <w:w w:val="105"/>
        </w:rPr>
        <w:t>Stinson, 1997);</w:t>
      </w:r>
    </w:p>
    <w:p w14:paraId="1BCB77AA" w14:textId="77777777" w:rsidR="0089060C" w:rsidRDefault="00197673">
      <w:pPr>
        <w:pStyle w:val="ListParagraph"/>
        <w:numPr>
          <w:ilvl w:val="0"/>
          <w:numId w:val="4"/>
        </w:numPr>
        <w:tabs>
          <w:tab w:val="left" w:pos="2700"/>
        </w:tabs>
        <w:spacing w:before="176" w:line="261" w:lineRule="auto"/>
        <w:ind w:right="2156" w:hanging="541"/>
      </w:pPr>
      <w:r>
        <w:rPr>
          <w:color w:val="231F20"/>
          <w:w w:val="105"/>
        </w:rPr>
        <w:t>A</w:t>
      </w:r>
      <w:r>
        <w:rPr>
          <w:color w:val="231F20"/>
          <w:spacing w:val="-6"/>
          <w:w w:val="105"/>
        </w:rPr>
        <w:t xml:space="preserve"> </w:t>
      </w:r>
      <w:r>
        <w:rPr>
          <w:color w:val="231F20"/>
          <w:w w:val="105"/>
        </w:rPr>
        <w:t>randomized</w:t>
      </w:r>
      <w:r>
        <w:rPr>
          <w:color w:val="231F20"/>
          <w:spacing w:val="-6"/>
          <w:w w:val="105"/>
        </w:rPr>
        <w:t xml:space="preserve"> </w:t>
      </w:r>
      <w:r>
        <w:rPr>
          <w:color w:val="231F20"/>
          <w:w w:val="105"/>
        </w:rPr>
        <w:t>control</w:t>
      </w:r>
      <w:r>
        <w:rPr>
          <w:color w:val="231F20"/>
          <w:spacing w:val="-6"/>
          <w:w w:val="105"/>
        </w:rPr>
        <w:t xml:space="preserve"> </w:t>
      </w:r>
      <w:r>
        <w:rPr>
          <w:color w:val="231F20"/>
          <w:w w:val="105"/>
        </w:rPr>
        <w:t>trial</w:t>
      </w:r>
      <w:r>
        <w:rPr>
          <w:color w:val="231F20"/>
          <w:spacing w:val="-6"/>
          <w:w w:val="105"/>
        </w:rPr>
        <w:t xml:space="preserve"> </w:t>
      </w:r>
      <w:r>
        <w:rPr>
          <w:color w:val="231F20"/>
          <w:w w:val="105"/>
        </w:rPr>
        <w:t>of</w:t>
      </w:r>
      <w:r>
        <w:rPr>
          <w:color w:val="231F20"/>
          <w:spacing w:val="-6"/>
          <w:w w:val="105"/>
        </w:rPr>
        <w:t xml:space="preserve"> </w:t>
      </w:r>
      <w:r>
        <w:rPr>
          <w:color w:val="231F20"/>
          <w:w w:val="105"/>
        </w:rPr>
        <w:t>SDM</w:t>
      </w:r>
      <w:r>
        <w:rPr>
          <w:color w:val="231F20"/>
          <w:spacing w:val="-6"/>
          <w:w w:val="105"/>
        </w:rPr>
        <w:t xml:space="preserve"> </w:t>
      </w:r>
      <w:r>
        <w:rPr>
          <w:color w:val="231F20"/>
          <w:w w:val="105"/>
        </w:rPr>
        <w:t>among</w:t>
      </w:r>
      <w:r>
        <w:rPr>
          <w:color w:val="231F20"/>
          <w:spacing w:val="-6"/>
          <w:w w:val="105"/>
        </w:rPr>
        <w:t xml:space="preserve"> </w:t>
      </w:r>
      <w:r>
        <w:rPr>
          <w:color w:val="231F20"/>
          <w:w w:val="105"/>
        </w:rPr>
        <w:t>consumers</w:t>
      </w:r>
      <w:r>
        <w:rPr>
          <w:color w:val="231F20"/>
          <w:spacing w:val="-6"/>
          <w:w w:val="105"/>
        </w:rPr>
        <w:t xml:space="preserve"> </w:t>
      </w:r>
      <w:r>
        <w:rPr>
          <w:color w:val="231F20"/>
          <w:w w:val="105"/>
        </w:rPr>
        <w:t>with</w:t>
      </w:r>
      <w:r>
        <w:rPr>
          <w:color w:val="231F20"/>
          <w:spacing w:val="-6"/>
          <w:w w:val="105"/>
        </w:rPr>
        <w:t xml:space="preserve"> </w:t>
      </w:r>
      <w:r>
        <w:rPr>
          <w:color w:val="231F20"/>
          <w:w w:val="105"/>
        </w:rPr>
        <w:t>schizophrenia</w:t>
      </w:r>
      <w:r>
        <w:rPr>
          <w:color w:val="231F20"/>
          <w:spacing w:val="-6"/>
          <w:w w:val="105"/>
        </w:rPr>
        <w:t xml:space="preserve"> </w:t>
      </w:r>
      <w:r>
        <w:rPr>
          <w:color w:val="231F20"/>
          <w:w w:val="105"/>
        </w:rPr>
        <w:t xml:space="preserve">in </w:t>
      </w:r>
      <w:r>
        <w:rPr>
          <w:color w:val="231F20"/>
        </w:rPr>
        <w:t>Berlin found that those involved in SDM were more k</w:t>
      </w:r>
      <w:r>
        <w:rPr>
          <w:color w:val="231F20"/>
        </w:rPr>
        <w:t xml:space="preserve">nowledgeable than those </w:t>
      </w:r>
      <w:r>
        <w:rPr>
          <w:color w:val="231F20"/>
          <w:w w:val="105"/>
        </w:rPr>
        <w:t xml:space="preserve">in usual care (Hamann, Cohen, Leucht, Busch, </w:t>
      </w:r>
      <w:r>
        <w:rPr>
          <w:color w:val="231F20"/>
          <w:w w:val="110"/>
        </w:rPr>
        <w:t xml:space="preserve">&amp; </w:t>
      </w:r>
      <w:r>
        <w:rPr>
          <w:color w:val="231F20"/>
          <w:w w:val="105"/>
        </w:rPr>
        <w:t>Kissling, 2005; Hamann et al., 2006);</w:t>
      </w:r>
    </w:p>
    <w:p w14:paraId="67BA79D7" w14:textId="77777777" w:rsidR="0089060C" w:rsidRDefault="00197673">
      <w:pPr>
        <w:pStyle w:val="ListParagraph"/>
        <w:numPr>
          <w:ilvl w:val="0"/>
          <w:numId w:val="4"/>
        </w:numPr>
        <w:tabs>
          <w:tab w:val="left" w:pos="2700"/>
        </w:tabs>
        <w:spacing w:before="176" w:line="261" w:lineRule="auto"/>
        <w:ind w:right="2157" w:hanging="541"/>
      </w:pPr>
      <w:r>
        <w:rPr>
          <w:color w:val="231F20"/>
        </w:rPr>
        <w:t>SDM</w:t>
      </w:r>
      <w:r>
        <w:rPr>
          <w:color w:val="231F20"/>
          <w:spacing w:val="40"/>
        </w:rPr>
        <w:t xml:space="preserve"> </w:t>
      </w:r>
      <w:r>
        <w:rPr>
          <w:color w:val="231F20"/>
        </w:rPr>
        <w:t>was</w:t>
      </w:r>
      <w:r>
        <w:rPr>
          <w:color w:val="231F20"/>
          <w:spacing w:val="40"/>
        </w:rPr>
        <w:t xml:space="preserve"> </w:t>
      </w:r>
      <w:r>
        <w:rPr>
          <w:color w:val="231F20"/>
        </w:rPr>
        <w:t>associated</w:t>
      </w:r>
      <w:r>
        <w:rPr>
          <w:color w:val="231F20"/>
          <w:spacing w:val="40"/>
        </w:rPr>
        <w:t xml:space="preserve"> </w:t>
      </w:r>
      <w:r>
        <w:rPr>
          <w:color w:val="231F20"/>
        </w:rPr>
        <w:t>with</w:t>
      </w:r>
      <w:r>
        <w:rPr>
          <w:color w:val="231F20"/>
          <w:spacing w:val="40"/>
        </w:rPr>
        <w:t xml:space="preserve"> </w:t>
      </w:r>
      <w:r>
        <w:rPr>
          <w:color w:val="231F20"/>
        </w:rPr>
        <w:t>improved</w:t>
      </w:r>
      <w:r>
        <w:rPr>
          <w:color w:val="231F20"/>
          <w:spacing w:val="40"/>
        </w:rPr>
        <w:t xml:space="preserve"> </w:t>
      </w:r>
      <w:r>
        <w:rPr>
          <w:color w:val="231F20"/>
        </w:rPr>
        <w:t>social</w:t>
      </w:r>
      <w:r>
        <w:rPr>
          <w:color w:val="231F20"/>
          <w:spacing w:val="40"/>
        </w:rPr>
        <w:t xml:space="preserve"> </w:t>
      </w:r>
      <w:r>
        <w:rPr>
          <w:color w:val="231F20"/>
        </w:rPr>
        <w:t>interaction</w:t>
      </w:r>
      <w:r>
        <w:rPr>
          <w:color w:val="231F20"/>
          <w:spacing w:val="40"/>
        </w:rPr>
        <w:t xml:space="preserve"> </w:t>
      </w:r>
      <w:r>
        <w:rPr>
          <w:color w:val="231F20"/>
        </w:rPr>
        <w:t>and</w:t>
      </w:r>
      <w:r>
        <w:rPr>
          <w:color w:val="231F20"/>
          <w:spacing w:val="40"/>
        </w:rPr>
        <w:t xml:space="preserve"> </w:t>
      </w:r>
      <w:r>
        <w:rPr>
          <w:color w:val="231F20"/>
        </w:rPr>
        <w:t>satisfaction</w:t>
      </w:r>
      <w:r>
        <w:rPr>
          <w:color w:val="231F20"/>
          <w:spacing w:val="40"/>
        </w:rPr>
        <w:t xml:space="preserve"> </w:t>
      </w:r>
      <w:r>
        <w:rPr>
          <w:color w:val="231F20"/>
        </w:rPr>
        <w:t>in</w:t>
      </w:r>
      <w:r>
        <w:rPr>
          <w:color w:val="231F20"/>
          <w:spacing w:val="40"/>
        </w:rPr>
        <w:t xml:space="preserve"> </w:t>
      </w:r>
      <w:r>
        <w:rPr>
          <w:color w:val="231F20"/>
        </w:rPr>
        <w:t xml:space="preserve">a 2-year randomized control trial of two Swedish community-based treatment programs for people with schizophrenia (Malm, Ivarsson, Allebeck, </w:t>
      </w:r>
      <w:r>
        <w:rPr>
          <w:color w:val="231F20"/>
          <w:w w:val="110"/>
        </w:rPr>
        <w:t xml:space="preserve">&amp; </w:t>
      </w:r>
      <w:r>
        <w:rPr>
          <w:color w:val="231F20"/>
        </w:rPr>
        <w:t>Fal-</w:t>
      </w:r>
      <w:r>
        <w:rPr>
          <w:color w:val="231F20"/>
          <w:spacing w:val="40"/>
        </w:rPr>
        <w:t xml:space="preserve"> </w:t>
      </w:r>
      <w:r>
        <w:rPr>
          <w:color w:val="231F20"/>
        </w:rPr>
        <w:t>loon, 2003); and</w:t>
      </w:r>
    </w:p>
    <w:p w14:paraId="77E11913" w14:textId="77777777" w:rsidR="0089060C" w:rsidRDefault="00197673">
      <w:pPr>
        <w:pStyle w:val="ListParagraph"/>
        <w:numPr>
          <w:ilvl w:val="0"/>
          <w:numId w:val="4"/>
        </w:numPr>
        <w:tabs>
          <w:tab w:val="left" w:pos="2700"/>
        </w:tabs>
        <w:spacing w:before="175" w:line="261" w:lineRule="auto"/>
        <w:ind w:right="2150" w:hanging="541"/>
      </w:pPr>
      <w:r>
        <w:rPr>
          <w:color w:val="231F20"/>
        </w:rPr>
        <w:t>An intervention study at Michigan State University of persons with diabetes who also have depression found improved knowledge, improvement in deci- sion stage, greater satisfaction with decision-making, improved involvement, and decreased depression and st</w:t>
      </w:r>
      <w:r>
        <w:rPr>
          <w:color w:val="231F20"/>
        </w:rPr>
        <w:t>ress with SDM (Wills, 2006).</w:t>
      </w:r>
    </w:p>
    <w:p w14:paraId="118BE44B" w14:textId="77777777" w:rsidR="0089060C" w:rsidRDefault="0089060C">
      <w:pPr>
        <w:pStyle w:val="BodyText"/>
        <w:spacing w:before="6"/>
        <w:rPr>
          <w:sz w:val="23"/>
        </w:rPr>
      </w:pPr>
    </w:p>
    <w:p w14:paraId="3EC1C46C" w14:textId="77777777" w:rsidR="0089060C" w:rsidRDefault="00197673">
      <w:pPr>
        <w:pStyle w:val="BodyText"/>
        <w:spacing w:line="261" w:lineRule="auto"/>
        <w:ind w:left="2159" w:right="2149"/>
        <w:jc w:val="both"/>
      </w:pPr>
      <w:r>
        <w:rPr>
          <w:color w:val="231F20"/>
        </w:rPr>
        <w:t>Dr.</w:t>
      </w:r>
      <w:r>
        <w:rPr>
          <w:color w:val="231F20"/>
          <w:spacing w:val="26"/>
        </w:rPr>
        <w:t xml:space="preserve"> </w:t>
      </w:r>
      <w:r>
        <w:rPr>
          <w:color w:val="231F20"/>
        </w:rPr>
        <w:t>Wills</w:t>
      </w:r>
      <w:r>
        <w:rPr>
          <w:color w:val="231F20"/>
          <w:spacing w:val="40"/>
        </w:rPr>
        <w:t xml:space="preserve"> </w:t>
      </w:r>
      <w:r>
        <w:rPr>
          <w:color w:val="231F20"/>
        </w:rPr>
        <w:t>reported</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Michigan</w:t>
      </w:r>
      <w:r>
        <w:rPr>
          <w:color w:val="231F20"/>
          <w:spacing w:val="40"/>
        </w:rPr>
        <w:t xml:space="preserve"> </w:t>
      </w:r>
      <w:r>
        <w:rPr>
          <w:color w:val="231F20"/>
        </w:rPr>
        <w:t>State</w:t>
      </w:r>
      <w:r>
        <w:rPr>
          <w:color w:val="231F20"/>
          <w:spacing w:val="40"/>
        </w:rPr>
        <w:t xml:space="preserve"> </w:t>
      </w:r>
      <w:r>
        <w:rPr>
          <w:color w:val="231F20"/>
        </w:rPr>
        <w:t>University</w:t>
      </w:r>
      <w:r>
        <w:rPr>
          <w:color w:val="231F20"/>
          <w:spacing w:val="40"/>
        </w:rPr>
        <w:t xml:space="preserve"> </w:t>
      </w:r>
      <w:r>
        <w:rPr>
          <w:color w:val="231F20"/>
        </w:rPr>
        <w:t>study</w:t>
      </w:r>
      <w:r>
        <w:rPr>
          <w:color w:val="231F20"/>
          <w:spacing w:val="40"/>
        </w:rPr>
        <w:t xml:space="preserve"> </w:t>
      </w:r>
      <w:r>
        <w:rPr>
          <w:color w:val="231F20"/>
        </w:rPr>
        <w:t>included</w:t>
      </w:r>
      <w:r>
        <w:rPr>
          <w:color w:val="231F20"/>
          <w:spacing w:val="40"/>
        </w:rPr>
        <w:t xml:space="preserve"> </w:t>
      </w:r>
      <w:r>
        <w:rPr>
          <w:color w:val="231F20"/>
        </w:rPr>
        <w:t>an</w:t>
      </w:r>
      <w:r>
        <w:rPr>
          <w:color w:val="231F20"/>
          <w:spacing w:val="40"/>
        </w:rPr>
        <w:t xml:space="preserve"> </w:t>
      </w:r>
      <w:r>
        <w:rPr>
          <w:color w:val="231F20"/>
        </w:rPr>
        <w:t>analysis of the feasibility of the intervention—a depression decision support booklet. The booklet was evaluated as easy to read,</w:t>
      </w:r>
      <w:r>
        <w:rPr>
          <w:color w:val="231F20"/>
          <w:spacing w:val="-1"/>
        </w:rPr>
        <w:t xml:space="preserve"> </w:t>
      </w:r>
      <w:r>
        <w:rPr>
          <w:color w:val="231F20"/>
        </w:rPr>
        <w:t>and more than 80 percent</w:t>
      </w:r>
      <w:r>
        <w:rPr>
          <w:color w:val="231F20"/>
        </w:rPr>
        <w:t xml:space="preserve"> of participants re- ported that the time required to complete the materials,</w:t>
      </w:r>
      <w:r>
        <w:rPr>
          <w:color w:val="231F20"/>
          <w:spacing w:val="-1"/>
        </w:rPr>
        <w:t xml:space="preserve"> </w:t>
      </w:r>
      <w:r>
        <w:rPr>
          <w:color w:val="231F20"/>
        </w:rPr>
        <w:t>the amount of information, and the balance of information provided were appropriate. The decision-making exercises were found to be helpful in activating or clarifying consumers’</w:t>
      </w:r>
      <w:r>
        <w:rPr>
          <w:color w:val="231F20"/>
        </w:rPr>
        <w:t xml:space="preserve"> thinking about decisions, and case illustrations of others’ decisions were reported to be very helpful.</w:t>
      </w:r>
      <w:r>
        <w:rPr>
          <w:color w:val="231F20"/>
          <w:spacing w:val="-6"/>
        </w:rPr>
        <w:t xml:space="preserve"> </w:t>
      </w:r>
      <w:r>
        <w:rPr>
          <w:color w:val="231F20"/>
        </w:rPr>
        <w:t>Consumers with more severe depression or lower education levels reported that the materials required effort, but were still helpful. Project partners p</w:t>
      </w:r>
      <w:r>
        <w:rPr>
          <w:color w:val="231F20"/>
        </w:rPr>
        <w:t>erceived the intervention to be a value-added aspect of diabetes self-management education and described it as a feasible intervention.</w:t>
      </w:r>
    </w:p>
    <w:p w14:paraId="2A993F66" w14:textId="77777777" w:rsidR="0089060C" w:rsidRDefault="0089060C">
      <w:pPr>
        <w:pStyle w:val="BodyText"/>
        <w:spacing w:before="8"/>
      </w:pPr>
    </w:p>
    <w:p w14:paraId="5421EF90" w14:textId="77777777" w:rsidR="0089060C" w:rsidRDefault="00197673">
      <w:pPr>
        <w:pStyle w:val="Heading3"/>
      </w:pPr>
      <w:hyperlink w:anchor="_bookmark13" w:history="1">
        <w:r>
          <w:rPr>
            <w:color w:val="942923"/>
          </w:rPr>
          <w:t>Liability</w:t>
        </w:r>
        <w:r>
          <w:rPr>
            <w:color w:val="942923"/>
            <w:spacing w:val="-2"/>
          </w:rPr>
          <w:t xml:space="preserve"> Concerns</w:t>
        </w:r>
      </w:hyperlink>
    </w:p>
    <w:p w14:paraId="34F05A67" w14:textId="77777777" w:rsidR="0089060C" w:rsidRDefault="00197673">
      <w:pPr>
        <w:pStyle w:val="BodyText"/>
        <w:spacing w:before="86" w:line="261" w:lineRule="auto"/>
        <w:ind w:left="2160" w:right="2157"/>
        <w:jc w:val="both"/>
      </w:pPr>
      <w:r>
        <w:rPr>
          <w:color w:val="231F20"/>
        </w:rPr>
        <w:t>The doctor-patient relationship is defined to include legal and finan</w:t>
      </w:r>
      <w:r>
        <w:rPr>
          <w:color w:val="231F20"/>
        </w:rPr>
        <w:t>cial responsi- bilities and rights.</w:t>
      </w:r>
      <w:r>
        <w:rPr>
          <w:color w:val="231F20"/>
          <w:spacing w:val="-3"/>
        </w:rPr>
        <w:t xml:space="preserve"> </w:t>
      </w:r>
      <w:r>
        <w:rPr>
          <w:color w:val="231F20"/>
        </w:rPr>
        <w:t>The effect of employing SDM within a mental health care setting must be explored in light of these existing rights and responsibilities.</w:t>
      </w:r>
      <w:r>
        <w:rPr>
          <w:color w:val="231F20"/>
          <w:spacing w:val="-5"/>
        </w:rPr>
        <w:t xml:space="preserve"> </w:t>
      </w:r>
      <w:r>
        <w:rPr>
          <w:color w:val="231F20"/>
        </w:rPr>
        <w:t>Participants at the SDM meeting suggested that other models might inform new unders</w:t>
      </w:r>
      <w:r>
        <w:rPr>
          <w:color w:val="231F20"/>
        </w:rPr>
        <w:t>tandings of responsibilities and liability in the context of SDM. For example, a tax accountant is</w:t>
      </w:r>
      <w:r>
        <w:rPr>
          <w:color w:val="231F20"/>
          <w:spacing w:val="80"/>
        </w:rPr>
        <w:t xml:space="preserve"> </w:t>
      </w:r>
      <w:r>
        <w:rPr>
          <w:color w:val="231F20"/>
        </w:rPr>
        <w:t>a</w:t>
      </w:r>
      <w:r>
        <w:rPr>
          <w:color w:val="231F20"/>
          <w:spacing w:val="-13"/>
        </w:rPr>
        <w:t xml:space="preserve"> </w:t>
      </w:r>
      <w:r>
        <w:rPr>
          <w:color w:val="231F20"/>
        </w:rPr>
        <w:t>professional</w:t>
      </w:r>
      <w:r>
        <w:rPr>
          <w:color w:val="231F20"/>
          <w:spacing w:val="-12"/>
        </w:rPr>
        <w:t xml:space="preserve"> </w:t>
      </w:r>
      <w:r>
        <w:rPr>
          <w:color w:val="231F20"/>
        </w:rPr>
        <w:t>with</w:t>
      </w:r>
      <w:r>
        <w:rPr>
          <w:color w:val="231F20"/>
          <w:spacing w:val="-12"/>
        </w:rPr>
        <w:t xml:space="preserve"> </w:t>
      </w:r>
      <w:r>
        <w:rPr>
          <w:color w:val="231F20"/>
        </w:rPr>
        <w:t>particular</w:t>
      </w:r>
      <w:r>
        <w:rPr>
          <w:color w:val="231F20"/>
          <w:spacing w:val="-9"/>
        </w:rPr>
        <w:t xml:space="preserve"> </w:t>
      </w:r>
      <w:r>
        <w:rPr>
          <w:color w:val="231F20"/>
        </w:rPr>
        <w:t>expertise</w:t>
      </w:r>
      <w:r>
        <w:rPr>
          <w:color w:val="231F20"/>
          <w:spacing w:val="-9"/>
        </w:rPr>
        <w:t xml:space="preserve"> </w:t>
      </w:r>
      <w:r>
        <w:rPr>
          <w:color w:val="231F20"/>
        </w:rPr>
        <w:t>hired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particular</w:t>
      </w:r>
      <w:r>
        <w:rPr>
          <w:color w:val="231F20"/>
          <w:spacing w:val="-9"/>
        </w:rPr>
        <w:t xml:space="preserve"> </w:t>
      </w:r>
      <w:r>
        <w:rPr>
          <w:color w:val="231F20"/>
        </w:rPr>
        <w:t>services.</w:t>
      </w:r>
      <w:r>
        <w:rPr>
          <w:color w:val="231F20"/>
          <w:spacing w:val="-13"/>
        </w:rPr>
        <w:t xml:space="preserve"> </w:t>
      </w:r>
      <w:r>
        <w:rPr>
          <w:color w:val="231F20"/>
        </w:rPr>
        <w:t>The</w:t>
      </w:r>
      <w:r>
        <w:rPr>
          <w:color w:val="231F20"/>
          <w:spacing w:val="-9"/>
        </w:rPr>
        <w:t xml:space="preserve"> </w:t>
      </w:r>
      <w:r>
        <w:rPr>
          <w:color w:val="231F20"/>
        </w:rPr>
        <w:t>hon- est input of the consumer, however, is understood to be critical to the accountant’s ability to provide those services.</w:t>
      </w:r>
    </w:p>
    <w:p w14:paraId="03C8FB43" w14:textId="77777777" w:rsidR="0089060C" w:rsidRDefault="0089060C">
      <w:pPr>
        <w:spacing w:line="261" w:lineRule="auto"/>
        <w:jc w:val="both"/>
        <w:sectPr w:rsidR="0089060C">
          <w:pgSz w:w="12240" w:h="15840"/>
          <w:pgMar w:top="1260" w:right="0" w:bottom="600" w:left="0" w:header="0" w:footer="415" w:gutter="0"/>
          <w:cols w:space="720"/>
        </w:sectPr>
      </w:pPr>
    </w:p>
    <w:p w14:paraId="505BE4A6" w14:textId="77777777" w:rsidR="0089060C" w:rsidRDefault="0089060C">
      <w:pPr>
        <w:pStyle w:val="BodyText"/>
        <w:rPr>
          <w:sz w:val="20"/>
        </w:rPr>
      </w:pPr>
    </w:p>
    <w:p w14:paraId="705F8DB1" w14:textId="77777777" w:rsidR="0089060C" w:rsidRDefault="0089060C">
      <w:pPr>
        <w:pStyle w:val="BodyText"/>
        <w:rPr>
          <w:sz w:val="20"/>
        </w:rPr>
      </w:pPr>
    </w:p>
    <w:p w14:paraId="1CCBB3E4" w14:textId="77777777" w:rsidR="0089060C" w:rsidRDefault="0089060C">
      <w:pPr>
        <w:pStyle w:val="BodyText"/>
        <w:rPr>
          <w:sz w:val="20"/>
        </w:rPr>
      </w:pPr>
    </w:p>
    <w:p w14:paraId="4DC0FD95" w14:textId="77777777" w:rsidR="0089060C" w:rsidRDefault="0089060C">
      <w:pPr>
        <w:pStyle w:val="BodyText"/>
        <w:spacing w:before="9"/>
        <w:rPr>
          <w:sz w:val="21"/>
        </w:rPr>
      </w:pPr>
    </w:p>
    <w:p w14:paraId="7FCD091A" w14:textId="77777777" w:rsidR="0089060C" w:rsidRDefault="00197673">
      <w:pPr>
        <w:pStyle w:val="BodyText"/>
        <w:spacing w:before="99" w:line="261" w:lineRule="auto"/>
        <w:ind w:left="2160" w:right="2157"/>
        <w:jc w:val="both"/>
      </w:pPr>
      <w:r>
        <w:rPr>
          <w:color w:val="231F20"/>
        </w:rPr>
        <w:t>Mental health care providers are assigned some responsibility for protecting the safety of consumers and the publ</w:t>
      </w:r>
      <w:r>
        <w:rPr>
          <w:color w:val="231F20"/>
        </w:rPr>
        <w:t>ic. However, the threat of involuntary treatment— whether real or perceived—colors the relationships and operations of the mental health care field and must be minimized if consumers are to be fully engaged in</w:t>
      </w:r>
      <w:r>
        <w:rPr>
          <w:color w:val="231F20"/>
          <w:spacing w:val="40"/>
        </w:rPr>
        <w:t xml:space="preserve"> </w:t>
      </w:r>
      <w:r>
        <w:rPr>
          <w:color w:val="231F20"/>
        </w:rPr>
        <w:t>SDM. Public perceptions of persons with mental</w:t>
      </w:r>
      <w:r>
        <w:rPr>
          <w:color w:val="231F20"/>
        </w:rPr>
        <w:t xml:space="preserve"> illness as dangerous, and policy support for some degree of coercion, will influence efforts to minimize involuntary </w:t>
      </w:r>
      <w:r>
        <w:rPr>
          <w:color w:val="231F20"/>
          <w:spacing w:val="-2"/>
        </w:rPr>
        <w:t>treatment.</w:t>
      </w:r>
    </w:p>
    <w:p w14:paraId="77E331B0" w14:textId="77777777" w:rsidR="0089060C" w:rsidRDefault="0089060C">
      <w:pPr>
        <w:pStyle w:val="BodyText"/>
        <w:spacing w:before="8"/>
        <w:rPr>
          <w:sz w:val="23"/>
        </w:rPr>
      </w:pPr>
    </w:p>
    <w:p w14:paraId="61F627E5" w14:textId="77777777" w:rsidR="0089060C" w:rsidRDefault="00197673">
      <w:pPr>
        <w:spacing w:line="254" w:lineRule="auto"/>
        <w:ind w:left="2519" w:right="2254"/>
        <w:rPr>
          <w:rFonts w:ascii="Book Antiqua" w:hAnsi="Book Antiqua"/>
          <w:i/>
        </w:rPr>
      </w:pPr>
      <w:r>
        <w:rPr>
          <w:rFonts w:ascii="Book Antiqua" w:hAnsi="Book Antiqua"/>
          <w:i/>
          <w:color w:val="231F20"/>
          <w:w w:val="110"/>
        </w:rPr>
        <w:t>“We</w:t>
      </w:r>
      <w:r>
        <w:rPr>
          <w:rFonts w:ascii="Book Antiqua" w:hAnsi="Book Antiqua"/>
          <w:i/>
          <w:color w:val="231F20"/>
          <w:spacing w:val="-16"/>
          <w:w w:val="110"/>
        </w:rPr>
        <w:t xml:space="preserve"> </w:t>
      </w:r>
      <w:r>
        <w:rPr>
          <w:rFonts w:ascii="Book Antiqua" w:hAnsi="Book Antiqua"/>
          <w:i/>
          <w:color w:val="231F20"/>
          <w:w w:val="110"/>
        </w:rPr>
        <w:t>need</w:t>
      </w:r>
      <w:r>
        <w:rPr>
          <w:rFonts w:ascii="Book Antiqua" w:hAnsi="Book Antiqua"/>
          <w:i/>
          <w:color w:val="231F20"/>
          <w:spacing w:val="-15"/>
          <w:w w:val="110"/>
        </w:rPr>
        <w:t xml:space="preserve"> </w:t>
      </w:r>
      <w:r>
        <w:rPr>
          <w:rFonts w:ascii="Book Antiqua" w:hAnsi="Book Antiqua"/>
          <w:i/>
          <w:color w:val="231F20"/>
          <w:w w:val="110"/>
        </w:rPr>
        <w:t>to</w:t>
      </w:r>
      <w:r>
        <w:rPr>
          <w:rFonts w:ascii="Book Antiqua" w:hAnsi="Book Antiqua"/>
          <w:i/>
          <w:color w:val="231F20"/>
          <w:spacing w:val="-15"/>
          <w:w w:val="110"/>
        </w:rPr>
        <w:t xml:space="preserve"> </w:t>
      </w:r>
      <w:r>
        <w:rPr>
          <w:rFonts w:ascii="Book Antiqua" w:hAnsi="Book Antiqua"/>
          <w:i/>
          <w:color w:val="231F20"/>
          <w:w w:val="110"/>
        </w:rPr>
        <w:t>educate</w:t>
      </w:r>
      <w:r>
        <w:rPr>
          <w:rFonts w:ascii="Book Antiqua" w:hAnsi="Book Antiqua"/>
          <w:i/>
          <w:color w:val="231F20"/>
          <w:spacing w:val="-15"/>
          <w:w w:val="110"/>
        </w:rPr>
        <w:t xml:space="preserve"> </w:t>
      </w:r>
      <w:r>
        <w:rPr>
          <w:rFonts w:ascii="Book Antiqua" w:hAnsi="Book Antiqua"/>
          <w:i/>
          <w:color w:val="231F20"/>
          <w:w w:val="110"/>
        </w:rPr>
        <w:t>the</w:t>
      </w:r>
      <w:r>
        <w:rPr>
          <w:rFonts w:ascii="Book Antiqua" w:hAnsi="Book Antiqua"/>
          <w:i/>
          <w:color w:val="231F20"/>
          <w:spacing w:val="-15"/>
          <w:w w:val="110"/>
        </w:rPr>
        <w:t xml:space="preserve"> </w:t>
      </w:r>
      <w:r>
        <w:rPr>
          <w:rFonts w:ascii="Book Antiqua" w:hAnsi="Book Antiqua"/>
          <w:i/>
          <w:color w:val="231F20"/>
          <w:w w:val="110"/>
        </w:rPr>
        <w:t>public</w:t>
      </w:r>
      <w:r>
        <w:rPr>
          <w:rFonts w:ascii="Book Antiqua" w:hAnsi="Book Antiqua"/>
          <w:i/>
          <w:color w:val="231F20"/>
          <w:spacing w:val="-15"/>
          <w:w w:val="110"/>
        </w:rPr>
        <w:t xml:space="preserve"> </w:t>
      </w:r>
      <w:r>
        <w:rPr>
          <w:rFonts w:ascii="Book Antiqua" w:hAnsi="Book Antiqua"/>
          <w:i/>
          <w:color w:val="231F20"/>
          <w:w w:val="110"/>
        </w:rPr>
        <w:t>that</w:t>
      </w:r>
      <w:r>
        <w:rPr>
          <w:rFonts w:ascii="Book Antiqua" w:hAnsi="Book Antiqua"/>
          <w:i/>
          <w:color w:val="231F20"/>
          <w:spacing w:val="-15"/>
          <w:w w:val="110"/>
        </w:rPr>
        <w:t xml:space="preserve"> </w:t>
      </w:r>
      <w:r>
        <w:rPr>
          <w:rFonts w:ascii="Book Antiqua" w:hAnsi="Book Antiqua"/>
          <w:i/>
          <w:color w:val="231F20"/>
          <w:w w:val="110"/>
        </w:rPr>
        <w:t>mental</w:t>
      </w:r>
      <w:r>
        <w:rPr>
          <w:rFonts w:ascii="Book Antiqua" w:hAnsi="Book Antiqua"/>
          <w:i/>
          <w:color w:val="231F20"/>
          <w:spacing w:val="-15"/>
          <w:w w:val="110"/>
        </w:rPr>
        <w:t xml:space="preserve"> </w:t>
      </w:r>
      <w:r>
        <w:rPr>
          <w:rFonts w:ascii="Book Antiqua" w:hAnsi="Book Antiqua"/>
          <w:i/>
          <w:color w:val="231F20"/>
          <w:w w:val="110"/>
        </w:rPr>
        <w:t>illness</w:t>
      </w:r>
      <w:r>
        <w:rPr>
          <w:rFonts w:ascii="Book Antiqua" w:hAnsi="Book Antiqua"/>
          <w:i/>
          <w:color w:val="231F20"/>
          <w:spacing w:val="-16"/>
          <w:w w:val="110"/>
        </w:rPr>
        <w:t xml:space="preserve"> </w:t>
      </w:r>
      <w:r>
        <w:rPr>
          <w:rFonts w:ascii="Book Antiqua" w:hAnsi="Book Antiqua"/>
          <w:i/>
          <w:color w:val="231F20"/>
          <w:w w:val="110"/>
        </w:rPr>
        <w:t>is</w:t>
      </w:r>
      <w:r>
        <w:rPr>
          <w:rFonts w:ascii="Book Antiqua" w:hAnsi="Book Antiqua"/>
          <w:i/>
          <w:color w:val="231F20"/>
          <w:spacing w:val="-15"/>
          <w:w w:val="110"/>
        </w:rPr>
        <w:t xml:space="preserve"> </w:t>
      </w:r>
      <w:r>
        <w:rPr>
          <w:rFonts w:ascii="Book Antiqua" w:hAnsi="Book Antiqua"/>
          <w:i/>
          <w:color w:val="231F20"/>
          <w:w w:val="110"/>
        </w:rPr>
        <w:t>not</w:t>
      </w:r>
      <w:r>
        <w:rPr>
          <w:rFonts w:ascii="Book Antiqua" w:hAnsi="Book Antiqua"/>
          <w:i/>
          <w:color w:val="231F20"/>
          <w:spacing w:val="-15"/>
          <w:w w:val="110"/>
        </w:rPr>
        <w:t xml:space="preserve"> </w:t>
      </w:r>
      <w:r>
        <w:rPr>
          <w:rFonts w:ascii="Book Antiqua" w:hAnsi="Book Antiqua"/>
          <w:i/>
          <w:color w:val="231F20"/>
          <w:w w:val="110"/>
        </w:rPr>
        <w:t>a</w:t>
      </w:r>
      <w:r>
        <w:rPr>
          <w:rFonts w:ascii="Book Antiqua" w:hAnsi="Book Antiqua"/>
          <w:i/>
          <w:color w:val="231F20"/>
          <w:spacing w:val="-15"/>
          <w:w w:val="110"/>
        </w:rPr>
        <w:t xml:space="preserve"> </w:t>
      </w:r>
      <w:r>
        <w:rPr>
          <w:rFonts w:ascii="Book Antiqua" w:hAnsi="Book Antiqua"/>
          <w:i/>
          <w:color w:val="231F20"/>
          <w:w w:val="110"/>
        </w:rPr>
        <w:t>crime,</w:t>
      </w:r>
      <w:r>
        <w:rPr>
          <w:rFonts w:ascii="Book Antiqua" w:hAnsi="Book Antiqua"/>
          <w:i/>
          <w:color w:val="231F20"/>
          <w:spacing w:val="-15"/>
          <w:w w:val="110"/>
        </w:rPr>
        <w:t xml:space="preserve"> </w:t>
      </w:r>
      <w:r>
        <w:rPr>
          <w:rFonts w:ascii="Book Antiqua" w:hAnsi="Book Antiqua"/>
          <w:i/>
          <w:color w:val="231F20"/>
          <w:w w:val="110"/>
        </w:rPr>
        <w:t>and</w:t>
      </w:r>
      <w:r>
        <w:rPr>
          <w:rFonts w:ascii="Book Antiqua" w:hAnsi="Book Antiqua"/>
          <w:i/>
          <w:color w:val="231F20"/>
          <w:spacing w:val="-15"/>
          <w:w w:val="110"/>
        </w:rPr>
        <w:t xml:space="preserve"> </w:t>
      </w:r>
      <w:r>
        <w:rPr>
          <w:rFonts w:ascii="Book Antiqua" w:hAnsi="Book Antiqua"/>
          <w:i/>
          <w:color w:val="231F20"/>
          <w:w w:val="110"/>
        </w:rPr>
        <w:t>people with</w:t>
      </w:r>
      <w:r>
        <w:rPr>
          <w:rFonts w:ascii="Book Antiqua" w:hAnsi="Book Antiqua"/>
          <w:i/>
          <w:color w:val="231F20"/>
          <w:spacing w:val="-15"/>
          <w:w w:val="110"/>
        </w:rPr>
        <w:t xml:space="preserve"> </w:t>
      </w:r>
      <w:r>
        <w:rPr>
          <w:rFonts w:ascii="Book Antiqua" w:hAnsi="Book Antiqua"/>
          <w:i/>
          <w:color w:val="231F20"/>
          <w:w w:val="110"/>
        </w:rPr>
        <w:t>mental</w:t>
      </w:r>
      <w:r>
        <w:rPr>
          <w:rFonts w:ascii="Book Antiqua" w:hAnsi="Book Antiqua"/>
          <w:i/>
          <w:color w:val="231F20"/>
          <w:spacing w:val="-15"/>
          <w:w w:val="110"/>
        </w:rPr>
        <w:t xml:space="preserve"> </w:t>
      </w:r>
      <w:r>
        <w:rPr>
          <w:rFonts w:ascii="Book Antiqua" w:hAnsi="Book Antiqua"/>
          <w:i/>
          <w:color w:val="231F20"/>
          <w:w w:val="110"/>
        </w:rPr>
        <w:t>illness</w:t>
      </w:r>
      <w:r>
        <w:rPr>
          <w:rFonts w:ascii="Book Antiqua" w:hAnsi="Book Antiqua"/>
          <w:i/>
          <w:color w:val="231F20"/>
          <w:spacing w:val="-15"/>
          <w:w w:val="110"/>
        </w:rPr>
        <w:t xml:space="preserve"> </w:t>
      </w:r>
      <w:r>
        <w:rPr>
          <w:rFonts w:ascii="Book Antiqua" w:hAnsi="Book Antiqua"/>
          <w:i/>
          <w:color w:val="231F20"/>
          <w:w w:val="110"/>
        </w:rPr>
        <w:t>are</w:t>
      </w:r>
      <w:r>
        <w:rPr>
          <w:rFonts w:ascii="Book Antiqua" w:hAnsi="Book Antiqua"/>
          <w:i/>
          <w:color w:val="231F20"/>
          <w:spacing w:val="-15"/>
          <w:w w:val="110"/>
        </w:rPr>
        <w:t xml:space="preserve"> </w:t>
      </w:r>
      <w:r>
        <w:rPr>
          <w:rFonts w:ascii="Book Antiqua" w:hAnsi="Book Antiqua"/>
          <w:i/>
          <w:color w:val="231F20"/>
          <w:w w:val="110"/>
        </w:rPr>
        <w:t>more</w:t>
      </w:r>
      <w:r>
        <w:rPr>
          <w:rFonts w:ascii="Book Antiqua" w:hAnsi="Book Antiqua"/>
          <w:i/>
          <w:color w:val="231F20"/>
          <w:spacing w:val="-14"/>
          <w:w w:val="110"/>
        </w:rPr>
        <w:t xml:space="preserve"> </w:t>
      </w:r>
      <w:r>
        <w:rPr>
          <w:rFonts w:ascii="Book Antiqua" w:hAnsi="Book Antiqua"/>
          <w:i/>
          <w:color w:val="231F20"/>
          <w:w w:val="110"/>
        </w:rPr>
        <w:t>likely</w:t>
      </w:r>
      <w:r>
        <w:rPr>
          <w:rFonts w:ascii="Book Antiqua" w:hAnsi="Book Antiqua"/>
          <w:i/>
          <w:color w:val="231F20"/>
          <w:spacing w:val="-15"/>
          <w:w w:val="110"/>
        </w:rPr>
        <w:t xml:space="preserve"> </w:t>
      </w:r>
      <w:r>
        <w:rPr>
          <w:rFonts w:ascii="Book Antiqua" w:hAnsi="Book Antiqua"/>
          <w:i/>
          <w:color w:val="231F20"/>
          <w:w w:val="110"/>
        </w:rPr>
        <w:t>to</w:t>
      </w:r>
      <w:r>
        <w:rPr>
          <w:rFonts w:ascii="Book Antiqua" w:hAnsi="Book Antiqua"/>
          <w:i/>
          <w:color w:val="231F20"/>
          <w:spacing w:val="-15"/>
          <w:w w:val="110"/>
        </w:rPr>
        <w:t xml:space="preserve"> </w:t>
      </w:r>
      <w:r>
        <w:rPr>
          <w:rFonts w:ascii="Book Antiqua" w:hAnsi="Book Antiqua"/>
          <w:i/>
          <w:color w:val="231F20"/>
          <w:w w:val="110"/>
        </w:rPr>
        <w:t>be</w:t>
      </w:r>
      <w:r>
        <w:rPr>
          <w:rFonts w:ascii="Book Antiqua" w:hAnsi="Book Antiqua"/>
          <w:i/>
          <w:color w:val="231F20"/>
          <w:spacing w:val="-15"/>
          <w:w w:val="110"/>
        </w:rPr>
        <w:t xml:space="preserve"> </w:t>
      </w:r>
      <w:r>
        <w:rPr>
          <w:rFonts w:ascii="Book Antiqua" w:hAnsi="Book Antiqua"/>
          <w:i/>
          <w:color w:val="231F20"/>
          <w:w w:val="110"/>
        </w:rPr>
        <w:t>victims</w:t>
      </w:r>
      <w:r>
        <w:rPr>
          <w:rFonts w:ascii="Book Antiqua" w:hAnsi="Book Antiqua"/>
          <w:i/>
          <w:color w:val="231F20"/>
          <w:spacing w:val="-15"/>
          <w:w w:val="110"/>
        </w:rPr>
        <w:t xml:space="preserve"> </w:t>
      </w:r>
      <w:r>
        <w:rPr>
          <w:rFonts w:ascii="Book Antiqua" w:hAnsi="Book Antiqua"/>
          <w:i/>
          <w:color w:val="231F20"/>
          <w:w w:val="110"/>
        </w:rPr>
        <w:t>than</w:t>
      </w:r>
      <w:r>
        <w:rPr>
          <w:rFonts w:ascii="Book Antiqua" w:hAnsi="Book Antiqua"/>
          <w:i/>
          <w:color w:val="231F20"/>
          <w:spacing w:val="-14"/>
          <w:w w:val="110"/>
        </w:rPr>
        <w:t xml:space="preserve"> </w:t>
      </w:r>
      <w:r>
        <w:rPr>
          <w:rFonts w:ascii="Book Antiqua" w:hAnsi="Book Antiqua"/>
          <w:i/>
          <w:color w:val="231F20"/>
          <w:w w:val="110"/>
        </w:rPr>
        <w:t>perpetrators</w:t>
      </w:r>
      <w:r>
        <w:rPr>
          <w:rFonts w:ascii="Book Antiqua" w:hAnsi="Book Antiqua"/>
          <w:i/>
          <w:color w:val="231F20"/>
          <w:spacing w:val="-15"/>
          <w:w w:val="110"/>
        </w:rPr>
        <w:t xml:space="preserve"> </w:t>
      </w:r>
      <w:r>
        <w:rPr>
          <w:rFonts w:ascii="Book Antiqua" w:hAnsi="Book Antiqua"/>
          <w:i/>
          <w:color w:val="231F20"/>
          <w:w w:val="110"/>
        </w:rPr>
        <w:t>of</w:t>
      </w:r>
      <w:r>
        <w:rPr>
          <w:rFonts w:ascii="Book Antiqua" w:hAnsi="Book Antiqua"/>
          <w:i/>
          <w:color w:val="231F20"/>
          <w:spacing w:val="-15"/>
          <w:w w:val="110"/>
        </w:rPr>
        <w:t xml:space="preserve"> </w:t>
      </w:r>
      <w:r>
        <w:rPr>
          <w:rFonts w:ascii="Book Antiqua" w:hAnsi="Book Antiqua"/>
          <w:i/>
          <w:color w:val="231F20"/>
          <w:spacing w:val="-5"/>
          <w:w w:val="110"/>
        </w:rPr>
        <w:t>crime.”</w:t>
      </w:r>
    </w:p>
    <w:p w14:paraId="3B6558E1" w14:textId="77777777" w:rsidR="0089060C" w:rsidRDefault="00197673">
      <w:pPr>
        <w:spacing w:line="263" w:lineRule="exact"/>
        <w:ind w:left="2519"/>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3A0F7DAA" w14:textId="77777777" w:rsidR="0089060C" w:rsidRDefault="0089060C">
      <w:pPr>
        <w:spacing w:line="263" w:lineRule="exact"/>
        <w:rPr>
          <w:rFonts w:ascii="Book Antiqua" w:hAnsi="Book Antiqua"/>
        </w:rPr>
        <w:sectPr w:rsidR="0089060C">
          <w:pgSz w:w="12240" w:h="15840"/>
          <w:pgMar w:top="1060" w:right="0" w:bottom="620" w:left="0" w:header="184" w:footer="423" w:gutter="0"/>
          <w:cols w:space="720"/>
        </w:sectPr>
      </w:pPr>
    </w:p>
    <w:p w14:paraId="7F54B8FF" w14:textId="77777777" w:rsidR="0089060C" w:rsidRDefault="0089060C">
      <w:pPr>
        <w:pStyle w:val="BodyText"/>
        <w:rPr>
          <w:rFonts w:ascii="Book Antiqua"/>
          <w:i/>
          <w:sz w:val="20"/>
        </w:rPr>
      </w:pPr>
    </w:p>
    <w:p w14:paraId="704A1175" w14:textId="77777777" w:rsidR="0089060C" w:rsidRDefault="0089060C">
      <w:pPr>
        <w:pStyle w:val="BodyText"/>
        <w:rPr>
          <w:rFonts w:ascii="Book Antiqua"/>
          <w:i/>
          <w:sz w:val="20"/>
        </w:rPr>
      </w:pPr>
    </w:p>
    <w:p w14:paraId="648CBB66" w14:textId="77777777" w:rsidR="0089060C" w:rsidRDefault="0089060C">
      <w:pPr>
        <w:pStyle w:val="BodyText"/>
        <w:spacing w:before="7"/>
        <w:rPr>
          <w:rFonts w:ascii="Book Antiqua"/>
          <w:i/>
          <w:sz w:val="16"/>
        </w:rPr>
      </w:pPr>
    </w:p>
    <w:bookmarkStart w:id="20" w:name="Section_4:_Learnings_from_the_SDM_Meetin"/>
    <w:bookmarkStart w:id="21" w:name="_bookmark14"/>
    <w:bookmarkEnd w:id="20"/>
    <w:bookmarkEnd w:id="21"/>
    <w:p w14:paraId="05FE28AD" w14:textId="77777777" w:rsidR="0089060C" w:rsidRDefault="00197673">
      <w:pPr>
        <w:pStyle w:val="Heading2"/>
        <w:spacing w:before="108" w:line="581" w:lineRule="exact"/>
      </w:pPr>
      <w:r>
        <w:fldChar w:fldCharType="begin"/>
      </w:r>
      <w:r>
        <w:instrText xml:space="preserve"> HYPERLINK \l "_bookmark14" </w:instrText>
      </w:r>
      <w:r>
        <w:fldChar w:fldCharType="separate"/>
      </w:r>
      <w:r>
        <w:rPr>
          <w:color w:val="942923"/>
        </w:rPr>
        <w:t>Section</w:t>
      </w:r>
      <w:r>
        <w:rPr>
          <w:color w:val="942923"/>
          <w:spacing w:val="12"/>
        </w:rPr>
        <w:t xml:space="preserve"> </w:t>
      </w:r>
      <w:r>
        <w:rPr>
          <w:color w:val="942923"/>
          <w:spacing w:val="-10"/>
        </w:rPr>
        <w:t>4</w:t>
      </w:r>
      <w:r>
        <w:rPr>
          <w:color w:val="942923"/>
          <w:spacing w:val="-10"/>
        </w:rPr>
        <w:fldChar w:fldCharType="end"/>
      </w:r>
    </w:p>
    <w:p w14:paraId="026B288D" w14:textId="77777777" w:rsidR="0089060C" w:rsidRDefault="00197673">
      <w:pPr>
        <w:spacing w:line="581" w:lineRule="exact"/>
        <w:ind w:left="777" w:right="777"/>
        <w:jc w:val="center"/>
        <w:rPr>
          <w:rFonts w:ascii="Calibri"/>
          <w:b/>
          <w:sz w:val="48"/>
        </w:rPr>
      </w:pPr>
      <w:hyperlink w:anchor="_bookmark14" w:history="1">
        <w:r>
          <w:rPr>
            <w:rFonts w:ascii="Calibri"/>
            <w:b/>
            <w:color w:val="942923"/>
            <w:w w:val="95"/>
            <w:sz w:val="48"/>
          </w:rPr>
          <w:t>Learnings</w:t>
        </w:r>
        <w:r>
          <w:rPr>
            <w:rFonts w:ascii="Calibri"/>
            <w:b/>
            <w:color w:val="942923"/>
            <w:spacing w:val="18"/>
            <w:sz w:val="48"/>
          </w:rPr>
          <w:t xml:space="preserve"> </w:t>
        </w:r>
        <w:r>
          <w:rPr>
            <w:rFonts w:ascii="Calibri"/>
            <w:b/>
            <w:color w:val="942923"/>
            <w:w w:val="95"/>
            <w:sz w:val="48"/>
          </w:rPr>
          <w:t>from</w:t>
        </w:r>
        <w:r>
          <w:rPr>
            <w:rFonts w:ascii="Calibri"/>
            <w:b/>
            <w:color w:val="942923"/>
            <w:spacing w:val="19"/>
            <w:sz w:val="48"/>
          </w:rPr>
          <w:t xml:space="preserve"> </w:t>
        </w:r>
        <w:r>
          <w:rPr>
            <w:rFonts w:ascii="Calibri"/>
            <w:b/>
            <w:color w:val="942923"/>
            <w:w w:val="95"/>
            <w:sz w:val="48"/>
          </w:rPr>
          <w:t>the</w:t>
        </w:r>
        <w:r>
          <w:rPr>
            <w:rFonts w:ascii="Calibri"/>
            <w:b/>
            <w:color w:val="942923"/>
            <w:spacing w:val="19"/>
            <w:sz w:val="48"/>
          </w:rPr>
          <w:t xml:space="preserve"> </w:t>
        </w:r>
        <w:r>
          <w:rPr>
            <w:rFonts w:ascii="Calibri"/>
            <w:b/>
            <w:color w:val="942923"/>
            <w:w w:val="95"/>
            <w:sz w:val="48"/>
          </w:rPr>
          <w:t>SDM</w:t>
        </w:r>
        <w:r>
          <w:rPr>
            <w:rFonts w:ascii="Calibri"/>
            <w:b/>
            <w:color w:val="942923"/>
            <w:spacing w:val="19"/>
            <w:sz w:val="48"/>
          </w:rPr>
          <w:t xml:space="preserve"> </w:t>
        </w:r>
        <w:r>
          <w:rPr>
            <w:rFonts w:ascii="Calibri"/>
            <w:b/>
            <w:color w:val="942923"/>
            <w:spacing w:val="-2"/>
            <w:w w:val="95"/>
            <w:sz w:val="48"/>
          </w:rPr>
          <w:t>Meeting</w:t>
        </w:r>
      </w:hyperlink>
    </w:p>
    <w:p w14:paraId="63FF696F" w14:textId="77777777" w:rsidR="0089060C" w:rsidRDefault="00197673">
      <w:pPr>
        <w:pStyle w:val="BodyText"/>
        <w:spacing w:before="222" w:line="261" w:lineRule="auto"/>
        <w:ind w:left="2160" w:right="2159"/>
        <w:jc w:val="both"/>
      </w:pPr>
      <w:r>
        <w:rPr>
          <w:color w:val="231F20"/>
        </w:rPr>
        <w:t>Participants at the SDM meeting were strongly supportive of further efforts to un- derstand, promote, and implement SDM in mental health care. In addition to shar- ing their knowledge and experience, participants crafted consensus recommenda- tions</w:t>
      </w:r>
      <w:r>
        <w:rPr>
          <w:color w:val="231F20"/>
          <w:spacing w:val="-5"/>
        </w:rPr>
        <w:t xml:space="preserve"> </w:t>
      </w:r>
      <w:r>
        <w:rPr>
          <w:color w:val="231F20"/>
        </w:rPr>
        <w:t>to</w:t>
      </w:r>
      <w:r>
        <w:rPr>
          <w:color w:val="231F20"/>
          <w:spacing w:val="-5"/>
        </w:rPr>
        <w:t xml:space="preserve"> </w:t>
      </w:r>
      <w:r>
        <w:rPr>
          <w:color w:val="231F20"/>
        </w:rPr>
        <w:t>guid</w:t>
      </w:r>
      <w:r>
        <w:rPr>
          <w:color w:val="231F20"/>
        </w:rPr>
        <w:t>e</w:t>
      </w:r>
      <w:r>
        <w:rPr>
          <w:color w:val="231F20"/>
          <w:spacing w:val="-5"/>
        </w:rPr>
        <w:t xml:space="preserve"> </w:t>
      </w:r>
      <w:r>
        <w:rPr>
          <w:color w:val="231F20"/>
        </w:rPr>
        <w:t>the</w:t>
      </w:r>
      <w:r>
        <w:rPr>
          <w:color w:val="231F20"/>
          <w:spacing w:val="-5"/>
        </w:rPr>
        <w:t xml:space="preserve"> </w:t>
      </w:r>
      <w:r>
        <w:rPr>
          <w:color w:val="231F20"/>
        </w:rPr>
        <w:t>field</w:t>
      </w:r>
      <w:r>
        <w:rPr>
          <w:color w:val="231F20"/>
          <w:spacing w:val="-5"/>
        </w:rPr>
        <w:t xml:space="preserve"> </w:t>
      </w:r>
      <w:r>
        <w:rPr>
          <w:color w:val="231F20"/>
        </w:rPr>
        <w:t>in</w:t>
      </w:r>
      <w:r>
        <w:rPr>
          <w:color w:val="231F20"/>
          <w:spacing w:val="-5"/>
        </w:rPr>
        <w:t xml:space="preserve"> </w:t>
      </w:r>
      <w:r>
        <w:rPr>
          <w:color w:val="231F20"/>
        </w:rPr>
        <w:t>its</w:t>
      </w:r>
      <w:r>
        <w:rPr>
          <w:color w:val="231F20"/>
          <w:spacing w:val="-5"/>
        </w:rPr>
        <w:t xml:space="preserve"> </w:t>
      </w:r>
      <w:r>
        <w:rPr>
          <w:color w:val="231F20"/>
        </w:rPr>
        <w:t>efforts</w:t>
      </w:r>
      <w:r>
        <w:rPr>
          <w:color w:val="231F20"/>
          <w:spacing w:val="-5"/>
        </w:rPr>
        <w:t xml:space="preserve"> </w:t>
      </w:r>
      <w:r>
        <w:rPr>
          <w:color w:val="231F20"/>
        </w:rPr>
        <w:t>to</w:t>
      </w:r>
      <w:r>
        <w:rPr>
          <w:color w:val="231F20"/>
          <w:spacing w:val="-5"/>
        </w:rPr>
        <w:t xml:space="preserve"> </w:t>
      </w:r>
      <w:r>
        <w:rPr>
          <w:color w:val="231F20"/>
        </w:rPr>
        <w:t>advance</w:t>
      </w:r>
      <w:r>
        <w:rPr>
          <w:color w:val="231F20"/>
          <w:spacing w:val="-5"/>
        </w:rPr>
        <w:t xml:space="preserve"> </w:t>
      </w:r>
      <w:r>
        <w:rPr>
          <w:color w:val="231F20"/>
        </w:rPr>
        <w:t>wellness</w:t>
      </w:r>
      <w:r>
        <w:rPr>
          <w:color w:val="231F20"/>
          <w:spacing w:val="-5"/>
        </w:rPr>
        <w:t xml:space="preserve"> </w:t>
      </w:r>
      <w:r>
        <w:rPr>
          <w:color w:val="231F20"/>
        </w:rPr>
        <w:t>and</w:t>
      </w:r>
      <w:r>
        <w:rPr>
          <w:color w:val="231F20"/>
          <w:spacing w:val="-5"/>
        </w:rPr>
        <w:t xml:space="preserve"> </w:t>
      </w:r>
      <w:r>
        <w:rPr>
          <w:color w:val="231F20"/>
        </w:rPr>
        <w:t>recovery,</w:t>
      </w:r>
      <w:r>
        <w:rPr>
          <w:color w:val="231F20"/>
          <w:spacing w:val="-12"/>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support the autonomy and dignity of mental health consumers. Recommendations for ad- vancing SDM were developed in the areas of policy, practice, research, and train-</w:t>
      </w:r>
      <w:r>
        <w:rPr>
          <w:color w:val="231F20"/>
          <w:spacing w:val="40"/>
        </w:rPr>
        <w:t xml:space="preserve"> </w:t>
      </w:r>
      <w:r>
        <w:rPr>
          <w:color w:val="231F20"/>
        </w:rPr>
        <w:t>ing. These recommenda</w:t>
      </w:r>
      <w:r>
        <w:rPr>
          <w:color w:val="231F20"/>
        </w:rPr>
        <w:t>tions follow a summary of the discussions held during the SDM meeting.</w:t>
      </w:r>
    </w:p>
    <w:p w14:paraId="587CBAB7" w14:textId="77777777" w:rsidR="0089060C" w:rsidRDefault="0089060C">
      <w:pPr>
        <w:pStyle w:val="BodyText"/>
        <w:spacing w:before="7"/>
        <w:rPr>
          <w:sz w:val="23"/>
        </w:rPr>
      </w:pPr>
    </w:p>
    <w:p w14:paraId="4413E4D5" w14:textId="77777777" w:rsidR="0089060C" w:rsidRDefault="00197673">
      <w:pPr>
        <w:spacing w:line="254" w:lineRule="auto"/>
        <w:ind w:left="2519" w:right="2254"/>
        <w:rPr>
          <w:rFonts w:ascii="Book Antiqua" w:hAnsi="Book Antiqua"/>
          <w:i/>
        </w:rPr>
      </w:pPr>
      <w:r>
        <w:rPr>
          <w:rFonts w:ascii="Book Antiqua" w:hAnsi="Book Antiqua"/>
          <w:i/>
          <w:color w:val="231F20"/>
          <w:spacing w:val="-2"/>
          <w:w w:val="110"/>
        </w:rPr>
        <w:t>“All</w:t>
      </w:r>
      <w:r>
        <w:rPr>
          <w:rFonts w:ascii="Book Antiqua" w:hAnsi="Book Antiqua"/>
          <w:i/>
          <w:color w:val="231F20"/>
          <w:spacing w:val="-6"/>
          <w:w w:val="110"/>
        </w:rPr>
        <w:t xml:space="preserve"> </w:t>
      </w:r>
      <w:r>
        <w:rPr>
          <w:rFonts w:ascii="Book Antiqua" w:hAnsi="Book Antiqua"/>
          <w:i/>
          <w:color w:val="231F20"/>
          <w:spacing w:val="-2"/>
          <w:w w:val="110"/>
        </w:rPr>
        <w:t>people</w:t>
      </w:r>
      <w:r>
        <w:rPr>
          <w:rFonts w:ascii="Book Antiqua" w:hAnsi="Book Antiqua"/>
          <w:i/>
          <w:color w:val="231F20"/>
          <w:spacing w:val="-6"/>
          <w:w w:val="110"/>
        </w:rPr>
        <w:t xml:space="preserve"> </w:t>
      </w:r>
      <w:r>
        <w:rPr>
          <w:rFonts w:ascii="Book Antiqua" w:hAnsi="Book Antiqua"/>
          <w:i/>
          <w:color w:val="231F20"/>
          <w:spacing w:val="-2"/>
          <w:w w:val="110"/>
        </w:rPr>
        <w:t>have</w:t>
      </w:r>
      <w:r>
        <w:rPr>
          <w:rFonts w:ascii="Book Antiqua" w:hAnsi="Book Antiqua"/>
          <w:i/>
          <w:color w:val="231F20"/>
          <w:spacing w:val="-6"/>
          <w:w w:val="110"/>
        </w:rPr>
        <w:t xml:space="preserve"> </w:t>
      </w:r>
      <w:r>
        <w:rPr>
          <w:rFonts w:ascii="Book Antiqua" w:hAnsi="Book Antiqua"/>
          <w:i/>
          <w:color w:val="231F20"/>
          <w:spacing w:val="-2"/>
          <w:w w:val="110"/>
        </w:rPr>
        <w:t>the</w:t>
      </w:r>
      <w:r>
        <w:rPr>
          <w:rFonts w:ascii="Book Antiqua" w:hAnsi="Book Antiqua"/>
          <w:i/>
          <w:color w:val="231F20"/>
          <w:spacing w:val="-6"/>
          <w:w w:val="110"/>
        </w:rPr>
        <w:t xml:space="preserve"> </w:t>
      </w:r>
      <w:r>
        <w:rPr>
          <w:rFonts w:ascii="Book Antiqua" w:hAnsi="Book Antiqua"/>
          <w:i/>
          <w:color w:val="231F20"/>
          <w:spacing w:val="-2"/>
          <w:w w:val="110"/>
        </w:rPr>
        <w:t>potential</w:t>
      </w:r>
      <w:r>
        <w:rPr>
          <w:rFonts w:ascii="Book Antiqua" w:hAnsi="Book Antiqua"/>
          <w:i/>
          <w:color w:val="231F20"/>
          <w:spacing w:val="-6"/>
          <w:w w:val="110"/>
        </w:rPr>
        <w:t xml:space="preserve"> </w:t>
      </w:r>
      <w:r>
        <w:rPr>
          <w:rFonts w:ascii="Book Antiqua" w:hAnsi="Book Antiqua"/>
          <w:i/>
          <w:color w:val="231F20"/>
          <w:spacing w:val="-2"/>
          <w:w w:val="110"/>
        </w:rPr>
        <w:t>and</w:t>
      </w:r>
      <w:r>
        <w:rPr>
          <w:rFonts w:ascii="Book Antiqua" w:hAnsi="Book Antiqua"/>
          <w:i/>
          <w:color w:val="231F20"/>
          <w:spacing w:val="-6"/>
          <w:w w:val="110"/>
        </w:rPr>
        <w:t xml:space="preserve"> </w:t>
      </w:r>
      <w:r>
        <w:rPr>
          <w:rFonts w:ascii="Book Antiqua" w:hAnsi="Book Antiqua"/>
          <w:i/>
          <w:color w:val="231F20"/>
          <w:spacing w:val="-2"/>
          <w:w w:val="110"/>
        </w:rPr>
        <w:t>expectation</w:t>
      </w:r>
      <w:r>
        <w:rPr>
          <w:rFonts w:ascii="Book Antiqua" w:hAnsi="Book Antiqua"/>
          <w:i/>
          <w:color w:val="231F20"/>
          <w:spacing w:val="-6"/>
          <w:w w:val="110"/>
        </w:rPr>
        <w:t xml:space="preserve"> </w:t>
      </w:r>
      <w:r>
        <w:rPr>
          <w:rFonts w:ascii="Book Antiqua" w:hAnsi="Book Antiqua"/>
          <w:i/>
          <w:color w:val="231F20"/>
          <w:spacing w:val="-2"/>
          <w:w w:val="110"/>
        </w:rPr>
        <w:t>of</w:t>
      </w:r>
      <w:r>
        <w:rPr>
          <w:rFonts w:ascii="Book Antiqua" w:hAnsi="Book Antiqua"/>
          <w:i/>
          <w:color w:val="231F20"/>
          <w:spacing w:val="-6"/>
          <w:w w:val="110"/>
        </w:rPr>
        <w:t xml:space="preserve"> </w:t>
      </w:r>
      <w:r>
        <w:rPr>
          <w:rFonts w:ascii="Book Antiqua" w:hAnsi="Book Antiqua"/>
          <w:i/>
          <w:color w:val="231F20"/>
          <w:spacing w:val="-2"/>
          <w:w w:val="110"/>
        </w:rPr>
        <w:t>healing.”</w:t>
      </w:r>
      <w:r>
        <w:rPr>
          <w:rFonts w:ascii="Book Antiqua" w:hAnsi="Book Antiqua"/>
          <w:i/>
          <w:color w:val="231F20"/>
          <w:spacing w:val="-13"/>
          <w:w w:val="110"/>
        </w:rPr>
        <w:t xml:space="preserve"> </w:t>
      </w:r>
      <w:r>
        <w:rPr>
          <w:rFonts w:ascii="Book Antiqua" w:hAnsi="Book Antiqua"/>
          <w:i/>
          <w:color w:val="231F20"/>
          <w:spacing w:val="-2"/>
          <w:w w:val="110"/>
        </w:rPr>
        <w:t>—SDM</w:t>
      </w:r>
      <w:r>
        <w:rPr>
          <w:rFonts w:ascii="Book Antiqua" w:hAnsi="Book Antiqua"/>
          <w:i/>
          <w:color w:val="231F20"/>
          <w:spacing w:val="-6"/>
          <w:w w:val="110"/>
        </w:rPr>
        <w:t xml:space="preserve"> </w:t>
      </w:r>
      <w:r>
        <w:rPr>
          <w:rFonts w:ascii="Book Antiqua" w:hAnsi="Book Antiqua"/>
          <w:i/>
          <w:color w:val="231F20"/>
          <w:spacing w:val="-2"/>
          <w:w w:val="110"/>
        </w:rPr>
        <w:t>meeting participant</w:t>
      </w:r>
    </w:p>
    <w:p w14:paraId="4A3E9DDD" w14:textId="77777777" w:rsidR="0089060C" w:rsidRDefault="0089060C">
      <w:pPr>
        <w:pStyle w:val="BodyText"/>
        <w:spacing w:before="5"/>
        <w:rPr>
          <w:rFonts w:ascii="Book Antiqua"/>
          <w:i/>
        </w:rPr>
      </w:pPr>
    </w:p>
    <w:p w14:paraId="5F3B02FF" w14:textId="77777777" w:rsidR="0089060C" w:rsidRDefault="00197673">
      <w:pPr>
        <w:pStyle w:val="Heading3"/>
      </w:pPr>
      <w:hyperlink w:anchor="_bookmark14" w:history="1">
        <w:r>
          <w:rPr>
            <w:color w:val="942923"/>
          </w:rPr>
          <w:t>Engaging</w:t>
        </w:r>
        <w:r>
          <w:rPr>
            <w:color w:val="942923"/>
            <w:spacing w:val="-7"/>
          </w:rPr>
          <w:t xml:space="preserve"> </w:t>
        </w:r>
        <w:r>
          <w:rPr>
            <w:color w:val="942923"/>
          </w:rPr>
          <w:t>Providers</w:t>
        </w:r>
        <w:r>
          <w:rPr>
            <w:color w:val="942923"/>
            <w:spacing w:val="-7"/>
          </w:rPr>
          <w:t xml:space="preserve"> </w:t>
        </w:r>
        <w:r>
          <w:rPr>
            <w:color w:val="942923"/>
          </w:rPr>
          <w:t>in</w:t>
        </w:r>
        <w:r>
          <w:rPr>
            <w:color w:val="942923"/>
            <w:spacing w:val="-6"/>
          </w:rPr>
          <w:t xml:space="preserve"> </w:t>
        </w:r>
        <w:r>
          <w:rPr>
            <w:color w:val="942923"/>
            <w:spacing w:val="-5"/>
          </w:rPr>
          <w:t>SDM</w:t>
        </w:r>
      </w:hyperlink>
    </w:p>
    <w:p w14:paraId="75EED710" w14:textId="77777777" w:rsidR="0089060C" w:rsidRDefault="00197673">
      <w:pPr>
        <w:pStyle w:val="BodyText"/>
        <w:spacing w:before="86" w:line="261" w:lineRule="auto"/>
        <w:ind w:left="2160" w:right="2157"/>
        <w:jc w:val="both"/>
      </w:pPr>
      <w:r>
        <w:rPr>
          <w:color w:val="231F20"/>
        </w:rPr>
        <w:t>Meeting participants recognized that mental health care providers must invest in SDM if it is to take hold in the mental health care system. A participant noted that most</w:t>
      </w:r>
      <w:r>
        <w:rPr>
          <w:color w:val="231F20"/>
          <w:spacing w:val="-4"/>
        </w:rPr>
        <w:t xml:space="preserve"> </w:t>
      </w:r>
      <w:r>
        <w:rPr>
          <w:color w:val="231F20"/>
        </w:rPr>
        <w:t>consumers</w:t>
      </w:r>
      <w:r>
        <w:rPr>
          <w:color w:val="231F20"/>
          <w:spacing w:val="-4"/>
        </w:rPr>
        <w:t xml:space="preserve"> </w:t>
      </w:r>
      <w:r>
        <w:rPr>
          <w:color w:val="231F20"/>
        </w:rPr>
        <w:t>do</w:t>
      </w:r>
      <w:r>
        <w:rPr>
          <w:color w:val="231F20"/>
          <w:spacing w:val="-4"/>
        </w:rPr>
        <w:t xml:space="preserve"> </w:t>
      </w:r>
      <w:r>
        <w:rPr>
          <w:color w:val="231F20"/>
        </w:rPr>
        <w:t>not</w:t>
      </w:r>
      <w:r>
        <w:rPr>
          <w:color w:val="231F20"/>
          <w:spacing w:val="-4"/>
        </w:rPr>
        <w:t xml:space="preserve"> </w:t>
      </w:r>
      <w:r>
        <w:rPr>
          <w:color w:val="231F20"/>
        </w:rPr>
        <w:t>have</w:t>
      </w:r>
      <w:r>
        <w:rPr>
          <w:color w:val="231F20"/>
          <w:spacing w:val="-4"/>
        </w:rPr>
        <w:t xml:space="preserve"> </w:t>
      </w:r>
      <w:r>
        <w:rPr>
          <w:color w:val="231F20"/>
        </w:rPr>
        <w:t>access</w:t>
      </w:r>
      <w:r>
        <w:rPr>
          <w:color w:val="231F20"/>
          <w:spacing w:val="-4"/>
        </w:rPr>
        <w:t xml:space="preserve"> </w:t>
      </w:r>
      <w:r>
        <w:rPr>
          <w:color w:val="231F20"/>
        </w:rPr>
        <w:t>to</w:t>
      </w:r>
      <w:r>
        <w:rPr>
          <w:color w:val="231F20"/>
          <w:spacing w:val="-4"/>
        </w:rPr>
        <w:t xml:space="preserve"> </w:t>
      </w:r>
      <w:r>
        <w:rPr>
          <w:color w:val="231F20"/>
        </w:rPr>
        <w:t>peer</w:t>
      </w:r>
      <w:r>
        <w:rPr>
          <w:color w:val="231F20"/>
          <w:spacing w:val="-4"/>
        </w:rPr>
        <w:t xml:space="preserve"> </w:t>
      </w:r>
      <w:r>
        <w:rPr>
          <w:color w:val="231F20"/>
        </w:rPr>
        <w:t>support</w:t>
      </w:r>
      <w:r>
        <w:rPr>
          <w:color w:val="231F20"/>
          <w:spacing w:val="-4"/>
        </w:rPr>
        <w:t xml:space="preserve"> </w:t>
      </w:r>
      <w:r>
        <w:rPr>
          <w:color w:val="231F20"/>
        </w:rPr>
        <w:t>networks,</w:t>
      </w:r>
      <w:r>
        <w:rPr>
          <w:color w:val="231F20"/>
          <w:spacing w:val="-11"/>
        </w:rPr>
        <w:t xml:space="preserve"> </w:t>
      </w:r>
      <w:r>
        <w:rPr>
          <w:color w:val="231F20"/>
        </w:rPr>
        <w:t>and</w:t>
      </w:r>
      <w:r>
        <w:rPr>
          <w:color w:val="231F20"/>
          <w:spacing w:val="-4"/>
        </w:rPr>
        <w:t xml:space="preserve"> </w:t>
      </w:r>
      <w:r>
        <w:rPr>
          <w:color w:val="231F20"/>
        </w:rPr>
        <w:t>thus</w:t>
      </w:r>
      <w:r>
        <w:rPr>
          <w:color w:val="231F20"/>
          <w:spacing w:val="-4"/>
        </w:rPr>
        <w:t xml:space="preserve"> </w:t>
      </w:r>
      <w:r>
        <w:rPr>
          <w:color w:val="231F20"/>
        </w:rPr>
        <w:t>receive</w:t>
      </w:r>
      <w:r>
        <w:rPr>
          <w:color w:val="231F20"/>
          <w:spacing w:val="-4"/>
        </w:rPr>
        <w:t xml:space="preserve"> </w:t>
      </w:r>
      <w:r>
        <w:rPr>
          <w:color w:val="231F20"/>
        </w:rPr>
        <w:t>most of their information and guidance from clinicians.</w:t>
      </w:r>
    </w:p>
    <w:p w14:paraId="66BD6643" w14:textId="77777777" w:rsidR="0089060C" w:rsidRDefault="0089060C">
      <w:pPr>
        <w:pStyle w:val="BodyText"/>
        <w:spacing w:before="6"/>
        <w:rPr>
          <w:sz w:val="23"/>
        </w:rPr>
      </w:pPr>
    </w:p>
    <w:p w14:paraId="0B091673" w14:textId="77777777" w:rsidR="0089060C" w:rsidRDefault="00197673">
      <w:pPr>
        <w:pStyle w:val="BodyText"/>
        <w:spacing w:line="261" w:lineRule="auto"/>
        <w:ind w:left="2160" w:right="2148"/>
        <w:jc w:val="both"/>
      </w:pPr>
      <w:r>
        <w:rPr>
          <w:color w:val="231F20"/>
        </w:rPr>
        <w:t>To engage clinicians in promoting SDM, meeting participants suggested that the benefits to providers be well articulated in educational literature. These benefits, they suggested, could include time savings, better decision outcomes, increased sat- isfacti</w:t>
      </w:r>
      <w:r>
        <w:rPr>
          <w:color w:val="231F20"/>
        </w:rPr>
        <w:t>on on the part of consumers,</w:t>
      </w:r>
      <w:r>
        <w:rPr>
          <w:color w:val="231F20"/>
          <w:spacing w:val="-3"/>
        </w:rPr>
        <w:t xml:space="preserve"> </w:t>
      </w:r>
      <w:r>
        <w:rPr>
          <w:color w:val="231F20"/>
        </w:rPr>
        <w:t>and better support for consumers’ recovery.</w:t>
      </w:r>
      <w:r>
        <w:rPr>
          <w:color w:val="231F20"/>
          <w:spacing w:val="-3"/>
        </w:rPr>
        <w:t xml:space="preserve"> </w:t>
      </w:r>
      <w:r>
        <w:rPr>
          <w:color w:val="231F20"/>
        </w:rPr>
        <w:t>One participant suggested that the role of provider be specifically defined as</w:t>
      </w:r>
      <w:r>
        <w:rPr>
          <w:color w:val="231F20"/>
          <w:spacing w:val="-11"/>
        </w:rPr>
        <w:t xml:space="preserve"> </w:t>
      </w:r>
      <w:r>
        <w:rPr>
          <w:color w:val="231F20"/>
        </w:rPr>
        <w:t>“supporting the lives of consumers as they want to live them.”</w:t>
      </w:r>
    </w:p>
    <w:p w14:paraId="76AEE1C9" w14:textId="77777777" w:rsidR="0089060C" w:rsidRDefault="0089060C">
      <w:pPr>
        <w:pStyle w:val="BodyText"/>
        <w:spacing w:before="4"/>
        <w:rPr>
          <w:sz w:val="23"/>
        </w:rPr>
      </w:pPr>
    </w:p>
    <w:p w14:paraId="2E18DC13" w14:textId="77777777" w:rsidR="0089060C" w:rsidRDefault="00197673">
      <w:pPr>
        <w:pStyle w:val="BodyText"/>
        <w:spacing w:line="261" w:lineRule="auto"/>
        <w:ind w:left="2160" w:right="2157"/>
        <w:jc w:val="both"/>
      </w:pPr>
      <w:r>
        <w:rPr>
          <w:color w:val="231F20"/>
        </w:rPr>
        <w:t>Meeting participants spoke to the variet</w:t>
      </w:r>
      <w:r>
        <w:rPr>
          <w:color w:val="231F20"/>
        </w:rPr>
        <w:t>y of professionals at work in the health care field</w:t>
      </w:r>
      <w:r>
        <w:rPr>
          <w:color w:val="231F20"/>
          <w:spacing w:val="22"/>
        </w:rPr>
        <w:t xml:space="preserve"> </w:t>
      </w:r>
      <w:r>
        <w:rPr>
          <w:color w:val="231F20"/>
        </w:rPr>
        <w:t>and</w:t>
      </w:r>
      <w:r>
        <w:rPr>
          <w:color w:val="231F20"/>
          <w:spacing w:val="22"/>
        </w:rPr>
        <w:t xml:space="preserve"> </w:t>
      </w:r>
      <w:r>
        <w:rPr>
          <w:color w:val="231F20"/>
        </w:rPr>
        <w:t>asserted</w:t>
      </w:r>
      <w:r>
        <w:rPr>
          <w:color w:val="231F20"/>
          <w:spacing w:val="22"/>
        </w:rPr>
        <w:t xml:space="preserve"> </w:t>
      </w:r>
      <w:r>
        <w:rPr>
          <w:color w:val="231F20"/>
        </w:rPr>
        <w:t>the</w:t>
      </w:r>
      <w:r>
        <w:rPr>
          <w:color w:val="231F20"/>
          <w:spacing w:val="22"/>
        </w:rPr>
        <w:t xml:space="preserve"> </w:t>
      </w:r>
      <w:r>
        <w:rPr>
          <w:color w:val="231F20"/>
        </w:rPr>
        <w:t>need</w:t>
      </w:r>
      <w:r>
        <w:rPr>
          <w:color w:val="231F20"/>
          <w:spacing w:val="22"/>
        </w:rPr>
        <w:t xml:space="preserve"> </w:t>
      </w:r>
      <w:r>
        <w:rPr>
          <w:color w:val="231F20"/>
        </w:rPr>
        <w:t>that</w:t>
      </w:r>
      <w:r>
        <w:rPr>
          <w:color w:val="231F20"/>
          <w:spacing w:val="22"/>
        </w:rPr>
        <w:t xml:space="preserve"> </w:t>
      </w:r>
      <w:r>
        <w:rPr>
          <w:color w:val="231F20"/>
        </w:rPr>
        <w:t>all</w:t>
      </w:r>
      <w:r>
        <w:rPr>
          <w:color w:val="231F20"/>
          <w:spacing w:val="22"/>
        </w:rPr>
        <w:t xml:space="preserve"> </w:t>
      </w:r>
      <w:r>
        <w:rPr>
          <w:color w:val="231F20"/>
        </w:rPr>
        <w:t>be</w:t>
      </w:r>
      <w:r>
        <w:rPr>
          <w:color w:val="231F20"/>
          <w:spacing w:val="22"/>
        </w:rPr>
        <w:t xml:space="preserve"> </w:t>
      </w:r>
      <w:r>
        <w:rPr>
          <w:color w:val="231F20"/>
        </w:rPr>
        <w:t>involved</w:t>
      </w:r>
      <w:r>
        <w:rPr>
          <w:color w:val="231F20"/>
          <w:spacing w:val="22"/>
        </w:rPr>
        <w:t xml:space="preserve"> </w:t>
      </w:r>
      <w:r>
        <w:rPr>
          <w:color w:val="231F20"/>
        </w:rPr>
        <w:t>in</w:t>
      </w:r>
      <w:r>
        <w:rPr>
          <w:color w:val="231F20"/>
          <w:spacing w:val="22"/>
        </w:rPr>
        <w:t xml:space="preserve"> </w:t>
      </w:r>
      <w:r>
        <w:rPr>
          <w:color w:val="231F20"/>
        </w:rPr>
        <w:t>SDM. Some</w:t>
      </w:r>
      <w:r>
        <w:rPr>
          <w:color w:val="231F20"/>
          <w:spacing w:val="22"/>
        </w:rPr>
        <w:t xml:space="preserve"> </w:t>
      </w:r>
      <w:r>
        <w:rPr>
          <w:color w:val="231F20"/>
        </w:rPr>
        <w:t>suggested</w:t>
      </w:r>
      <w:r>
        <w:rPr>
          <w:color w:val="231F20"/>
          <w:spacing w:val="22"/>
        </w:rPr>
        <w:t xml:space="preserve"> </w:t>
      </w:r>
      <w:r>
        <w:rPr>
          <w:color w:val="231F20"/>
        </w:rPr>
        <w:t>that</w:t>
      </w:r>
      <w:r>
        <w:rPr>
          <w:color w:val="231F20"/>
          <w:spacing w:val="22"/>
        </w:rPr>
        <w:t xml:space="preserve"> </w:t>
      </w:r>
      <w:r>
        <w:rPr>
          <w:color w:val="231F20"/>
        </w:rPr>
        <w:t>SDM be promoted as the strategy for decision-making in all aspects and among all par- ticipants in mental health care,</w:t>
      </w:r>
      <w:r>
        <w:rPr>
          <w:color w:val="231F20"/>
          <w:spacing w:val="-7"/>
        </w:rPr>
        <w:t xml:space="preserve"> </w:t>
      </w:r>
      <w:r>
        <w:rPr>
          <w:color w:val="231F20"/>
        </w:rPr>
        <w:t>so that everyo</w:t>
      </w:r>
      <w:r>
        <w:rPr>
          <w:color w:val="231F20"/>
        </w:rPr>
        <w:t>ne would experience SDM and become fluent in its use and support.</w:t>
      </w:r>
    </w:p>
    <w:p w14:paraId="0ABF88B7" w14:textId="77777777" w:rsidR="0089060C" w:rsidRDefault="0089060C">
      <w:pPr>
        <w:pStyle w:val="BodyText"/>
        <w:spacing w:before="4"/>
        <w:rPr>
          <w:sz w:val="23"/>
        </w:rPr>
      </w:pPr>
    </w:p>
    <w:p w14:paraId="70EC96B7" w14:textId="77777777" w:rsidR="0089060C" w:rsidRDefault="00197673">
      <w:pPr>
        <w:pStyle w:val="BodyText"/>
        <w:spacing w:before="1" w:line="261" w:lineRule="auto"/>
        <w:ind w:left="2160" w:right="2159"/>
        <w:jc w:val="both"/>
      </w:pPr>
      <w:r>
        <w:rPr>
          <w:color w:val="231F20"/>
        </w:rPr>
        <w:t>Participants spoke to their interest in identifying and engaging the spectrum of mental health care providers—from clergy to social workers and case managers to psychologists and psychiatri</w:t>
      </w:r>
      <w:r>
        <w:rPr>
          <w:color w:val="231F20"/>
        </w:rPr>
        <w:t>sts—in learning about and promoting SDM. They also recognized that a provider’s training might predispose him or her to a particular ap- proach to mental health care, and asserted that education around SDM must focus</w:t>
      </w:r>
      <w:r>
        <w:rPr>
          <w:color w:val="231F20"/>
          <w:spacing w:val="40"/>
        </w:rPr>
        <w:t xml:space="preserve"> </w:t>
      </w:r>
      <w:r>
        <w:rPr>
          <w:color w:val="231F20"/>
        </w:rPr>
        <w:t xml:space="preserve">on ensuring that all treatment options </w:t>
      </w:r>
      <w:r>
        <w:rPr>
          <w:color w:val="231F20"/>
        </w:rPr>
        <w:t>are discussed with consumers.</w:t>
      </w:r>
    </w:p>
    <w:p w14:paraId="3F5EDA33" w14:textId="77777777" w:rsidR="0089060C" w:rsidRDefault="0089060C">
      <w:pPr>
        <w:spacing w:line="261" w:lineRule="auto"/>
        <w:jc w:val="both"/>
        <w:sectPr w:rsidR="0089060C">
          <w:pgSz w:w="12240" w:h="15840"/>
          <w:pgMar w:top="1260" w:right="0" w:bottom="600" w:left="0" w:header="0" w:footer="415" w:gutter="0"/>
          <w:cols w:space="720"/>
        </w:sectPr>
      </w:pPr>
    </w:p>
    <w:p w14:paraId="34E5A9C6" w14:textId="77777777" w:rsidR="0089060C" w:rsidRDefault="0089060C">
      <w:pPr>
        <w:pStyle w:val="BodyText"/>
        <w:rPr>
          <w:sz w:val="20"/>
        </w:rPr>
      </w:pPr>
    </w:p>
    <w:p w14:paraId="69AEE333" w14:textId="77777777" w:rsidR="0089060C" w:rsidRDefault="0089060C">
      <w:pPr>
        <w:pStyle w:val="BodyText"/>
        <w:rPr>
          <w:sz w:val="20"/>
        </w:rPr>
      </w:pPr>
    </w:p>
    <w:p w14:paraId="754F064C" w14:textId="77777777" w:rsidR="0089060C" w:rsidRDefault="0089060C">
      <w:pPr>
        <w:pStyle w:val="BodyText"/>
        <w:rPr>
          <w:sz w:val="20"/>
        </w:rPr>
      </w:pPr>
    </w:p>
    <w:p w14:paraId="73B18B97" w14:textId="77777777" w:rsidR="0089060C" w:rsidRDefault="0089060C">
      <w:pPr>
        <w:pStyle w:val="BodyText"/>
        <w:spacing w:before="1"/>
      </w:pPr>
    </w:p>
    <w:p w14:paraId="7D4514F7" w14:textId="77777777" w:rsidR="0089060C" w:rsidRDefault="00197673">
      <w:pPr>
        <w:spacing w:before="100"/>
        <w:ind w:left="2520"/>
        <w:rPr>
          <w:rFonts w:ascii="Book Antiqua" w:hAnsi="Book Antiqua"/>
          <w:i/>
        </w:rPr>
      </w:pPr>
      <w:bookmarkStart w:id="22" w:name="_bookmark15"/>
      <w:bookmarkStart w:id="23" w:name="_bookmark16"/>
      <w:bookmarkEnd w:id="22"/>
      <w:bookmarkEnd w:id="23"/>
      <w:r>
        <w:rPr>
          <w:rFonts w:ascii="Book Antiqua" w:hAnsi="Book Antiqua"/>
          <w:i/>
          <w:color w:val="231F20"/>
          <w:w w:val="105"/>
        </w:rPr>
        <w:t>“We</w:t>
      </w:r>
      <w:r>
        <w:rPr>
          <w:rFonts w:ascii="Book Antiqua" w:hAnsi="Book Antiqua"/>
          <w:i/>
          <w:color w:val="231F20"/>
          <w:spacing w:val="2"/>
          <w:w w:val="105"/>
        </w:rPr>
        <w:t xml:space="preserve"> </w:t>
      </w:r>
      <w:r>
        <w:rPr>
          <w:rFonts w:ascii="Book Antiqua" w:hAnsi="Book Antiqua"/>
          <w:i/>
          <w:color w:val="231F20"/>
          <w:w w:val="105"/>
        </w:rPr>
        <w:t>can’t</w:t>
      </w:r>
      <w:r>
        <w:rPr>
          <w:rFonts w:ascii="Book Antiqua" w:hAnsi="Book Antiqua"/>
          <w:i/>
          <w:color w:val="231F20"/>
          <w:spacing w:val="2"/>
          <w:w w:val="105"/>
        </w:rPr>
        <w:t xml:space="preserve"> </w:t>
      </w:r>
      <w:r>
        <w:rPr>
          <w:rFonts w:ascii="Book Antiqua" w:hAnsi="Book Antiqua"/>
          <w:i/>
          <w:color w:val="231F20"/>
          <w:w w:val="105"/>
        </w:rPr>
        <w:t>promote</w:t>
      </w:r>
      <w:r>
        <w:rPr>
          <w:rFonts w:ascii="Book Antiqua" w:hAnsi="Book Antiqua"/>
          <w:i/>
          <w:color w:val="231F20"/>
          <w:spacing w:val="3"/>
          <w:w w:val="105"/>
        </w:rPr>
        <w:t xml:space="preserve"> </w:t>
      </w:r>
      <w:r>
        <w:rPr>
          <w:rFonts w:ascii="Book Antiqua" w:hAnsi="Book Antiqua"/>
          <w:i/>
          <w:color w:val="231F20"/>
          <w:w w:val="105"/>
        </w:rPr>
        <w:t>cutting-edge</w:t>
      </w:r>
      <w:r>
        <w:rPr>
          <w:rFonts w:ascii="Book Antiqua" w:hAnsi="Book Antiqua"/>
          <w:i/>
          <w:color w:val="231F20"/>
          <w:spacing w:val="3"/>
          <w:w w:val="105"/>
        </w:rPr>
        <w:t xml:space="preserve"> </w:t>
      </w:r>
      <w:r>
        <w:rPr>
          <w:rFonts w:ascii="Book Antiqua" w:hAnsi="Book Antiqua"/>
          <w:i/>
          <w:color w:val="231F20"/>
          <w:w w:val="105"/>
        </w:rPr>
        <w:t>practices</w:t>
      </w:r>
      <w:r>
        <w:rPr>
          <w:rFonts w:ascii="Book Antiqua" w:hAnsi="Book Antiqua"/>
          <w:i/>
          <w:color w:val="231F20"/>
          <w:spacing w:val="2"/>
          <w:w w:val="105"/>
        </w:rPr>
        <w:t xml:space="preserve"> </w:t>
      </w:r>
      <w:r>
        <w:rPr>
          <w:rFonts w:ascii="Book Antiqua" w:hAnsi="Book Antiqua"/>
          <w:i/>
          <w:color w:val="231F20"/>
          <w:w w:val="105"/>
        </w:rPr>
        <w:t>with</w:t>
      </w:r>
      <w:r>
        <w:rPr>
          <w:rFonts w:ascii="Book Antiqua" w:hAnsi="Book Antiqua"/>
          <w:i/>
          <w:color w:val="231F20"/>
          <w:spacing w:val="3"/>
          <w:w w:val="105"/>
        </w:rPr>
        <w:t xml:space="preserve"> </w:t>
      </w:r>
      <w:r>
        <w:rPr>
          <w:rFonts w:ascii="Book Antiqua" w:hAnsi="Book Antiqua"/>
          <w:i/>
          <w:color w:val="231F20"/>
          <w:w w:val="105"/>
        </w:rPr>
        <w:t>old</w:t>
      </w:r>
      <w:r>
        <w:rPr>
          <w:rFonts w:ascii="Book Antiqua" w:hAnsi="Book Antiqua"/>
          <w:i/>
          <w:color w:val="231F20"/>
          <w:spacing w:val="2"/>
          <w:w w:val="105"/>
        </w:rPr>
        <w:t xml:space="preserve"> </w:t>
      </w:r>
      <w:r>
        <w:rPr>
          <w:rFonts w:ascii="Book Antiqua" w:hAnsi="Book Antiqua"/>
          <w:i/>
          <w:color w:val="231F20"/>
          <w:w w:val="105"/>
        </w:rPr>
        <w:t>training</w:t>
      </w:r>
      <w:r>
        <w:rPr>
          <w:rFonts w:ascii="Book Antiqua" w:hAnsi="Book Antiqua"/>
          <w:i/>
          <w:color w:val="231F20"/>
          <w:spacing w:val="3"/>
          <w:w w:val="105"/>
        </w:rPr>
        <w:t xml:space="preserve"> </w:t>
      </w:r>
      <w:r>
        <w:rPr>
          <w:rFonts w:ascii="Book Antiqua" w:hAnsi="Book Antiqua"/>
          <w:i/>
          <w:color w:val="231F20"/>
          <w:spacing w:val="-2"/>
          <w:w w:val="105"/>
        </w:rPr>
        <w:t>models.”</w:t>
      </w:r>
    </w:p>
    <w:p w14:paraId="5E424456" w14:textId="77777777" w:rsidR="0089060C" w:rsidRDefault="00197673">
      <w:pPr>
        <w:spacing w:before="15"/>
        <w:ind w:left="2581"/>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2F4473C8" w14:textId="77777777" w:rsidR="0089060C" w:rsidRDefault="0089060C">
      <w:pPr>
        <w:pStyle w:val="BodyText"/>
        <w:rPr>
          <w:rFonts w:ascii="Book Antiqua"/>
          <w:i/>
          <w:sz w:val="24"/>
        </w:rPr>
      </w:pPr>
    </w:p>
    <w:p w14:paraId="701A7FA4" w14:textId="77777777" w:rsidR="0089060C" w:rsidRDefault="00197673">
      <w:pPr>
        <w:pStyle w:val="BodyText"/>
        <w:spacing w:line="261" w:lineRule="auto"/>
        <w:ind w:left="2160" w:right="2150"/>
        <w:jc w:val="both"/>
      </w:pPr>
      <w:r>
        <w:rPr>
          <w:color w:val="231F20"/>
        </w:rPr>
        <w:t>The</w:t>
      </w:r>
      <w:r>
        <w:rPr>
          <w:color w:val="231F20"/>
          <w:spacing w:val="-5"/>
        </w:rPr>
        <w:t xml:space="preserve"> </w:t>
      </w:r>
      <w:r>
        <w:rPr>
          <w:color w:val="231F20"/>
        </w:rPr>
        <w:t>variety</w:t>
      </w:r>
      <w:r>
        <w:rPr>
          <w:color w:val="231F20"/>
          <w:spacing w:val="-5"/>
        </w:rPr>
        <w:t xml:space="preserve"> </w:t>
      </w:r>
      <w:r>
        <w:rPr>
          <w:color w:val="231F20"/>
        </w:rPr>
        <w:t>of</w:t>
      </w:r>
      <w:r>
        <w:rPr>
          <w:color w:val="231F20"/>
          <w:spacing w:val="-5"/>
        </w:rPr>
        <w:t xml:space="preserve"> </w:t>
      </w:r>
      <w:r>
        <w:rPr>
          <w:color w:val="231F20"/>
        </w:rPr>
        <w:t>care</w:t>
      </w:r>
      <w:r>
        <w:rPr>
          <w:color w:val="231F20"/>
          <w:spacing w:val="-5"/>
        </w:rPr>
        <w:t xml:space="preserve"> </w:t>
      </w:r>
      <w:r>
        <w:rPr>
          <w:color w:val="231F20"/>
        </w:rPr>
        <w:t>settings</w:t>
      </w:r>
      <w:r>
        <w:rPr>
          <w:color w:val="231F20"/>
          <w:spacing w:val="-5"/>
        </w:rPr>
        <w:t xml:space="preserve"> </w:t>
      </w:r>
      <w:r>
        <w:rPr>
          <w:color w:val="231F20"/>
        </w:rPr>
        <w:t>was</w:t>
      </w:r>
      <w:r>
        <w:rPr>
          <w:color w:val="231F20"/>
          <w:spacing w:val="-5"/>
        </w:rPr>
        <w:t xml:space="preserve"> </w:t>
      </w:r>
      <w:r>
        <w:rPr>
          <w:color w:val="231F20"/>
        </w:rPr>
        <w:t>also</w:t>
      </w:r>
      <w:r>
        <w:rPr>
          <w:color w:val="231F20"/>
          <w:spacing w:val="-5"/>
        </w:rPr>
        <w:t xml:space="preserve"> </w:t>
      </w:r>
      <w:r>
        <w:rPr>
          <w:color w:val="231F20"/>
        </w:rPr>
        <w:t>discussed</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dimension</w:t>
      </w:r>
      <w:r>
        <w:rPr>
          <w:color w:val="231F20"/>
          <w:spacing w:val="-5"/>
        </w:rPr>
        <w:t xml:space="preserve"> </w:t>
      </w:r>
      <w:r>
        <w:rPr>
          <w:color w:val="231F20"/>
        </w:rPr>
        <w:t>to</w:t>
      </w:r>
      <w:r>
        <w:rPr>
          <w:color w:val="231F20"/>
          <w:spacing w:val="-5"/>
        </w:rPr>
        <w:t xml:space="preserve"> </w:t>
      </w:r>
      <w:r>
        <w:rPr>
          <w:color w:val="231F20"/>
        </w:rPr>
        <w:t>consider</w:t>
      </w:r>
      <w:r>
        <w:rPr>
          <w:color w:val="231F20"/>
          <w:spacing w:val="-5"/>
        </w:rPr>
        <w:t xml:space="preserve"> </w:t>
      </w:r>
      <w:r>
        <w:rPr>
          <w:color w:val="231F20"/>
        </w:rPr>
        <w:t>in</w:t>
      </w:r>
      <w:r>
        <w:rPr>
          <w:color w:val="231F20"/>
          <w:spacing w:val="-5"/>
        </w:rPr>
        <w:t xml:space="preserve"> </w:t>
      </w:r>
      <w:r>
        <w:rPr>
          <w:color w:val="231F20"/>
        </w:rPr>
        <w:t>promot- ing</w:t>
      </w:r>
      <w:r>
        <w:rPr>
          <w:color w:val="231F20"/>
          <w:spacing w:val="29"/>
        </w:rPr>
        <w:t xml:space="preserve"> </w:t>
      </w:r>
      <w:r>
        <w:rPr>
          <w:color w:val="231F20"/>
        </w:rPr>
        <w:t>SDM. One</w:t>
      </w:r>
      <w:r>
        <w:rPr>
          <w:color w:val="231F20"/>
          <w:spacing w:val="29"/>
        </w:rPr>
        <w:t xml:space="preserve"> </w:t>
      </w:r>
      <w:r>
        <w:rPr>
          <w:color w:val="231F20"/>
        </w:rPr>
        <w:t>meeting</w:t>
      </w:r>
      <w:r>
        <w:rPr>
          <w:color w:val="231F20"/>
          <w:spacing w:val="29"/>
        </w:rPr>
        <w:t xml:space="preserve"> </w:t>
      </w:r>
      <w:r>
        <w:rPr>
          <w:color w:val="231F20"/>
        </w:rPr>
        <w:t>participant</w:t>
      </w:r>
      <w:r>
        <w:rPr>
          <w:color w:val="231F20"/>
          <w:spacing w:val="29"/>
        </w:rPr>
        <w:t xml:space="preserve"> </w:t>
      </w:r>
      <w:r>
        <w:rPr>
          <w:color w:val="231F20"/>
        </w:rPr>
        <w:t>pointed</w:t>
      </w:r>
      <w:r>
        <w:rPr>
          <w:color w:val="231F20"/>
          <w:spacing w:val="29"/>
        </w:rPr>
        <w:t xml:space="preserve"> </w:t>
      </w:r>
      <w:r>
        <w:rPr>
          <w:color w:val="231F20"/>
        </w:rPr>
        <w:t>out</w:t>
      </w:r>
      <w:r>
        <w:rPr>
          <w:color w:val="231F20"/>
          <w:spacing w:val="29"/>
        </w:rPr>
        <w:t xml:space="preserve"> </w:t>
      </w:r>
      <w:r>
        <w:rPr>
          <w:color w:val="231F20"/>
        </w:rPr>
        <w:t>that</w:t>
      </w:r>
      <w:r>
        <w:rPr>
          <w:color w:val="231F20"/>
          <w:spacing w:val="29"/>
        </w:rPr>
        <w:t xml:space="preserve"> </w:t>
      </w:r>
      <w:r>
        <w:rPr>
          <w:color w:val="231F20"/>
        </w:rPr>
        <w:t>SDM</w:t>
      </w:r>
      <w:r>
        <w:rPr>
          <w:color w:val="231F20"/>
          <w:spacing w:val="29"/>
        </w:rPr>
        <w:t xml:space="preserve"> </w:t>
      </w:r>
      <w:r>
        <w:rPr>
          <w:color w:val="231F20"/>
        </w:rPr>
        <w:t>could</w:t>
      </w:r>
      <w:r>
        <w:rPr>
          <w:color w:val="231F20"/>
          <w:spacing w:val="29"/>
        </w:rPr>
        <w:t xml:space="preserve"> </w:t>
      </w:r>
      <w:r>
        <w:rPr>
          <w:color w:val="231F20"/>
        </w:rPr>
        <w:t>be</w:t>
      </w:r>
      <w:r>
        <w:rPr>
          <w:color w:val="231F20"/>
          <w:spacing w:val="29"/>
        </w:rPr>
        <w:t xml:space="preserve"> </w:t>
      </w:r>
      <w:r>
        <w:rPr>
          <w:color w:val="231F20"/>
        </w:rPr>
        <w:t>utilized</w:t>
      </w:r>
      <w:r>
        <w:rPr>
          <w:color w:val="231F20"/>
          <w:spacing w:val="29"/>
        </w:rPr>
        <w:t xml:space="preserve"> </w:t>
      </w:r>
      <w:r>
        <w:rPr>
          <w:color w:val="231F20"/>
        </w:rPr>
        <w:t>in</w:t>
      </w:r>
      <w:r>
        <w:rPr>
          <w:color w:val="231F20"/>
          <w:spacing w:val="29"/>
        </w:rPr>
        <w:t xml:space="preserve"> </w:t>
      </w:r>
      <w:r>
        <w:rPr>
          <w:color w:val="231F20"/>
        </w:rPr>
        <w:t>even the most coercive settings and suggested that special efforts be made to promote SDM at facilities where consumers are involuntarily committed. These consumers, she</w:t>
      </w:r>
      <w:r>
        <w:rPr>
          <w:color w:val="231F20"/>
          <w:spacing w:val="-3"/>
        </w:rPr>
        <w:t xml:space="preserve"> </w:t>
      </w:r>
      <w:r>
        <w:rPr>
          <w:color w:val="231F20"/>
        </w:rPr>
        <w:t>suggested,</w:t>
      </w:r>
      <w:r>
        <w:rPr>
          <w:color w:val="231F20"/>
          <w:spacing w:val="-9"/>
        </w:rPr>
        <w:t xml:space="preserve"> </w:t>
      </w:r>
      <w:r>
        <w:rPr>
          <w:color w:val="231F20"/>
        </w:rPr>
        <w:t>are</w:t>
      </w:r>
      <w:r>
        <w:rPr>
          <w:color w:val="231F20"/>
          <w:spacing w:val="-3"/>
        </w:rPr>
        <w:t xml:space="preserve"> </w:t>
      </w:r>
      <w:r>
        <w:rPr>
          <w:color w:val="231F20"/>
        </w:rPr>
        <w:t>among</w:t>
      </w:r>
      <w:r>
        <w:rPr>
          <w:color w:val="231F20"/>
          <w:spacing w:val="-3"/>
        </w:rPr>
        <w:t xml:space="preserve"> </w:t>
      </w:r>
      <w:r>
        <w:rPr>
          <w:color w:val="231F20"/>
        </w:rPr>
        <w:t>the</w:t>
      </w:r>
      <w:r>
        <w:rPr>
          <w:color w:val="231F20"/>
          <w:spacing w:val="-3"/>
        </w:rPr>
        <w:t xml:space="preserve"> </w:t>
      </w:r>
      <w:r>
        <w:rPr>
          <w:color w:val="231F20"/>
        </w:rPr>
        <w:t>most</w:t>
      </w:r>
      <w:r>
        <w:rPr>
          <w:color w:val="231F20"/>
          <w:spacing w:val="-3"/>
        </w:rPr>
        <w:t xml:space="preserve"> </w:t>
      </w:r>
      <w:r>
        <w:rPr>
          <w:color w:val="231F20"/>
        </w:rPr>
        <w:t>vu</w:t>
      </w:r>
      <w:r>
        <w:rPr>
          <w:color w:val="231F20"/>
        </w:rPr>
        <w:t>lnerable</w:t>
      </w:r>
      <w:r>
        <w:rPr>
          <w:color w:val="231F20"/>
          <w:spacing w:val="-3"/>
        </w:rPr>
        <w:t xml:space="preserve"> </w:t>
      </w:r>
      <w:r>
        <w:rPr>
          <w:color w:val="231F20"/>
        </w:rPr>
        <w:t>and</w:t>
      </w:r>
      <w:r>
        <w:rPr>
          <w:color w:val="231F20"/>
          <w:spacing w:val="-3"/>
        </w:rPr>
        <w:t xml:space="preserve"> </w:t>
      </w:r>
      <w:r>
        <w:rPr>
          <w:color w:val="231F20"/>
        </w:rPr>
        <w:t>might</w:t>
      </w:r>
      <w:r>
        <w:rPr>
          <w:color w:val="231F20"/>
          <w:spacing w:val="-3"/>
        </w:rPr>
        <w:t xml:space="preserve"> </w:t>
      </w:r>
      <w:r>
        <w:rPr>
          <w:color w:val="231F20"/>
        </w:rPr>
        <w:t>receive</w:t>
      </w:r>
      <w:r>
        <w:rPr>
          <w:color w:val="231F20"/>
          <w:spacing w:val="-3"/>
        </w:rPr>
        <w:t xml:space="preserve"> </w:t>
      </w:r>
      <w:r>
        <w:rPr>
          <w:color w:val="231F20"/>
        </w:rPr>
        <w:t>the</w:t>
      </w:r>
      <w:r>
        <w:rPr>
          <w:color w:val="231F20"/>
          <w:spacing w:val="-3"/>
        </w:rPr>
        <w:t xml:space="preserve"> </w:t>
      </w:r>
      <w:r>
        <w:rPr>
          <w:color w:val="231F20"/>
        </w:rPr>
        <w:t>greatest</w:t>
      </w:r>
      <w:r>
        <w:rPr>
          <w:color w:val="231F20"/>
          <w:spacing w:val="-3"/>
        </w:rPr>
        <w:t xml:space="preserve"> </w:t>
      </w:r>
      <w:r>
        <w:rPr>
          <w:color w:val="231F20"/>
        </w:rPr>
        <w:t>benefit from SDM.</w:t>
      </w:r>
      <w:r>
        <w:rPr>
          <w:color w:val="231F20"/>
          <w:spacing w:val="-1"/>
        </w:rPr>
        <w:t xml:space="preserve"> </w:t>
      </w:r>
      <w:r>
        <w:rPr>
          <w:color w:val="231F20"/>
        </w:rPr>
        <w:t>She also noted that staff at State mental hospitals are not often provided with opportunities to engage in new mental health initiatives.</w:t>
      </w:r>
    </w:p>
    <w:p w14:paraId="439FBB6D" w14:textId="77777777" w:rsidR="0089060C" w:rsidRDefault="0089060C">
      <w:pPr>
        <w:pStyle w:val="BodyText"/>
        <w:spacing w:before="1"/>
        <w:rPr>
          <w:sz w:val="23"/>
        </w:rPr>
      </w:pPr>
    </w:p>
    <w:p w14:paraId="61E62062" w14:textId="77777777" w:rsidR="0089060C" w:rsidRDefault="00197673">
      <w:pPr>
        <w:pStyle w:val="Heading3"/>
      </w:pPr>
      <w:hyperlink w:anchor="_bookmark15" w:history="1">
        <w:r>
          <w:rPr>
            <w:color w:val="942923"/>
          </w:rPr>
          <w:t>Engaging</w:t>
        </w:r>
        <w:r>
          <w:rPr>
            <w:color w:val="942923"/>
            <w:spacing w:val="-13"/>
          </w:rPr>
          <w:t xml:space="preserve"> </w:t>
        </w:r>
        <w:r>
          <w:rPr>
            <w:color w:val="942923"/>
          </w:rPr>
          <w:t>Consumers</w:t>
        </w:r>
        <w:r>
          <w:rPr>
            <w:color w:val="942923"/>
            <w:spacing w:val="-12"/>
          </w:rPr>
          <w:t xml:space="preserve"> </w:t>
        </w:r>
        <w:r>
          <w:rPr>
            <w:color w:val="942923"/>
          </w:rPr>
          <w:t>in</w:t>
        </w:r>
        <w:r>
          <w:rPr>
            <w:color w:val="942923"/>
            <w:spacing w:val="-12"/>
          </w:rPr>
          <w:t xml:space="preserve"> </w:t>
        </w:r>
        <w:r>
          <w:rPr>
            <w:color w:val="942923"/>
            <w:spacing w:val="-5"/>
          </w:rPr>
          <w:t>SDM</w:t>
        </w:r>
      </w:hyperlink>
    </w:p>
    <w:p w14:paraId="54753CFF" w14:textId="77777777" w:rsidR="0089060C" w:rsidRDefault="00197673">
      <w:pPr>
        <w:pStyle w:val="BodyText"/>
        <w:spacing w:before="86" w:line="261" w:lineRule="auto"/>
        <w:ind w:left="2160" w:right="2150"/>
        <w:jc w:val="both"/>
      </w:pPr>
      <w:r>
        <w:rPr>
          <w:color w:val="231F20"/>
        </w:rPr>
        <w:t>Meeting participants acknowledged that SDM would not be appealing to all consum- ers; they suggested,</w:t>
      </w:r>
      <w:r>
        <w:rPr>
          <w:color w:val="231F20"/>
          <w:spacing w:val="-5"/>
        </w:rPr>
        <w:t xml:space="preserve"> </w:t>
      </w:r>
      <w:r>
        <w:rPr>
          <w:color w:val="231F20"/>
        </w:rPr>
        <w:t>however,</w:t>
      </w:r>
      <w:r>
        <w:rPr>
          <w:color w:val="231F20"/>
          <w:spacing w:val="-5"/>
        </w:rPr>
        <w:t xml:space="preserve"> </w:t>
      </w:r>
      <w:r>
        <w:rPr>
          <w:color w:val="231F20"/>
        </w:rPr>
        <w:t>that the reasons for avoiding SDM should be explored. Meeting participants suggested that some reasons—lack of understanding, fear of coercion, f</w:t>
      </w:r>
      <w:r>
        <w:rPr>
          <w:color w:val="231F20"/>
        </w:rPr>
        <w:t>ear of irritating the provider—should be overcome. Culturally competent models of SDM also need to be developed.</w:t>
      </w:r>
    </w:p>
    <w:p w14:paraId="30B1E3F8" w14:textId="77777777" w:rsidR="0089060C" w:rsidRDefault="0089060C">
      <w:pPr>
        <w:pStyle w:val="BodyText"/>
        <w:spacing w:before="10"/>
        <w:rPr>
          <w:sz w:val="23"/>
        </w:rPr>
      </w:pPr>
    </w:p>
    <w:p w14:paraId="33837910" w14:textId="77777777" w:rsidR="0089060C" w:rsidRDefault="00197673">
      <w:pPr>
        <w:spacing w:line="254" w:lineRule="auto"/>
        <w:ind w:left="2519" w:right="2254"/>
        <w:rPr>
          <w:rFonts w:ascii="Book Antiqua" w:hAnsi="Book Antiqua"/>
          <w:i/>
        </w:rPr>
      </w:pPr>
      <w:r>
        <w:rPr>
          <w:rFonts w:ascii="Book Antiqua" w:hAnsi="Book Antiqua"/>
          <w:i/>
          <w:color w:val="231F20"/>
          <w:w w:val="105"/>
        </w:rPr>
        <w:t>“When we are labeled with mental illness, we can lose friends, families, jobs, housing, possessions. . . our confidence in our ability to mana</w:t>
      </w:r>
      <w:r>
        <w:rPr>
          <w:rFonts w:ascii="Book Antiqua" w:hAnsi="Book Antiqua"/>
          <w:i/>
          <w:color w:val="231F20"/>
          <w:w w:val="105"/>
        </w:rPr>
        <w:t>ge our lives.”</w:t>
      </w:r>
    </w:p>
    <w:p w14:paraId="55C817BA" w14:textId="77777777" w:rsidR="0089060C" w:rsidRDefault="00197673">
      <w:pPr>
        <w:spacing w:line="263" w:lineRule="exact"/>
        <w:ind w:left="2519"/>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78432E42" w14:textId="77777777" w:rsidR="0089060C" w:rsidRDefault="0089060C">
      <w:pPr>
        <w:pStyle w:val="BodyText"/>
        <w:rPr>
          <w:rFonts w:ascii="Book Antiqua"/>
          <w:i/>
          <w:sz w:val="24"/>
        </w:rPr>
      </w:pPr>
    </w:p>
    <w:p w14:paraId="44528533" w14:textId="77777777" w:rsidR="0089060C" w:rsidRDefault="00197673">
      <w:pPr>
        <w:pStyle w:val="BodyText"/>
        <w:spacing w:line="261" w:lineRule="auto"/>
        <w:ind w:left="2160" w:right="2157"/>
        <w:jc w:val="both"/>
      </w:pPr>
      <w:r>
        <w:rPr>
          <w:color w:val="231F20"/>
        </w:rPr>
        <w:t>Participants also suggested that SDM should be incorporated in all stages of care; this</w:t>
      </w:r>
      <w:r>
        <w:rPr>
          <w:color w:val="231F20"/>
          <w:spacing w:val="-5"/>
        </w:rPr>
        <w:t xml:space="preserve"> </w:t>
      </w:r>
      <w:r>
        <w:rPr>
          <w:color w:val="231F20"/>
        </w:rPr>
        <w:t>includes</w:t>
      </w:r>
      <w:r>
        <w:rPr>
          <w:color w:val="231F20"/>
          <w:spacing w:val="-5"/>
        </w:rPr>
        <w:t xml:space="preserve"> </w:t>
      </w:r>
      <w:r>
        <w:rPr>
          <w:color w:val="231F20"/>
        </w:rPr>
        <w:t>goal</w:t>
      </w:r>
      <w:r>
        <w:rPr>
          <w:color w:val="231F20"/>
          <w:spacing w:val="-5"/>
        </w:rPr>
        <w:t xml:space="preserve"> </w:t>
      </w:r>
      <w:r>
        <w:rPr>
          <w:color w:val="231F20"/>
        </w:rPr>
        <w:t>setting</w:t>
      </w:r>
      <w:r>
        <w:rPr>
          <w:color w:val="231F20"/>
          <w:spacing w:val="-5"/>
        </w:rPr>
        <w:t xml:space="preserve"> </w:t>
      </w:r>
      <w:r>
        <w:rPr>
          <w:color w:val="231F20"/>
        </w:rPr>
        <w:t>in</w:t>
      </w:r>
      <w:r>
        <w:rPr>
          <w:color w:val="231F20"/>
          <w:spacing w:val="-5"/>
        </w:rPr>
        <w:t xml:space="preserve"> </w:t>
      </w:r>
      <w:r>
        <w:rPr>
          <w:color w:val="231F20"/>
        </w:rPr>
        <w:t>treatment</w:t>
      </w:r>
      <w:r>
        <w:rPr>
          <w:color w:val="231F20"/>
          <w:spacing w:val="-5"/>
        </w:rPr>
        <w:t xml:space="preserve"> </w:t>
      </w:r>
      <w:r>
        <w:rPr>
          <w:color w:val="231F20"/>
        </w:rPr>
        <w:t>planning</w:t>
      </w:r>
      <w:r>
        <w:rPr>
          <w:color w:val="231F20"/>
          <w:spacing w:val="-5"/>
        </w:rPr>
        <w:t xml:space="preserve"> </w:t>
      </w:r>
      <w:r>
        <w:rPr>
          <w:color w:val="231F20"/>
        </w:rPr>
        <w:t>as</w:t>
      </w:r>
      <w:r>
        <w:rPr>
          <w:color w:val="231F20"/>
          <w:spacing w:val="-5"/>
        </w:rPr>
        <w:t xml:space="preserve"> </w:t>
      </w:r>
      <w:r>
        <w:rPr>
          <w:color w:val="231F20"/>
        </w:rPr>
        <w:t>well</w:t>
      </w:r>
      <w:r>
        <w:rPr>
          <w:color w:val="231F20"/>
          <w:spacing w:val="-5"/>
        </w:rPr>
        <w:t xml:space="preserve"> </w:t>
      </w:r>
      <w:r>
        <w:rPr>
          <w:color w:val="231F20"/>
        </w:rPr>
        <w:t>as</w:t>
      </w:r>
      <w:r>
        <w:rPr>
          <w:color w:val="231F20"/>
          <w:spacing w:val="-5"/>
        </w:rPr>
        <w:t xml:space="preserve"> </w:t>
      </w:r>
      <w:r>
        <w:rPr>
          <w:color w:val="231F20"/>
        </w:rPr>
        <w:t>decisions</w:t>
      </w:r>
      <w:r>
        <w:rPr>
          <w:color w:val="231F20"/>
          <w:spacing w:val="-5"/>
        </w:rPr>
        <w:t xml:space="preserve"> </w:t>
      </w:r>
      <w:r>
        <w:rPr>
          <w:color w:val="231F20"/>
        </w:rPr>
        <w:t>about</w:t>
      </w:r>
      <w:r>
        <w:rPr>
          <w:color w:val="231F20"/>
          <w:spacing w:val="-5"/>
        </w:rPr>
        <w:t xml:space="preserve"> </w:t>
      </w:r>
      <w:r>
        <w:rPr>
          <w:color w:val="231F20"/>
        </w:rPr>
        <w:t>specific</w:t>
      </w:r>
      <w:r>
        <w:rPr>
          <w:color w:val="231F20"/>
          <w:spacing w:val="-5"/>
        </w:rPr>
        <w:t xml:space="preserve"> </w:t>
      </w:r>
      <w:r>
        <w:rPr>
          <w:color w:val="231F20"/>
        </w:rPr>
        <w:t>in- terventions.</w:t>
      </w:r>
      <w:r>
        <w:rPr>
          <w:color w:val="231F20"/>
          <w:spacing w:val="-13"/>
        </w:rPr>
        <w:t xml:space="preserve"> </w:t>
      </w:r>
      <w:r>
        <w:rPr>
          <w:color w:val="231F20"/>
        </w:rPr>
        <w:t>This</w:t>
      </w:r>
      <w:r>
        <w:rPr>
          <w:color w:val="231F20"/>
          <w:spacing w:val="-4"/>
        </w:rPr>
        <w:t xml:space="preserve"> </w:t>
      </w:r>
      <w:r>
        <w:rPr>
          <w:color w:val="231F20"/>
        </w:rPr>
        <w:t>strategy,</w:t>
      </w:r>
      <w:r>
        <w:rPr>
          <w:color w:val="231F20"/>
          <w:spacing w:val="-9"/>
        </w:rPr>
        <w:t xml:space="preserve"> </w:t>
      </w:r>
      <w:r>
        <w:rPr>
          <w:color w:val="231F20"/>
        </w:rPr>
        <w:t>they</w:t>
      </w:r>
      <w:r>
        <w:rPr>
          <w:color w:val="231F20"/>
          <w:spacing w:val="-2"/>
        </w:rPr>
        <w:t xml:space="preserve"> </w:t>
      </w:r>
      <w:r>
        <w:rPr>
          <w:color w:val="231F20"/>
        </w:rPr>
        <w:t>suggested,</w:t>
      </w:r>
      <w:r>
        <w:rPr>
          <w:color w:val="231F20"/>
          <w:spacing w:val="-9"/>
        </w:rPr>
        <w:t xml:space="preserve"> </w:t>
      </w:r>
      <w:r>
        <w:rPr>
          <w:color w:val="231F20"/>
        </w:rPr>
        <w:t>could</w:t>
      </w:r>
      <w:r>
        <w:rPr>
          <w:color w:val="231F20"/>
          <w:spacing w:val="-2"/>
        </w:rPr>
        <w:t xml:space="preserve"> </w:t>
      </w:r>
      <w:r>
        <w:rPr>
          <w:color w:val="231F20"/>
        </w:rPr>
        <w:t>build</w:t>
      </w:r>
      <w:r>
        <w:rPr>
          <w:color w:val="231F20"/>
          <w:spacing w:val="-2"/>
        </w:rPr>
        <w:t xml:space="preserve"> </w:t>
      </w:r>
      <w:r>
        <w:rPr>
          <w:color w:val="231F20"/>
        </w:rPr>
        <w:t>confidence</w:t>
      </w:r>
      <w:r>
        <w:rPr>
          <w:color w:val="231F20"/>
          <w:spacing w:val="-2"/>
        </w:rPr>
        <w:t xml:space="preserve"> </w:t>
      </w:r>
      <w:r>
        <w:rPr>
          <w:color w:val="231F20"/>
        </w:rPr>
        <w:t>and</w:t>
      </w:r>
      <w:r>
        <w:rPr>
          <w:color w:val="231F20"/>
          <w:spacing w:val="-2"/>
        </w:rPr>
        <w:t xml:space="preserve"> </w:t>
      </w:r>
      <w:r>
        <w:rPr>
          <w:color w:val="231F20"/>
        </w:rPr>
        <w:t>competence</w:t>
      </w:r>
      <w:r>
        <w:rPr>
          <w:color w:val="231F20"/>
          <w:spacing w:val="-2"/>
        </w:rPr>
        <w:t xml:space="preserve"> </w:t>
      </w:r>
      <w:r>
        <w:rPr>
          <w:color w:val="231F20"/>
        </w:rPr>
        <w:t>in communicating and making decisions. In addition, using SDM throughout the care process may improve the provider-consumer relationship.</w:t>
      </w:r>
    </w:p>
    <w:p w14:paraId="2CCCCCAC" w14:textId="77777777" w:rsidR="0089060C" w:rsidRDefault="0089060C">
      <w:pPr>
        <w:pStyle w:val="BodyText"/>
        <w:spacing w:before="5"/>
        <w:rPr>
          <w:sz w:val="23"/>
        </w:rPr>
      </w:pPr>
    </w:p>
    <w:p w14:paraId="47D49F7A" w14:textId="77777777" w:rsidR="0089060C" w:rsidRDefault="00197673">
      <w:pPr>
        <w:pStyle w:val="BodyText"/>
        <w:spacing w:line="261" w:lineRule="auto"/>
        <w:ind w:left="2160" w:right="2159"/>
        <w:jc w:val="both"/>
      </w:pPr>
      <w:r>
        <w:rPr>
          <w:color w:val="231F20"/>
        </w:rPr>
        <w:t>As consumers are supported in taking on a larger role in their own r</w:t>
      </w:r>
      <w:r>
        <w:rPr>
          <w:color w:val="231F20"/>
        </w:rPr>
        <w:t>ecovery, how- ever,</w:t>
      </w:r>
      <w:r>
        <w:rPr>
          <w:color w:val="231F20"/>
          <w:spacing w:val="-9"/>
        </w:rPr>
        <w:t xml:space="preserve"> </w:t>
      </w:r>
      <w:r>
        <w:rPr>
          <w:color w:val="231F20"/>
        </w:rPr>
        <w:t>one</w:t>
      </w:r>
      <w:r>
        <w:rPr>
          <w:color w:val="231F20"/>
          <w:spacing w:val="-2"/>
        </w:rPr>
        <w:t xml:space="preserve"> </w:t>
      </w:r>
      <w:r>
        <w:rPr>
          <w:color w:val="231F20"/>
        </w:rPr>
        <w:t>participant</w:t>
      </w:r>
      <w:r>
        <w:rPr>
          <w:color w:val="231F20"/>
          <w:spacing w:val="-2"/>
        </w:rPr>
        <w:t xml:space="preserve"> </w:t>
      </w:r>
      <w:r>
        <w:rPr>
          <w:color w:val="231F20"/>
        </w:rPr>
        <w:t>cautioned</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responsibility</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success</w:t>
      </w:r>
      <w:r>
        <w:rPr>
          <w:color w:val="231F20"/>
          <w:spacing w:val="-2"/>
        </w:rPr>
        <w:t xml:space="preserve"> </w:t>
      </w:r>
      <w:r>
        <w:rPr>
          <w:color w:val="231F20"/>
        </w:rPr>
        <w:t>or</w:t>
      </w:r>
      <w:r>
        <w:rPr>
          <w:color w:val="231F20"/>
          <w:spacing w:val="-2"/>
        </w:rPr>
        <w:t xml:space="preserve"> </w:t>
      </w:r>
      <w:r>
        <w:rPr>
          <w:color w:val="231F20"/>
        </w:rPr>
        <w:t>failure</w:t>
      </w:r>
      <w:r>
        <w:rPr>
          <w:color w:val="231F20"/>
          <w:spacing w:val="-2"/>
        </w:rPr>
        <w:t xml:space="preserve"> </w:t>
      </w:r>
      <w:r>
        <w:rPr>
          <w:color w:val="231F20"/>
        </w:rPr>
        <w:t>of</w:t>
      </w:r>
      <w:r>
        <w:rPr>
          <w:color w:val="231F20"/>
          <w:spacing w:val="-2"/>
        </w:rPr>
        <w:t xml:space="preserve"> </w:t>
      </w:r>
      <w:r>
        <w:rPr>
          <w:color w:val="231F20"/>
        </w:rPr>
        <w:t>an encounter or treatment plan should not be placed solely on consumers’ shoulders.</w:t>
      </w:r>
    </w:p>
    <w:p w14:paraId="42F6DF9D" w14:textId="77777777" w:rsidR="0089060C" w:rsidRDefault="0089060C">
      <w:pPr>
        <w:pStyle w:val="BodyText"/>
        <w:rPr>
          <w:sz w:val="24"/>
        </w:rPr>
      </w:pPr>
    </w:p>
    <w:p w14:paraId="13ED7124" w14:textId="77777777" w:rsidR="0089060C" w:rsidRDefault="00197673">
      <w:pPr>
        <w:spacing w:before="1"/>
        <w:ind w:left="2519"/>
        <w:rPr>
          <w:rFonts w:ascii="Book Antiqua" w:hAnsi="Book Antiqua"/>
          <w:i/>
        </w:rPr>
      </w:pPr>
      <w:r>
        <w:rPr>
          <w:rFonts w:ascii="Book Antiqua" w:hAnsi="Book Antiqua"/>
          <w:i/>
          <w:color w:val="231F20"/>
          <w:w w:val="105"/>
        </w:rPr>
        <w:t>“We</w:t>
      </w:r>
      <w:r>
        <w:rPr>
          <w:rFonts w:ascii="Book Antiqua" w:hAnsi="Book Antiqua"/>
          <w:i/>
          <w:color w:val="231F20"/>
          <w:spacing w:val="5"/>
          <w:w w:val="105"/>
        </w:rPr>
        <w:t xml:space="preserve"> </w:t>
      </w:r>
      <w:r>
        <w:rPr>
          <w:rFonts w:ascii="Book Antiqua" w:hAnsi="Book Antiqua"/>
          <w:i/>
          <w:color w:val="231F20"/>
          <w:w w:val="105"/>
        </w:rPr>
        <w:t>must</w:t>
      </w:r>
      <w:r>
        <w:rPr>
          <w:rFonts w:ascii="Book Antiqua" w:hAnsi="Book Antiqua"/>
          <w:i/>
          <w:color w:val="231F20"/>
          <w:spacing w:val="5"/>
          <w:w w:val="105"/>
        </w:rPr>
        <w:t xml:space="preserve"> </w:t>
      </w:r>
      <w:r>
        <w:rPr>
          <w:rFonts w:ascii="Book Antiqua" w:hAnsi="Book Antiqua"/>
          <w:i/>
          <w:color w:val="231F20"/>
          <w:w w:val="105"/>
        </w:rPr>
        <w:t>do</w:t>
      </w:r>
      <w:r>
        <w:rPr>
          <w:rFonts w:ascii="Book Antiqua" w:hAnsi="Book Antiqua"/>
          <w:i/>
          <w:color w:val="231F20"/>
          <w:spacing w:val="5"/>
          <w:w w:val="105"/>
        </w:rPr>
        <w:t xml:space="preserve"> </w:t>
      </w:r>
      <w:r>
        <w:rPr>
          <w:rFonts w:ascii="Book Antiqua" w:hAnsi="Book Antiqua"/>
          <w:i/>
          <w:color w:val="231F20"/>
          <w:w w:val="105"/>
        </w:rPr>
        <w:t>more</w:t>
      </w:r>
      <w:r>
        <w:rPr>
          <w:rFonts w:ascii="Book Antiqua" w:hAnsi="Book Antiqua"/>
          <w:i/>
          <w:color w:val="231F20"/>
          <w:spacing w:val="5"/>
          <w:w w:val="105"/>
        </w:rPr>
        <w:t xml:space="preserve"> </w:t>
      </w:r>
      <w:r>
        <w:rPr>
          <w:rFonts w:ascii="Book Antiqua" w:hAnsi="Book Antiqua"/>
          <w:i/>
          <w:color w:val="231F20"/>
          <w:w w:val="105"/>
        </w:rPr>
        <w:t>than</w:t>
      </w:r>
      <w:r>
        <w:rPr>
          <w:rFonts w:ascii="Book Antiqua" w:hAnsi="Book Antiqua"/>
          <w:i/>
          <w:color w:val="231F20"/>
          <w:spacing w:val="5"/>
          <w:w w:val="105"/>
        </w:rPr>
        <w:t xml:space="preserve"> </w:t>
      </w:r>
      <w:r>
        <w:rPr>
          <w:rFonts w:ascii="Book Antiqua" w:hAnsi="Book Antiqua"/>
          <w:i/>
          <w:color w:val="231F20"/>
          <w:w w:val="105"/>
        </w:rPr>
        <w:t>plant</w:t>
      </w:r>
      <w:r>
        <w:rPr>
          <w:rFonts w:ascii="Book Antiqua" w:hAnsi="Book Antiqua"/>
          <w:i/>
          <w:color w:val="231F20"/>
          <w:spacing w:val="5"/>
          <w:w w:val="105"/>
        </w:rPr>
        <w:t xml:space="preserve"> </w:t>
      </w:r>
      <w:r>
        <w:rPr>
          <w:rFonts w:ascii="Book Antiqua" w:hAnsi="Book Antiqua"/>
          <w:i/>
          <w:color w:val="231F20"/>
          <w:w w:val="105"/>
        </w:rPr>
        <w:t>the</w:t>
      </w:r>
      <w:r>
        <w:rPr>
          <w:rFonts w:ascii="Book Antiqua" w:hAnsi="Book Antiqua"/>
          <w:i/>
          <w:color w:val="231F20"/>
          <w:spacing w:val="5"/>
          <w:w w:val="105"/>
        </w:rPr>
        <w:t xml:space="preserve"> </w:t>
      </w:r>
      <w:r>
        <w:rPr>
          <w:rFonts w:ascii="Book Antiqua" w:hAnsi="Book Antiqua"/>
          <w:i/>
          <w:color w:val="231F20"/>
          <w:w w:val="105"/>
        </w:rPr>
        <w:t>seeds.</w:t>
      </w:r>
      <w:r>
        <w:rPr>
          <w:rFonts w:ascii="Book Antiqua" w:hAnsi="Book Antiqua"/>
          <w:i/>
          <w:color w:val="231F20"/>
          <w:spacing w:val="-12"/>
          <w:w w:val="105"/>
        </w:rPr>
        <w:t xml:space="preserve"> </w:t>
      </w:r>
      <w:r>
        <w:rPr>
          <w:rFonts w:ascii="Book Antiqua" w:hAnsi="Book Antiqua"/>
          <w:i/>
          <w:color w:val="231F20"/>
          <w:w w:val="105"/>
        </w:rPr>
        <w:t>We</w:t>
      </w:r>
      <w:r>
        <w:rPr>
          <w:rFonts w:ascii="Book Antiqua" w:hAnsi="Book Antiqua"/>
          <w:i/>
          <w:color w:val="231F20"/>
          <w:spacing w:val="5"/>
          <w:w w:val="105"/>
        </w:rPr>
        <w:t xml:space="preserve"> </w:t>
      </w:r>
      <w:r>
        <w:rPr>
          <w:rFonts w:ascii="Book Antiqua" w:hAnsi="Book Antiqua"/>
          <w:i/>
          <w:color w:val="231F20"/>
          <w:w w:val="105"/>
        </w:rPr>
        <w:t>must</w:t>
      </w:r>
      <w:r>
        <w:rPr>
          <w:rFonts w:ascii="Book Antiqua" w:hAnsi="Book Antiqua"/>
          <w:i/>
          <w:color w:val="231F20"/>
          <w:spacing w:val="5"/>
          <w:w w:val="105"/>
        </w:rPr>
        <w:t xml:space="preserve"> </w:t>
      </w:r>
      <w:r>
        <w:rPr>
          <w:rFonts w:ascii="Book Antiqua" w:hAnsi="Book Antiqua"/>
          <w:i/>
          <w:color w:val="231F20"/>
          <w:w w:val="105"/>
        </w:rPr>
        <w:t>nurture</w:t>
      </w:r>
      <w:r>
        <w:rPr>
          <w:rFonts w:ascii="Book Antiqua" w:hAnsi="Book Antiqua"/>
          <w:i/>
          <w:color w:val="231F20"/>
          <w:spacing w:val="5"/>
          <w:w w:val="105"/>
        </w:rPr>
        <w:t xml:space="preserve"> </w:t>
      </w:r>
      <w:r>
        <w:rPr>
          <w:rFonts w:ascii="Book Antiqua" w:hAnsi="Book Antiqua"/>
          <w:i/>
          <w:color w:val="231F20"/>
          <w:w w:val="105"/>
        </w:rPr>
        <w:t>their</w:t>
      </w:r>
      <w:r>
        <w:rPr>
          <w:rFonts w:ascii="Book Antiqua" w:hAnsi="Book Antiqua"/>
          <w:i/>
          <w:color w:val="231F20"/>
          <w:spacing w:val="6"/>
          <w:w w:val="105"/>
        </w:rPr>
        <w:t xml:space="preserve"> </w:t>
      </w:r>
      <w:r>
        <w:rPr>
          <w:rFonts w:ascii="Book Antiqua" w:hAnsi="Book Antiqua"/>
          <w:i/>
          <w:color w:val="231F20"/>
          <w:spacing w:val="-2"/>
          <w:w w:val="105"/>
        </w:rPr>
        <w:t>growth.”</w:t>
      </w:r>
    </w:p>
    <w:p w14:paraId="171A2329" w14:textId="77777777" w:rsidR="0089060C" w:rsidRDefault="00197673">
      <w:pPr>
        <w:spacing w:before="14"/>
        <w:ind w:left="2519"/>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60C38E65" w14:textId="77777777" w:rsidR="0089060C" w:rsidRDefault="0089060C">
      <w:pPr>
        <w:pStyle w:val="BodyText"/>
        <w:spacing w:before="10"/>
        <w:rPr>
          <w:rFonts w:ascii="Book Antiqua"/>
          <w:i/>
          <w:sz w:val="23"/>
        </w:rPr>
      </w:pPr>
    </w:p>
    <w:p w14:paraId="493AA2DD" w14:textId="77777777" w:rsidR="0089060C" w:rsidRDefault="00197673">
      <w:pPr>
        <w:pStyle w:val="Heading3"/>
        <w:spacing w:before="1"/>
      </w:pPr>
      <w:hyperlink w:anchor="_bookmark16" w:history="1">
        <w:r>
          <w:rPr>
            <w:color w:val="942923"/>
            <w:w w:val="95"/>
          </w:rPr>
          <w:t>Issues</w:t>
        </w:r>
        <w:r>
          <w:rPr>
            <w:color w:val="942923"/>
            <w:spacing w:val="16"/>
          </w:rPr>
          <w:t xml:space="preserve"> </w:t>
        </w:r>
        <w:r>
          <w:rPr>
            <w:color w:val="942923"/>
            <w:w w:val="95"/>
          </w:rPr>
          <w:t>of</w:t>
        </w:r>
        <w:r>
          <w:rPr>
            <w:color w:val="942923"/>
            <w:spacing w:val="16"/>
          </w:rPr>
          <w:t xml:space="preserve"> </w:t>
        </w:r>
        <w:r>
          <w:rPr>
            <w:color w:val="942923"/>
            <w:w w:val="95"/>
          </w:rPr>
          <w:t>Competence</w:t>
        </w:r>
        <w:r>
          <w:rPr>
            <w:color w:val="942923"/>
            <w:spacing w:val="16"/>
          </w:rPr>
          <w:t xml:space="preserve"> </w:t>
        </w:r>
        <w:r>
          <w:rPr>
            <w:color w:val="942923"/>
            <w:w w:val="95"/>
          </w:rPr>
          <w:t>and</w:t>
        </w:r>
        <w:r>
          <w:rPr>
            <w:color w:val="942923"/>
            <w:spacing w:val="16"/>
          </w:rPr>
          <w:t xml:space="preserve"> </w:t>
        </w:r>
        <w:r>
          <w:rPr>
            <w:color w:val="942923"/>
            <w:w w:val="95"/>
          </w:rPr>
          <w:t>Coercion</w:t>
        </w:r>
        <w:r>
          <w:rPr>
            <w:color w:val="942923"/>
            <w:spacing w:val="16"/>
          </w:rPr>
          <w:t xml:space="preserve"> </w:t>
        </w:r>
        <w:r>
          <w:rPr>
            <w:color w:val="942923"/>
            <w:w w:val="95"/>
          </w:rPr>
          <w:t>in</w:t>
        </w:r>
        <w:r>
          <w:rPr>
            <w:color w:val="942923"/>
            <w:spacing w:val="16"/>
          </w:rPr>
          <w:t xml:space="preserve"> </w:t>
        </w:r>
        <w:r>
          <w:rPr>
            <w:color w:val="942923"/>
            <w:w w:val="95"/>
          </w:rPr>
          <w:t>Mental</w:t>
        </w:r>
        <w:r>
          <w:rPr>
            <w:color w:val="942923"/>
            <w:spacing w:val="16"/>
          </w:rPr>
          <w:t xml:space="preserve"> </w:t>
        </w:r>
        <w:r>
          <w:rPr>
            <w:color w:val="942923"/>
            <w:w w:val="95"/>
          </w:rPr>
          <w:t>Health</w:t>
        </w:r>
        <w:r>
          <w:rPr>
            <w:color w:val="942923"/>
            <w:spacing w:val="16"/>
          </w:rPr>
          <w:t xml:space="preserve"> </w:t>
        </w:r>
        <w:r>
          <w:rPr>
            <w:color w:val="942923"/>
            <w:spacing w:val="-4"/>
            <w:w w:val="95"/>
          </w:rPr>
          <w:t>Care</w:t>
        </w:r>
      </w:hyperlink>
    </w:p>
    <w:p w14:paraId="6986E0E2" w14:textId="77777777" w:rsidR="0089060C" w:rsidRDefault="00197673">
      <w:pPr>
        <w:pStyle w:val="BodyText"/>
        <w:spacing w:before="85" w:line="261" w:lineRule="auto"/>
        <w:ind w:left="2160" w:right="2157"/>
        <w:jc w:val="both"/>
      </w:pPr>
      <w:r>
        <w:rPr>
          <w:color w:val="231F20"/>
        </w:rPr>
        <w:t>Meeting participants identified provider and community concerns about compe- tence—and consumer concerns about coercion—as barriers to</w:t>
      </w:r>
      <w:r>
        <w:rPr>
          <w:color w:val="231F20"/>
        </w:rPr>
        <w:t xml:space="preserve"> the promotion of SDM in mental health. If a provider considers a consumer not competent to make decisions, then SDM may not occur.</w:t>
      </w:r>
      <w:r>
        <w:rPr>
          <w:color w:val="231F20"/>
          <w:spacing w:val="-7"/>
        </w:rPr>
        <w:t xml:space="preserve"> </w:t>
      </w:r>
      <w:r>
        <w:rPr>
          <w:color w:val="231F20"/>
        </w:rPr>
        <w:t>A clear majority of consumers are able to make health care decisions (IOM,</w:t>
      </w:r>
      <w:r>
        <w:rPr>
          <w:color w:val="231F20"/>
          <w:spacing w:val="-2"/>
        </w:rPr>
        <w:t xml:space="preserve"> </w:t>
      </w:r>
      <w:r>
        <w:rPr>
          <w:color w:val="231F20"/>
        </w:rPr>
        <w:t>2006).</w:t>
      </w:r>
      <w:r>
        <w:rPr>
          <w:color w:val="231F20"/>
          <w:spacing w:val="-2"/>
        </w:rPr>
        <w:t xml:space="preserve"> </w:t>
      </w:r>
      <w:r>
        <w:rPr>
          <w:color w:val="231F20"/>
        </w:rPr>
        <w:t>For those who may have difficulty with decision- making and wish to engage in SDM, it should be recognized that making one small decision</w:t>
      </w:r>
      <w:r>
        <w:rPr>
          <w:color w:val="231F20"/>
          <w:spacing w:val="41"/>
        </w:rPr>
        <w:t xml:space="preserve"> </w:t>
      </w:r>
      <w:r>
        <w:rPr>
          <w:color w:val="231F20"/>
        </w:rPr>
        <w:t>may</w:t>
      </w:r>
      <w:r>
        <w:rPr>
          <w:color w:val="231F20"/>
          <w:spacing w:val="42"/>
        </w:rPr>
        <w:t xml:space="preserve"> </w:t>
      </w:r>
      <w:r>
        <w:rPr>
          <w:color w:val="231F20"/>
        </w:rPr>
        <w:t>be</w:t>
      </w:r>
      <w:r>
        <w:rPr>
          <w:color w:val="231F20"/>
          <w:spacing w:val="42"/>
        </w:rPr>
        <w:t xml:space="preserve"> </w:t>
      </w:r>
      <w:r>
        <w:rPr>
          <w:color w:val="231F20"/>
        </w:rPr>
        <w:t>the</w:t>
      </w:r>
      <w:r>
        <w:rPr>
          <w:color w:val="231F20"/>
          <w:spacing w:val="42"/>
        </w:rPr>
        <w:t xml:space="preserve"> </w:t>
      </w:r>
      <w:r>
        <w:rPr>
          <w:color w:val="231F20"/>
        </w:rPr>
        <w:t>first</w:t>
      </w:r>
      <w:r>
        <w:rPr>
          <w:color w:val="231F20"/>
          <w:spacing w:val="42"/>
        </w:rPr>
        <w:t xml:space="preserve"> </w:t>
      </w:r>
      <w:r>
        <w:rPr>
          <w:color w:val="231F20"/>
        </w:rPr>
        <w:t>step</w:t>
      </w:r>
      <w:r>
        <w:rPr>
          <w:color w:val="231F20"/>
          <w:spacing w:val="42"/>
        </w:rPr>
        <w:t xml:space="preserve"> </w:t>
      </w:r>
      <w:r>
        <w:rPr>
          <w:color w:val="231F20"/>
        </w:rPr>
        <w:t>to</w:t>
      </w:r>
      <w:r>
        <w:rPr>
          <w:color w:val="231F20"/>
          <w:spacing w:val="41"/>
        </w:rPr>
        <w:t xml:space="preserve"> </w:t>
      </w:r>
      <w:r>
        <w:rPr>
          <w:color w:val="231F20"/>
        </w:rPr>
        <w:t>making</w:t>
      </w:r>
      <w:r>
        <w:rPr>
          <w:color w:val="231F20"/>
          <w:spacing w:val="42"/>
        </w:rPr>
        <w:t xml:space="preserve"> </w:t>
      </w:r>
      <w:r>
        <w:rPr>
          <w:color w:val="231F20"/>
        </w:rPr>
        <w:t>othe</w:t>
      </w:r>
      <w:r>
        <w:rPr>
          <w:color w:val="231F20"/>
        </w:rPr>
        <w:t>r</w:t>
      </w:r>
      <w:r>
        <w:rPr>
          <w:color w:val="231F20"/>
          <w:spacing w:val="42"/>
        </w:rPr>
        <w:t xml:space="preserve"> </w:t>
      </w:r>
      <w:r>
        <w:rPr>
          <w:color w:val="231F20"/>
        </w:rPr>
        <w:t>decisions.</w:t>
      </w:r>
      <w:r>
        <w:rPr>
          <w:color w:val="231F20"/>
          <w:spacing w:val="34"/>
        </w:rPr>
        <w:t xml:space="preserve"> </w:t>
      </w:r>
      <w:r>
        <w:rPr>
          <w:color w:val="231F20"/>
        </w:rPr>
        <w:t>For</w:t>
      </w:r>
      <w:r>
        <w:rPr>
          <w:color w:val="231F20"/>
          <w:spacing w:val="42"/>
        </w:rPr>
        <w:t xml:space="preserve"> </w:t>
      </w:r>
      <w:r>
        <w:rPr>
          <w:color w:val="231F20"/>
        </w:rPr>
        <w:t>those</w:t>
      </w:r>
      <w:r>
        <w:rPr>
          <w:color w:val="231F20"/>
          <w:spacing w:val="42"/>
        </w:rPr>
        <w:t xml:space="preserve"> </w:t>
      </w:r>
      <w:r>
        <w:rPr>
          <w:color w:val="231F20"/>
        </w:rPr>
        <w:t>who</w:t>
      </w:r>
      <w:r>
        <w:rPr>
          <w:color w:val="231F20"/>
          <w:spacing w:val="41"/>
        </w:rPr>
        <w:t xml:space="preserve"> </w:t>
      </w:r>
      <w:r>
        <w:rPr>
          <w:color w:val="231F20"/>
        </w:rPr>
        <w:t>do</w:t>
      </w:r>
      <w:r>
        <w:rPr>
          <w:color w:val="231F20"/>
          <w:spacing w:val="42"/>
        </w:rPr>
        <w:t xml:space="preserve"> </w:t>
      </w:r>
      <w:r>
        <w:rPr>
          <w:color w:val="231F20"/>
          <w:spacing w:val="-5"/>
        </w:rPr>
        <w:t>not</w:t>
      </w:r>
    </w:p>
    <w:p w14:paraId="766E2DD1" w14:textId="77777777" w:rsidR="0089060C" w:rsidRDefault="0089060C">
      <w:pPr>
        <w:spacing w:line="261" w:lineRule="auto"/>
        <w:jc w:val="both"/>
        <w:sectPr w:rsidR="0089060C">
          <w:pgSz w:w="12240" w:h="15840"/>
          <w:pgMar w:top="1060" w:right="0" w:bottom="620" w:left="0" w:header="184" w:footer="423" w:gutter="0"/>
          <w:cols w:space="720"/>
        </w:sectPr>
      </w:pPr>
    </w:p>
    <w:p w14:paraId="7BE0A475" w14:textId="77777777" w:rsidR="0089060C" w:rsidRDefault="0089060C">
      <w:pPr>
        <w:pStyle w:val="BodyText"/>
        <w:rPr>
          <w:sz w:val="20"/>
        </w:rPr>
      </w:pPr>
    </w:p>
    <w:p w14:paraId="74120E51" w14:textId="77777777" w:rsidR="0089060C" w:rsidRDefault="0089060C">
      <w:pPr>
        <w:pStyle w:val="BodyText"/>
        <w:rPr>
          <w:sz w:val="20"/>
        </w:rPr>
      </w:pPr>
    </w:p>
    <w:p w14:paraId="73BC3654" w14:textId="77777777" w:rsidR="0089060C" w:rsidRDefault="0089060C">
      <w:pPr>
        <w:pStyle w:val="BodyText"/>
        <w:spacing w:before="10"/>
        <w:rPr>
          <w:sz w:val="24"/>
        </w:rPr>
      </w:pPr>
    </w:p>
    <w:p w14:paraId="167D2CEE" w14:textId="77777777" w:rsidR="0089060C" w:rsidRDefault="00197673">
      <w:pPr>
        <w:pStyle w:val="BodyText"/>
        <w:spacing w:before="98" w:line="261" w:lineRule="auto"/>
        <w:ind w:left="2160" w:right="2159"/>
        <w:jc w:val="both"/>
      </w:pPr>
      <w:bookmarkStart w:id="24" w:name="_bookmark17"/>
      <w:bookmarkEnd w:id="24"/>
      <w:r>
        <w:rPr>
          <w:color w:val="231F20"/>
        </w:rPr>
        <w:t>want mental health treatment or do not acknowledge the presence of a mental ill- ness, the</w:t>
      </w:r>
      <w:r>
        <w:rPr>
          <w:color w:val="231F20"/>
          <w:spacing w:val="21"/>
        </w:rPr>
        <w:t xml:space="preserve"> </w:t>
      </w:r>
      <w:r>
        <w:rPr>
          <w:color w:val="231F20"/>
        </w:rPr>
        <w:t>first</w:t>
      </w:r>
      <w:r>
        <w:rPr>
          <w:color w:val="231F20"/>
          <w:spacing w:val="21"/>
        </w:rPr>
        <w:t xml:space="preserve"> </w:t>
      </w:r>
      <w:r>
        <w:rPr>
          <w:color w:val="231F20"/>
        </w:rPr>
        <w:t>step</w:t>
      </w:r>
      <w:r>
        <w:rPr>
          <w:color w:val="231F20"/>
          <w:spacing w:val="21"/>
        </w:rPr>
        <w:t xml:space="preserve"> </w:t>
      </w:r>
      <w:r>
        <w:rPr>
          <w:color w:val="231F20"/>
        </w:rPr>
        <w:t>may</w:t>
      </w:r>
      <w:r>
        <w:rPr>
          <w:color w:val="231F20"/>
          <w:spacing w:val="21"/>
        </w:rPr>
        <w:t xml:space="preserve"> </w:t>
      </w:r>
      <w:r>
        <w:rPr>
          <w:color w:val="231F20"/>
        </w:rPr>
        <w:t>be</w:t>
      </w:r>
      <w:r>
        <w:rPr>
          <w:color w:val="231F20"/>
          <w:spacing w:val="21"/>
        </w:rPr>
        <w:t xml:space="preserve"> </w:t>
      </w:r>
      <w:r>
        <w:rPr>
          <w:color w:val="231F20"/>
        </w:rPr>
        <w:t>to</w:t>
      </w:r>
      <w:r>
        <w:rPr>
          <w:color w:val="231F20"/>
          <w:spacing w:val="21"/>
        </w:rPr>
        <w:t xml:space="preserve"> </w:t>
      </w:r>
      <w:r>
        <w:rPr>
          <w:color w:val="231F20"/>
        </w:rPr>
        <w:t>engage</w:t>
      </w:r>
      <w:r>
        <w:rPr>
          <w:color w:val="231F20"/>
          <w:spacing w:val="21"/>
        </w:rPr>
        <w:t xml:space="preserve"> </w:t>
      </w:r>
      <w:r>
        <w:rPr>
          <w:color w:val="231F20"/>
        </w:rPr>
        <w:t>these</w:t>
      </w:r>
      <w:r>
        <w:rPr>
          <w:color w:val="231F20"/>
          <w:spacing w:val="21"/>
        </w:rPr>
        <w:t xml:space="preserve"> </w:t>
      </w:r>
      <w:r>
        <w:rPr>
          <w:color w:val="231F20"/>
        </w:rPr>
        <w:t>persons</w:t>
      </w:r>
      <w:r>
        <w:rPr>
          <w:color w:val="231F20"/>
          <w:spacing w:val="21"/>
        </w:rPr>
        <w:t xml:space="preserve"> </w:t>
      </w:r>
      <w:r>
        <w:rPr>
          <w:color w:val="231F20"/>
        </w:rPr>
        <w:t>to</w:t>
      </w:r>
      <w:r>
        <w:rPr>
          <w:color w:val="231F20"/>
          <w:spacing w:val="21"/>
        </w:rPr>
        <w:t xml:space="preserve"> </w:t>
      </w:r>
      <w:r>
        <w:rPr>
          <w:color w:val="231F20"/>
        </w:rPr>
        <w:t>accept</w:t>
      </w:r>
      <w:r>
        <w:rPr>
          <w:color w:val="231F20"/>
          <w:spacing w:val="21"/>
        </w:rPr>
        <w:t xml:space="preserve"> </w:t>
      </w:r>
      <w:r>
        <w:rPr>
          <w:color w:val="231F20"/>
        </w:rPr>
        <w:t>negotiations</w:t>
      </w:r>
      <w:r>
        <w:rPr>
          <w:color w:val="231F20"/>
          <w:spacing w:val="21"/>
        </w:rPr>
        <w:t xml:space="preserve"> </w:t>
      </w:r>
      <w:r>
        <w:rPr>
          <w:color w:val="231F20"/>
        </w:rPr>
        <w:t xml:space="preserve">(Adams </w:t>
      </w:r>
      <w:r>
        <w:rPr>
          <w:color w:val="231F20"/>
          <w:w w:val="110"/>
        </w:rPr>
        <w:t xml:space="preserve">&amp; </w:t>
      </w:r>
      <w:r>
        <w:rPr>
          <w:color w:val="231F20"/>
        </w:rPr>
        <w:t>Drake, 2006).</w:t>
      </w:r>
    </w:p>
    <w:p w14:paraId="5B31560A" w14:textId="77777777" w:rsidR="0089060C" w:rsidRDefault="0089060C">
      <w:pPr>
        <w:pStyle w:val="BodyText"/>
        <w:spacing w:before="7"/>
        <w:rPr>
          <w:sz w:val="23"/>
        </w:rPr>
      </w:pPr>
    </w:p>
    <w:p w14:paraId="0EBEA496" w14:textId="77777777" w:rsidR="0089060C" w:rsidRDefault="00197673">
      <w:pPr>
        <w:pStyle w:val="BodyText"/>
        <w:spacing w:line="261" w:lineRule="auto"/>
        <w:ind w:left="2160" w:right="2157"/>
        <w:jc w:val="both"/>
      </w:pPr>
      <w:r>
        <w:rPr>
          <w:color w:val="231F20"/>
        </w:rPr>
        <w:t>Participants noted that the 2007 shooting of students and faculty by a student with mental illness who attended</w:t>
      </w:r>
      <w:r>
        <w:rPr>
          <w:color w:val="231F20"/>
          <w:spacing w:val="-6"/>
        </w:rPr>
        <w:t xml:space="preserve"> </w:t>
      </w:r>
      <w:r>
        <w:rPr>
          <w:color w:val="231F20"/>
        </w:rPr>
        <w:t>Virginia</w:t>
      </w:r>
      <w:r>
        <w:rPr>
          <w:color w:val="231F20"/>
          <w:spacing w:val="-6"/>
        </w:rPr>
        <w:t xml:space="preserve"> </w:t>
      </w:r>
      <w:r>
        <w:rPr>
          <w:color w:val="231F20"/>
        </w:rPr>
        <w:t>Tech would strongly color public perception of persons</w:t>
      </w:r>
      <w:r>
        <w:rPr>
          <w:color w:val="231F20"/>
          <w:spacing w:val="-7"/>
        </w:rPr>
        <w:t xml:space="preserve"> </w:t>
      </w:r>
      <w:r>
        <w:rPr>
          <w:color w:val="231F20"/>
        </w:rPr>
        <w:t>with</w:t>
      </w:r>
      <w:r>
        <w:rPr>
          <w:color w:val="231F20"/>
          <w:spacing w:val="-7"/>
        </w:rPr>
        <w:t xml:space="preserve"> </w:t>
      </w:r>
      <w:r>
        <w:rPr>
          <w:color w:val="231F20"/>
        </w:rPr>
        <w:t>mental</w:t>
      </w:r>
      <w:r>
        <w:rPr>
          <w:color w:val="231F20"/>
          <w:spacing w:val="-7"/>
        </w:rPr>
        <w:t xml:space="preserve"> </w:t>
      </w:r>
      <w:r>
        <w:rPr>
          <w:color w:val="231F20"/>
        </w:rPr>
        <w:t>illness,</w:t>
      </w:r>
      <w:r>
        <w:rPr>
          <w:color w:val="231F20"/>
          <w:spacing w:val="-13"/>
        </w:rPr>
        <w:t xml:space="preserve"> </w:t>
      </w:r>
      <w:r>
        <w:rPr>
          <w:color w:val="231F20"/>
        </w:rPr>
        <w:t>and</w:t>
      </w:r>
      <w:r>
        <w:rPr>
          <w:color w:val="231F20"/>
          <w:spacing w:val="-6"/>
        </w:rPr>
        <w:t xml:space="preserve"> </w:t>
      </w:r>
      <w:r>
        <w:rPr>
          <w:color w:val="231F20"/>
        </w:rPr>
        <w:t>spoke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need</w:t>
      </w:r>
      <w:r>
        <w:rPr>
          <w:color w:val="231F20"/>
          <w:spacing w:val="-7"/>
        </w:rPr>
        <w:t xml:space="preserve"> </w:t>
      </w:r>
      <w:r>
        <w:rPr>
          <w:color w:val="231F20"/>
        </w:rPr>
        <w:t>to</w:t>
      </w:r>
      <w:r>
        <w:rPr>
          <w:color w:val="231F20"/>
          <w:spacing w:val="-7"/>
        </w:rPr>
        <w:t xml:space="preserve"> </w:t>
      </w:r>
      <w:r>
        <w:rPr>
          <w:color w:val="231F20"/>
        </w:rPr>
        <w:t>educate</w:t>
      </w:r>
      <w:r>
        <w:rPr>
          <w:color w:val="231F20"/>
          <w:spacing w:val="-7"/>
        </w:rPr>
        <w:t xml:space="preserve"> </w:t>
      </w:r>
      <w:r>
        <w:rPr>
          <w:color w:val="231F20"/>
        </w:rPr>
        <w:t>the</w:t>
      </w:r>
      <w:r>
        <w:rPr>
          <w:color w:val="231F20"/>
          <w:spacing w:val="-7"/>
        </w:rPr>
        <w:t xml:space="preserve"> </w:t>
      </w:r>
      <w:r>
        <w:rPr>
          <w:color w:val="231F20"/>
        </w:rPr>
        <w:t>community</w:t>
      </w:r>
      <w:r>
        <w:rPr>
          <w:color w:val="231F20"/>
          <w:spacing w:val="-7"/>
        </w:rPr>
        <w:t xml:space="preserve"> </w:t>
      </w:r>
      <w:r>
        <w:rPr>
          <w:color w:val="231F20"/>
        </w:rPr>
        <w:t>at</w:t>
      </w:r>
      <w:r>
        <w:rPr>
          <w:color w:val="231F20"/>
          <w:spacing w:val="-7"/>
        </w:rPr>
        <w:t xml:space="preserve"> </w:t>
      </w:r>
      <w:r>
        <w:rPr>
          <w:color w:val="231F20"/>
        </w:rPr>
        <w:t>large that consumers of mental health services are much more likely to be victims than perpetrators of violent crime.</w:t>
      </w:r>
    </w:p>
    <w:p w14:paraId="42BCD7FF" w14:textId="77777777" w:rsidR="0089060C" w:rsidRDefault="0089060C">
      <w:pPr>
        <w:pStyle w:val="BodyText"/>
        <w:spacing w:before="5"/>
        <w:rPr>
          <w:sz w:val="23"/>
        </w:rPr>
      </w:pPr>
    </w:p>
    <w:p w14:paraId="61B732BE" w14:textId="77777777" w:rsidR="0089060C" w:rsidRDefault="00197673">
      <w:pPr>
        <w:pStyle w:val="BodyText"/>
        <w:spacing w:line="261" w:lineRule="auto"/>
        <w:ind w:left="2160" w:right="2157"/>
        <w:jc w:val="both"/>
      </w:pPr>
      <w:r>
        <w:rPr>
          <w:color w:val="231F20"/>
        </w:rPr>
        <w:t>Participants also spoke about the presence of coercion in the mental health care system,</w:t>
      </w:r>
      <w:r>
        <w:rPr>
          <w:color w:val="231F20"/>
          <w:spacing w:val="30"/>
        </w:rPr>
        <w:t xml:space="preserve"> </w:t>
      </w:r>
      <w:r>
        <w:rPr>
          <w:color w:val="231F20"/>
        </w:rPr>
        <w:t>and</w:t>
      </w:r>
      <w:r>
        <w:rPr>
          <w:color w:val="231F20"/>
          <w:spacing w:val="37"/>
        </w:rPr>
        <w:t xml:space="preserve"> </w:t>
      </w:r>
      <w:r>
        <w:rPr>
          <w:color w:val="231F20"/>
        </w:rPr>
        <w:t>the</w:t>
      </w:r>
      <w:r>
        <w:rPr>
          <w:color w:val="231F20"/>
          <w:spacing w:val="37"/>
        </w:rPr>
        <w:t xml:space="preserve"> </w:t>
      </w:r>
      <w:r>
        <w:rPr>
          <w:color w:val="231F20"/>
        </w:rPr>
        <w:t>effect</w:t>
      </w:r>
      <w:r>
        <w:rPr>
          <w:color w:val="231F20"/>
          <w:spacing w:val="37"/>
        </w:rPr>
        <w:t xml:space="preserve"> </w:t>
      </w:r>
      <w:r>
        <w:rPr>
          <w:color w:val="231F20"/>
        </w:rPr>
        <w:t>of</w:t>
      </w:r>
      <w:r>
        <w:rPr>
          <w:color w:val="231F20"/>
          <w:spacing w:val="37"/>
        </w:rPr>
        <w:t xml:space="preserve"> </w:t>
      </w:r>
      <w:r>
        <w:rPr>
          <w:color w:val="231F20"/>
        </w:rPr>
        <w:t>that</w:t>
      </w:r>
      <w:r>
        <w:rPr>
          <w:color w:val="231F20"/>
          <w:spacing w:val="37"/>
        </w:rPr>
        <w:t xml:space="preserve"> </w:t>
      </w:r>
      <w:r>
        <w:rPr>
          <w:color w:val="231F20"/>
        </w:rPr>
        <w:t>threat</w:t>
      </w:r>
      <w:r>
        <w:rPr>
          <w:color w:val="231F20"/>
          <w:spacing w:val="37"/>
        </w:rPr>
        <w:t xml:space="preserve"> </w:t>
      </w:r>
      <w:r>
        <w:rPr>
          <w:color w:val="231F20"/>
        </w:rPr>
        <w:t>upon</w:t>
      </w:r>
      <w:r>
        <w:rPr>
          <w:color w:val="231F20"/>
          <w:spacing w:val="37"/>
        </w:rPr>
        <w:t xml:space="preserve"> </w:t>
      </w:r>
      <w:r>
        <w:rPr>
          <w:color w:val="231F20"/>
        </w:rPr>
        <w:t>consumers. A</w:t>
      </w:r>
      <w:r>
        <w:rPr>
          <w:color w:val="231F20"/>
          <w:spacing w:val="37"/>
        </w:rPr>
        <w:t xml:space="preserve"> </w:t>
      </w:r>
      <w:r>
        <w:rPr>
          <w:color w:val="231F20"/>
        </w:rPr>
        <w:t>consumer</w:t>
      </w:r>
      <w:r>
        <w:rPr>
          <w:color w:val="231F20"/>
          <w:spacing w:val="37"/>
        </w:rPr>
        <w:t xml:space="preserve"> </w:t>
      </w:r>
      <w:r>
        <w:rPr>
          <w:color w:val="231F20"/>
        </w:rPr>
        <w:t>participant</w:t>
      </w:r>
      <w:r>
        <w:rPr>
          <w:color w:val="231F20"/>
          <w:spacing w:val="37"/>
        </w:rPr>
        <w:t xml:space="preserve"> </w:t>
      </w:r>
      <w:r>
        <w:rPr>
          <w:color w:val="231F20"/>
        </w:rPr>
        <w:t>at the meeting suggested that involuntary commitments should always be considered treatment</w:t>
      </w:r>
      <w:r>
        <w:rPr>
          <w:color w:val="231F20"/>
          <w:spacing w:val="-13"/>
        </w:rPr>
        <w:t xml:space="preserve"> </w:t>
      </w:r>
      <w:r>
        <w:rPr>
          <w:color w:val="231F20"/>
        </w:rPr>
        <w:t>failures.</w:t>
      </w:r>
      <w:r>
        <w:rPr>
          <w:color w:val="231F20"/>
          <w:spacing w:val="-12"/>
        </w:rPr>
        <w:t xml:space="preserve"> </w:t>
      </w:r>
      <w:r>
        <w:rPr>
          <w:color w:val="231F20"/>
        </w:rPr>
        <w:t>Participants</w:t>
      </w:r>
      <w:r>
        <w:rPr>
          <w:color w:val="231F20"/>
          <w:spacing w:val="-12"/>
        </w:rPr>
        <w:t xml:space="preserve"> </w:t>
      </w:r>
      <w:r>
        <w:rPr>
          <w:color w:val="231F20"/>
        </w:rPr>
        <w:t>strongly</w:t>
      </w:r>
      <w:r>
        <w:rPr>
          <w:color w:val="231F20"/>
          <w:spacing w:val="-11"/>
        </w:rPr>
        <w:t xml:space="preserve"> </w:t>
      </w:r>
      <w:r>
        <w:rPr>
          <w:color w:val="231F20"/>
        </w:rPr>
        <w:t>supported</w:t>
      </w:r>
      <w:r>
        <w:rPr>
          <w:color w:val="231F20"/>
          <w:spacing w:val="-11"/>
        </w:rPr>
        <w:t xml:space="preserve"> </w:t>
      </w:r>
      <w:r>
        <w:rPr>
          <w:color w:val="231F20"/>
        </w:rPr>
        <w:t>efforts</w:t>
      </w:r>
      <w:r>
        <w:rPr>
          <w:color w:val="231F20"/>
          <w:spacing w:val="-11"/>
        </w:rPr>
        <w:t xml:space="preserve"> </w:t>
      </w:r>
      <w:r>
        <w:rPr>
          <w:color w:val="231F20"/>
        </w:rPr>
        <w:t>to</w:t>
      </w:r>
      <w:r>
        <w:rPr>
          <w:color w:val="231F20"/>
          <w:spacing w:val="-11"/>
        </w:rPr>
        <w:t xml:space="preserve"> </w:t>
      </w:r>
      <w:r>
        <w:rPr>
          <w:color w:val="231F20"/>
        </w:rPr>
        <w:t>eliminate</w:t>
      </w:r>
      <w:r>
        <w:rPr>
          <w:color w:val="231F20"/>
          <w:spacing w:val="-11"/>
        </w:rPr>
        <w:t xml:space="preserve"> </w:t>
      </w:r>
      <w:r>
        <w:rPr>
          <w:color w:val="231F20"/>
        </w:rPr>
        <w:t>coercion</w:t>
      </w:r>
      <w:r>
        <w:rPr>
          <w:color w:val="231F20"/>
          <w:spacing w:val="-11"/>
        </w:rPr>
        <w:t xml:space="preserve"> </w:t>
      </w:r>
      <w:r>
        <w:rPr>
          <w:color w:val="231F20"/>
        </w:rPr>
        <w:t>from mental health care.</w:t>
      </w:r>
    </w:p>
    <w:p w14:paraId="4C228C72" w14:textId="77777777" w:rsidR="0089060C" w:rsidRDefault="0089060C">
      <w:pPr>
        <w:pStyle w:val="BodyText"/>
        <w:spacing w:before="5"/>
        <w:rPr>
          <w:sz w:val="23"/>
        </w:rPr>
      </w:pPr>
    </w:p>
    <w:p w14:paraId="6472E10E" w14:textId="77777777" w:rsidR="0089060C" w:rsidRDefault="00197673">
      <w:pPr>
        <w:pStyle w:val="BodyText"/>
        <w:spacing w:line="261" w:lineRule="auto"/>
        <w:ind w:left="2160" w:right="2157"/>
        <w:jc w:val="both"/>
      </w:pPr>
      <w:r>
        <w:rPr>
          <w:color w:val="231F20"/>
        </w:rPr>
        <w:t>Meeting participants expressed a</w:t>
      </w:r>
      <w:r>
        <w:rPr>
          <w:color w:val="231F20"/>
          <w:spacing w:val="-1"/>
        </w:rPr>
        <w:t xml:space="preserve"> </w:t>
      </w:r>
      <w:r>
        <w:rPr>
          <w:color w:val="231F20"/>
        </w:rPr>
        <w:t>deep desire to reduce</w:t>
      </w:r>
      <w:r>
        <w:rPr>
          <w:color w:val="231F20"/>
          <w:spacing w:val="-1"/>
        </w:rPr>
        <w:t xml:space="preserve"> </w:t>
      </w:r>
      <w:r>
        <w:rPr>
          <w:color w:val="231F20"/>
        </w:rPr>
        <w:t xml:space="preserve">or eliminate coercion within the mental health care field and spoke of the need to support consumers in trusting the system and developing their own capacity to make decisions. Learned helpless- ness, </w:t>
      </w:r>
      <w:r>
        <w:rPr>
          <w:color w:val="231F20"/>
        </w:rPr>
        <w:t>prejudice, and fear of coercive consequences may result in consumers’ reluc- tance to embrace shared decision-making.</w:t>
      </w:r>
    </w:p>
    <w:p w14:paraId="2630C8A7" w14:textId="77777777" w:rsidR="0089060C" w:rsidRDefault="0089060C">
      <w:pPr>
        <w:pStyle w:val="BodyText"/>
        <w:spacing w:before="5"/>
        <w:rPr>
          <w:sz w:val="23"/>
        </w:rPr>
      </w:pPr>
    </w:p>
    <w:p w14:paraId="388E7E18" w14:textId="77777777" w:rsidR="0089060C" w:rsidRDefault="00197673">
      <w:pPr>
        <w:pStyle w:val="BodyText"/>
        <w:spacing w:line="261" w:lineRule="auto"/>
        <w:ind w:left="2160" w:right="2159"/>
        <w:jc w:val="both"/>
      </w:pPr>
      <w:r>
        <w:rPr>
          <w:color w:val="231F20"/>
        </w:rPr>
        <w:t>A participant pointed out that consumers who have difficulty in communicating</w:t>
      </w:r>
      <w:r>
        <w:rPr>
          <w:color w:val="231F20"/>
          <w:spacing w:val="80"/>
        </w:rPr>
        <w:t xml:space="preserve"> </w:t>
      </w:r>
      <w:r>
        <w:rPr>
          <w:color w:val="231F20"/>
        </w:rPr>
        <w:t>may be more likely to be judged incompetent to make decisio</w:t>
      </w:r>
      <w:r>
        <w:rPr>
          <w:color w:val="231F20"/>
        </w:rPr>
        <w:t>ns,</w:t>
      </w:r>
      <w:r>
        <w:rPr>
          <w:color w:val="231F20"/>
          <w:spacing w:val="-2"/>
        </w:rPr>
        <w:t xml:space="preserve"> </w:t>
      </w:r>
      <w:r>
        <w:rPr>
          <w:color w:val="231F20"/>
        </w:rPr>
        <w:t>and suggested that special efforts be taken to reduce this risk.</w:t>
      </w:r>
    </w:p>
    <w:p w14:paraId="4D8826E0" w14:textId="77777777" w:rsidR="0089060C" w:rsidRDefault="0089060C">
      <w:pPr>
        <w:pStyle w:val="BodyText"/>
        <w:spacing w:before="5"/>
        <w:rPr>
          <w:sz w:val="23"/>
        </w:rPr>
      </w:pPr>
    </w:p>
    <w:p w14:paraId="7B483623" w14:textId="77777777" w:rsidR="0089060C" w:rsidRDefault="00197673">
      <w:pPr>
        <w:pStyle w:val="Heading3"/>
      </w:pPr>
      <w:hyperlink w:anchor="_bookmark17" w:history="1">
        <w:r>
          <w:rPr>
            <w:color w:val="942923"/>
            <w:w w:val="95"/>
          </w:rPr>
          <w:t>Complexities</w:t>
        </w:r>
        <w:r>
          <w:rPr>
            <w:color w:val="942923"/>
            <w:spacing w:val="16"/>
          </w:rPr>
          <w:t xml:space="preserve"> </w:t>
        </w:r>
        <w:r>
          <w:rPr>
            <w:color w:val="942923"/>
            <w:w w:val="95"/>
          </w:rPr>
          <w:t>of</w:t>
        </w:r>
        <w:r>
          <w:rPr>
            <w:color w:val="942923"/>
            <w:spacing w:val="17"/>
          </w:rPr>
          <w:t xml:space="preserve"> </w:t>
        </w:r>
        <w:r>
          <w:rPr>
            <w:color w:val="942923"/>
            <w:w w:val="95"/>
          </w:rPr>
          <w:t>Medication</w:t>
        </w:r>
        <w:r>
          <w:rPr>
            <w:color w:val="942923"/>
            <w:spacing w:val="17"/>
          </w:rPr>
          <w:t xml:space="preserve"> </w:t>
        </w:r>
        <w:r>
          <w:rPr>
            <w:color w:val="942923"/>
            <w:w w:val="95"/>
          </w:rPr>
          <w:t>Use</w:t>
        </w:r>
        <w:r>
          <w:rPr>
            <w:color w:val="942923"/>
            <w:spacing w:val="17"/>
          </w:rPr>
          <w:t xml:space="preserve"> </w:t>
        </w:r>
        <w:r>
          <w:rPr>
            <w:color w:val="942923"/>
            <w:w w:val="95"/>
          </w:rPr>
          <w:t>in</w:t>
        </w:r>
        <w:r>
          <w:rPr>
            <w:color w:val="942923"/>
            <w:spacing w:val="17"/>
          </w:rPr>
          <w:t xml:space="preserve"> </w:t>
        </w:r>
        <w:r>
          <w:rPr>
            <w:color w:val="942923"/>
            <w:w w:val="95"/>
          </w:rPr>
          <w:t>Mental</w:t>
        </w:r>
        <w:r>
          <w:rPr>
            <w:color w:val="942923"/>
            <w:spacing w:val="17"/>
          </w:rPr>
          <w:t xml:space="preserve"> </w:t>
        </w:r>
        <w:r>
          <w:rPr>
            <w:color w:val="942923"/>
            <w:w w:val="95"/>
          </w:rPr>
          <w:t>Health</w:t>
        </w:r>
        <w:r>
          <w:rPr>
            <w:color w:val="942923"/>
            <w:spacing w:val="17"/>
          </w:rPr>
          <w:t xml:space="preserve"> </w:t>
        </w:r>
        <w:r>
          <w:rPr>
            <w:color w:val="942923"/>
            <w:spacing w:val="-4"/>
            <w:w w:val="95"/>
          </w:rPr>
          <w:t>Care</w:t>
        </w:r>
      </w:hyperlink>
    </w:p>
    <w:p w14:paraId="1C51E9F5" w14:textId="77777777" w:rsidR="0089060C" w:rsidRDefault="00197673">
      <w:pPr>
        <w:pStyle w:val="BodyText"/>
        <w:spacing w:before="86" w:line="261" w:lineRule="auto"/>
        <w:ind w:left="2160" w:right="2157"/>
        <w:jc w:val="both"/>
      </w:pPr>
      <w:r>
        <w:rPr>
          <w:color w:val="231F20"/>
        </w:rPr>
        <w:t>Participants discussed a recent report by the National Association of State Mental Health Program Dire</w:t>
      </w:r>
      <w:r>
        <w:rPr>
          <w:color w:val="231F20"/>
        </w:rPr>
        <w:t>ctors (NASMHPD, 2006), which acknowledged that “persons with</w:t>
      </w:r>
      <w:r>
        <w:rPr>
          <w:color w:val="231F20"/>
          <w:spacing w:val="-4"/>
        </w:rPr>
        <w:t xml:space="preserve"> </w:t>
      </w:r>
      <w:r>
        <w:rPr>
          <w:color w:val="231F20"/>
        </w:rPr>
        <w:t>serious</w:t>
      </w:r>
      <w:r>
        <w:rPr>
          <w:color w:val="231F20"/>
          <w:spacing w:val="-4"/>
        </w:rPr>
        <w:t xml:space="preserve"> </w:t>
      </w:r>
      <w:r>
        <w:rPr>
          <w:color w:val="231F20"/>
        </w:rPr>
        <w:t>mental</w:t>
      </w:r>
      <w:r>
        <w:rPr>
          <w:color w:val="231F20"/>
          <w:spacing w:val="-4"/>
        </w:rPr>
        <w:t xml:space="preserve"> </w:t>
      </w:r>
      <w:r>
        <w:rPr>
          <w:color w:val="231F20"/>
        </w:rPr>
        <w:t>illness</w:t>
      </w:r>
      <w:r>
        <w:rPr>
          <w:color w:val="231F20"/>
          <w:spacing w:val="-4"/>
        </w:rPr>
        <w:t xml:space="preserve"> </w:t>
      </w:r>
      <w:r>
        <w:rPr>
          <w:color w:val="231F20"/>
        </w:rPr>
        <w:t>are</w:t>
      </w:r>
      <w:r>
        <w:rPr>
          <w:color w:val="231F20"/>
          <w:spacing w:val="-4"/>
        </w:rPr>
        <w:t xml:space="preserve"> </w:t>
      </w:r>
      <w:r>
        <w:rPr>
          <w:color w:val="231F20"/>
        </w:rPr>
        <w:t>now</w:t>
      </w:r>
      <w:r>
        <w:rPr>
          <w:color w:val="231F20"/>
          <w:spacing w:val="-4"/>
        </w:rPr>
        <w:t xml:space="preserve"> </w:t>
      </w:r>
      <w:r>
        <w:rPr>
          <w:color w:val="231F20"/>
        </w:rPr>
        <w:t>dying</w:t>
      </w:r>
      <w:r>
        <w:rPr>
          <w:color w:val="231F20"/>
          <w:spacing w:val="-4"/>
        </w:rPr>
        <w:t xml:space="preserve"> </w:t>
      </w:r>
      <w:r>
        <w:rPr>
          <w:color w:val="231F20"/>
        </w:rPr>
        <w:t>25</w:t>
      </w:r>
      <w:r>
        <w:rPr>
          <w:color w:val="231F20"/>
          <w:spacing w:val="-4"/>
        </w:rPr>
        <w:t xml:space="preserve"> </w:t>
      </w:r>
      <w:r>
        <w:rPr>
          <w:color w:val="231F20"/>
        </w:rPr>
        <w:t>years</w:t>
      </w:r>
      <w:r>
        <w:rPr>
          <w:color w:val="231F20"/>
          <w:spacing w:val="-4"/>
        </w:rPr>
        <w:t xml:space="preserve"> </w:t>
      </w:r>
      <w:r>
        <w:rPr>
          <w:color w:val="231F20"/>
        </w:rPr>
        <w:t>younger</w:t>
      </w:r>
      <w:r>
        <w:rPr>
          <w:color w:val="231F20"/>
          <w:spacing w:val="-4"/>
        </w:rPr>
        <w:t xml:space="preserve"> </w:t>
      </w:r>
      <w:r>
        <w:rPr>
          <w:color w:val="231F20"/>
        </w:rPr>
        <w:t>than</w:t>
      </w:r>
      <w:r>
        <w:rPr>
          <w:color w:val="231F20"/>
          <w:spacing w:val="-4"/>
        </w:rPr>
        <w:t xml:space="preserve"> </w:t>
      </w:r>
      <w:r>
        <w:rPr>
          <w:color w:val="231F20"/>
        </w:rPr>
        <w:t>the</w:t>
      </w:r>
      <w:r>
        <w:rPr>
          <w:color w:val="231F20"/>
          <w:spacing w:val="-4"/>
        </w:rPr>
        <w:t xml:space="preserve"> </w:t>
      </w:r>
      <w:r>
        <w:rPr>
          <w:color w:val="231F20"/>
        </w:rPr>
        <w:t>general</w:t>
      </w:r>
      <w:r>
        <w:rPr>
          <w:color w:val="231F20"/>
          <w:spacing w:val="-4"/>
        </w:rPr>
        <w:t xml:space="preserve"> </w:t>
      </w:r>
      <w:r>
        <w:rPr>
          <w:color w:val="231F20"/>
        </w:rPr>
        <w:t>popula- tion” (p. 4). The NASMHPD report called for state mental health directors to em- brace the principles of wellness in</w:t>
      </w:r>
      <w:r>
        <w:rPr>
          <w:color w:val="231F20"/>
        </w:rPr>
        <w:t xml:space="preserve"> mental health recovery and overall health as an essential element of mental health. In addition to the concerns about issues of gen- eral health raised by the NASMHPD report, meeting participants discussed the side effects of some psychiatric medications,</w:t>
      </w:r>
      <w:r>
        <w:rPr>
          <w:color w:val="231F20"/>
        </w:rPr>
        <w:t xml:space="preserve"> particularly atypical and first-generation </w:t>
      </w:r>
      <w:r>
        <w:rPr>
          <w:color w:val="231F20"/>
          <w:spacing w:val="-2"/>
        </w:rPr>
        <w:t>antipsychotics.</w:t>
      </w:r>
    </w:p>
    <w:p w14:paraId="0D891E9E" w14:textId="77777777" w:rsidR="0089060C" w:rsidRDefault="0089060C">
      <w:pPr>
        <w:pStyle w:val="BodyText"/>
        <w:spacing w:before="5"/>
        <w:rPr>
          <w:sz w:val="23"/>
        </w:rPr>
      </w:pPr>
    </w:p>
    <w:p w14:paraId="6068593B" w14:textId="77777777" w:rsidR="0089060C" w:rsidRDefault="00197673">
      <w:pPr>
        <w:spacing w:before="1" w:line="254" w:lineRule="auto"/>
        <w:ind w:left="2519" w:right="2254"/>
        <w:rPr>
          <w:rFonts w:ascii="Book Antiqua" w:hAnsi="Book Antiqua"/>
          <w:i/>
        </w:rPr>
      </w:pPr>
      <w:r>
        <w:rPr>
          <w:rFonts w:ascii="Book Antiqua" w:hAnsi="Book Antiqua"/>
          <w:i/>
          <w:color w:val="231F20"/>
          <w:w w:val="105"/>
        </w:rPr>
        <w:t>“Overall health and mental health are intertwined and cannot be separated.</w:t>
      </w:r>
      <w:r>
        <w:rPr>
          <w:rFonts w:ascii="Book Antiqua" w:hAnsi="Book Antiqua"/>
          <w:i/>
          <w:color w:val="231F20"/>
          <w:w w:val="105"/>
        </w:rPr>
        <w:t xml:space="preserve"> [SDM] must promote and address overall health and wellness.”</w:t>
      </w:r>
    </w:p>
    <w:p w14:paraId="1E34115D" w14:textId="77777777" w:rsidR="0089060C" w:rsidRDefault="00197673">
      <w:pPr>
        <w:spacing w:line="263" w:lineRule="exact"/>
        <w:ind w:left="2519"/>
        <w:rPr>
          <w:rFonts w:ascii="Book Antiqua" w:hAnsi="Book Antiqua"/>
          <w:i/>
        </w:rPr>
      </w:pPr>
      <w:r>
        <w:rPr>
          <w:rFonts w:ascii="Book Antiqua" w:hAnsi="Book Antiqua"/>
          <w:i/>
          <w:color w:val="231F20"/>
        </w:rPr>
        <w:t>—SDM</w:t>
      </w:r>
      <w:r>
        <w:rPr>
          <w:rFonts w:ascii="Book Antiqua" w:hAnsi="Book Antiqua"/>
          <w:i/>
          <w:color w:val="231F20"/>
          <w:spacing w:val="20"/>
        </w:rPr>
        <w:t xml:space="preserve"> </w:t>
      </w:r>
      <w:r>
        <w:rPr>
          <w:rFonts w:ascii="Book Antiqua" w:hAnsi="Book Antiqua"/>
          <w:i/>
          <w:color w:val="231F20"/>
        </w:rPr>
        <w:t>meeting</w:t>
      </w:r>
      <w:r>
        <w:rPr>
          <w:rFonts w:ascii="Book Antiqua" w:hAnsi="Book Antiqua"/>
          <w:i/>
          <w:color w:val="231F20"/>
          <w:spacing w:val="20"/>
        </w:rPr>
        <w:t xml:space="preserve"> </w:t>
      </w:r>
      <w:r>
        <w:rPr>
          <w:rFonts w:ascii="Book Antiqua" w:hAnsi="Book Antiqua"/>
          <w:i/>
          <w:color w:val="231F20"/>
          <w:spacing w:val="-2"/>
        </w:rPr>
        <w:t>participant</w:t>
      </w:r>
    </w:p>
    <w:p w14:paraId="4E8AE9F6" w14:textId="77777777" w:rsidR="0089060C" w:rsidRDefault="0089060C">
      <w:pPr>
        <w:pStyle w:val="BodyText"/>
        <w:spacing w:before="11"/>
        <w:rPr>
          <w:rFonts w:ascii="Book Antiqua"/>
          <w:i/>
          <w:sz w:val="23"/>
        </w:rPr>
      </w:pPr>
    </w:p>
    <w:p w14:paraId="423E5FA7" w14:textId="77777777" w:rsidR="0089060C" w:rsidRDefault="00197673">
      <w:pPr>
        <w:pStyle w:val="BodyText"/>
        <w:spacing w:before="1" w:line="261" w:lineRule="auto"/>
        <w:ind w:left="2160" w:right="2158"/>
        <w:jc w:val="both"/>
      </w:pPr>
      <w:r>
        <w:rPr>
          <w:color w:val="231F20"/>
        </w:rPr>
        <w:t>In light of these health concerns, SDM meeting participants promoted a complex view</w:t>
      </w:r>
      <w:r>
        <w:rPr>
          <w:color w:val="231F20"/>
          <w:spacing w:val="23"/>
        </w:rPr>
        <w:t xml:space="preserve"> </w:t>
      </w:r>
      <w:r>
        <w:rPr>
          <w:color w:val="231F20"/>
        </w:rPr>
        <w:t>of</w:t>
      </w:r>
      <w:r>
        <w:rPr>
          <w:color w:val="231F20"/>
          <w:spacing w:val="26"/>
        </w:rPr>
        <w:t xml:space="preserve"> </w:t>
      </w:r>
      <w:r>
        <w:rPr>
          <w:color w:val="231F20"/>
        </w:rPr>
        <w:t>decision-making</w:t>
      </w:r>
      <w:r>
        <w:rPr>
          <w:color w:val="231F20"/>
          <w:spacing w:val="26"/>
        </w:rPr>
        <w:t xml:space="preserve"> </w:t>
      </w:r>
      <w:r>
        <w:rPr>
          <w:color w:val="231F20"/>
        </w:rPr>
        <w:t>around</w:t>
      </w:r>
      <w:r>
        <w:rPr>
          <w:color w:val="231F20"/>
          <w:spacing w:val="26"/>
        </w:rPr>
        <w:t xml:space="preserve"> </w:t>
      </w:r>
      <w:r>
        <w:rPr>
          <w:color w:val="231F20"/>
        </w:rPr>
        <w:t>the</w:t>
      </w:r>
      <w:r>
        <w:rPr>
          <w:color w:val="231F20"/>
          <w:spacing w:val="26"/>
        </w:rPr>
        <w:t xml:space="preserve"> </w:t>
      </w:r>
      <w:r>
        <w:rPr>
          <w:color w:val="231F20"/>
        </w:rPr>
        <w:t>use</w:t>
      </w:r>
      <w:r>
        <w:rPr>
          <w:color w:val="231F20"/>
          <w:spacing w:val="26"/>
        </w:rPr>
        <w:t xml:space="preserve"> </w:t>
      </w:r>
      <w:r>
        <w:rPr>
          <w:color w:val="231F20"/>
        </w:rPr>
        <w:t>of</w:t>
      </w:r>
      <w:r>
        <w:rPr>
          <w:color w:val="231F20"/>
          <w:spacing w:val="26"/>
        </w:rPr>
        <w:t xml:space="preserve"> </w:t>
      </w:r>
      <w:r>
        <w:rPr>
          <w:color w:val="231F20"/>
        </w:rPr>
        <w:t>medication.</w:t>
      </w:r>
      <w:r>
        <w:rPr>
          <w:color w:val="231F20"/>
          <w:spacing w:val="18"/>
        </w:rPr>
        <w:t xml:space="preserve"> </w:t>
      </w:r>
      <w:r>
        <w:rPr>
          <w:color w:val="231F20"/>
        </w:rPr>
        <w:t>Decisions</w:t>
      </w:r>
      <w:r>
        <w:rPr>
          <w:color w:val="231F20"/>
          <w:spacing w:val="26"/>
        </w:rPr>
        <w:t xml:space="preserve"> </w:t>
      </w:r>
      <w:r>
        <w:rPr>
          <w:color w:val="231F20"/>
        </w:rPr>
        <w:t>to</w:t>
      </w:r>
      <w:r>
        <w:rPr>
          <w:color w:val="231F20"/>
          <w:spacing w:val="26"/>
        </w:rPr>
        <w:t xml:space="preserve"> </w:t>
      </w:r>
      <w:r>
        <w:rPr>
          <w:color w:val="231F20"/>
        </w:rPr>
        <w:t>use</w:t>
      </w:r>
      <w:r>
        <w:rPr>
          <w:color w:val="231F20"/>
          <w:spacing w:val="26"/>
        </w:rPr>
        <w:t xml:space="preserve"> </w:t>
      </w:r>
      <w:r>
        <w:rPr>
          <w:color w:val="231F20"/>
        </w:rPr>
        <w:t>or</w:t>
      </w:r>
      <w:r>
        <w:rPr>
          <w:color w:val="231F20"/>
          <w:spacing w:val="26"/>
        </w:rPr>
        <w:t xml:space="preserve"> </w:t>
      </w:r>
      <w:r>
        <w:rPr>
          <w:color w:val="231F20"/>
        </w:rPr>
        <w:t>not</w:t>
      </w:r>
      <w:r>
        <w:rPr>
          <w:color w:val="231F20"/>
          <w:spacing w:val="26"/>
        </w:rPr>
        <w:t xml:space="preserve"> </w:t>
      </w:r>
      <w:r>
        <w:rPr>
          <w:color w:val="231F20"/>
          <w:spacing w:val="-5"/>
        </w:rPr>
        <w:t>to</w:t>
      </w:r>
    </w:p>
    <w:p w14:paraId="6DE868F9" w14:textId="77777777" w:rsidR="0089060C" w:rsidRDefault="0089060C">
      <w:pPr>
        <w:spacing w:line="261" w:lineRule="auto"/>
        <w:jc w:val="both"/>
        <w:sectPr w:rsidR="0089060C">
          <w:pgSz w:w="12240" w:h="15840"/>
          <w:pgMar w:top="1260" w:right="0" w:bottom="600" w:left="0" w:header="0" w:footer="415" w:gutter="0"/>
          <w:cols w:space="720"/>
        </w:sectPr>
      </w:pPr>
    </w:p>
    <w:p w14:paraId="08101A76" w14:textId="77777777" w:rsidR="0089060C" w:rsidRDefault="0089060C">
      <w:pPr>
        <w:pStyle w:val="BodyText"/>
        <w:rPr>
          <w:sz w:val="20"/>
        </w:rPr>
      </w:pPr>
    </w:p>
    <w:p w14:paraId="6CD3DA09" w14:textId="77777777" w:rsidR="0089060C" w:rsidRDefault="0089060C">
      <w:pPr>
        <w:pStyle w:val="BodyText"/>
        <w:rPr>
          <w:sz w:val="20"/>
        </w:rPr>
      </w:pPr>
    </w:p>
    <w:p w14:paraId="16607BD1" w14:textId="77777777" w:rsidR="0089060C" w:rsidRDefault="0089060C">
      <w:pPr>
        <w:pStyle w:val="BodyText"/>
        <w:rPr>
          <w:sz w:val="20"/>
        </w:rPr>
      </w:pPr>
    </w:p>
    <w:p w14:paraId="0E7AADD0" w14:textId="77777777" w:rsidR="0089060C" w:rsidRDefault="0089060C">
      <w:pPr>
        <w:pStyle w:val="BodyText"/>
        <w:spacing w:before="9"/>
        <w:rPr>
          <w:sz w:val="21"/>
        </w:rPr>
      </w:pPr>
    </w:p>
    <w:p w14:paraId="136AB079" w14:textId="77777777" w:rsidR="0089060C" w:rsidRDefault="00197673">
      <w:pPr>
        <w:pStyle w:val="BodyText"/>
        <w:spacing w:before="99" w:line="261" w:lineRule="auto"/>
        <w:ind w:left="2160" w:right="2149"/>
        <w:jc w:val="both"/>
      </w:pPr>
      <w:bookmarkStart w:id="25" w:name="_bookmark18"/>
      <w:bookmarkEnd w:id="25"/>
      <w:r>
        <w:rPr>
          <w:color w:val="231F20"/>
        </w:rPr>
        <w:t>use medication may change over time in light of life circumstances, the presence or absence of symptoms of mental illness, and the presence or absence of side effects. Meeting participants pointed out, for example, that sexual side effect</w:t>
      </w:r>
      <w:r>
        <w:rPr>
          <w:color w:val="231F20"/>
        </w:rPr>
        <w:t>s might be tol- erated by a consumer who is in crisis and isolated, but may be less well accepted as that consumer recovers and begins to form relationships with others.</w:t>
      </w:r>
    </w:p>
    <w:p w14:paraId="7F00D65D" w14:textId="77777777" w:rsidR="0089060C" w:rsidRDefault="0089060C">
      <w:pPr>
        <w:pStyle w:val="BodyText"/>
        <w:spacing w:before="4"/>
        <w:rPr>
          <w:sz w:val="23"/>
        </w:rPr>
      </w:pPr>
    </w:p>
    <w:p w14:paraId="5E2CA7C4" w14:textId="77777777" w:rsidR="0089060C" w:rsidRDefault="00197673">
      <w:pPr>
        <w:pStyle w:val="BodyText"/>
        <w:spacing w:before="1" w:line="261" w:lineRule="auto"/>
        <w:ind w:left="2160" w:right="2149"/>
        <w:jc w:val="both"/>
      </w:pPr>
      <w:r>
        <w:rPr>
          <w:color w:val="231F20"/>
        </w:rPr>
        <w:t>Dr.</w:t>
      </w:r>
      <w:r>
        <w:rPr>
          <w:color w:val="231F20"/>
          <w:spacing w:val="-11"/>
        </w:rPr>
        <w:t xml:space="preserve"> </w:t>
      </w:r>
      <w:r>
        <w:rPr>
          <w:color w:val="231F20"/>
        </w:rPr>
        <w:t>Deegan</w:t>
      </w:r>
      <w:r>
        <w:rPr>
          <w:color w:val="231F20"/>
          <w:spacing w:val="-5"/>
        </w:rPr>
        <w:t xml:space="preserve"> </w:t>
      </w:r>
      <w:r>
        <w:rPr>
          <w:color w:val="231F20"/>
        </w:rPr>
        <w:t>shared</w:t>
      </w:r>
      <w:r>
        <w:rPr>
          <w:color w:val="231F20"/>
          <w:spacing w:val="-5"/>
        </w:rPr>
        <w:t xml:space="preserve"> </w:t>
      </w:r>
      <w:r>
        <w:rPr>
          <w:color w:val="231F20"/>
        </w:rPr>
        <w:t>the</w:t>
      </w:r>
      <w:r>
        <w:rPr>
          <w:color w:val="231F20"/>
          <w:spacing w:val="-5"/>
        </w:rPr>
        <w:t xml:space="preserve"> </w:t>
      </w:r>
      <w:r>
        <w:rPr>
          <w:color w:val="231F20"/>
        </w:rPr>
        <w:t>understandings</w:t>
      </w:r>
      <w:r>
        <w:rPr>
          <w:color w:val="231F20"/>
          <w:spacing w:val="-5"/>
        </w:rPr>
        <w:t xml:space="preserve"> </w:t>
      </w:r>
      <w:r>
        <w:rPr>
          <w:color w:val="231F20"/>
        </w:rPr>
        <w:t>she</w:t>
      </w:r>
      <w:r>
        <w:rPr>
          <w:color w:val="231F20"/>
          <w:spacing w:val="-5"/>
        </w:rPr>
        <w:t xml:space="preserve"> </w:t>
      </w:r>
      <w:r>
        <w:rPr>
          <w:color w:val="231F20"/>
        </w:rPr>
        <w:t>developed</w:t>
      </w:r>
      <w:r>
        <w:rPr>
          <w:color w:val="231F20"/>
          <w:spacing w:val="-5"/>
        </w:rPr>
        <w:t xml:space="preserve"> </w:t>
      </w:r>
      <w:r>
        <w:rPr>
          <w:color w:val="231F20"/>
        </w:rPr>
        <w:t>through</w:t>
      </w:r>
      <w:r>
        <w:rPr>
          <w:color w:val="231F20"/>
          <w:spacing w:val="-5"/>
        </w:rPr>
        <w:t xml:space="preserve"> </w:t>
      </w:r>
      <w:r>
        <w:rPr>
          <w:color w:val="231F20"/>
        </w:rPr>
        <w:t>conducting</w:t>
      </w:r>
      <w:r>
        <w:rPr>
          <w:color w:val="231F20"/>
          <w:spacing w:val="-5"/>
        </w:rPr>
        <w:t xml:space="preserve"> </w:t>
      </w:r>
      <w:r>
        <w:rPr>
          <w:color w:val="231F20"/>
        </w:rPr>
        <w:t>interviews with people with psychiatric disabilities who use medication in their efforts to re- cover from major mental disorders (Deegan, 2007). She shared a conversation she had with a man who described his marriage as one of the strongest supports for h</w:t>
      </w:r>
      <w:r>
        <w:rPr>
          <w:color w:val="231F20"/>
        </w:rPr>
        <w:t>is recovery.</w:t>
      </w:r>
      <w:r>
        <w:rPr>
          <w:color w:val="231F20"/>
          <w:spacing w:val="-13"/>
        </w:rPr>
        <w:t xml:space="preserve"> </w:t>
      </w:r>
      <w:r>
        <w:rPr>
          <w:color w:val="231F20"/>
        </w:rPr>
        <w:t>He</w:t>
      </w:r>
      <w:r>
        <w:rPr>
          <w:color w:val="231F20"/>
          <w:spacing w:val="-12"/>
        </w:rPr>
        <w:t xml:space="preserve"> </w:t>
      </w:r>
      <w:r>
        <w:rPr>
          <w:color w:val="231F20"/>
        </w:rPr>
        <w:t>recognized</w:t>
      </w:r>
      <w:r>
        <w:rPr>
          <w:color w:val="231F20"/>
          <w:spacing w:val="-8"/>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paranoia</w:t>
      </w:r>
      <w:r>
        <w:rPr>
          <w:color w:val="231F20"/>
          <w:spacing w:val="-9"/>
        </w:rPr>
        <w:t xml:space="preserve"> </w:t>
      </w:r>
      <w:r>
        <w:rPr>
          <w:color w:val="231F20"/>
        </w:rPr>
        <w:t>he</w:t>
      </w:r>
      <w:r>
        <w:rPr>
          <w:color w:val="231F20"/>
          <w:spacing w:val="-9"/>
        </w:rPr>
        <w:t xml:space="preserve"> </w:t>
      </w:r>
      <w:r>
        <w:rPr>
          <w:color w:val="231F20"/>
        </w:rPr>
        <w:t>sometimes</w:t>
      </w:r>
      <w:r>
        <w:rPr>
          <w:color w:val="231F20"/>
          <w:spacing w:val="-9"/>
        </w:rPr>
        <w:t xml:space="preserve"> </w:t>
      </w:r>
      <w:r>
        <w:rPr>
          <w:color w:val="231F20"/>
        </w:rPr>
        <w:t>felt</w:t>
      </w:r>
      <w:r>
        <w:rPr>
          <w:color w:val="231F20"/>
          <w:spacing w:val="-9"/>
        </w:rPr>
        <w:t xml:space="preserve"> </w:t>
      </w:r>
      <w:r>
        <w:rPr>
          <w:color w:val="231F20"/>
        </w:rPr>
        <w:t>threatened</w:t>
      </w:r>
      <w:r>
        <w:rPr>
          <w:color w:val="231F20"/>
          <w:spacing w:val="-9"/>
        </w:rPr>
        <w:t xml:space="preserve"> </w:t>
      </w:r>
      <w:r>
        <w:rPr>
          <w:color w:val="231F20"/>
        </w:rPr>
        <w:t>his</w:t>
      </w:r>
      <w:r>
        <w:rPr>
          <w:color w:val="231F20"/>
          <w:spacing w:val="-9"/>
        </w:rPr>
        <w:t xml:space="preserve"> </w:t>
      </w:r>
      <w:r>
        <w:rPr>
          <w:color w:val="231F20"/>
        </w:rPr>
        <w:t>marriage, and so he would agree to take medication at those times. The medication, how-</w:t>
      </w:r>
      <w:r>
        <w:rPr>
          <w:color w:val="231F20"/>
          <w:spacing w:val="80"/>
        </w:rPr>
        <w:t xml:space="preserve"> </w:t>
      </w:r>
      <w:r>
        <w:rPr>
          <w:color w:val="231F20"/>
        </w:rPr>
        <w:t>ever, precluded sexual intimacy with his wife—another threat to his marriage. Dr. Deegan r</w:t>
      </w:r>
      <w:r>
        <w:rPr>
          <w:color w:val="231F20"/>
        </w:rPr>
        <w:t>eferred to this type of situation as a</w:t>
      </w:r>
      <w:r>
        <w:rPr>
          <w:color w:val="231F20"/>
          <w:spacing w:val="-12"/>
        </w:rPr>
        <w:t xml:space="preserve"> </w:t>
      </w:r>
      <w:r>
        <w:rPr>
          <w:color w:val="231F20"/>
        </w:rPr>
        <w:t>“medication trap,”</w:t>
      </w:r>
      <w:r>
        <w:rPr>
          <w:color w:val="231F20"/>
          <w:spacing w:val="-12"/>
        </w:rPr>
        <w:t xml:space="preserve"> </w:t>
      </w:r>
      <w:r>
        <w:rPr>
          <w:color w:val="231F20"/>
        </w:rPr>
        <w:t>in which psychiatric medication works against other strategies or tools that consumers use to address their illnesses.</w:t>
      </w:r>
    </w:p>
    <w:p w14:paraId="722CFF50" w14:textId="77777777" w:rsidR="0089060C" w:rsidRDefault="0089060C">
      <w:pPr>
        <w:pStyle w:val="BodyText"/>
        <w:spacing w:before="11"/>
      </w:pPr>
    </w:p>
    <w:p w14:paraId="434B9C98" w14:textId="77777777" w:rsidR="0089060C" w:rsidRDefault="00197673">
      <w:pPr>
        <w:pStyle w:val="BodyText"/>
        <w:spacing w:line="261" w:lineRule="auto"/>
        <w:ind w:left="2160" w:right="2149"/>
        <w:jc w:val="both"/>
      </w:pPr>
      <w:r>
        <w:rPr>
          <w:color w:val="231F20"/>
        </w:rPr>
        <w:t>In the case she shared, the consumer’s marriage was an important support for h</w:t>
      </w:r>
      <w:r>
        <w:rPr>
          <w:color w:val="231F20"/>
        </w:rPr>
        <w:t>is recovery. Dr. Deegan suggested that psychiatric medication be viewed within the context of such supports and strategies—what she termed</w:t>
      </w:r>
      <w:r>
        <w:rPr>
          <w:color w:val="231F20"/>
          <w:spacing w:val="-7"/>
        </w:rPr>
        <w:t xml:space="preserve"> </w:t>
      </w:r>
      <w:r>
        <w:rPr>
          <w:color w:val="231F20"/>
        </w:rPr>
        <w:t>“personal medicine.”</w:t>
      </w:r>
      <w:r>
        <w:rPr>
          <w:color w:val="231F20"/>
          <w:spacing w:val="-7"/>
        </w:rPr>
        <w:t xml:space="preserve"> </w:t>
      </w:r>
      <w:r>
        <w:rPr>
          <w:color w:val="231F20"/>
        </w:rPr>
        <w:t>She suggested that consumers should be taught to identify their personal medicine and encouraged</w:t>
      </w:r>
      <w:r>
        <w:rPr>
          <w:color w:val="231F20"/>
        </w:rPr>
        <w:t xml:space="preserve"> to bring it into discussions of care and treatment with mental health providers. Personal medicine can include a job, a marriage, children, or friendships. It also includes strategies consumers employ to manage symptoms in conjunction with, or in place of</w:t>
      </w:r>
      <w:r>
        <w:rPr>
          <w:color w:val="231F20"/>
        </w:rPr>
        <w:t>, medication.</w:t>
      </w:r>
    </w:p>
    <w:p w14:paraId="46C348DD" w14:textId="77777777" w:rsidR="0089060C" w:rsidRDefault="0089060C">
      <w:pPr>
        <w:pStyle w:val="BodyText"/>
        <w:spacing w:before="11"/>
      </w:pPr>
    </w:p>
    <w:p w14:paraId="4CCF115D" w14:textId="77777777" w:rsidR="0089060C" w:rsidRDefault="00197673">
      <w:pPr>
        <w:pStyle w:val="Heading3"/>
      </w:pPr>
      <w:hyperlink w:anchor="_bookmark18" w:history="1">
        <w:r>
          <w:rPr>
            <w:color w:val="942923"/>
            <w:w w:val="95"/>
          </w:rPr>
          <w:t>Maintaining</w:t>
        </w:r>
        <w:r>
          <w:rPr>
            <w:color w:val="942923"/>
            <w:spacing w:val="8"/>
          </w:rPr>
          <w:t xml:space="preserve"> </w:t>
        </w:r>
        <w:r>
          <w:rPr>
            <w:color w:val="942923"/>
            <w:w w:val="95"/>
          </w:rPr>
          <w:t>the</w:t>
        </w:r>
        <w:r>
          <w:rPr>
            <w:color w:val="942923"/>
            <w:spacing w:val="9"/>
          </w:rPr>
          <w:t xml:space="preserve"> </w:t>
        </w:r>
        <w:r>
          <w:rPr>
            <w:color w:val="942923"/>
            <w:w w:val="95"/>
          </w:rPr>
          <w:t>Consumer’s</w:t>
        </w:r>
        <w:r>
          <w:rPr>
            <w:color w:val="942923"/>
            <w:spacing w:val="9"/>
          </w:rPr>
          <w:t xml:space="preserve"> </w:t>
        </w:r>
        <w:r>
          <w:rPr>
            <w:color w:val="942923"/>
            <w:spacing w:val="-2"/>
            <w:w w:val="95"/>
          </w:rPr>
          <w:t>Voice</w:t>
        </w:r>
      </w:hyperlink>
    </w:p>
    <w:p w14:paraId="3ED9F6C6" w14:textId="77777777" w:rsidR="0089060C" w:rsidRDefault="00197673">
      <w:pPr>
        <w:pStyle w:val="BodyText"/>
        <w:spacing w:before="86" w:line="261" w:lineRule="auto"/>
        <w:ind w:left="2160" w:right="2142"/>
        <w:jc w:val="both"/>
      </w:pPr>
      <w:r>
        <w:rPr>
          <w:color w:val="231F20"/>
        </w:rPr>
        <w:t>Participants expressed concern that the consumer’s voice could be “drowned out”</w:t>
      </w:r>
      <w:r>
        <w:rPr>
          <w:color w:val="231F20"/>
          <w:spacing w:val="80"/>
          <w:w w:val="150"/>
        </w:rPr>
        <w:t xml:space="preserve"> </w:t>
      </w:r>
      <w:r>
        <w:rPr>
          <w:color w:val="231F20"/>
        </w:rPr>
        <w:t>in situations in which treatment decisions are made by a team of providers, or in conjunction with family members.</w:t>
      </w:r>
      <w:r>
        <w:rPr>
          <w:color w:val="231F20"/>
          <w:spacing w:val="-9"/>
        </w:rPr>
        <w:t xml:space="preserve"> </w:t>
      </w:r>
      <w:r>
        <w:rPr>
          <w:color w:val="231F20"/>
        </w:rPr>
        <w:t>A participant noted that,</w:t>
      </w:r>
      <w:r>
        <w:rPr>
          <w:color w:val="231F20"/>
          <w:spacing w:val="-1"/>
        </w:rPr>
        <w:t xml:space="preserve"> </w:t>
      </w:r>
      <w:r>
        <w:rPr>
          <w:color w:val="231F20"/>
        </w:rPr>
        <w:t>in some cases,</w:t>
      </w:r>
      <w:r>
        <w:rPr>
          <w:color w:val="231F20"/>
          <w:spacing w:val="-1"/>
        </w:rPr>
        <w:t xml:space="preserve"> </w:t>
      </w:r>
      <w:r>
        <w:rPr>
          <w:color w:val="231F20"/>
        </w:rPr>
        <w:t>decisions made</w:t>
      </w:r>
      <w:r>
        <w:rPr>
          <w:color w:val="231F20"/>
          <w:spacing w:val="28"/>
        </w:rPr>
        <w:t xml:space="preserve"> </w:t>
      </w:r>
      <w:r>
        <w:rPr>
          <w:color w:val="231F20"/>
        </w:rPr>
        <w:t>within</w:t>
      </w:r>
      <w:r>
        <w:rPr>
          <w:color w:val="231F20"/>
          <w:spacing w:val="28"/>
        </w:rPr>
        <w:t xml:space="preserve"> </w:t>
      </w:r>
      <w:r>
        <w:rPr>
          <w:color w:val="231F20"/>
        </w:rPr>
        <w:t>a</w:t>
      </w:r>
      <w:r>
        <w:rPr>
          <w:color w:val="231F20"/>
          <w:spacing w:val="28"/>
        </w:rPr>
        <w:t xml:space="preserve"> </w:t>
      </w:r>
      <w:r>
        <w:rPr>
          <w:color w:val="231F20"/>
        </w:rPr>
        <w:t>clinical</w:t>
      </w:r>
      <w:r>
        <w:rPr>
          <w:color w:val="231F20"/>
          <w:spacing w:val="28"/>
        </w:rPr>
        <w:t xml:space="preserve"> </w:t>
      </w:r>
      <w:r>
        <w:rPr>
          <w:color w:val="231F20"/>
        </w:rPr>
        <w:t>setting</w:t>
      </w:r>
      <w:r>
        <w:rPr>
          <w:color w:val="231F20"/>
          <w:spacing w:val="28"/>
        </w:rPr>
        <w:t xml:space="preserve"> </w:t>
      </w:r>
      <w:r>
        <w:rPr>
          <w:color w:val="231F20"/>
        </w:rPr>
        <w:t>could</w:t>
      </w:r>
      <w:r>
        <w:rPr>
          <w:color w:val="231F20"/>
          <w:spacing w:val="28"/>
        </w:rPr>
        <w:t xml:space="preserve"> </w:t>
      </w:r>
      <w:r>
        <w:rPr>
          <w:color w:val="231F20"/>
        </w:rPr>
        <w:t>be</w:t>
      </w:r>
      <w:r>
        <w:rPr>
          <w:color w:val="231F20"/>
          <w:spacing w:val="28"/>
        </w:rPr>
        <w:t xml:space="preserve"> </w:t>
      </w:r>
      <w:r>
        <w:rPr>
          <w:color w:val="231F20"/>
        </w:rPr>
        <w:t>undone</w:t>
      </w:r>
      <w:r>
        <w:rPr>
          <w:color w:val="231F20"/>
          <w:spacing w:val="28"/>
        </w:rPr>
        <w:t xml:space="preserve"> </w:t>
      </w:r>
      <w:r>
        <w:rPr>
          <w:color w:val="231F20"/>
        </w:rPr>
        <w:t>by</w:t>
      </w:r>
      <w:r>
        <w:rPr>
          <w:color w:val="231F20"/>
          <w:spacing w:val="28"/>
        </w:rPr>
        <w:t xml:space="preserve"> </w:t>
      </w:r>
      <w:r>
        <w:rPr>
          <w:color w:val="231F20"/>
        </w:rPr>
        <w:t>a</w:t>
      </w:r>
      <w:r>
        <w:rPr>
          <w:color w:val="231F20"/>
          <w:spacing w:val="28"/>
        </w:rPr>
        <w:t xml:space="preserve"> </w:t>
      </w:r>
      <w:r>
        <w:rPr>
          <w:color w:val="231F20"/>
        </w:rPr>
        <w:t>skeptical</w:t>
      </w:r>
      <w:r>
        <w:rPr>
          <w:color w:val="231F20"/>
          <w:spacing w:val="28"/>
        </w:rPr>
        <w:t xml:space="preserve"> </w:t>
      </w:r>
      <w:r>
        <w:rPr>
          <w:color w:val="231F20"/>
        </w:rPr>
        <w:t>community</w:t>
      </w:r>
      <w:r>
        <w:rPr>
          <w:color w:val="231F20"/>
          <w:spacing w:val="28"/>
        </w:rPr>
        <w:t xml:space="preserve"> </w:t>
      </w:r>
      <w:r>
        <w:rPr>
          <w:color w:val="231F20"/>
        </w:rPr>
        <w:t>or</w:t>
      </w:r>
      <w:r>
        <w:rPr>
          <w:color w:val="231F20"/>
          <w:spacing w:val="28"/>
        </w:rPr>
        <w:t xml:space="preserve"> </w:t>
      </w:r>
      <w:r>
        <w:rPr>
          <w:color w:val="231F20"/>
        </w:rPr>
        <w:t>fam- ily. Meeti</w:t>
      </w:r>
      <w:r>
        <w:rPr>
          <w:color w:val="231F20"/>
        </w:rPr>
        <w:t>ng participants shared concerns that provider, community, and/or family preferences often have more weight in treatment decisions than the preference of the consumer.</w:t>
      </w:r>
      <w:r>
        <w:rPr>
          <w:color w:val="231F20"/>
          <w:spacing w:val="-11"/>
        </w:rPr>
        <w:t xml:space="preserve"> </w:t>
      </w:r>
      <w:r>
        <w:rPr>
          <w:color w:val="231F20"/>
        </w:rPr>
        <w:t>They expressed hope that SDM could provide tools to ensure that the consumer’s voice is h</w:t>
      </w:r>
      <w:r>
        <w:rPr>
          <w:color w:val="231F20"/>
        </w:rPr>
        <w:t>eard and honored, and that consumers could be strengthened in supporting their decisions beyond the clinical encounter.</w:t>
      </w:r>
    </w:p>
    <w:p w14:paraId="4ADCE98A" w14:textId="77777777" w:rsidR="0089060C" w:rsidRDefault="0089060C">
      <w:pPr>
        <w:pStyle w:val="BodyText"/>
        <w:spacing w:before="5"/>
        <w:rPr>
          <w:sz w:val="23"/>
        </w:rPr>
      </w:pPr>
    </w:p>
    <w:p w14:paraId="17F82448" w14:textId="77777777" w:rsidR="0089060C" w:rsidRDefault="00197673">
      <w:pPr>
        <w:spacing w:line="254" w:lineRule="auto"/>
        <w:ind w:left="2519" w:right="2254"/>
        <w:rPr>
          <w:rFonts w:ascii="Book Antiqua" w:hAnsi="Book Antiqua"/>
          <w:i/>
        </w:rPr>
      </w:pPr>
      <w:r>
        <w:rPr>
          <w:rFonts w:ascii="Book Antiqua" w:hAnsi="Book Antiqua"/>
          <w:i/>
          <w:color w:val="231F20"/>
          <w:w w:val="105"/>
        </w:rPr>
        <w:t>“The individual receiving care should have the loudest voice in planning that care.” —SDM meeting participant</w:t>
      </w:r>
    </w:p>
    <w:p w14:paraId="2594AD22" w14:textId="77777777" w:rsidR="0089060C" w:rsidRDefault="0089060C">
      <w:pPr>
        <w:spacing w:line="254" w:lineRule="auto"/>
        <w:rPr>
          <w:rFonts w:ascii="Book Antiqua" w:hAnsi="Book Antiqua"/>
        </w:rPr>
        <w:sectPr w:rsidR="0089060C">
          <w:pgSz w:w="12240" w:h="15840"/>
          <w:pgMar w:top="1060" w:right="0" w:bottom="620" w:left="0" w:header="184" w:footer="423" w:gutter="0"/>
          <w:cols w:space="720"/>
        </w:sectPr>
      </w:pPr>
    </w:p>
    <w:p w14:paraId="53C2B60F" w14:textId="77777777" w:rsidR="0089060C" w:rsidRDefault="0089060C">
      <w:pPr>
        <w:pStyle w:val="BodyText"/>
        <w:rPr>
          <w:rFonts w:ascii="Book Antiqua"/>
          <w:i/>
          <w:sz w:val="20"/>
        </w:rPr>
      </w:pPr>
    </w:p>
    <w:p w14:paraId="6FCF4CF1" w14:textId="77777777" w:rsidR="0089060C" w:rsidRDefault="0089060C">
      <w:pPr>
        <w:pStyle w:val="BodyText"/>
        <w:rPr>
          <w:rFonts w:ascii="Book Antiqua"/>
          <w:i/>
          <w:sz w:val="20"/>
        </w:rPr>
      </w:pPr>
    </w:p>
    <w:p w14:paraId="7EC79E2D" w14:textId="77777777" w:rsidR="0089060C" w:rsidRDefault="0089060C">
      <w:pPr>
        <w:pStyle w:val="BodyText"/>
        <w:rPr>
          <w:rFonts w:ascii="Book Antiqua"/>
          <w:i/>
          <w:sz w:val="23"/>
        </w:rPr>
      </w:pPr>
    </w:p>
    <w:p w14:paraId="4B0C2274" w14:textId="77777777" w:rsidR="0089060C" w:rsidRDefault="00197673">
      <w:pPr>
        <w:pStyle w:val="BodyText"/>
        <w:spacing w:before="99" w:line="261" w:lineRule="auto"/>
        <w:ind w:left="2160" w:right="2150"/>
        <w:jc w:val="both"/>
      </w:pPr>
      <w:bookmarkStart w:id="26" w:name="_bookmark19"/>
      <w:bookmarkEnd w:id="26"/>
      <w:r>
        <w:rPr>
          <w:color w:val="231F20"/>
          <w:spacing w:val="-2"/>
        </w:rPr>
        <w:t>Some</w:t>
      </w:r>
      <w:r>
        <w:rPr>
          <w:color w:val="231F20"/>
          <w:spacing w:val="-4"/>
        </w:rPr>
        <w:t xml:space="preserve"> </w:t>
      </w:r>
      <w:r>
        <w:rPr>
          <w:color w:val="231F20"/>
          <w:spacing w:val="-2"/>
        </w:rPr>
        <w:t>par</w:t>
      </w:r>
      <w:r>
        <w:rPr>
          <w:color w:val="231F20"/>
          <w:spacing w:val="-2"/>
        </w:rPr>
        <w:t>ticipants</w:t>
      </w:r>
      <w:r>
        <w:rPr>
          <w:color w:val="231F20"/>
          <w:spacing w:val="-4"/>
        </w:rPr>
        <w:t xml:space="preserve"> </w:t>
      </w:r>
      <w:r>
        <w:rPr>
          <w:color w:val="231F20"/>
          <w:spacing w:val="-2"/>
        </w:rPr>
        <w:t>raised</w:t>
      </w:r>
      <w:r>
        <w:rPr>
          <w:color w:val="231F20"/>
          <w:spacing w:val="-4"/>
        </w:rPr>
        <w:t xml:space="preserve"> </w:t>
      </w:r>
      <w:r>
        <w:rPr>
          <w:color w:val="231F20"/>
          <w:spacing w:val="-2"/>
        </w:rPr>
        <w:t>concerns</w:t>
      </w:r>
      <w:r>
        <w:rPr>
          <w:color w:val="231F20"/>
          <w:spacing w:val="-4"/>
        </w:rPr>
        <w:t xml:space="preserve"> </w:t>
      </w:r>
      <w:r>
        <w:rPr>
          <w:color w:val="231F20"/>
          <w:spacing w:val="-2"/>
        </w:rPr>
        <w:t>about</w:t>
      </w:r>
      <w:r>
        <w:rPr>
          <w:color w:val="231F20"/>
          <w:spacing w:val="-4"/>
        </w:rPr>
        <w:t xml:space="preserve"> </w:t>
      </w:r>
      <w:r>
        <w:rPr>
          <w:color w:val="231F20"/>
          <w:spacing w:val="-2"/>
        </w:rPr>
        <w:t>the</w:t>
      </w:r>
      <w:r>
        <w:rPr>
          <w:color w:val="231F20"/>
          <w:spacing w:val="-4"/>
        </w:rPr>
        <w:t xml:space="preserve"> </w:t>
      </w:r>
      <w:r>
        <w:rPr>
          <w:color w:val="231F20"/>
          <w:spacing w:val="-2"/>
        </w:rPr>
        <w:t>need</w:t>
      </w:r>
      <w:r>
        <w:rPr>
          <w:color w:val="231F20"/>
          <w:spacing w:val="-4"/>
        </w:rPr>
        <w:t xml:space="preserve"> </w:t>
      </w:r>
      <w:r>
        <w:rPr>
          <w:color w:val="231F20"/>
          <w:spacing w:val="-2"/>
        </w:rPr>
        <w:t>for</w:t>
      </w:r>
      <w:r>
        <w:rPr>
          <w:color w:val="231F20"/>
          <w:spacing w:val="-4"/>
        </w:rPr>
        <w:t xml:space="preserve"> </w:t>
      </w:r>
      <w:r>
        <w:rPr>
          <w:color w:val="231F20"/>
          <w:spacing w:val="-2"/>
        </w:rPr>
        <w:t>cultural</w:t>
      </w:r>
      <w:r>
        <w:rPr>
          <w:color w:val="231F20"/>
          <w:spacing w:val="-4"/>
        </w:rPr>
        <w:t xml:space="preserve"> </w:t>
      </w:r>
      <w:r>
        <w:rPr>
          <w:color w:val="231F20"/>
          <w:spacing w:val="-2"/>
        </w:rPr>
        <w:t>competence</w:t>
      </w:r>
      <w:r>
        <w:rPr>
          <w:color w:val="231F20"/>
          <w:spacing w:val="-4"/>
        </w:rPr>
        <w:t xml:space="preserve"> </w:t>
      </w:r>
      <w:r>
        <w:rPr>
          <w:color w:val="231F20"/>
          <w:spacing w:val="-2"/>
        </w:rPr>
        <w:t>in</w:t>
      </w:r>
      <w:r>
        <w:rPr>
          <w:color w:val="231F20"/>
          <w:spacing w:val="-4"/>
        </w:rPr>
        <w:t xml:space="preserve"> </w:t>
      </w:r>
      <w:r>
        <w:rPr>
          <w:color w:val="231F20"/>
          <w:spacing w:val="-2"/>
        </w:rPr>
        <w:t xml:space="preserve">ensuring </w:t>
      </w:r>
      <w:r>
        <w:rPr>
          <w:color w:val="231F20"/>
        </w:rPr>
        <w:t xml:space="preserve">that SDM is hospitable to all consumers. They stated that, in many cultures, family </w:t>
      </w:r>
      <w:r>
        <w:rPr>
          <w:color w:val="231F20"/>
          <w:w w:val="95"/>
        </w:rPr>
        <w:t xml:space="preserve">and/or community members were expected to participate in important decision-mak- </w:t>
      </w:r>
      <w:r>
        <w:rPr>
          <w:color w:val="231F20"/>
        </w:rPr>
        <w:t>ing processes and cautioned against promoting models of SDM that were not inclu- sive</w:t>
      </w:r>
      <w:r>
        <w:rPr>
          <w:color w:val="231F20"/>
          <w:spacing w:val="-9"/>
        </w:rPr>
        <w:t xml:space="preserve"> </w:t>
      </w:r>
      <w:r>
        <w:rPr>
          <w:color w:val="231F20"/>
        </w:rPr>
        <w:t>of</w:t>
      </w:r>
      <w:r>
        <w:rPr>
          <w:color w:val="231F20"/>
          <w:spacing w:val="-6"/>
        </w:rPr>
        <w:t xml:space="preserve"> </w:t>
      </w:r>
      <w:r>
        <w:rPr>
          <w:color w:val="231F20"/>
        </w:rPr>
        <w:t>a</w:t>
      </w:r>
      <w:r>
        <w:rPr>
          <w:color w:val="231F20"/>
          <w:spacing w:val="-7"/>
        </w:rPr>
        <w:t xml:space="preserve"> </w:t>
      </w:r>
      <w:r>
        <w:rPr>
          <w:color w:val="231F20"/>
        </w:rPr>
        <w:t>variety</w:t>
      </w:r>
      <w:r>
        <w:rPr>
          <w:color w:val="231F20"/>
          <w:spacing w:val="-7"/>
        </w:rPr>
        <w:t xml:space="preserve"> </w:t>
      </w:r>
      <w:r>
        <w:rPr>
          <w:color w:val="231F20"/>
        </w:rPr>
        <w:t>of</w:t>
      </w:r>
      <w:r>
        <w:rPr>
          <w:color w:val="231F20"/>
          <w:spacing w:val="-6"/>
        </w:rPr>
        <w:t xml:space="preserve"> </w:t>
      </w:r>
      <w:r>
        <w:rPr>
          <w:color w:val="231F20"/>
        </w:rPr>
        <w:t>perspectives,</w:t>
      </w:r>
      <w:r>
        <w:rPr>
          <w:color w:val="231F20"/>
          <w:spacing w:val="-12"/>
        </w:rPr>
        <w:t xml:space="preserve"> </w:t>
      </w:r>
      <w:r>
        <w:rPr>
          <w:color w:val="231F20"/>
        </w:rPr>
        <w:t>expectations,</w:t>
      </w:r>
      <w:r>
        <w:rPr>
          <w:color w:val="231F20"/>
          <w:spacing w:val="-13"/>
        </w:rPr>
        <w:t xml:space="preserve"> </w:t>
      </w:r>
      <w:r>
        <w:rPr>
          <w:color w:val="231F20"/>
        </w:rPr>
        <w:t>and</w:t>
      </w:r>
      <w:r>
        <w:rPr>
          <w:color w:val="231F20"/>
          <w:spacing w:val="-6"/>
        </w:rPr>
        <w:t xml:space="preserve"> </w:t>
      </w:r>
      <w:r>
        <w:rPr>
          <w:color w:val="231F20"/>
        </w:rPr>
        <w:t>values</w:t>
      </w:r>
      <w:r>
        <w:rPr>
          <w:color w:val="231F20"/>
          <w:spacing w:val="-7"/>
        </w:rPr>
        <w:t xml:space="preserve"> </w:t>
      </w:r>
      <w:r>
        <w:rPr>
          <w:color w:val="231F20"/>
        </w:rPr>
        <w:t>regarding</w:t>
      </w:r>
      <w:r>
        <w:rPr>
          <w:color w:val="231F20"/>
          <w:spacing w:val="-7"/>
        </w:rPr>
        <w:t xml:space="preserve"> </w:t>
      </w:r>
      <w:r>
        <w:rPr>
          <w:color w:val="231F20"/>
        </w:rPr>
        <w:t>decision-</w:t>
      </w:r>
      <w:r>
        <w:rPr>
          <w:color w:val="231F20"/>
          <w:spacing w:val="-2"/>
        </w:rPr>
        <w:t>making.</w:t>
      </w:r>
    </w:p>
    <w:p w14:paraId="2B928A98" w14:textId="77777777" w:rsidR="0089060C" w:rsidRDefault="0089060C">
      <w:pPr>
        <w:pStyle w:val="BodyText"/>
        <w:spacing w:before="3"/>
        <w:rPr>
          <w:sz w:val="23"/>
        </w:rPr>
      </w:pPr>
    </w:p>
    <w:p w14:paraId="2FDBA384" w14:textId="77777777" w:rsidR="0089060C" w:rsidRDefault="00197673">
      <w:pPr>
        <w:pStyle w:val="Heading3"/>
        <w:jc w:val="left"/>
      </w:pPr>
      <w:hyperlink w:anchor="_bookmark19" w:history="1">
        <w:r>
          <w:rPr>
            <w:color w:val="942923"/>
          </w:rPr>
          <w:t>The</w:t>
        </w:r>
        <w:r>
          <w:rPr>
            <w:color w:val="942923"/>
            <w:spacing w:val="-14"/>
          </w:rPr>
          <w:t xml:space="preserve"> </w:t>
        </w:r>
        <w:r>
          <w:rPr>
            <w:color w:val="942923"/>
          </w:rPr>
          <w:t>Role</w:t>
        </w:r>
        <w:r>
          <w:rPr>
            <w:color w:val="942923"/>
            <w:spacing w:val="-13"/>
          </w:rPr>
          <w:t xml:space="preserve"> </w:t>
        </w:r>
        <w:r>
          <w:rPr>
            <w:color w:val="942923"/>
          </w:rPr>
          <w:t>of</w:t>
        </w:r>
        <w:r>
          <w:rPr>
            <w:color w:val="942923"/>
            <w:spacing w:val="-13"/>
          </w:rPr>
          <w:t xml:space="preserve"> </w:t>
        </w:r>
        <w:r>
          <w:rPr>
            <w:color w:val="942923"/>
          </w:rPr>
          <w:t>Peer</w:t>
        </w:r>
        <w:r>
          <w:rPr>
            <w:color w:val="942923"/>
            <w:spacing w:val="-13"/>
          </w:rPr>
          <w:t xml:space="preserve"> </w:t>
        </w:r>
        <w:r>
          <w:rPr>
            <w:color w:val="942923"/>
            <w:spacing w:val="-2"/>
          </w:rPr>
          <w:t>Specialists</w:t>
        </w:r>
      </w:hyperlink>
    </w:p>
    <w:p w14:paraId="181CBE92" w14:textId="77777777" w:rsidR="0089060C" w:rsidRDefault="00197673">
      <w:pPr>
        <w:pStyle w:val="BodyText"/>
        <w:spacing w:before="86" w:line="261" w:lineRule="auto"/>
        <w:ind w:left="2160" w:right="2156"/>
        <w:jc w:val="both"/>
      </w:pPr>
      <w:r>
        <w:rPr>
          <w:color w:val="231F20"/>
        </w:rPr>
        <w:t>Peer specialists emerged as a central strategy for promoting SDM among meeting participants.</w:t>
      </w:r>
      <w:r>
        <w:rPr>
          <w:color w:val="231F20"/>
          <w:spacing w:val="-8"/>
        </w:rPr>
        <w:t xml:space="preserve"> </w:t>
      </w:r>
      <w:r>
        <w:rPr>
          <w:color w:val="231F20"/>
        </w:rPr>
        <w:t>Participants</w:t>
      </w:r>
      <w:r>
        <w:rPr>
          <w:color w:val="231F20"/>
          <w:spacing w:val="-1"/>
        </w:rPr>
        <w:t xml:space="preserve"> </w:t>
      </w:r>
      <w:r>
        <w:rPr>
          <w:color w:val="231F20"/>
        </w:rPr>
        <w:t>felt</w:t>
      </w:r>
      <w:r>
        <w:rPr>
          <w:color w:val="231F20"/>
          <w:spacing w:val="-1"/>
        </w:rPr>
        <w:t xml:space="preserve"> </w:t>
      </w:r>
      <w:r>
        <w:rPr>
          <w:color w:val="231F20"/>
        </w:rPr>
        <w:t>that</w:t>
      </w:r>
      <w:r>
        <w:rPr>
          <w:color w:val="231F20"/>
          <w:spacing w:val="-1"/>
        </w:rPr>
        <w:t xml:space="preserve"> </w:t>
      </w:r>
      <w:r>
        <w:rPr>
          <w:color w:val="231F20"/>
        </w:rPr>
        <w:t>peers</w:t>
      </w:r>
      <w:r>
        <w:rPr>
          <w:color w:val="231F20"/>
          <w:spacing w:val="-1"/>
        </w:rPr>
        <w:t xml:space="preserve"> </w:t>
      </w:r>
      <w:r>
        <w:rPr>
          <w:color w:val="231F20"/>
        </w:rPr>
        <w:t>would</w:t>
      </w:r>
      <w:r>
        <w:rPr>
          <w:color w:val="231F20"/>
          <w:spacing w:val="-1"/>
        </w:rPr>
        <w:t xml:space="preserve"> </w:t>
      </w:r>
      <w:r>
        <w:rPr>
          <w:color w:val="231F20"/>
        </w:rPr>
        <w:t>be</w:t>
      </w:r>
      <w:r>
        <w:rPr>
          <w:color w:val="231F20"/>
          <w:spacing w:val="-1"/>
        </w:rPr>
        <w:t xml:space="preserve"> </w:t>
      </w:r>
      <w:r>
        <w:rPr>
          <w:color w:val="231F20"/>
        </w:rPr>
        <w:t>best</w:t>
      </w:r>
      <w:r>
        <w:rPr>
          <w:color w:val="231F20"/>
          <w:spacing w:val="-1"/>
        </w:rPr>
        <w:t xml:space="preserve"> </w:t>
      </w:r>
      <w:r>
        <w:rPr>
          <w:color w:val="231F20"/>
        </w:rPr>
        <w:t>able</w:t>
      </w:r>
      <w:r>
        <w:rPr>
          <w:color w:val="231F20"/>
          <w:spacing w:val="-1"/>
        </w:rPr>
        <w:t xml:space="preserve"> </w:t>
      </w:r>
      <w:r>
        <w:rPr>
          <w:color w:val="231F20"/>
        </w:rPr>
        <w:t>to</w:t>
      </w:r>
      <w:r>
        <w:rPr>
          <w:color w:val="231F20"/>
          <w:spacing w:val="-1"/>
        </w:rPr>
        <w:t xml:space="preserve"> </w:t>
      </w:r>
      <w:r>
        <w:rPr>
          <w:color w:val="231F20"/>
        </w:rPr>
        <w:t>support</w:t>
      </w:r>
      <w:r>
        <w:rPr>
          <w:color w:val="231F20"/>
          <w:spacing w:val="-1"/>
        </w:rPr>
        <w:t xml:space="preserve"> </w:t>
      </w:r>
      <w:r>
        <w:rPr>
          <w:color w:val="231F20"/>
        </w:rPr>
        <w:t>mental</w:t>
      </w:r>
      <w:r>
        <w:rPr>
          <w:color w:val="231F20"/>
          <w:spacing w:val="-1"/>
        </w:rPr>
        <w:t xml:space="preserve"> </w:t>
      </w:r>
      <w:r>
        <w:rPr>
          <w:color w:val="231F20"/>
        </w:rPr>
        <w:t>health consumers in trusting the process of SDM. In addition, a participant spoke to the</w:t>
      </w:r>
      <w:r>
        <w:rPr>
          <w:color w:val="231F20"/>
          <w:spacing w:val="40"/>
        </w:rPr>
        <w:t xml:space="preserve"> </w:t>
      </w:r>
      <w:r>
        <w:rPr>
          <w:color w:val="231F20"/>
        </w:rPr>
        <w:t>way provider perceptions of mental health consumers can be changed when con- sumers join the staff. Greater support for peer specialists within the mental health syste</w:t>
      </w:r>
      <w:r>
        <w:rPr>
          <w:color w:val="231F20"/>
        </w:rPr>
        <w:t>m was identified as a significant step forward in improving care in general and in promoting SDM.</w:t>
      </w:r>
    </w:p>
    <w:p w14:paraId="21C7A2AF" w14:textId="77777777" w:rsidR="0089060C" w:rsidRDefault="0089060C">
      <w:pPr>
        <w:pStyle w:val="BodyText"/>
        <w:spacing w:before="1"/>
        <w:rPr>
          <w:sz w:val="23"/>
        </w:rPr>
      </w:pPr>
    </w:p>
    <w:p w14:paraId="02B8DD88" w14:textId="77777777" w:rsidR="0089060C" w:rsidRDefault="00197673">
      <w:pPr>
        <w:pStyle w:val="Heading3"/>
        <w:jc w:val="left"/>
      </w:pPr>
      <w:hyperlink w:anchor="_bookmark19" w:history="1">
        <w:r>
          <w:rPr>
            <w:color w:val="942923"/>
            <w:w w:val="95"/>
          </w:rPr>
          <w:t>Communication</w:t>
        </w:r>
        <w:r>
          <w:rPr>
            <w:color w:val="942923"/>
            <w:spacing w:val="7"/>
          </w:rPr>
          <w:t xml:space="preserve"> </w:t>
        </w:r>
        <w:r>
          <w:rPr>
            <w:color w:val="942923"/>
            <w:w w:val="95"/>
          </w:rPr>
          <w:t>and</w:t>
        </w:r>
        <w:r>
          <w:rPr>
            <w:color w:val="942923"/>
            <w:spacing w:val="7"/>
          </w:rPr>
          <w:t xml:space="preserve"> </w:t>
        </w:r>
        <w:r>
          <w:rPr>
            <w:color w:val="942923"/>
            <w:spacing w:val="-5"/>
            <w:w w:val="95"/>
          </w:rPr>
          <w:t>SDM</w:t>
        </w:r>
      </w:hyperlink>
    </w:p>
    <w:p w14:paraId="0917689A" w14:textId="77777777" w:rsidR="0089060C" w:rsidRDefault="00197673">
      <w:pPr>
        <w:pStyle w:val="BodyText"/>
        <w:spacing w:before="86" w:line="261" w:lineRule="auto"/>
        <w:ind w:left="2160" w:right="2149"/>
        <w:jc w:val="both"/>
      </w:pPr>
      <w:r>
        <w:rPr>
          <w:color w:val="231F20"/>
        </w:rPr>
        <w:t>Meeting participants discussed the relationship between communication and SDM. Some felt that SDM was si</w:t>
      </w:r>
      <w:r>
        <w:rPr>
          <w:color w:val="231F20"/>
        </w:rPr>
        <w:t>mply a type of respectful communication, while others spoke</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promote</w:t>
      </w:r>
      <w:r>
        <w:rPr>
          <w:color w:val="231F20"/>
          <w:spacing w:val="-8"/>
        </w:rPr>
        <w:t xml:space="preserve"> </w:t>
      </w:r>
      <w:r>
        <w:rPr>
          <w:color w:val="231F20"/>
        </w:rPr>
        <w:t>better</w:t>
      </w:r>
      <w:r>
        <w:rPr>
          <w:color w:val="231F20"/>
          <w:spacing w:val="-8"/>
        </w:rPr>
        <w:t xml:space="preserve"> </w:t>
      </w:r>
      <w:r>
        <w:rPr>
          <w:color w:val="231F20"/>
        </w:rPr>
        <w:t>communication</w:t>
      </w:r>
      <w:r>
        <w:rPr>
          <w:color w:val="231F20"/>
          <w:spacing w:val="-8"/>
        </w:rPr>
        <w:t xml:space="preserve"> </w:t>
      </w:r>
      <w:r>
        <w:rPr>
          <w:color w:val="231F20"/>
        </w:rPr>
        <w:t>skills</w:t>
      </w:r>
      <w:r>
        <w:rPr>
          <w:color w:val="231F20"/>
          <w:spacing w:val="-8"/>
        </w:rPr>
        <w:t xml:space="preserve"> </w:t>
      </w:r>
      <w:r>
        <w:rPr>
          <w:color w:val="231F20"/>
        </w:rPr>
        <w:t>among</w:t>
      </w:r>
      <w:r>
        <w:rPr>
          <w:color w:val="231F20"/>
          <w:spacing w:val="-8"/>
        </w:rPr>
        <w:t xml:space="preserve"> </w:t>
      </w:r>
      <w:r>
        <w:rPr>
          <w:color w:val="231F20"/>
        </w:rPr>
        <w:t>providers</w:t>
      </w:r>
      <w:r>
        <w:rPr>
          <w:color w:val="231F20"/>
          <w:spacing w:val="-8"/>
        </w:rPr>
        <w:t xml:space="preserve"> </w:t>
      </w:r>
      <w:r>
        <w:rPr>
          <w:color w:val="231F20"/>
        </w:rPr>
        <w:t>as</w:t>
      </w:r>
      <w:r>
        <w:rPr>
          <w:color w:val="231F20"/>
          <w:spacing w:val="-8"/>
        </w:rPr>
        <w:t xml:space="preserve"> </w:t>
      </w:r>
      <w:r>
        <w:rPr>
          <w:color w:val="231F20"/>
        </w:rPr>
        <w:t>neces- sary precursors to SDM. Some participants expressed concern that many providers feel they are</w:t>
      </w:r>
      <w:r>
        <w:rPr>
          <w:color w:val="231F20"/>
          <w:spacing w:val="-8"/>
        </w:rPr>
        <w:t xml:space="preserve"> </w:t>
      </w:r>
      <w:r>
        <w:rPr>
          <w:color w:val="231F20"/>
        </w:rPr>
        <w:t>“already doing”</w:t>
      </w:r>
      <w:r>
        <w:rPr>
          <w:color w:val="231F20"/>
          <w:spacing w:val="-8"/>
        </w:rPr>
        <w:t xml:space="preserve"> </w:t>
      </w:r>
      <w:r>
        <w:rPr>
          <w:color w:val="231F20"/>
        </w:rPr>
        <w:t>SDM; they</w:t>
      </w:r>
      <w:r>
        <w:rPr>
          <w:color w:val="231F20"/>
        </w:rPr>
        <w:t xml:space="preserve"> pointed to the need to develop measures by which providers could assess their practice.</w:t>
      </w:r>
    </w:p>
    <w:p w14:paraId="62148648" w14:textId="77777777" w:rsidR="0089060C" w:rsidRDefault="0089060C">
      <w:pPr>
        <w:pStyle w:val="BodyText"/>
        <w:spacing w:before="2"/>
        <w:rPr>
          <w:sz w:val="23"/>
        </w:rPr>
      </w:pPr>
    </w:p>
    <w:p w14:paraId="48705AAD" w14:textId="77777777" w:rsidR="0089060C" w:rsidRDefault="00197673">
      <w:pPr>
        <w:pStyle w:val="Heading3"/>
        <w:jc w:val="left"/>
      </w:pPr>
      <w:hyperlink w:anchor="_bookmark19" w:history="1">
        <w:r>
          <w:rPr>
            <w:color w:val="942923"/>
          </w:rPr>
          <w:t>Financial</w:t>
        </w:r>
        <w:r>
          <w:rPr>
            <w:color w:val="942923"/>
            <w:spacing w:val="18"/>
          </w:rPr>
          <w:t xml:space="preserve"> </w:t>
        </w:r>
        <w:r>
          <w:rPr>
            <w:color w:val="942923"/>
            <w:spacing w:val="-2"/>
          </w:rPr>
          <w:t>Considerations</w:t>
        </w:r>
      </w:hyperlink>
    </w:p>
    <w:p w14:paraId="19538A4C" w14:textId="77777777" w:rsidR="0089060C" w:rsidRDefault="00197673">
      <w:pPr>
        <w:pStyle w:val="BodyText"/>
        <w:spacing w:before="86" w:line="261" w:lineRule="auto"/>
        <w:ind w:left="2160" w:right="2157"/>
        <w:jc w:val="both"/>
      </w:pPr>
      <w:r>
        <w:rPr>
          <w:color w:val="231F20"/>
        </w:rPr>
        <w:t>The decisions available to consumers of mental health care are often determined by the payer system that supports their care. Consumers may choose not to use medi- cation because of its cost—or to use medication because it is the only reimbursed option.</w:t>
      </w:r>
      <w:r>
        <w:rPr>
          <w:color w:val="231F20"/>
          <w:spacing w:val="-8"/>
        </w:rPr>
        <w:t xml:space="preserve"> </w:t>
      </w:r>
      <w:r>
        <w:rPr>
          <w:color w:val="231F20"/>
        </w:rPr>
        <w:t>Al</w:t>
      </w:r>
      <w:r>
        <w:rPr>
          <w:color w:val="231F20"/>
        </w:rPr>
        <w:t>so,</w:t>
      </w:r>
      <w:r>
        <w:rPr>
          <w:color w:val="231F20"/>
          <w:spacing w:val="-1"/>
        </w:rPr>
        <w:t xml:space="preserve"> </w:t>
      </w:r>
      <w:r>
        <w:rPr>
          <w:color w:val="231F20"/>
        </w:rPr>
        <w:t>there is the issue of whether payers are willing to reimburse providers for their time in the use of SDM and decision aids. Payers must be educated and involved</w:t>
      </w:r>
      <w:r>
        <w:rPr>
          <w:color w:val="231F20"/>
          <w:spacing w:val="22"/>
        </w:rPr>
        <w:t xml:space="preserve"> </w:t>
      </w:r>
      <w:r>
        <w:rPr>
          <w:color w:val="231F20"/>
        </w:rPr>
        <w:t>in</w:t>
      </w:r>
      <w:r>
        <w:rPr>
          <w:color w:val="231F20"/>
          <w:spacing w:val="22"/>
        </w:rPr>
        <w:t xml:space="preserve"> </w:t>
      </w:r>
      <w:r>
        <w:rPr>
          <w:color w:val="231F20"/>
        </w:rPr>
        <w:t>the</w:t>
      </w:r>
      <w:r>
        <w:rPr>
          <w:color w:val="231F20"/>
          <w:spacing w:val="22"/>
        </w:rPr>
        <w:t xml:space="preserve"> </w:t>
      </w:r>
      <w:r>
        <w:rPr>
          <w:color w:val="231F20"/>
        </w:rPr>
        <w:t>promotion</w:t>
      </w:r>
      <w:r>
        <w:rPr>
          <w:color w:val="231F20"/>
          <w:spacing w:val="22"/>
        </w:rPr>
        <w:t xml:space="preserve"> </w:t>
      </w:r>
      <w:r>
        <w:rPr>
          <w:color w:val="231F20"/>
        </w:rPr>
        <w:t>of</w:t>
      </w:r>
      <w:r>
        <w:rPr>
          <w:color w:val="231F20"/>
          <w:spacing w:val="22"/>
        </w:rPr>
        <w:t xml:space="preserve"> </w:t>
      </w:r>
      <w:r>
        <w:rPr>
          <w:color w:val="231F20"/>
        </w:rPr>
        <w:t>SDM</w:t>
      </w:r>
      <w:r>
        <w:rPr>
          <w:color w:val="231F20"/>
          <w:spacing w:val="22"/>
        </w:rPr>
        <w:t xml:space="preserve"> </w:t>
      </w:r>
      <w:r>
        <w:rPr>
          <w:color w:val="231F20"/>
        </w:rPr>
        <w:t>and</w:t>
      </w:r>
      <w:r>
        <w:rPr>
          <w:color w:val="231F20"/>
          <w:spacing w:val="22"/>
        </w:rPr>
        <w:t xml:space="preserve"> </w:t>
      </w:r>
      <w:r>
        <w:rPr>
          <w:color w:val="231F20"/>
        </w:rPr>
        <w:t>associated</w:t>
      </w:r>
      <w:r>
        <w:rPr>
          <w:color w:val="231F20"/>
          <w:spacing w:val="22"/>
        </w:rPr>
        <w:t xml:space="preserve"> </w:t>
      </w:r>
      <w:r>
        <w:rPr>
          <w:color w:val="231F20"/>
        </w:rPr>
        <w:t>practices, if</w:t>
      </w:r>
      <w:r>
        <w:rPr>
          <w:color w:val="231F20"/>
          <w:spacing w:val="22"/>
        </w:rPr>
        <w:t xml:space="preserve"> </w:t>
      </w:r>
      <w:r>
        <w:rPr>
          <w:color w:val="231F20"/>
        </w:rPr>
        <w:t>SDM</w:t>
      </w:r>
      <w:r>
        <w:rPr>
          <w:color w:val="231F20"/>
          <w:spacing w:val="22"/>
        </w:rPr>
        <w:t xml:space="preserve"> </w:t>
      </w:r>
      <w:r>
        <w:rPr>
          <w:color w:val="231F20"/>
        </w:rPr>
        <w:t>is</w:t>
      </w:r>
      <w:r>
        <w:rPr>
          <w:color w:val="231F20"/>
          <w:spacing w:val="22"/>
        </w:rPr>
        <w:t xml:space="preserve"> </w:t>
      </w:r>
      <w:r>
        <w:rPr>
          <w:color w:val="231F20"/>
        </w:rPr>
        <w:t>to</w:t>
      </w:r>
      <w:r>
        <w:rPr>
          <w:color w:val="231F20"/>
          <w:spacing w:val="22"/>
        </w:rPr>
        <w:t xml:space="preserve"> </w:t>
      </w:r>
      <w:r>
        <w:rPr>
          <w:color w:val="231F20"/>
        </w:rPr>
        <w:t>be</w:t>
      </w:r>
      <w:r>
        <w:rPr>
          <w:color w:val="231F20"/>
          <w:spacing w:val="22"/>
        </w:rPr>
        <w:t xml:space="preserve"> </w:t>
      </w:r>
      <w:r>
        <w:rPr>
          <w:color w:val="231F20"/>
        </w:rPr>
        <w:t>viable.</w:t>
      </w:r>
    </w:p>
    <w:p w14:paraId="34ED4B38" w14:textId="77777777" w:rsidR="0089060C" w:rsidRDefault="0089060C">
      <w:pPr>
        <w:spacing w:line="261" w:lineRule="auto"/>
        <w:jc w:val="both"/>
        <w:sectPr w:rsidR="0089060C">
          <w:pgSz w:w="12240" w:h="15840"/>
          <w:pgMar w:top="1260" w:right="0" w:bottom="600" w:left="0" w:header="0" w:footer="415" w:gutter="0"/>
          <w:cols w:space="720"/>
        </w:sectPr>
      </w:pPr>
    </w:p>
    <w:p w14:paraId="0E6B735F" w14:textId="77777777" w:rsidR="0089060C" w:rsidRDefault="0089060C">
      <w:pPr>
        <w:pStyle w:val="BodyText"/>
        <w:rPr>
          <w:sz w:val="20"/>
        </w:rPr>
      </w:pPr>
    </w:p>
    <w:p w14:paraId="4B35B6B0" w14:textId="77777777" w:rsidR="0089060C" w:rsidRDefault="0089060C">
      <w:pPr>
        <w:pStyle w:val="BodyText"/>
        <w:rPr>
          <w:sz w:val="20"/>
        </w:rPr>
      </w:pPr>
    </w:p>
    <w:p w14:paraId="66AE5A19" w14:textId="77777777" w:rsidR="0089060C" w:rsidRDefault="0089060C">
      <w:pPr>
        <w:pStyle w:val="BodyText"/>
        <w:rPr>
          <w:sz w:val="20"/>
        </w:rPr>
      </w:pPr>
    </w:p>
    <w:bookmarkStart w:id="27" w:name="Section_5:_Future_Directions_and_Recomme"/>
    <w:bookmarkStart w:id="28" w:name="_bookmark20"/>
    <w:bookmarkEnd w:id="27"/>
    <w:bookmarkEnd w:id="28"/>
    <w:p w14:paraId="49C35AF5" w14:textId="77777777" w:rsidR="0089060C" w:rsidRDefault="00197673">
      <w:pPr>
        <w:pStyle w:val="Heading2"/>
        <w:spacing w:before="285" w:line="581" w:lineRule="exact"/>
      </w:pPr>
      <w:r>
        <w:fldChar w:fldCharType="begin"/>
      </w:r>
      <w:r>
        <w:instrText xml:space="preserve"> HYPERLINK \l "_bookmark20" </w:instrText>
      </w:r>
      <w:r>
        <w:fldChar w:fldCharType="separate"/>
      </w:r>
      <w:r>
        <w:rPr>
          <w:color w:val="942923"/>
        </w:rPr>
        <w:t>Section</w:t>
      </w:r>
      <w:r>
        <w:rPr>
          <w:color w:val="942923"/>
          <w:spacing w:val="12"/>
        </w:rPr>
        <w:t xml:space="preserve"> </w:t>
      </w:r>
      <w:r>
        <w:rPr>
          <w:color w:val="942923"/>
          <w:spacing w:val="-10"/>
        </w:rPr>
        <w:t>5</w:t>
      </w:r>
      <w:r>
        <w:rPr>
          <w:color w:val="942923"/>
          <w:spacing w:val="-10"/>
        </w:rPr>
        <w:fldChar w:fldCharType="end"/>
      </w:r>
    </w:p>
    <w:p w14:paraId="668535BA" w14:textId="77777777" w:rsidR="0089060C" w:rsidRDefault="00197673">
      <w:pPr>
        <w:spacing w:line="581" w:lineRule="exact"/>
        <w:ind w:left="777" w:right="777"/>
        <w:jc w:val="center"/>
        <w:rPr>
          <w:rFonts w:ascii="Calibri"/>
          <w:b/>
          <w:sz w:val="48"/>
        </w:rPr>
      </w:pPr>
      <w:hyperlink w:anchor="_bookmark20" w:history="1">
        <w:r>
          <w:rPr>
            <w:rFonts w:ascii="Calibri"/>
            <w:b/>
            <w:color w:val="942923"/>
            <w:w w:val="95"/>
            <w:sz w:val="48"/>
          </w:rPr>
          <w:t>Future</w:t>
        </w:r>
        <w:r>
          <w:rPr>
            <w:rFonts w:ascii="Calibri"/>
            <w:b/>
            <w:color w:val="942923"/>
            <w:spacing w:val="22"/>
            <w:sz w:val="48"/>
          </w:rPr>
          <w:t xml:space="preserve"> </w:t>
        </w:r>
        <w:r>
          <w:rPr>
            <w:rFonts w:ascii="Calibri"/>
            <w:b/>
            <w:color w:val="942923"/>
            <w:w w:val="95"/>
            <w:sz w:val="48"/>
          </w:rPr>
          <w:t>Directions</w:t>
        </w:r>
        <w:r>
          <w:rPr>
            <w:rFonts w:ascii="Calibri"/>
            <w:b/>
            <w:color w:val="942923"/>
            <w:spacing w:val="23"/>
            <w:sz w:val="48"/>
          </w:rPr>
          <w:t xml:space="preserve"> </w:t>
        </w:r>
        <w:r>
          <w:rPr>
            <w:rFonts w:ascii="Calibri"/>
            <w:b/>
            <w:color w:val="942923"/>
            <w:w w:val="95"/>
            <w:sz w:val="48"/>
          </w:rPr>
          <w:t>and</w:t>
        </w:r>
        <w:r>
          <w:rPr>
            <w:rFonts w:ascii="Calibri"/>
            <w:b/>
            <w:color w:val="942923"/>
            <w:spacing w:val="23"/>
            <w:sz w:val="48"/>
          </w:rPr>
          <w:t xml:space="preserve"> </w:t>
        </w:r>
        <w:r>
          <w:rPr>
            <w:rFonts w:ascii="Calibri"/>
            <w:b/>
            <w:color w:val="942923"/>
            <w:spacing w:val="-2"/>
            <w:w w:val="95"/>
            <w:sz w:val="48"/>
          </w:rPr>
          <w:t>Recommendations</w:t>
        </w:r>
      </w:hyperlink>
    </w:p>
    <w:p w14:paraId="1F6B20C6" w14:textId="77777777" w:rsidR="0089060C" w:rsidRDefault="00197673">
      <w:pPr>
        <w:pStyle w:val="BodyText"/>
        <w:spacing w:before="223" w:line="261" w:lineRule="auto"/>
        <w:ind w:left="2160" w:right="2149"/>
        <w:jc w:val="both"/>
      </w:pPr>
      <w:r>
        <w:rPr>
          <w:color w:val="231F20"/>
        </w:rPr>
        <w:t>Participants at the SDM meeting discussed strategies and recommendations for ad- vancing the understanding and practice of SDM among all stakeholders in the men- tal health care system. Specific recommendations for policy, practice, training, and research</w:t>
      </w:r>
      <w:r>
        <w:rPr>
          <w:color w:val="231F20"/>
          <w:spacing w:val="-13"/>
        </w:rPr>
        <w:t xml:space="preserve"> </w:t>
      </w:r>
      <w:r>
        <w:rPr>
          <w:color w:val="231F20"/>
        </w:rPr>
        <w:t>are</w:t>
      </w:r>
      <w:r>
        <w:rPr>
          <w:color w:val="231F20"/>
          <w:spacing w:val="-9"/>
        </w:rPr>
        <w:t xml:space="preserve"> </w:t>
      </w:r>
      <w:r>
        <w:rPr>
          <w:color w:val="231F20"/>
        </w:rPr>
        <w:t>provided</w:t>
      </w:r>
      <w:r>
        <w:rPr>
          <w:color w:val="231F20"/>
          <w:spacing w:val="-9"/>
        </w:rPr>
        <w:t xml:space="preserve"> </w:t>
      </w:r>
      <w:r>
        <w:rPr>
          <w:color w:val="231F20"/>
        </w:rPr>
        <w:t>below.</w:t>
      </w:r>
      <w:r>
        <w:rPr>
          <w:color w:val="231F20"/>
          <w:spacing w:val="-13"/>
        </w:rPr>
        <w:t xml:space="preserve"> </w:t>
      </w:r>
      <w:r>
        <w:rPr>
          <w:color w:val="231F20"/>
        </w:rPr>
        <w:t>Participants</w:t>
      </w:r>
      <w:r>
        <w:rPr>
          <w:color w:val="231F20"/>
          <w:spacing w:val="-9"/>
        </w:rPr>
        <w:t xml:space="preserve"> </w:t>
      </w:r>
      <w:r>
        <w:rPr>
          <w:color w:val="231F20"/>
        </w:rPr>
        <w:t>also</w:t>
      </w:r>
      <w:r>
        <w:rPr>
          <w:color w:val="231F20"/>
          <w:spacing w:val="-9"/>
        </w:rPr>
        <w:t xml:space="preserve"> </w:t>
      </w:r>
      <w:r>
        <w:rPr>
          <w:color w:val="231F20"/>
        </w:rPr>
        <w:t>engaged</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general</w:t>
      </w:r>
      <w:r>
        <w:rPr>
          <w:color w:val="231F20"/>
          <w:spacing w:val="-9"/>
        </w:rPr>
        <w:t xml:space="preserve"> </w:t>
      </w:r>
      <w:r>
        <w:rPr>
          <w:color w:val="231F20"/>
        </w:rPr>
        <w:t>discussion</w:t>
      </w:r>
      <w:r>
        <w:rPr>
          <w:color w:val="231F20"/>
          <w:spacing w:val="-9"/>
        </w:rPr>
        <w:t xml:space="preserve"> </w:t>
      </w:r>
      <w:r>
        <w:rPr>
          <w:color w:val="231F20"/>
        </w:rPr>
        <w:t>of</w:t>
      </w:r>
      <w:r>
        <w:rPr>
          <w:color w:val="231F20"/>
          <w:spacing w:val="-9"/>
        </w:rPr>
        <w:t xml:space="preserve"> </w:t>
      </w:r>
      <w:r>
        <w:rPr>
          <w:color w:val="231F20"/>
        </w:rPr>
        <w:t>two primary</w:t>
      </w:r>
      <w:r>
        <w:rPr>
          <w:color w:val="231F20"/>
          <w:spacing w:val="-7"/>
        </w:rPr>
        <w:t xml:space="preserve"> </w:t>
      </w:r>
      <w:r>
        <w:rPr>
          <w:color w:val="231F20"/>
        </w:rPr>
        <w:t>strategies</w:t>
      </w:r>
      <w:r>
        <w:rPr>
          <w:color w:val="231F20"/>
          <w:spacing w:val="-7"/>
        </w:rPr>
        <w:t xml:space="preserve"> </w:t>
      </w:r>
      <w:r>
        <w:rPr>
          <w:color w:val="231F20"/>
        </w:rPr>
        <w:t>for</w:t>
      </w:r>
      <w:r>
        <w:rPr>
          <w:color w:val="231F20"/>
          <w:spacing w:val="-6"/>
        </w:rPr>
        <w:t xml:space="preserve"> </w:t>
      </w:r>
      <w:r>
        <w:rPr>
          <w:color w:val="231F20"/>
        </w:rPr>
        <w:t>promoting</w:t>
      </w:r>
      <w:r>
        <w:rPr>
          <w:color w:val="231F20"/>
          <w:spacing w:val="-7"/>
        </w:rPr>
        <w:t xml:space="preserve"> </w:t>
      </w:r>
      <w:r>
        <w:rPr>
          <w:color w:val="231F20"/>
        </w:rPr>
        <w:t>SDM</w:t>
      </w:r>
      <w:r>
        <w:rPr>
          <w:color w:val="231F20"/>
          <w:spacing w:val="-6"/>
        </w:rPr>
        <w:t xml:space="preserve"> </w:t>
      </w:r>
      <w:r>
        <w:rPr>
          <w:color w:val="231F20"/>
        </w:rPr>
        <w:t>on</w:t>
      </w:r>
      <w:r>
        <w:rPr>
          <w:color w:val="231F20"/>
          <w:spacing w:val="-7"/>
        </w:rPr>
        <w:t xml:space="preserve"> </w:t>
      </w:r>
      <w:r>
        <w:rPr>
          <w:color w:val="231F20"/>
        </w:rPr>
        <w:t>a</w:t>
      </w:r>
      <w:r>
        <w:rPr>
          <w:color w:val="231F20"/>
          <w:spacing w:val="-6"/>
        </w:rPr>
        <w:t xml:space="preserve"> </w:t>
      </w:r>
      <w:r>
        <w:rPr>
          <w:color w:val="231F20"/>
        </w:rPr>
        <w:t>policy</w:t>
      </w:r>
      <w:r>
        <w:rPr>
          <w:color w:val="231F20"/>
          <w:spacing w:val="-7"/>
        </w:rPr>
        <w:t xml:space="preserve"> </w:t>
      </w:r>
      <w:r>
        <w:rPr>
          <w:color w:val="231F20"/>
        </w:rPr>
        <w:t>level:</w:t>
      </w:r>
      <w:r>
        <w:rPr>
          <w:color w:val="231F20"/>
          <w:spacing w:val="-6"/>
        </w:rPr>
        <w:t xml:space="preserve"> </w:t>
      </w:r>
      <w:r>
        <w:rPr>
          <w:color w:val="231F20"/>
        </w:rPr>
        <w:t>accreditation</w:t>
      </w:r>
      <w:r>
        <w:rPr>
          <w:color w:val="231F20"/>
          <w:spacing w:val="-7"/>
        </w:rPr>
        <w:t xml:space="preserve"> </w:t>
      </w:r>
      <w:r>
        <w:rPr>
          <w:color w:val="231F20"/>
        </w:rPr>
        <w:t>and</w:t>
      </w:r>
      <w:r>
        <w:rPr>
          <w:color w:val="231F20"/>
          <w:spacing w:val="-6"/>
        </w:rPr>
        <w:t xml:space="preserve"> </w:t>
      </w:r>
      <w:r>
        <w:rPr>
          <w:color w:val="231F20"/>
          <w:spacing w:val="-2"/>
        </w:rPr>
        <w:t>legislation.</w:t>
      </w:r>
    </w:p>
    <w:p w14:paraId="6BD51D99" w14:textId="77777777" w:rsidR="0089060C" w:rsidRDefault="0089060C">
      <w:pPr>
        <w:pStyle w:val="BodyText"/>
        <w:rPr>
          <w:sz w:val="26"/>
        </w:rPr>
      </w:pPr>
    </w:p>
    <w:p w14:paraId="69DD7655" w14:textId="77777777" w:rsidR="0089060C" w:rsidRDefault="0089060C">
      <w:pPr>
        <w:pStyle w:val="BodyText"/>
        <w:spacing w:before="1"/>
        <w:rPr>
          <w:sz w:val="21"/>
        </w:rPr>
      </w:pPr>
    </w:p>
    <w:p w14:paraId="70118F8A" w14:textId="77777777" w:rsidR="0089060C" w:rsidRDefault="00197673">
      <w:pPr>
        <w:pStyle w:val="Heading3"/>
        <w:jc w:val="left"/>
      </w:pPr>
      <w:hyperlink w:anchor="_bookmark20" w:history="1">
        <w:r>
          <w:rPr>
            <w:color w:val="942923"/>
            <w:spacing w:val="-2"/>
          </w:rPr>
          <w:t>Accreditation</w:t>
        </w:r>
      </w:hyperlink>
    </w:p>
    <w:p w14:paraId="6CBC9A37" w14:textId="77777777" w:rsidR="0089060C" w:rsidRDefault="00197673">
      <w:pPr>
        <w:pStyle w:val="BodyText"/>
        <w:spacing w:before="86" w:line="261" w:lineRule="auto"/>
        <w:ind w:left="2160" w:right="2150"/>
        <w:jc w:val="both"/>
      </w:pPr>
      <w:r>
        <w:rPr>
          <w:color w:val="231F20"/>
        </w:rPr>
        <w:t>Accreditation policies in the United States a</w:t>
      </w:r>
      <w:r>
        <w:rPr>
          <w:color w:val="231F20"/>
        </w:rPr>
        <w:t>nd abroad are beginning to embrace SDM. The U.S. Agency for Healthcare Research and Quality funds and administers</w:t>
      </w:r>
      <w:r>
        <w:rPr>
          <w:color w:val="231F20"/>
          <w:spacing w:val="40"/>
        </w:rPr>
        <w:t xml:space="preserve"> </w:t>
      </w:r>
      <w:r>
        <w:rPr>
          <w:color w:val="231F20"/>
        </w:rPr>
        <w:t xml:space="preserve">the Consumer Assessment of Healthcare Providers and Systems (CAHPS). (See Web site </w:t>
      </w:r>
      <w:hyperlink r:id="rId28">
        <w:r>
          <w:rPr>
            <w:color w:val="00007F"/>
          </w:rPr>
          <w:t>https://www.cahps.ahrq.gov/default.asp</w:t>
        </w:r>
      </w:hyperlink>
      <w:r>
        <w:rPr>
          <w:color w:val="231F20"/>
        </w:rPr>
        <w:t>)</w:t>
      </w:r>
      <w:r>
        <w:rPr>
          <w:color w:val="231F20"/>
          <w:spacing w:val="-3"/>
        </w:rPr>
        <w:t xml:space="preserve"> </w:t>
      </w:r>
      <w:r>
        <w:rPr>
          <w:color w:val="231F20"/>
        </w:rPr>
        <w:t xml:space="preserve">Through standardized consumer sur- veys that are administered in every State through the Medicare program, consumer evaluations of the care received have begun </w:t>
      </w:r>
      <w:r>
        <w:rPr>
          <w:color w:val="231F20"/>
        </w:rPr>
        <w:t>to be included in the overall CAHPS as- sessment</w:t>
      </w:r>
      <w:r>
        <w:rPr>
          <w:color w:val="231F20"/>
          <w:spacing w:val="-1"/>
        </w:rPr>
        <w:t xml:space="preserve"> </w:t>
      </w:r>
      <w:r>
        <w:rPr>
          <w:color w:val="231F20"/>
        </w:rPr>
        <w:t>of health care quality.</w:t>
      </w:r>
      <w:r>
        <w:rPr>
          <w:color w:val="231F20"/>
          <w:spacing w:val="-13"/>
        </w:rPr>
        <w:t xml:space="preserve"> </w:t>
      </w:r>
      <w:r>
        <w:rPr>
          <w:color w:val="231F20"/>
        </w:rPr>
        <w:t>These surveys include questions related to decision- making in its survey of consumer satisfaction. In the United Kingdom and the Neth- erlands, physicians must demonstrate communicat</w:t>
      </w:r>
      <w:r>
        <w:rPr>
          <w:color w:val="231F20"/>
        </w:rPr>
        <w:t>ion skills in order to be certified and recertified.</w:t>
      </w:r>
      <w:r>
        <w:rPr>
          <w:color w:val="231F20"/>
          <w:spacing w:val="-12"/>
        </w:rPr>
        <w:t xml:space="preserve"> </w:t>
      </w:r>
      <w:r>
        <w:rPr>
          <w:color w:val="231F20"/>
        </w:rPr>
        <w:t>The</w:t>
      </w:r>
      <w:r>
        <w:rPr>
          <w:color w:val="231F20"/>
          <w:spacing w:val="-4"/>
        </w:rPr>
        <w:t xml:space="preserve"> </w:t>
      </w:r>
      <w:r>
        <w:rPr>
          <w:color w:val="231F20"/>
        </w:rPr>
        <w:t>American Board of Internal Medicine has a similar requirement, and other U.S. medical boards are moving in that direction.</w:t>
      </w:r>
    </w:p>
    <w:p w14:paraId="1A751E34" w14:textId="77777777" w:rsidR="0089060C" w:rsidRDefault="0089060C">
      <w:pPr>
        <w:pStyle w:val="BodyText"/>
        <w:rPr>
          <w:sz w:val="26"/>
        </w:rPr>
      </w:pPr>
    </w:p>
    <w:p w14:paraId="1A146BDD" w14:textId="77777777" w:rsidR="0089060C" w:rsidRDefault="0089060C">
      <w:pPr>
        <w:pStyle w:val="BodyText"/>
        <w:spacing w:before="7"/>
        <w:rPr>
          <w:sz w:val="20"/>
        </w:rPr>
      </w:pPr>
    </w:p>
    <w:p w14:paraId="1C7AAEE4" w14:textId="77777777" w:rsidR="0089060C" w:rsidRDefault="00197673">
      <w:pPr>
        <w:pStyle w:val="Heading3"/>
        <w:jc w:val="left"/>
      </w:pPr>
      <w:r>
        <w:rPr>
          <w:color w:val="942923"/>
          <w:spacing w:val="-2"/>
        </w:rPr>
        <w:t>Legislation</w:t>
      </w:r>
    </w:p>
    <w:p w14:paraId="29941DBF" w14:textId="77777777" w:rsidR="0089060C" w:rsidRDefault="00197673">
      <w:pPr>
        <w:pStyle w:val="BodyText"/>
        <w:spacing w:before="86" w:line="261" w:lineRule="auto"/>
        <w:ind w:left="2160" w:right="2148"/>
        <w:jc w:val="both"/>
      </w:pPr>
      <w:r>
        <w:rPr>
          <w:color w:val="231F20"/>
        </w:rPr>
        <w:t>The State of</w:t>
      </w:r>
      <w:r>
        <w:rPr>
          <w:color w:val="231F20"/>
          <w:spacing w:val="-2"/>
        </w:rPr>
        <w:t xml:space="preserve"> </w:t>
      </w:r>
      <w:r>
        <w:rPr>
          <w:color w:val="231F20"/>
        </w:rPr>
        <w:t>Washington recently passed legislation that supports the use of SDM in general and mental health care.</w:t>
      </w:r>
      <w:r>
        <w:rPr>
          <w:color w:val="231F20"/>
          <w:spacing w:val="-7"/>
        </w:rPr>
        <w:t xml:space="preserve"> </w:t>
      </w:r>
      <w:r>
        <w:rPr>
          <w:color w:val="231F20"/>
        </w:rPr>
        <w:t>SB 5930 recognizes and defines a method of demon- strating</w:t>
      </w:r>
      <w:r>
        <w:rPr>
          <w:color w:val="231F20"/>
          <w:spacing w:val="-1"/>
        </w:rPr>
        <w:t xml:space="preserve"> </w:t>
      </w:r>
      <w:r>
        <w:rPr>
          <w:color w:val="231F20"/>
        </w:rPr>
        <w:t>informed</w:t>
      </w:r>
      <w:r>
        <w:rPr>
          <w:color w:val="231F20"/>
          <w:spacing w:val="-1"/>
        </w:rPr>
        <w:t xml:space="preserve"> </w:t>
      </w:r>
      <w:r>
        <w:rPr>
          <w:color w:val="231F20"/>
        </w:rPr>
        <w:t>consent</w:t>
      </w:r>
      <w:r>
        <w:rPr>
          <w:color w:val="231F20"/>
          <w:spacing w:val="-1"/>
        </w:rPr>
        <w:t xml:space="preserve"> </w:t>
      </w:r>
      <w:r>
        <w:rPr>
          <w:color w:val="231F20"/>
        </w:rPr>
        <w:t>that</w:t>
      </w:r>
      <w:r>
        <w:rPr>
          <w:color w:val="231F20"/>
          <w:spacing w:val="-1"/>
        </w:rPr>
        <w:t xml:space="preserve"> </w:t>
      </w:r>
      <w:r>
        <w:rPr>
          <w:color w:val="231F20"/>
        </w:rPr>
        <w:t>includes</w:t>
      </w:r>
      <w:r>
        <w:rPr>
          <w:color w:val="231F20"/>
          <w:spacing w:val="-1"/>
        </w:rPr>
        <w:t xml:space="preserve"> </w:t>
      </w:r>
      <w:r>
        <w:rPr>
          <w:color w:val="231F20"/>
        </w:rPr>
        <w:t>the</w:t>
      </w:r>
      <w:r>
        <w:rPr>
          <w:color w:val="231F20"/>
          <w:spacing w:val="-1"/>
        </w:rPr>
        <w:t xml:space="preserve"> </w:t>
      </w:r>
      <w:r>
        <w:rPr>
          <w:color w:val="231F20"/>
        </w:rPr>
        <w:t>essential</w:t>
      </w:r>
      <w:r>
        <w:rPr>
          <w:color w:val="231F20"/>
          <w:spacing w:val="-1"/>
        </w:rPr>
        <w:t xml:space="preserve"> </w:t>
      </w:r>
      <w:r>
        <w:rPr>
          <w:color w:val="231F20"/>
        </w:rPr>
        <w:t>components</w:t>
      </w:r>
      <w:r>
        <w:rPr>
          <w:color w:val="231F20"/>
          <w:spacing w:val="-1"/>
        </w:rPr>
        <w:t xml:space="preserve"> </w:t>
      </w:r>
      <w:r>
        <w:rPr>
          <w:color w:val="231F20"/>
        </w:rPr>
        <w:t>of</w:t>
      </w:r>
      <w:r>
        <w:rPr>
          <w:color w:val="231F20"/>
          <w:spacing w:val="-1"/>
        </w:rPr>
        <w:t xml:space="preserve"> </w:t>
      </w:r>
      <w:r>
        <w:rPr>
          <w:color w:val="231F20"/>
        </w:rPr>
        <w:t>SDM:</w:t>
      </w:r>
      <w:r>
        <w:rPr>
          <w:color w:val="231F20"/>
          <w:spacing w:val="-1"/>
        </w:rPr>
        <w:t xml:space="preserve"> </w:t>
      </w:r>
      <w:r>
        <w:rPr>
          <w:color w:val="231F20"/>
        </w:rPr>
        <w:t>the</w:t>
      </w:r>
      <w:r>
        <w:rPr>
          <w:color w:val="231F20"/>
          <w:spacing w:val="-1"/>
        </w:rPr>
        <w:t xml:space="preserve"> </w:t>
      </w:r>
      <w:r>
        <w:rPr>
          <w:color w:val="231F20"/>
        </w:rPr>
        <w:t>health care</w:t>
      </w:r>
      <w:r>
        <w:rPr>
          <w:color w:val="231F20"/>
          <w:spacing w:val="-3"/>
        </w:rPr>
        <w:t xml:space="preserve"> </w:t>
      </w:r>
      <w:r>
        <w:rPr>
          <w:color w:val="231F20"/>
        </w:rPr>
        <w:t>consumer</w:t>
      </w:r>
      <w:r>
        <w:rPr>
          <w:color w:val="231F20"/>
          <w:spacing w:val="-3"/>
        </w:rPr>
        <w:t xml:space="preserve"> </w:t>
      </w:r>
      <w:r>
        <w:rPr>
          <w:color w:val="231F20"/>
        </w:rPr>
        <w:t>signs</w:t>
      </w:r>
      <w:r>
        <w:rPr>
          <w:color w:val="231F20"/>
          <w:spacing w:val="-3"/>
        </w:rPr>
        <w:t xml:space="preserve"> </w:t>
      </w:r>
      <w:r>
        <w:rPr>
          <w:color w:val="231F20"/>
        </w:rPr>
        <w:t>a</w:t>
      </w:r>
      <w:r>
        <w:rPr>
          <w:color w:val="231F20"/>
          <w:spacing w:val="-3"/>
        </w:rPr>
        <w:t xml:space="preserve"> </w:t>
      </w:r>
      <w:r>
        <w:rPr>
          <w:color w:val="231F20"/>
        </w:rPr>
        <w:t>form</w:t>
      </w:r>
      <w:r>
        <w:rPr>
          <w:color w:val="231F20"/>
          <w:spacing w:val="-3"/>
        </w:rPr>
        <w:t xml:space="preserve"> </w:t>
      </w:r>
      <w:r>
        <w:rPr>
          <w:color w:val="231F20"/>
        </w:rPr>
        <w:t>certifying</w:t>
      </w:r>
      <w:r>
        <w:rPr>
          <w:color w:val="231F20"/>
          <w:spacing w:val="-3"/>
        </w:rPr>
        <w:t xml:space="preserve"> </w:t>
      </w:r>
      <w:r>
        <w:rPr>
          <w:color w:val="231F20"/>
        </w:rPr>
        <w:t>that</w:t>
      </w:r>
      <w:r>
        <w:rPr>
          <w:color w:val="231F20"/>
          <w:spacing w:val="-3"/>
        </w:rPr>
        <w:t xml:space="preserve"> </w:t>
      </w:r>
      <w:r>
        <w:rPr>
          <w:color w:val="231F20"/>
        </w:rPr>
        <w:t>he</w:t>
      </w:r>
      <w:r>
        <w:rPr>
          <w:color w:val="231F20"/>
          <w:spacing w:val="-3"/>
        </w:rPr>
        <w:t xml:space="preserve"> </w:t>
      </w:r>
      <w:r>
        <w:rPr>
          <w:color w:val="231F20"/>
        </w:rPr>
        <w:t>or</w:t>
      </w:r>
      <w:r>
        <w:rPr>
          <w:color w:val="231F20"/>
          <w:spacing w:val="-3"/>
        </w:rPr>
        <w:t xml:space="preserve"> </w:t>
      </w:r>
      <w:r>
        <w:rPr>
          <w:color w:val="231F20"/>
        </w:rPr>
        <w:t>she</w:t>
      </w:r>
      <w:r>
        <w:rPr>
          <w:color w:val="231F20"/>
          <w:spacing w:val="-3"/>
        </w:rPr>
        <w:t xml:space="preserve"> </w:t>
      </w:r>
      <w:r>
        <w:rPr>
          <w:color w:val="231F20"/>
        </w:rPr>
        <w:t>has</w:t>
      </w:r>
      <w:r>
        <w:rPr>
          <w:color w:val="231F20"/>
          <w:spacing w:val="-3"/>
        </w:rPr>
        <w:t xml:space="preserve"> </w:t>
      </w:r>
      <w:r>
        <w:rPr>
          <w:color w:val="231F20"/>
        </w:rPr>
        <w:t>discussed</w:t>
      </w:r>
      <w:r>
        <w:rPr>
          <w:color w:val="231F20"/>
          <w:spacing w:val="-3"/>
        </w:rPr>
        <w:t xml:space="preserve"> </w:t>
      </w:r>
      <w:r>
        <w:rPr>
          <w:color w:val="231F20"/>
        </w:rPr>
        <w:t>the</w:t>
      </w:r>
      <w:r>
        <w:rPr>
          <w:color w:val="231F20"/>
          <w:spacing w:val="-3"/>
        </w:rPr>
        <w:t xml:space="preserve"> </w:t>
      </w:r>
      <w:r>
        <w:rPr>
          <w:color w:val="231F20"/>
        </w:rPr>
        <w:t>planned</w:t>
      </w:r>
      <w:r>
        <w:rPr>
          <w:color w:val="231F20"/>
          <w:spacing w:val="-3"/>
        </w:rPr>
        <w:t xml:space="preserve"> </w:t>
      </w:r>
      <w:r>
        <w:rPr>
          <w:color w:val="231F20"/>
        </w:rPr>
        <w:t>treat- ment with the provider,</w:t>
      </w:r>
      <w:r>
        <w:rPr>
          <w:color w:val="231F20"/>
          <w:spacing w:val="-2"/>
        </w:rPr>
        <w:t xml:space="preserve"> </w:t>
      </w:r>
      <w:r>
        <w:rPr>
          <w:color w:val="231F20"/>
        </w:rPr>
        <w:t>understands the disease,</w:t>
      </w:r>
      <w:r>
        <w:rPr>
          <w:color w:val="231F20"/>
          <w:spacing w:val="-2"/>
        </w:rPr>
        <w:t xml:space="preserve"> </w:t>
      </w:r>
      <w:r>
        <w:rPr>
          <w:color w:val="231F20"/>
        </w:rPr>
        <w:t>understands the risk of treatment, understands the risk of no treatment,</w:t>
      </w:r>
      <w:r>
        <w:rPr>
          <w:color w:val="231F20"/>
          <w:spacing w:val="-1"/>
        </w:rPr>
        <w:t xml:space="preserve"> </w:t>
      </w:r>
      <w:r>
        <w:rPr>
          <w:color w:val="231F20"/>
        </w:rPr>
        <w:t>and has had the opportunity to ask questions. The form further certifies that the consumer has shared relevant personal informa- tion</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provider,</w:t>
      </w:r>
      <w:r>
        <w:rPr>
          <w:color w:val="231F20"/>
          <w:spacing w:val="-10"/>
        </w:rPr>
        <w:t xml:space="preserve"> </w:t>
      </w:r>
      <w:r>
        <w:rPr>
          <w:color w:val="231F20"/>
        </w:rPr>
        <w:t>and</w:t>
      </w:r>
      <w:r>
        <w:rPr>
          <w:color w:val="231F20"/>
          <w:spacing w:val="-3"/>
        </w:rPr>
        <w:t xml:space="preserve"> </w:t>
      </w:r>
      <w:r>
        <w:rPr>
          <w:color w:val="231F20"/>
        </w:rPr>
        <w:t>agrees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treatment</w:t>
      </w:r>
      <w:r>
        <w:rPr>
          <w:color w:val="231F20"/>
          <w:spacing w:val="-3"/>
        </w:rPr>
        <w:t xml:space="preserve"> </w:t>
      </w:r>
      <w:r>
        <w:rPr>
          <w:color w:val="231F20"/>
        </w:rPr>
        <w:t>plan.</w:t>
      </w:r>
      <w:r>
        <w:rPr>
          <w:color w:val="231F20"/>
          <w:spacing w:val="-10"/>
        </w:rPr>
        <w:t xml:space="preserve"> </w:t>
      </w:r>
      <w:r>
        <w:rPr>
          <w:color w:val="231F20"/>
        </w:rPr>
        <w:t>For</w:t>
      </w:r>
      <w:r>
        <w:rPr>
          <w:color w:val="231F20"/>
          <w:spacing w:val="-3"/>
        </w:rPr>
        <w:t xml:space="preserve"> </w:t>
      </w:r>
      <w:r>
        <w:rPr>
          <w:color w:val="231F20"/>
        </w:rPr>
        <w:t>further</w:t>
      </w:r>
      <w:r>
        <w:rPr>
          <w:color w:val="231F20"/>
          <w:spacing w:val="-3"/>
        </w:rPr>
        <w:t xml:space="preserve"> </w:t>
      </w:r>
      <w:r>
        <w:rPr>
          <w:color w:val="231F20"/>
        </w:rPr>
        <w:t>information,</w:t>
      </w:r>
      <w:r>
        <w:rPr>
          <w:color w:val="231F20"/>
          <w:spacing w:val="-10"/>
        </w:rPr>
        <w:t xml:space="preserve"> </w:t>
      </w:r>
      <w:r>
        <w:rPr>
          <w:color w:val="231F20"/>
        </w:rPr>
        <w:t xml:space="preserve">see the Web site </w:t>
      </w:r>
      <w:hyperlink r:id="rId29">
        <w:r>
          <w:rPr>
            <w:color w:val="00007F"/>
          </w:rPr>
          <w:t>http://apps.leg.wa.gov/billinfo/summary.aspx?bill=5930&amp;year=2007</w:t>
        </w:r>
      </w:hyperlink>
      <w:r>
        <w:rPr>
          <w:color w:val="231F20"/>
        </w:rPr>
        <w:t>.</w:t>
      </w:r>
    </w:p>
    <w:p w14:paraId="3245F5B7" w14:textId="77777777" w:rsidR="0089060C" w:rsidRDefault="0089060C">
      <w:pPr>
        <w:pStyle w:val="BodyText"/>
        <w:rPr>
          <w:sz w:val="23"/>
        </w:rPr>
      </w:pPr>
    </w:p>
    <w:p w14:paraId="40F03257" w14:textId="77777777" w:rsidR="0089060C" w:rsidRDefault="00197673">
      <w:pPr>
        <w:pStyle w:val="BodyText"/>
        <w:spacing w:line="261" w:lineRule="auto"/>
        <w:ind w:left="2160" w:right="2157"/>
        <w:jc w:val="both"/>
      </w:pPr>
      <w:r>
        <w:rPr>
          <w:color w:val="231F20"/>
        </w:rPr>
        <w:t>The legislation does not define a process through which these understandings and consents are to be achieved. However, funding is pr</w:t>
      </w:r>
      <w:r>
        <w:rPr>
          <w:color w:val="231F20"/>
        </w:rPr>
        <w:t>ovided for the implementation and</w:t>
      </w:r>
      <w:r>
        <w:rPr>
          <w:color w:val="231F20"/>
          <w:spacing w:val="25"/>
        </w:rPr>
        <w:t xml:space="preserve"> </w:t>
      </w:r>
      <w:r>
        <w:rPr>
          <w:color w:val="231F20"/>
        </w:rPr>
        <w:t>evaluation</w:t>
      </w:r>
      <w:r>
        <w:rPr>
          <w:color w:val="231F20"/>
          <w:spacing w:val="25"/>
        </w:rPr>
        <w:t xml:space="preserve"> </w:t>
      </w:r>
      <w:r>
        <w:rPr>
          <w:color w:val="231F20"/>
        </w:rPr>
        <w:t>of</w:t>
      </w:r>
      <w:r>
        <w:rPr>
          <w:color w:val="231F20"/>
          <w:spacing w:val="25"/>
        </w:rPr>
        <w:t xml:space="preserve"> </w:t>
      </w:r>
      <w:r>
        <w:rPr>
          <w:color w:val="231F20"/>
        </w:rPr>
        <w:t>a</w:t>
      </w:r>
      <w:r>
        <w:rPr>
          <w:color w:val="231F20"/>
          <w:spacing w:val="25"/>
        </w:rPr>
        <w:t xml:space="preserve"> </w:t>
      </w:r>
      <w:r>
        <w:rPr>
          <w:color w:val="231F20"/>
        </w:rPr>
        <w:t>demonstration</w:t>
      </w:r>
      <w:r>
        <w:rPr>
          <w:color w:val="231F20"/>
          <w:spacing w:val="25"/>
        </w:rPr>
        <w:t xml:space="preserve"> </w:t>
      </w:r>
      <w:r>
        <w:rPr>
          <w:color w:val="231F20"/>
        </w:rPr>
        <w:t>project</w:t>
      </w:r>
      <w:r>
        <w:rPr>
          <w:color w:val="231F20"/>
          <w:spacing w:val="25"/>
        </w:rPr>
        <w:t xml:space="preserve"> </w:t>
      </w:r>
      <w:r>
        <w:rPr>
          <w:color w:val="231F20"/>
        </w:rPr>
        <w:t>in</w:t>
      </w:r>
      <w:r>
        <w:rPr>
          <w:color w:val="231F20"/>
          <w:spacing w:val="25"/>
        </w:rPr>
        <w:t xml:space="preserve"> </w:t>
      </w:r>
      <w:r>
        <w:rPr>
          <w:color w:val="231F20"/>
        </w:rPr>
        <w:t>which</w:t>
      </w:r>
      <w:r>
        <w:rPr>
          <w:color w:val="231F20"/>
          <w:spacing w:val="25"/>
        </w:rPr>
        <w:t xml:space="preserve"> </w:t>
      </w:r>
      <w:r>
        <w:rPr>
          <w:color w:val="231F20"/>
        </w:rPr>
        <w:t>a</w:t>
      </w:r>
      <w:r>
        <w:rPr>
          <w:color w:val="231F20"/>
          <w:spacing w:val="25"/>
        </w:rPr>
        <w:t xml:space="preserve"> </w:t>
      </w:r>
      <w:r>
        <w:rPr>
          <w:color w:val="231F20"/>
        </w:rPr>
        <w:t>variety</w:t>
      </w:r>
      <w:r>
        <w:rPr>
          <w:color w:val="231F20"/>
          <w:spacing w:val="25"/>
        </w:rPr>
        <w:t xml:space="preserve"> </w:t>
      </w:r>
      <w:r>
        <w:rPr>
          <w:color w:val="231F20"/>
        </w:rPr>
        <w:t>of</w:t>
      </w:r>
      <w:r>
        <w:rPr>
          <w:color w:val="231F20"/>
          <w:spacing w:val="25"/>
        </w:rPr>
        <w:t xml:space="preserve"> </w:t>
      </w:r>
      <w:r>
        <w:rPr>
          <w:color w:val="231F20"/>
        </w:rPr>
        <w:t>decision</w:t>
      </w:r>
      <w:r>
        <w:rPr>
          <w:color w:val="231F20"/>
          <w:spacing w:val="25"/>
        </w:rPr>
        <w:t xml:space="preserve"> </w:t>
      </w:r>
      <w:r>
        <w:rPr>
          <w:color w:val="231F20"/>
        </w:rPr>
        <w:t>aids</w:t>
      </w:r>
      <w:r>
        <w:rPr>
          <w:color w:val="231F20"/>
          <w:spacing w:val="25"/>
        </w:rPr>
        <w:t xml:space="preserve"> </w:t>
      </w:r>
      <w:r>
        <w:rPr>
          <w:color w:val="231F20"/>
        </w:rPr>
        <w:t>will be utilized.</w:t>
      </w:r>
    </w:p>
    <w:p w14:paraId="59C80AAC" w14:textId="77777777" w:rsidR="0089060C" w:rsidRDefault="0089060C">
      <w:pPr>
        <w:spacing w:line="261" w:lineRule="auto"/>
        <w:jc w:val="both"/>
        <w:sectPr w:rsidR="0089060C">
          <w:pgSz w:w="12240" w:h="15840"/>
          <w:pgMar w:top="1060" w:right="0" w:bottom="620" w:left="0" w:header="184" w:footer="423" w:gutter="0"/>
          <w:cols w:space="720"/>
        </w:sectPr>
      </w:pPr>
    </w:p>
    <w:p w14:paraId="6A4E44DE" w14:textId="77777777" w:rsidR="0089060C" w:rsidRDefault="0089060C">
      <w:pPr>
        <w:pStyle w:val="BodyText"/>
        <w:rPr>
          <w:sz w:val="20"/>
        </w:rPr>
      </w:pPr>
    </w:p>
    <w:p w14:paraId="57B4F76D" w14:textId="77777777" w:rsidR="0089060C" w:rsidRDefault="0089060C">
      <w:pPr>
        <w:pStyle w:val="BodyText"/>
        <w:rPr>
          <w:sz w:val="20"/>
        </w:rPr>
      </w:pPr>
    </w:p>
    <w:p w14:paraId="5484F753" w14:textId="77777777" w:rsidR="0089060C" w:rsidRDefault="0089060C">
      <w:pPr>
        <w:pStyle w:val="BodyText"/>
        <w:spacing w:before="10"/>
        <w:rPr>
          <w:sz w:val="24"/>
        </w:rPr>
      </w:pPr>
    </w:p>
    <w:p w14:paraId="0C11061E" w14:textId="77777777" w:rsidR="0089060C" w:rsidRDefault="00197673">
      <w:pPr>
        <w:pStyle w:val="BodyText"/>
        <w:spacing w:before="98" w:line="261" w:lineRule="auto"/>
        <w:ind w:left="2160" w:right="2157"/>
        <w:jc w:val="both"/>
      </w:pPr>
      <w:bookmarkStart w:id="29" w:name="_bookmark21"/>
      <w:bookmarkStart w:id="30" w:name="_bookmark22"/>
      <w:bookmarkEnd w:id="29"/>
      <w:bookmarkEnd w:id="30"/>
      <w:r>
        <w:rPr>
          <w:color w:val="231F20"/>
        </w:rPr>
        <w:t>Participants supported these efforts to institutionalize SDM in health care systems and</w:t>
      </w:r>
      <w:r>
        <w:rPr>
          <w:color w:val="231F20"/>
          <w:spacing w:val="-9"/>
        </w:rPr>
        <w:t xml:space="preserve"> </w:t>
      </w:r>
      <w:r>
        <w:rPr>
          <w:color w:val="231F20"/>
        </w:rPr>
        <w:t>discussed</w:t>
      </w:r>
      <w:r>
        <w:rPr>
          <w:color w:val="231F20"/>
          <w:spacing w:val="-9"/>
        </w:rPr>
        <w:t xml:space="preserve"> </w:t>
      </w:r>
      <w:r>
        <w:rPr>
          <w:color w:val="231F20"/>
        </w:rPr>
        <w:t>other</w:t>
      </w:r>
      <w:r>
        <w:rPr>
          <w:color w:val="231F20"/>
          <w:spacing w:val="-9"/>
        </w:rPr>
        <w:t xml:space="preserve"> </w:t>
      </w:r>
      <w:r>
        <w:rPr>
          <w:color w:val="231F20"/>
        </w:rPr>
        <w:t>policy</w:t>
      </w:r>
      <w:r>
        <w:rPr>
          <w:color w:val="231F20"/>
          <w:spacing w:val="-9"/>
        </w:rPr>
        <w:t xml:space="preserve"> </w:t>
      </w:r>
      <w:r>
        <w:rPr>
          <w:color w:val="231F20"/>
        </w:rPr>
        <w:t>recommendations</w:t>
      </w:r>
      <w:r>
        <w:rPr>
          <w:color w:val="231F20"/>
          <w:spacing w:val="-9"/>
        </w:rPr>
        <w:t xml:space="preserve"> </w:t>
      </w:r>
      <w:r>
        <w:rPr>
          <w:color w:val="231F20"/>
        </w:rPr>
        <w:t>for</w:t>
      </w:r>
      <w:r>
        <w:rPr>
          <w:color w:val="231F20"/>
          <w:spacing w:val="-9"/>
        </w:rPr>
        <w:t xml:space="preserve"> </w:t>
      </w:r>
      <w:r>
        <w:rPr>
          <w:color w:val="231F20"/>
        </w:rPr>
        <w:t>disseminating</w:t>
      </w:r>
      <w:r>
        <w:rPr>
          <w:color w:val="231F20"/>
          <w:spacing w:val="-9"/>
        </w:rPr>
        <w:t xml:space="preserve"> </w:t>
      </w:r>
      <w:r>
        <w:rPr>
          <w:color w:val="231F20"/>
        </w:rPr>
        <w:t>knowledge</w:t>
      </w:r>
      <w:r>
        <w:rPr>
          <w:color w:val="231F20"/>
          <w:spacing w:val="-9"/>
        </w:rPr>
        <w:t xml:space="preserve"> </w:t>
      </w:r>
      <w:r>
        <w:rPr>
          <w:color w:val="231F20"/>
        </w:rPr>
        <w:t>and</w:t>
      </w:r>
      <w:r>
        <w:rPr>
          <w:color w:val="231F20"/>
          <w:spacing w:val="-9"/>
        </w:rPr>
        <w:t xml:space="preserve"> </w:t>
      </w:r>
      <w:r>
        <w:rPr>
          <w:color w:val="231F20"/>
        </w:rPr>
        <w:t>prac- tice</w:t>
      </w:r>
      <w:r>
        <w:rPr>
          <w:color w:val="231F20"/>
          <w:spacing w:val="-10"/>
        </w:rPr>
        <w:t xml:space="preserve"> </w:t>
      </w:r>
      <w:r>
        <w:rPr>
          <w:color w:val="231F20"/>
        </w:rPr>
        <w:t>of</w:t>
      </w:r>
      <w:r>
        <w:rPr>
          <w:color w:val="231F20"/>
          <w:spacing w:val="-8"/>
        </w:rPr>
        <w:t xml:space="preserve"> </w:t>
      </w:r>
      <w:r>
        <w:rPr>
          <w:color w:val="231F20"/>
        </w:rPr>
        <w:t>SDM.</w:t>
      </w:r>
      <w:r>
        <w:rPr>
          <w:color w:val="231F20"/>
          <w:spacing w:val="-13"/>
        </w:rPr>
        <w:t xml:space="preserve"> </w:t>
      </w:r>
      <w:r>
        <w:rPr>
          <w:color w:val="231F20"/>
        </w:rPr>
        <w:t>Participants</w:t>
      </w:r>
      <w:r>
        <w:rPr>
          <w:color w:val="231F20"/>
          <w:spacing w:val="-7"/>
        </w:rPr>
        <w:t xml:space="preserve"> </w:t>
      </w:r>
      <w:r>
        <w:rPr>
          <w:color w:val="231F20"/>
        </w:rPr>
        <w:t>also</w:t>
      </w:r>
      <w:r>
        <w:rPr>
          <w:color w:val="231F20"/>
          <w:spacing w:val="-8"/>
        </w:rPr>
        <w:t xml:space="preserve"> </w:t>
      </w:r>
      <w:r>
        <w:rPr>
          <w:color w:val="231F20"/>
        </w:rPr>
        <w:t>identified</w:t>
      </w:r>
      <w:r>
        <w:rPr>
          <w:color w:val="231F20"/>
          <w:spacing w:val="-8"/>
        </w:rPr>
        <w:t xml:space="preserve"> </w:t>
      </w:r>
      <w:r>
        <w:rPr>
          <w:color w:val="231F20"/>
        </w:rPr>
        <w:t>areas</w:t>
      </w:r>
      <w:r>
        <w:rPr>
          <w:color w:val="231F20"/>
          <w:spacing w:val="-8"/>
        </w:rPr>
        <w:t xml:space="preserve"> </w:t>
      </w:r>
      <w:r>
        <w:rPr>
          <w:color w:val="231F20"/>
        </w:rPr>
        <w:t>where</w:t>
      </w:r>
      <w:r>
        <w:rPr>
          <w:color w:val="231F20"/>
          <w:spacing w:val="-8"/>
        </w:rPr>
        <w:t xml:space="preserve"> </w:t>
      </w:r>
      <w:r>
        <w:rPr>
          <w:color w:val="231F20"/>
        </w:rPr>
        <w:t>greater</w:t>
      </w:r>
      <w:r>
        <w:rPr>
          <w:color w:val="231F20"/>
          <w:spacing w:val="-8"/>
        </w:rPr>
        <w:t xml:space="preserve"> </w:t>
      </w:r>
      <w:r>
        <w:rPr>
          <w:color w:val="231F20"/>
        </w:rPr>
        <w:t>understanding</w:t>
      </w:r>
      <w:r>
        <w:rPr>
          <w:color w:val="231F20"/>
          <w:spacing w:val="-8"/>
        </w:rPr>
        <w:t xml:space="preserve"> </w:t>
      </w:r>
      <w:r>
        <w:rPr>
          <w:color w:val="231F20"/>
        </w:rPr>
        <w:t>is</w:t>
      </w:r>
      <w:r>
        <w:rPr>
          <w:color w:val="231F20"/>
          <w:spacing w:val="-8"/>
        </w:rPr>
        <w:t xml:space="preserve"> </w:t>
      </w:r>
      <w:r>
        <w:rPr>
          <w:color w:val="231F20"/>
        </w:rPr>
        <w:t>needed regar</w:t>
      </w:r>
      <w:r>
        <w:rPr>
          <w:color w:val="231F20"/>
        </w:rPr>
        <w:t>ding the practice of SDM and its legal and financial implications, the effective- ness of SDM for various consumer populations, gaps and opportunities in SDM training, and systems development to sustain all components of a robust SDM sys- tem. Recommendati</w:t>
      </w:r>
      <w:r>
        <w:rPr>
          <w:color w:val="231F20"/>
        </w:rPr>
        <w:t>ons to address these concerns follow.</w:t>
      </w:r>
    </w:p>
    <w:p w14:paraId="04247402" w14:textId="77777777" w:rsidR="0089060C" w:rsidRDefault="0089060C">
      <w:pPr>
        <w:pStyle w:val="BodyText"/>
        <w:rPr>
          <w:sz w:val="26"/>
        </w:rPr>
      </w:pPr>
    </w:p>
    <w:p w14:paraId="058332AB" w14:textId="77777777" w:rsidR="0089060C" w:rsidRDefault="0089060C">
      <w:pPr>
        <w:pStyle w:val="BodyText"/>
        <w:rPr>
          <w:sz w:val="21"/>
        </w:rPr>
      </w:pPr>
    </w:p>
    <w:p w14:paraId="153B779B" w14:textId="77777777" w:rsidR="0089060C" w:rsidRDefault="00197673">
      <w:pPr>
        <w:pStyle w:val="Heading3"/>
      </w:pPr>
      <w:hyperlink w:anchor="_bookmark22" w:history="1">
        <w:r>
          <w:rPr>
            <w:color w:val="942923"/>
          </w:rPr>
          <w:t>Policy</w:t>
        </w:r>
        <w:r>
          <w:rPr>
            <w:color w:val="942923"/>
            <w:spacing w:val="25"/>
          </w:rPr>
          <w:t xml:space="preserve"> </w:t>
        </w:r>
        <w:r>
          <w:rPr>
            <w:color w:val="942923"/>
            <w:spacing w:val="-2"/>
          </w:rPr>
          <w:t>Recommendations</w:t>
        </w:r>
      </w:hyperlink>
    </w:p>
    <w:p w14:paraId="2568329A" w14:textId="77777777" w:rsidR="0089060C" w:rsidRDefault="00197673">
      <w:pPr>
        <w:pStyle w:val="BodyText"/>
        <w:spacing w:before="86"/>
        <w:ind w:left="2160"/>
        <w:jc w:val="both"/>
      </w:pPr>
      <w:r>
        <w:rPr>
          <w:color w:val="231F20"/>
          <w:u w:val="single" w:color="231F20"/>
        </w:rPr>
        <w:t>Promoting</w:t>
      </w:r>
      <w:r>
        <w:rPr>
          <w:color w:val="231F20"/>
          <w:spacing w:val="8"/>
          <w:w w:val="110"/>
          <w:u w:val="single" w:color="231F20"/>
        </w:rPr>
        <w:t xml:space="preserve"> </w:t>
      </w:r>
      <w:r>
        <w:rPr>
          <w:color w:val="231F20"/>
          <w:spacing w:val="-5"/>
          <w:w w:val="110"/>
          <w:u w:val="single" w:color="231F20"/>
        </w:rPr>
        <w:t>SDM</w:t>
      </w:r>
    </w:p>
    <w:p w14:paraId="296A07C0" w14:textId="77777777" w:rsidR="0089060C" w:rsidRDefault="00197673">
      <w:pPr>
        <w:pStyle w:val="ListParagraph"/>
        <w:numPr>
          <w:ilvl w:val="0"/>
          <w:numId w:val="4"/>
        </w:numPr>
        <w:tabs>
          <w:tab w:val="left" w:pos="2700"/>
        </w:tabs>
        <w:spacing w:before="112" w:line="261" w:lineRule="auto"/>
        <w:ind w:right="2157" w:hanging="541"/>
      </w:pPr>
      <w:r>
        <w:rPr>
          <w:color w:val="231F20"/>
        </w:rPr>
        <w:t>Promote SDM through accreditation processes and organizations such as the</w:t>
      </w:r>
      <w:r>
        <w:rPr>
          <w:color w:val="231F20"/>
        </w:rPr>
        <w:t xml:space="preserve"> Commission on Accreditation of Rehabilitation Facilities (CARF) and the Joint Commission. For example, CARF already requires rehabilitation facilities to provide consumer orientation. This requirement could be further defined to ensure that consumers rece</w:t>
      </w:r>
      <w:r>
        <w:rPr>
          <w:color w:val="231F20"/>
        </w:rPr>
        <w:t xml:space="preserve">ive information about SDM and their rights as con- </w:t>
      </w:r>
      <w:r>
        <w:rPr>
          <w:color w:val="231F20"/>
          <w:spacing w:val="-2"/>
        </w:rPr>
        <w:t>sumers.</w:t>
      </w:r>
    </w:p>
    <w:p w14:paraId="63B8275E" w14:textId="77777777" w:rsidR="0089060C" w:rsidRDefault="00197673">
      <w:pPr>
        <w:pStyle w:val="ListParagraph"/>
        <w:numPr>
          <w:ilvl w:val="0"/>
          <w:numId w:val="4"/>
        </w:numPr>
        <w:tabs>
          <w:tab w:val="left" w:pos="2700"/>
        </w:tabs>
        <w:spacing w:before="173" w:line="261" w:lineRule="auto"/>
        <w:ind w:right="2159" w:hanging="541"/>
      </w:pPr>
      <w:r>
        <w:rPr>
          <w:color w:val="231F20"/>
        </w:rPr>
        <w:t>National thought leaders should be recruited and educated to promote SDM</w:t>
      </w:r>
      <w:r>
        <w:rPr>
          <w:color w:val="231F20"/>
          <w:spacing w:val="80"/>
        </w:rPr>
        <w:t xml:space="preserve"> </w:t>
      </w:r>
      <w:r>
        <w:rPr>
          <w:color w:val="231F20"/>
        </w:rPr>
        <w:t>as an essential human right and an expression of American democracy.</w:t>
      </w:r>
    </w:p>
    <w:p w14:paraId="2ACB1A17" w14:textId="77777777" w:rsidR="0089060C" w:rsidRDefault="00197673">
      <w:pPr>
        <w:pStyle w:val="ListParagraph"/>
        <w:numPr>
          <w:ilvl w:val="0"/>
          <w:numId w:val="4"/>
        </w:numPr>
        <w:tabs>
          <w:tab w:val="left" w:pos="2700"/>
        </w:tabs>
        <w:spacing w:line="261" w:lineRule="auto"/>
        <w:ind w:right="2159" w:hanging="541"/>
      </w:pPr>
      <w:r>
        <w:rPr>
          <w:color w:val="231F20"/>
        </w:rPr>
        <w:t>Promote SDM to the National Conference of State Legislatures and the Na- tional Association of Counties.</w:t>
      </w:r>
    </w:p>
    <w:p w14:paraId="4CB4AF22" w14:textId="77777777" w:rsidR="0089060C" w:rsidRDefault="00197673">
      <w:pPr>
        <w:pStyle w:val="ListParagraph"/>
        <w:numPr>
          <w:ilvl w:val="0"/>
          <w:numId w:val="4"/>
        </w:numPr>
        <w:tabs>
          <w:tab w:val="left" w:pos="2700"/>
        </w:tabs>
        <w:spacing w:before="177" w:line="261" w:lineRule="auto"/>
        <w:ind w:right="2157" w:hanging="541"/>
      </w:pPr>
      <w:r>
        <w:rPr>
          <w:color w:val="231F20"/>
        </w:rPr>
        <w:t>Utilize electronic medical health record systems as pathways to promote SDM in primary care.</w:t>
      </w:r>
    </w:p>
    <w:p w14:paraId="4AAF8FD4" w14:textId="77777777" w:rsidR="0089060C" w:rsidRDefault="00197673">
      <w:pPr>
        <w:pStyle w:val="ListParagraph"/>
        <w:numPr>
          <w:ilvl w:val="0"/>
          <w:numId w:val="4"/>
        </w:numPr>
        <w:tabs>
          <w:tab w:val="left" w:pos="2700"/>
        </w:tabs>
        <w:spacing w:line="261" w:lineRule="auto"/>
        <w:ind w:right="2156" w:hanging="541"/>
      </w:pPr>
      <w:r>
        <w:rPr>
          <w:color w:val="231F20"/>
        </w:rPr>
        <w:t>Embed the use of SDM among all players throughout the ment</w:t>
      </w:r>
      <w:r>
        <w:rPr>
          <w:color w:val="231F20"/>
        </w:rPr>
        <w:t>al health care system so that everyone is trained in the practice of SDM and SDM becomes the norm by which decisions are made.</w:t>
      </w:r>
    </w:p>
    <w:p w14:paraId="4C2DA81C" w14:textId="77777777" w:rsidR="0089060C" w:rsidRDefault="00197673">
      <w:pPr>
        <w:pStyle w:val="ListParagraph"/>
        <w:numPr>
          <w:ilvl w:val="0"/>
          <w:numId w:val="4"/>
        </w:numPr>
        <w:tabs>
          <w:tab w:val="left" w:pos="2700"/>
        </w:tabs>
        <w:spacing w:before="177" w:line="261" w:lineRule="auto"/>
        <w:ind w:right="2158" w:hanging="541"/>
      </w:pPr>
      <w:r>
        <w:rPr>
          <w:color w:val="231F20"/>
        </w:rPr>
        <w:t>Promote partnerships among mental and general health care organizations to promote SDM among their members.</w:t>
      </w:r>
    </w:p>
    <w:p w14:paraId="0E9709D3" w14:textId="77777777" w:rsidR="0089060C" w:rsidRDefault="0089060C">
      <w:pPr>
        <w:pStyle w:val="BodyText"/>
        <w:spacing w:before="8"/>
        <w:rPr>
          <w:sz w:val="23"/>
        </w:rPr>
      </w:pPr>
    </w:p>
    <w:p w14:paraId="53609A59" w14:textId="77777777" w:rsidR="0089060C" w:rsidRDefault="00197673">
      <w:pPr>
        <w:pStyle w:val="BodyText"/>
        <w:ind w:left="2159"/>
        <w:jc w:val="both"/>
      </w:pPr>
      <w:r>
        <w:rPr>
          <w:color w:val="231F20"/>
          <w:u w:val="single" w:color="231F20"/>
        </w:rPr>
        <w:t>Financing</w:t>
      </w:r>
      <w:r>
        <w:rPr>
          <w:color w:val="231F20"/>
          <w:spacing w:val="15"/>
          <w:u w:val="single" w:color="231F20"/>
        </w:rPr>
        <w:t xml:space="preserve"> </w:t>
      </w:r>
      <w:r>
        <w:rPr>
          <w:color w:val="231F20"/>
          <w:u w:val="single" w:color="231F20"/>
        </w:rPr>
        <w:t>for</w:t>
      </w:r>
      <w:r>
        <w:rPr>
          <w:color w:val="231F20"/>
          <w:spacing w:val="15"/>
          <w:u w:val="single" w:color="231F20"/>
        </w:rPr>
        <w:t xml:space="preserve"> </w:t>
      </w:r>
      <w:r>
        <w:rPr>
          <w:color w:val="231F20"/>
          <w:spacing w:val="-5"/>
          <w:u w:val="single" w:color="231F20"/>
        </w:rPr>
        <w:t>SDM</w:t>
      </w:r>
    </w:p>
    <w:p w14:paraId="3C0E391A" w14:textId="77777777" w:rsidR="0089060C" w:rsidRDefault="00197673">
      <w:pPr>
        <w:pStyle w:val="ListParagraph"/>
        <w:numPr>
          <w:ilvl w:val="0"/>
          <w:numId w:val="4"/>
        </w:numPr>
        <w:tabs>
          <w:tab w:val="left" w:pos="2700"/>
        </w:tabs>
        <w:spacing w:before="112" w:line="261" w:lineRule="auto"/>
        <w:ind w:right="2148" w:hanging="541"/>
      </w:pPr>
      <w:r>
        <w:rPr>
          <w:color w:val="231F20"/>
        </w:rPr>
        <w:t>Re</w:t>
      </w:r>
      <w:r>
        <w:rPr>
          <w:color w:val="231F20"/>
        </w:rPr>
        <w:t>view insurance models to ensure the most appropriate match for recovery services. A disability insurance model, rather than a health insurance model, may be most appropriate to support the recovery of mental health consumers.</w:t>
      </w:r>
    </w:p>
    <w:p w14:paraId="08B15C16" w14:textId="77777777" w:rsidR="0089060C" w:rsidRDefault="00197673">
      <w:pPr>
        <w:pStyle w:val="ListParagraph"/>
        <w:numPr>
          <w:ilvl w:val="0"/>
          <w:numId w:val="4"/>
        </w:numPr>
        <w:tabs>
          <w:tab w:val="left" w:pos="2700"/>
        </w:tabs>
        <w:spacing w:before="177" w:line="261" w:lineRule="auto"/>
        <w:ind w:right="2158" w:hanging="541"/>
      </w:pPr>
      <w:r>
        <w:rPr>
          <w:color w:val="231F20"/>
        </w:rPr>
        <w:t>Promote the development of a C</w:t>
      </w:r>
      <w:r>
        <w:rPr>
          <w:color w:val="231F20"/>
        </w:rPr>
        <w:t>enters for Medicare and Medicaid Services waiver that would allow documented use of SDM in place of a traditional treatment plan.</w:t>
      </w:r>
    </w:p>
    <w:p w14:paraId="17266FF7" w14:textId="77777777" w:rsidR="0089060C" w:rsidRDefault="0089060C">
      <w:pPr>
        <w:spacing w:line="261" w:lineRule="auto"/>
        <w:jc w:val="both"/>
        <w:sectPr w:rsidR="0089060C">
          <w:pgSz w:w="12240" w:h="15840"/>
          <w:pgMar w:top="1260" w:right="0" w:bottom="600" w:left="0" w:header="0" w:footer="415" w:gutter="0"/>
          <w:cols w:space="720"/>
        </w:sectPr>
      </w:pPr>
    </w:p>
    <w:p w14:paraId="38A22482" w14:textId="77777777" w:rsidR="0089060C" w:rsidRDefault="0089060C">
      <w:pPr>
        <w:pStyle w:val="BodyText"/>
        <w:rPr>
          <w:sz w:val="20"/>
        </w:rPr>
      </w:pPr>
    </w:p>
    <w:p w14:paraId="3F5F5788" w14:textId="77777777" w:rsidR="0089060C" w:rsidRDefault="0089060C">
      <w:pPr>
        <w:pStyle w:val="BodyText"/>
        <w:rPr>
          <w:sz w:val="20"/>
        </w:rPr>
      </w:pPr>
    </w:p>
    <w:p w14:paraId="47ADE11C" w14:textId="77777777" w:rsidR="0089060C" w:rsidRDefault="0089060C">
      <w:pPr>
        <w:pStyle w:val="BodyText"/>
        <w:rPr>
          <w:sz w:val="20"/>
        </w:rPr>
      </w:pPr>
    </w:p>
    <w:p w14:paraId="74A1CDCE" w14:textId="77777777" w:rsidR="0089060C" w:rsidRDefault="0089060C">
      <w:pPr>
        <w:pStyle w:val="BodyText"/>
        <w:spacing w:before="9"/>
        <w:rPr>
          <w:sz w:val="21"/>
        </w:rPr>
      </w:pPr>
    </w:p>
    <w:p w14:paraId="7E61417B" w14:textId="77777777" w:rsidR="0089060C" w:rsidRDefault="00197673">
      <w:pPr>
        <w:pStyle w:val="ListParagraph"/>
        <w:numPr>
          <w:ilvl w:val="0"/>
          <w:numId w:val="4"/>
        </w:numPr>
        <w:tabs>
          <w:tab w:val="left" w:pos="2700"/>
        </w:tabs>
        <w:spacing w:before="99" w:line="261" w:lineRule="auto"/>
        <w:ind w:right="2157" w:hanging="541"/>
      </w:pPr>
      <w:r>
        <w:rPr>
          <w:color w:val="231F20"/>
        </w:rPr>
        <w:t>Ensure that SDM is incorporated into and promoted through funding mecha- nisms that support mental health initiatives such as person-centered care,</w:t>
      </w:r>
      <w:r>
        <w:rPr>
          <w:color w:val="231F20"/>
          <w:spacing w:val="-1"/>
        </w:rPr>
        <w:t xml:space="preserve"> </w:t>
      </w:r>
      <w:r>
        <w:rPr>
          <w:color w:val="231F20"/>
        </w:rPr>
        <w:t>the elimination</w:t>
      </w:r>
      <w:r>
        <w:rPr>
          <w:color w:val="231F20"/>
          <w:spacing w:val="-1"/>
        </w:rPr>
        <w:t xml:space="preserve"> </w:t>
      </w:r>
      <w:r>
        <w:rPr>
          <w:color w:val="231F20"/>
        </w:rPr>
        <w:t>of</w:t>
      </w:r>
      <w:r>
        <w:rPr>
          <w:color w:val="231F20"/>
          <w:spacing w:val="-1"/>
        </w:rPr>
        <w:t xml:space="preserve"> </w:t>
      </w:r>
      <w:r>
        <w:rPr>
          <w:color w:val="231F20"/>
        </w:rPr>
        <w:t>seclusion</w:t>
      </w:r>
      <w:r>
        <w:rPr>
          <w:color w:val="231F20"/>
          <w:spacing w:val="-1"/>
        </w:rPr>
        <w:t xml:space="preserve"> </w:t>
      </w:r>
      <w:r>
        <w:rPr>
          <w:color w:val="231F20"/>
        </w:rPr>
        <w:t>and</w:t>
      </w:r>
      <w:r>
        <w:rPr>
          <w:color w:val="231F20"/>
          <w:spacing w:val="-1"/>
        </w:rPr>
        <w:t xml:space="preserve"> </w:t>
      </w:r>
      <w:r>
        <w:rPr>
          <w:color w:val="231F20"/>
        </w:rPr>
        <w:t>restraint,</w:t>
      </w:r>
      <w:r>
        <w:rPr>
          <w:color w:val="231F20"/>
          <w:spacing w:val="-8"/>
        </w:rPr>
        <w:t xml:space="preserve"> </w:t>
      </w:r>
      <w:r>
        <w:rPr>
          <w:color w:val="231F20"/>
        </w:rPr>
        <w:t>and</w:t>
      </w:r>
      <w:r>
        <w:rPr>
          <w:color w:val="231F20"/>
          <w:spacing w:val="-1"/>
        </w:rPr>
        <w:t xml:space="preserve"> </w:t>
      </w:r>
      <w:r>
        <w:rPr>
          <w:color w:val="231F20"/>
        </w:rPr>
        <w:t>transformation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mental</w:t>
      </w:r>
      <w:r>
        <w:rPr>
          <w:color w:val="231F20"/>
          <w:spacing w:val="-1"/>
        </w:rPr>
        <w:t xml:space="preserve"> </w:t>
      </w:r>
      <w:r>
        <w:rPr>
          <w:color w:val="231F20"/>
        </w:rPr>
        <w:t>health care system.</w:t>
      </w:r>
    </w:p>
    <w:p w14:paraId="741A1061" w14:textId="77777777" w:rsidR="0089060C" w:rsidRDefault="00197673">
      <w:pPr>
        <w:pStyle w:val="ListParagraph"/>
        <w:numPr>
          <w:ilvl w:val="0"/>
          <w:numId w:val="4"/>
        </w:numPr>
        <w:tabs>
          <w:tab w:val="left" w:pos="2700"/>
        </w:tabs>
        <w:spacing w:before="175" w:line="261" w:lineRule="auto"/>
        <w:ind w:right="2159" w:hanging="541"/>
      </w:pPr>
      <w:bookmarkStart w:id="31" w:name="_bookmark23"/>
      <w:bookmarkEnd w:id="31"/>
      <w:r>
        <w:rPr>
          <w:color w:val="231F20"/>
        </w:rPr>
        <w:t>Develop a viable network of financial support for peer-run agencies by devel- oping the capacity of peer-run agencies to provide decision-support services and</w:t>
      </w:r>
      <w:r>
        <w:rPr>
          <w:color w:val="231F20"/>
          <w:spacing w:val="-2"/>
        </w:rPr>
        <w:t xml:space="preserve"> </w:t>
      </w:r>
      <w:r>
        <w:rPr>
          <w:color w:val="231F20"/>
        </w:rPr>
        <w:t>promoting</w:t>
      </w:r>
      <w:r>
        <w:rPr>
          <w:color w:val="231F20"/>
          <w:spacing w:val="-2"/>
        </w:rPr>
        <w:t xml:space="preserve"> </w:t>
      </w:r>
      <w:r>
        <w:rPr>
          <w:color w:val="231F20"/>
        </w:rPr>
        <w:t>the</w:t>
      </w:r>
      <w:r>
        <w:rPr>
          <w:color w:val="231F20"/>
          <w:spacing w:val="-2"/>
        </w:rPr>
        <w:t xml:space="preserve"> </w:t>
      </w:r>
      <w:r>
        <w:rPr>
          <w:color w:val="231F20"/>
        </w:rPr>
        <w:t>practice</w:t>
      </w:r>
      <w:r>
        <w:rPr>
          <w:color w:val="231F20"/>
          <w:spacing w:val="-2"/>
        </w:rPr>
        <w:t xml:space="preserve"> </w:t>
      </w:r>
      <w:r>
        <w:rPr>
          <w:color w:val="231F20"/>
        </w:rPr>
        <w:t>of</w:t>
      </w:r>
      <w:r>
        <w:rPr>
          <w:color w:val="231F20"/>
          <w:spacing w:val="-2"/>
        </w:rPr>
        <w:t xml:space="preserve"> </w:t>
      </w:r>
      <w:r>
        <w:rPr>
          <w:color w:val="231F20"/>
        </w:rPr>
        <w:t>outsourcing</w:t>
      </w:r>
      <w:r>
        <w:rPr>
          <w:color w:val="231F20"/>
          <w:spacing w:val="-2"/>
        </w:rPr>
        <w:t xml:space="preserve"> </w:t>
      </w:r>
      <w:r>
        <w:rPr>
          <w:color w:val="231F20"/>
        </w:rPr>
        <w:t>these</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peer-run</w:t>
      </w:r>
      <w:r>
        <w:rPr>
          <w:color w:val="231F20"/>
          <w:spacing w:val="-2"/>
        </w:rPr>
        <w:t xml:space="preserve"> </w:t>
      </w:r>
      <w:r>
        <w:rPr>
          <w:color w:val="231F20"/>
        </w:rPr>
        <w:t>agencies.</w:t>
      </w:r>
    </w:p>
    <w:p w14:paraId="26F34D74" w14:textId="77777777" w:rsidR="0089060C" w:rsidRDefault="0089060C">
      <w:pPr>
        <w:pStyle w:val="BodyText"/>
        <w:spacing w:before="7"/>
        <w:rPr>
          <w:sz w:val="23"/>
        </w:rPr>
      </w:pPr>
    </w:p>
    <w:p w14:paraId="5EEF2A7D" w14:textId="77777777" w:rsidR="0089060C" w:rsidRDefault="00197673">
      <w:pPr>
        <w:pStyle w:val="BodyText"/>
        <w:ind w:left="2160"/>
        <w:jc w:val="both"/>
      </w:pPr>
      <w:r>
        <w:rPr>
          <w:color w:val="231F20"/>
          <w:u w:val="single" w:color="231F20"/>
        </w:rPr>
        <w:t>S</w:t>
      </w:r>
      <w:r>
        <w:rPr>
          <w:color w:val="231F20"/>
          <w:u w:val="single" w:color="231F20"/>
        </w:rPr>
        <w:t>trengthening</w:t>
      </w:r>
      <w:r>
        <w:rPr>
          <w:color w:val="231F20"/>
          <w:spacing w:val="10"/>
          <w:u w:val="single" w:color="231F20"/>
        </w:rPr>
        <w:t xml:space="preserve"> </w:t>
      </w:r>
      <w:r>
        <w:rPr>
          <w:color w:val="231F20"/>
          <w:u w:val="single" w:color="231F20"/>
        </w:rPr>
        <w:t>Cconsumer</w:t>
      </w:r>
      <w:r>
        <w:rPr>
          <w:color w:val="231F20"/>
          <w:spacing w:val="4"/>
          <w:u w:val="single" w:color="231F20"/>
        </w:rPr>
        <w:t xml:space="preserve"> </w:t>
      </w:r>
      <w:r>
        <w:rPr>
          <w:color w:val="231F20"/>
          <w:u w:val="single" w:color="231F20"/>
        </w:rPr>
        <w:t>Voices</w:t>
      </w:r>
      <w:r>
        <w:rPr>
          <w:color w:val="231F20"/>
          <w:spacing w:val="11"/>
          <w:u w:val="single" w:color="231F20"/>
        </w:rPr>
        <w:t xml:space="preserve"> </w:t>
      </w:r>
      <w:r>
        <w:rPr>
          <w:color w:val="231F20"/>
          <w:u w:val="single" w:color="231F20"/>
        </w:rPr>
        <w:t>in</w:t>
      </w:r>
      <w:r>
        <w:rPr>
          <w:color w:val="231F20"/>
          <w:spacing w:val="11"/>
          <w:u w:val="single" w:color="231F20"/>
        </w:rPr>
        <w:t xml:space="preserve"> </w:t>
      </w:r>
      <w:r>
        <w:rPr>
          <w:color w:val="231F20"/>
          <w:u w:val="single" w:color="231F20"/>
        </w:rPr>
        <w:t>Health</w:t>
      </w:r>
      <w:r>
        <w:rPr>
          <w:color w:val="231F20"/>
          <w:spacing w:val="10"/>
          <w:u w:val="single" w:color="231F20"/>
        </w:rPr>
        <w:t xml:space="preserve"> </w:t>
      </w:r>
      <w:r>
        <w:rPr>
          <w:color w:val="231F20"/>
          <w:spacing w:val="-4"/>
          <w:u w:val="single" w:color="231F20"/>
        </w:rPr>
        <w:t>Care</w:t>
      </w:r>
    </w:p>
    <w:p w14:paraId="183DE4F7" w14:textId="77777777" w:rsidR="0089060C" w:rsidRDefault="00197673">
      <w:pPr>
        <w:pStyle w:val="ListParagraph"/>
        <w:numPr>
          <w:ilvl w:val="0"/>
          <w:numId w:val="4"/>
        </w:numPr>
        <w:tabs>
          <w:tab w:val="left" w:pos="2681"/>
        </w:tabs>
        <w:spacing w:before="112" w:line="261" w:lineRule="auto"/>
        <w:ind w:left="2680" w:right="2159" w:hanging="521"/>
      </w:pPr>
      <w:r>
        <w:rPr>
          <w:color w:val="231F20"/>
        </w:rPr>
        <w:t>Require</w:t>
      </w:r>
      <w:r>
        <w:rPr>
          <w:color w:val="231F20"/>
          <w:spacing w:val="-10"/>
        </w:rPr>
        <w:t xml:space="preserve"> </w:t>
      </w:r>
      <w:r>
        <w:rPr>
          <w:color w:val="231F20"/>
        </w:rPr>
        <w:t>health</w:t>
      </w:r>
      <w:r>
        <w:rPr>
          <w:color w:val="231F20"/>
          <w:spacing w:val="-10"/>
        </w:rPr>
        <w:t xml:space="preserve"> </w:t>
      </w:r>
      <w:r>
        <w:rPr>
          <w:color w:val="231F20"/>
        </w:rPr>
        <w:t>care</w:t>
      </w:r>
      <w:r>
        <w:rPr>
          <w:color w:val="231F20"/>
          <w:spacing w:val="-10"/>
        </w:rPr>
        <w:t xml:space="preserve"> </w:t>
      </w:r>
      <w:r>
        <w:rPr>
          <w:color w:val="231F20"/>
        </w:rPr>
        <w:t>delivery</w:t>
      </w:r>
      <w:r>
        <w:rPr>
          <w:color w:val="231F20"/>
          <w:spacing w:val="-10"/>
        </w:rPr>
        <w:t xml:space="preserve"> </w:t>
      </w:r>
      <w:r>
        <w:rPr>
          <w:color w:val="231F20"/>
        </w:rPr>
        <w:t>systems</w:t>
      </w:r>
      <w:r>
        <w:rPr>
          <w:color w:val="231F20"/>
          <w:spacing w:val="-10"/>
        </w:rPr>
        <w:t xml:space="preserve"> </w:t>
      </w:r>
      <w:r>
        <w:rPr>
          <w:color w:val="231F20"/>
        </w:rPr>
        <w:t>to</w:t>
      </w:r>
      <w:r>
        <w:rPr>
          <w:color w:val="231F20"/>
          <w:spacing w:val="-10"/>
        </w:rPr>
        <w:t xml:space="preserve"> </w:t>
      </w:r>
      <w:r>
        <w:rPr>
          <w:color w:val="231F20"/>
        </w:rPr>
        <w:t>demonstrate</w:t>
      </w:r>
      <w:r>
        <w:rPr>
          <w:color w:val="231F20"/>
          <w:spacing w:val="-10"/>
        </w:rPr>
        <w:t xml:space="preserve"> </w:t>
      </w:r>
      <w:r>
        <w:rPr>
          <w:color w:val="231F20"/>
        </w:rPr>
        <w:t>that</w:t>
      </w:r>
      <w:r>
        <w:rPr>
          <w:color w:val="231F20"/>
          <w:spacing w:val="-10"/>
        </w:rPr>
        <w:t xml:space="preserve"> </w:t>
      </w:r>
      <w:r>
        <w:rPr>
          <w:color w:val="231F20"/>
        </w:rPr>
        <w:t>their</w:t>
      </w:r>
      <w:r>
        <w:rPr>
          <w:color w:val="231F20"/>
          <w:spacing w:val="-10"/>
        </w:rPr>
        <w:t xml:space="preserve"> </w:t>
      </w:r>
      <w:r>
        <w:rPr>
          <w:color w:val="231F20"/>
        </w:rPr>
        <w:t>consumers</w:t>
      </w:r>
      <w:r>
        <w:rPr>
          <w:color w:val="231F20"/>
          <w:spacing w:val="-10"/>
        </w:rPr>
        <w:t xml:space="preserve"> </w:t>
      </w:r>
      <w:r>
        <w:rPr>
          <w:color w:val="231F20"/>
        </w:rPr>
        <w:t>have</w:t>
      </w:r>
      <w:r>
        <w:rPr>
          <w:color w:val="231F20"/>
        </w:rPr>
        <w:t xml:space="preserve"> the knowledge and support to effectively access and navigate the systems of care provided.</w:t>
      </w:r>
    </w:p>
    <w:p w14:paraId="19858C42" w14:textId="77777777" w:rsidR="0089060C" w:rsidRDefault="00197673">
      <w:pPr>
        <w:pStyle w:val="ListParagraph"/>
        <w:numPr>
          <w:ilvl w:val="0"/>
          <w:numId w:val="4"/>
        </w:numPr>
        <w:tabs>
          <w:tab w:val="left" w:pos="2681"/>
        </w:tabs>
        <w:spacing w:before="177" w:line="261" w:lineRule="auto"/>
        <w:ind w:left="2680" w:right="2157" w:hanging="521"/>
      </w:pPr>
      <w:r>
        <w:rPr>
          <w:color w:val="231F20"/>
        </w:rPr>
        <w:t>Develop and promote health literacy education for all secondary school stu- dents; such education should address patient/consumer rights, strategies for the best ut</w:t>
      </w:r>
      <w:r>
        <w:rPr>
          <w:color w:val="231F20"/>
        </w:rPr>
        <w:t>ilization of health care encounters, preparing questions to ask of a provider, and related issues.</w:t>
      </w:r>
    </w:p>
    <w:p w14:paraId="3362801E" w14:textId="77777777" w:rsidR="0089060C" w:rsidRDefault="00197673">
      <w:pPr>
        <w:pStyle w:val="ListParagraph"/>
        <w:numPr>
          <w:ilvl w:val="0"/>
          <w:numId w:val="4"/>
        </w:numPr>
        <w:tabs>
          <w:tab w:val="left" w:pos="2681"/>
        </w:tabs>
        <w:spacing w:before="175" w:line="261" w:lineRule="auto"/>
        <w:ind w:left="2680" w:right="2150" w:hanging="521"/>
      </w:pPr>
      <w:r>
        <w:rPr>
          <w:color w:val="231F20"/>
        </w:rPr>
        <w:t>Recognize the vital role of peer specialists in promoting and supporting SDM. Develop a career ladder for peer specialists, to provide an avenue for growth a</w:t>
      </w:r>
      <w:r>
        <w:rPr>
          <w:color w:val="231F20"/>
        </w:rPr>
        <w:t>nd recognition. Develop additional training and support for peer specialists.</w:t>
      </w:r>
    </w:p>
    <w:p w14:paraId="64D9C4F4" w14:textId="77777777" w:rsidR="0089060C" w:rsidRDefault="0089060C">
      <w:pPr>
        <w:pStyle w:val="BodyText"/>
        <w:spacing w:before="7"/>
        <w:rPr>
          <w:sz w:val="23"/>
        </w:rPr>
      </w:pPr>
    </w:p>
    <w:p w14:paraId="1165BE7A" w14:textId="77777777" w:rsidR="0089060C" w:rsidRDefault="00197673">
      <w:pPr>
        <w:pStyle w:val="BodyText"/>
        <w:ind w:left="2159"/>
        <w:jc w:val="both"/>
      </w:pPr>
      <w:r>
        <w:rPr>
          <w:color w:val="231F20"/>
          <w:u w:val="single" w:color="231F20"/>
        </w:rPr>
        <w:t>Related</w:t>
      </w:r>
      <w:r>
        <w:rPr>
          <w:color w:val="231F20"/>
          <w:spacing w:val="3"/>
          <w:u w:val="single" w:color="231F20"/>
        </w:rPr>
        <w:t xml:space="preserve"> </w:t>
      </w:r>
      <w:r>
        <w:rPr>
          <w:color w:val="231F20"/>
          <w:u w:val="single" w:color="231F20"/>
        </w:rPr>
        <w:t>Topics</w:t>
      </w:r>
      <w:r>
        <w:rPr>
          <w:color w:val="231F20"/>
          <w:spacing w:val="12"/>
          <w:u w:val="single" w:color="231F20"/>
        </w:rPr>
        <w:t xml:space="preserve"> </w:t>
      </w:r>
      <w:r>
        <w:rPr>
          <w:color w:val="231F20"/>
          <w:u w:val="single" w:color="231F20"/>
        </w:rPr>
        <w:t>of</w:t>
      </w:r>
      <w:r>
        <w:rPr>
          <w:color w:val="231F20"/>
          <w:spacing w:val="11"/>
          <w:u w:val="single" w:color="231F20"/>
        </w:rPr>
        <w:t xml:space="preserve"> </w:t>
      </w:r>
      <w:r>
        <w:rPr>
          <w:color w:val="231F20"/>
          <w:spacing w:val="-2"/>
          <w:u w:val="single" w:color="231F20"/>
        </w:rPr>
        <w:t>Concern</w:t>
      </w:r>
    </w:p>
    <w:p w14:paraId="07490F23" w14:textId="77777777" w:rsidR="0089060C" w:rsidRDefault="00197673">
      <w:pPr>
        <w:pStyle w:val="ListParagraph"/>
        <w:numPr>
          <w:ilvl w:val="0"/>
          <w:numId w:val="4"/>
        </w:numPr>
        <w:tabs>
          <w:tab w:val="left" w:pos="2700"/>
        </w:tabs>
        <w:spacing w:before="112" w:line="261" w:lineRule="auto"/>
        <w:ind w:right="2159" w:hanging="541"/>
      </w:pPr>
      <w:r>
        <w:rPr>
          <w:color w:val="231F20"/>
        </w:rPr>
        <w:t>Develop protocols and policy statements that clarify the understanding of is- sues regarding competency.</w:t>
      </w:r>
    </w:p>
    <w:p w14:paraId="18D669C4" w14:textId="77777777" w:rsidR="0089060C" w:rsidRDefault="00197673">
      <w:pPr>
        <w:pStyle w:val="ListParagraph"/>
        <w:numPr>
          <w:ilvl w:val="0"/>
          <w:numId w:val="4"/>
        </w:numPr>
        <w:tabs>
          <w:tab w:val="left" w:pos="2700"/>
        </w:tabs>
        <w:spacing w:line="261" w:lineRule="auto"/>
        <w:ind w:right="2159" w:hanging="541"/>
      </w:pPr>
      <w:r>
        <w:rPr>
          <w:color w:val="231F20"/>
        </w:rPr>
        <w:t>Explore and elucidate the legal and financial implications to the provider-con- sumer relationship.</w:t>
      </w:r>
    </w:p>
    <w:p w14:paraId="74A43295" w14:textId="77777777" w:rsidR="0089060C" w:rsidRDefault="0089060C">
      <w:pPr>
        <w:pStyle w:val="BodyText"/>
        <w:rPr>
          <w:sz w:val="26"/>
        </w:rPr>
      </w:pPr>
    </w:p>
    <w:p w14:paraId="5A3568AD" w14:textId="77777777" w:rsidR="0089060C" w:rsidRDefault="0089060C">
      <w:pPr>
        <w:pStyle w:val="BodyText"/>
        <w:spacing w:before="5"/>
        <w:rPr>
          <w:sz w:val="21"/>
        </w:rPr>
      </w:pPr>
    </w:p>
    <w:p w14:paraId="4DFD9A13" w14:textId="77777777" w:rsidR="0089060C" w:rsidRDefault="00197673">
      <w:pPr>
        <w:pStyle w:val="Heading3"/>
      </w:pPr>
      <w:hyperlink w:anchor="_bookmark23" w:history="1">
        <w:r>
          <w:rPr>
            <w:color w:val="942923"/>
          </w:rPr>
          <w:t>Practice</w:t>
        </w:r>
        <w:r>
          <w:rPr>
            <w:color w:val="942923"/>
            <w:spacing w:val="25"/>
          </w:rPr>
          <w:t xml:space="preserve"> </w:t>
        </w:r>
        <w:r>
          <w:rPr>
            <w:color w:val="942923"/>
            <w:spacing w:val="-2"/>
          </w:rPr>
          <w:t>Recommendations</w:t>
        </w:r>
      </w:hyperlink>
    </w:p>
    <w:p w14:paraId="150CB3F4" w14:textId="77777777" w:rsidR="0089060C" w:rsidRDefault="00197673">
      <w:pPr>
        <w:pStyle w:val="BodyText"/>
        <w:spacing w:before="86"/>
        <w:ind w:left="2160"/>
        <w:jc w:val="both"/>
      </w:pPr>
      <w:r>
        <w:rPr>
          <w:color w:val="231F20"/>
          <w:u w:val="single" w:color="231F20"/>
        </w:rPr>
        <w:t>Building</w:t>
      </w:r>
      <w:r>
        <w:rPr>
          <w:color w:val="231F20"/>
          <w:spacing w:val="13"/>
          <w:u w:val="single" w:color="231F20"/>
        </w:rPr>
        <w:t xml:space="preserve"> </w:t>
      </w:r>
      <w:r>
        <w:rPr>
          <w:color w:val="231F20"/>
          <w:u w:val="single" w:color="231F20"/>
        </w:rPr>
        <w:t>a</w:t>
      </w:r>
      <w:r>
        <w:rPr>
          <w:color w:val="231F20"/>
          <w:spacing w:val="14"/>
          <w:u w:val="single" w:color="231F20"/>
        </w:rPr>
        <w:t xml:space="preserve"> </w:t>
      </w:r>
      <w:r>
        <w:rPr>
          <w:color w:val="231F20"/>
          <w:spacing w:val="-2"/>
          <w:u w:val="single" w:color="231F20"/>
        </w:rPr>
        <w:t>Constituency</w:t>
      </w:r>
    </w:p>
    <w:p w14:paraId="23606472" w14:textId="77777777" w:rsidR="0089060C" w:rsidRDefault="00197673">
      <w:pPr>
        <w:pStyle w:val="ListParagraph"/>
        <w:numPr>
          <w:ilvl w:val="0"/>
          <w:numId w:val="4"/>
        </w:numPr>
        <w:tabs>
          <w:tab w:val="left" w:pos="2700"/>
        </w:tabs>
        <w:spacing w:before="112" w:line="261" w:lineRule="auto"/>
        <w:ind w:right="2157" w:hanging="541"/>
      </w:pPr>
      <w:r>
        <w:rPr>
          <w:color w:val="231F20"/>
        </w:rPr>
        <w:t>Promote the inclusion and employment of peers to advance and support SDM a</w:t>
      </w:r>
      <w:r>
        <w:rPr>
          <w:color w:val="231F20"/>
        </w:rPr>
        <w:t>mong consumers.</w:t>
      </w:r>
    </w:p>
    <w:p w14:paraId="43FA23DC" w14:textId="77777777" w:rsidR="0089060C" w:rsidRDefault="00197673">
      <w:pPr>
        <w:pStyle w:val="ListParagraph"/>
        <w:numPr>
          <w:ilvl w:val="0"/>
          <w:numId w:val="4"/>
        </w:numPr>
        <w:tabs>
          <w:tab w:val="left" w:pos="2700"/>
        </w:tabs>
        <w:spacing w:line="261" w:lineRule="auto"/>
        <w:ind w:right="2159" w:hanging="541"/>
      </w:pPr>
      <w:r>
        <w:rPr>
          <w:color w:val="231F20"/>
        </w:rPr>
        <w:t>Involve</w:t>
      </w:r>
      <w:r>
        <w:rPr>
          <w:color w:val="231F20"/>
          <w:spacing w:val="40"/>
        </w:rPr>
        <w:t xml:space="preserve"> </w:t>
      </w:r>
      <w:r>
        <w:rPr>
          <w:color w:val="231F20"/>
        </w:rPr>
        <w:t>families</w:t>
      </w:r>
      <w:r>
        <w:rPr>
          <w:color w:val="231F20"/>
          <w:spacing w:val="40"/>
        </w:rPr>
        <w:t xml:space="preserve"> </w:t>
      </w:r>
      <w:r>
        <w:rPr>
          <w:color w:val="231F20"/>
        </w:rPr>
        <w:t>and</w:t>
      </w:r>
      <w:r>
        <w:rPr>
          <w:color w:val="231F20"/>
          <w:spacing w:val="40"/>
        </w:rPr>
        <w:t xml:space="preserve"> </w:t>
      </w:r>
      <w:r>
        <w:rPr>
          <w:color w:val="231F20"/>
        </w:rPr>
        <w:t>advocacy</w:t>
      </w:r>
      <w:r>
        <w:rPr>
          <w:color w:val="231F20"/>
          <w:spacing w:val="40"/>
        </w:rPr>
        <w:t xml:space="preserve"> </w:t>
      </w:r>
      <w:r>
        <w:rPr>
          <w:color w:val="231F20"/>
        </w:rPr>
        <w:t>groups</w:t>
      </w:r>
      <w:r>
        <w:rPr>
          <w:color w:val="231F20"/>
          <w:spacing w:val="40"/>
        </w:rPr>
        <w:t xml:space="preserve"> </w:t>
      </w:r>
      <w:r>
        <w:rPr>
          <w:color w:val="231F20"/>
        </w:rPr>
        <w:t>in</w:t>
      </w:r>
      <w:r>
        <w:rPr>
          <w:color w:val="231F20"/>
          <w:spacing w:val="40"/>
        </w:rPr>
        <w:t xml:space="preserve"> </w:t>
      </w:r>
      <w:r>
        <w:rPr>
          <w:color w:val="231F20"/>
        </w:rPr>
        <w:t>education</w:t>
      </w:r>
      <w:r>
        <w:rPr>
          <w:color w:val="231F20"/>
          <w:spacing w:val="40"/>
        </w:rPr>
        <w:t xml:space="preserve"> </w:t>
      </w:r>
      <w:r>
        <w:rPr>
          <w:color w:val="231F20"/>
        </w:rPr>
        <w:t>about</w:t>
      </w:r>
      <w:r>
        <w:rPr>
          <w:color w:val="231F20"/>
          <w:spacing w:val="40"/>
        </w:rPr>
        <w:t xml:space="preserve"> </w:t>
      </w:r>
      <w:r>
        <w:rPr>
          <w:color w:val="231F20"/>
        </w:rPr>
        <w:t>and</w:t>
      </w:r>
      <w:r>
        <w:rPr>
          <w:color w:val="231F20"/>
          <w:spacing w:val="63"/>
        </w:rPr>
        <w:t xml:space="preserve"> </w:t>
      </w:r>
      <w:r>
        <w:rPr>
          <w:color w:val="231F20"/>
        </w:rPr>
        <w:t>promotion</w:t>
      </w:r>
      <w:r>
        <w:rPr>
          <w:color w:val="231F20"/>
          <w:spacing w:val="80"/>
        </w:rPr>
        <w:t xml:space="preserve"> </w:t>
      </w:r>
      <w:r>
        <w:rPr>
          <w:color w:val="231F20"/>
        </w:rPr>
        <w:t>of SDM.</w:t>
      </w:r>
    </w:p>
    <w:p w14:paraId="6E3E7C78" w14:textId="77777777" w:rsidR="0089060C" w:rsidRDefault="00197673">
      <w:pPr>
        <w:pStyle w:val="ListParagraph"/>
        <w:numPr>
          <w:ilvl w:val="0"/>
          <w:numId w:val="4"/>
        </w:numPr>
        <w:tabs>
          <w:tab w:val="left" w:pos="2700"/>
        </w:tabs>
        <w:spacing w:line="261" w:lineRule="auto"/>
        <w:ind w:right="2159" w:hanging="541"/>
      </w:pPr>
      <w:r>
        <w:rPr>
          <w:color w:val="231F20"/>
        </w:rPr>
        <w:t>Work</w:t>
      </w:r>
      <w:r>
        <w:rPr>
          <w:color w:val="231F20"/>
          <w:spacing w:val="-2"/>
        </w:rPr>
        <w:t xml:space="preserve"> </w:t>
      </w:r>
      <w:r>
        <w:rPr>
          <w:color w:val="231F20"/>
        </w:rPr>
        <w:t>with</w:t>
      </w:r>
      <w:r>
        <w:rPr>
          <w:color w:val="231F20"/>
          <w:spacing w:val="-2"/>
        </w:rPr>
        <w:t xml:space="preserve"> </w:t>
      </w:r>
      <w:r>
        <w:rPr>
          <w:color w:val="231F20"/>
        </w:rPr>
        <w:t>student</w:t>
      </w:r>
      <w:r>
        <w:rPr>
          <w:color w:val="231F20"/>
          <w:spacing w:val="-2"/>
        </w:rPr>
        <w:t xml:space="preserve"> </w:t>
      </w:r>
      <w:r>
        <w:rPr>
          <w:color w:val="231F20"/>
        </w:rPr>
        <w:t>groups</w:t>
      </w:r>
      <w:r>
        <w:rPr>
          <w:color w:val="231F20"/>
          <w:spacing w:val="-2"/>
        </w:rPr>
        <w:t xml:space="preserve"> </w:t>
      </w:r>
      <w:r>
        <w:rPr>
          <w:color w:val="231F20"/>
        </w:rPr>
        <w:t>to</w:t>
      </w:r>
      <w:r>
        <w:rPr>
          <w:color w:val="231F20"/>
          <w:spacing w:val="-2"/>
        </w:rPr>
        <w:t xml:space="preserve"> </w:t>
      </w:r>
      <w:r>
        <w:rPr>
          <w:color w:val="231F20"/>
        </w:rPr>
        <w:t>establish</w:t>
      </w:r>
      <w:r>
        <w:rPr>
          <w:color w:val="231F20"/>
          <w:spacing w:val="-2"/>
        </w:rPr>
        <w:t xml:space="preserve"> </w:t>
      </w:r>
      <w:r>
        <w:rPr>
          <w:color w:val="231F20"/>
        </w:rPr>
        <w:t>networks</w:t>
      </w:r>
      <w:r>
        <w:rPr>
          <w:color w:val="231F20"/>
          <w:spacing w:val="-2"/>
        </w:rPr>
        <w:t xml:space="preserve"> </w:t>
      </w:r>
      <w:r>
        <w:rPr>
          <w:color w:val="231F20"/>
        </w:rPr>
        <w:t>of</w:t>
      </w:r>
      <w:r>
        <w:rPr>
          <w:color w:val="231F20"/>
          <w:spacing w:val="-2"/>
        </w:rPr>
        <w:t xml:space="preserve"> </w:t>
      </w:r>
      <w:r>
        <w:rPr>
          <w:color w:val="231F20"/>
        </w:rPr>
        <w:t>knowledge</w:t>
      </w:r>
      <w:r>
        <w:rPr>
          <w:color w:val="231F20"/>
          <w:spacing w:val="-2"/>
        </w:rPr>
        <w:t xml:space="preserve"> </w:t>
      </w:r>
      <w:r>
        <w:rPr>
          <w:color w:val="231F20"/>
        </w:rPr>
        <w:t>on</w:t>
      </w:r>
      <w:r>
        <w:rPr>
          <w:color w:val="231F20"/>
          <w:spacing w:val="-2"/>
        </w:rPr>
        <w:t xml:space="preserve"> </w:t>
      </w:r>
      <w:r>
        <w:rPr>
          <w:color w:val="231F20"/>
        </w:rPr>
        <w:t>college</w:t>
      </w:r>
      <w:r>
        <w:rPr>
          <w:color w:val="231F20"/>
          <w:spacing w:val="-2"/>
        </w:rPr>
        <w:t xml:space="preserve"> </w:t>
      </w:r>
      <w:r>
        <w:rPr>
          <w:color w:val="231F20"/>
        </w:rPr>
        <w:t>cam- puses throughout the Nation.</w:t>
      </w:r>
    </w:p>
    <w:p w14:paraId="6E3A07B8" w14:textId="77777777" w:rsidR="0089060C" w:rsidRDefault="00197673">
      <w:pPr>
        <w:pStyle w:val="ListParagraph"/>
        <w:numPr>
          <w:ilvl w:val="0"/>
          <w:numId w:val="4"/>
        </w:numPr>
        <w:tabs>
          <w:tab w:val="left" w:pos="2700"/>
        </w:tabs>
        <w:spacing w:before="177" w:line="261" w:lineRule="auto"/>
        <w:ind w:right="2158" w:hanging="541"/>
      </w:pPr>
      <w:r>
        <w:rPr>
          <w:color w:val="231F20"/>
        </w:rPr>
        <w:t>Promote SDM within the children’s mental health system.</w:t>
      </w:r>
      <w:r>
        <w:rPr>
          <w:color w:val="231F20"/>
          <w:spacing w:val="-7"/>
        </w:rPr>
        <w:t xml:space="preserve"> </w:t>
      </w:r>
      <w:r>
        <w:rPr>
          <w:color w:val="231F20"/>
        </w:rPr>
        <w:t>Develop models and guidelines for implementing SDM in children’s mental health care.</w:t>
      </w:r>
    </w:p>
    <w:p w14:paraId="43470F0F" w14:textId="77777777" w:rsidR="0089060C" w:rsidRDefault="0089060C">
      <w:pPr>
        <w:spacing w:line="261" w:lineRule="auto"/>
        <w:jc w:val="both"/>
        <w:sectPr w:rsidR="0089060C">
          <w:pgSz w:w="12240" w:h="15840"/>
          <w:pgMar w:top="1060" w:right="0" w:bottom="620" w:left="0" w:header="184" w:footer="423" w:gutter="0"/>
          <w:cols w:space="720"/>
        </w:sectPr>
      </w:pPr>
    </w:p>
    <w:p w14:paraId="18199DF9" w14:textId="77777777" w:rsidR="0089060C" w:rsidRDefault="0089060C">
      <w:pPr>
        <w:pStyle w:val="BodyText"/>
        <w:rPr>
          <w:sz w:val="20"/>
        </w:rPr>
      </w:pPr>
    </w:p>
    <w:p w14:paraId="29CE2609" w14:textId="77777777" w:rsidR="0089060C" w:rsidRDefault="0089060C">
      <w:pPr>
        <w:pStyle w:val="BodyText"/>
        <w:rPr>
          <w:sz w:val="20"/>
        </w:rPr>
      </w:pPr>
    </w:p>
    <w:p w14:paraId="6495F32C" w14:textId="77777777" w:rsidR="0089060C" w:rsidRDefault="0089060C">
      <w:pPr>
        <w:pStyle w:val="BodyText"/>
        <w:spacing w:before="10"/>
        <w:rPr>
          <w:sz w:val="24"/>
        </w:rPr>
      </w:pPr>
    </w:p>
    <w:p w14:paraId="679EB8E5" w14:textId="77777777" w:rsidR="0089060C" w:rsidRDefault="00197673">
      <w:pPr>
        <w:pStyle w:val="ListParagraph"/>
        <w:numPr>
          <w:ilvl w:val="0"/>
          <w:numId w:val="4"/>
        </w:numPr>
        <w:tabs>
          <w:tab w:val="left" w:pos="2700"/>
        </w:tabs>
        <w:spacing w:before="98" w:line="261" w:lineRule="auto"/>
        <w:ind w:right="2150" w:hanging="541"/>
      </w:pPr>
      <w:r>
        <w:rPr>
          <w:color w:val="231F20"/>
        </w:rPr>
        <w:t>Promote SDM through professional associations and guilds so that providers, like consumers, can be</w:t>
      </w:r>
      <w:r>
        <w:rPr>
          <w:color w:val="231F20"/>
        </w:rPr>
        <w:t xml:space="preserve"> educated and supported by their peers.</w:t>
      </w:r>
    </w:p>
    <w:p w14:paraId="4F282832" w14:textId="77777777" w:rsidR="0089060C" w:rsidRDefault="00197673">
      <w:pPr>
        <w:pStyle w:val="ListParagraph"/>
        <w:numPr>
          <w:ilvl w:val="0"/>
          <w:numId w:val="4"/>
        </w:numPr>
        <w:tabs>
          <w:tab w:val="left" w:pos="2700"/>
        </w:tabs>
        <w:spacing w:line="261" w:lineRule="auto"/>
        <w:ind w:right="2159" w:hanging="541"/>
      </w:pPr>
      <w:r>
        <w:rPr>
          <w:color w:val="231F20"/>
        </w:rPr>
        <w:t>Educate consumers about their rights and support their refusal to sign treat- ment plans in which they feel they did not have significant input.</w:t>
      </w:r>
    </w:p>
    <w:p w14:paraId="529ADB6F" w14:textId="77777777" w:rsidR="0089060C" w:rsidRDefault="00197673">
      <w:pPr>
        <w:pStyle w:val="ListParagraph"/>
        <w:numPr>
          <w:ilvl w:val="0"/>
          <w:numId w:val="4"/>
        </w:numPr>
        <w:tabs>
          <w:tab w:val="left" w:pos="2700"/>
        </w:tabs>
        <w:spacing w:line="261" w:lineRule="auto"/>
        <w:ind w:right="2159" w:hanging="541"/>
      </w:pPr>
      <w:r>
        <w:rPr>
          <w:color w:val="231F20"/>
        </w:rPr>
        <w:t>Develop user-friendly, clear, and concise educational materials for Sta</w:t>
      </w:r>
      <w:r>
        <w:rPr>
          <w:color w:val="231F20"/>
        </w:rPr>
        <w:t>te com- missioners of mental health and other State policy personnel.</w:t>
      </w:r>
    </w:p>
    <w:p w14:paraId="19E0FFED" w14:textId="77777777" w:rsidR="0089060C" w:rsidRDefault="00197673">
      <w:pPr>
        <w:pStyle w:val="ListParagraph"/>
        <w:numPr>
          <w:ilvl w:val="0"/>
          <w:numId w:val="4"/>
        </w:numPr>
        <w:tabs>
          <w:tab w:val="left" w:pos="2700"/>
        </w:tabs>
        <w:spacing w:line="261" w:lineRule="auto"/>
        <w:ind w:right="2150" w:hanging="541"/>
      </w:pPr>
      <w:r>
        <w:rPr>
          <w:color w:val="231F20"/>
        </w:rPr>
        <w:t>Develop SDM support and tools that address decisions and transitions (e.g., from jail or hospital to community,</w:t>
      </w:r>
      <w:r>
        <w:rPr>
          <w:color w:val="231F20"/>
          <w:spacing w:val="-7"/>
        </w:rPr>
        <w:t xml:space="preserve"> </w:t>
      </w:r>
      <w:r>
        <w:rPr>
          <w:color w:val="231F20"/>
        </w:rPr>
        <w:t>from homelessness to care,</w:t>
      </w:r>
      <w:r>
        <w:rPr>
          <w:color w:val="231F20"/>
          <w:spacing w:val="-7"/>
        </w:rPr>
        <w:t xml:space="preserve"> </w:t>
      </w:r>
      <w:r>
        <w:rPr>
          <w:color w:val="231F20"/>
        </w:rPr>
        <w:t>from treatment to self-help).</w:t>
      </w:r>
    </w:p>
    <w:p w14:paraId="67C6EF54" w14:textId="77777777" w:rsidR="0089060C" w:rsidRDefault="0089060C">
      <w:pPr>
        <w:pStyle w:val="BodyText"/>
        <w:spacing w:before="6"/>
        <w:rPr>
          <w:sz w:val="23"/>
        </w:rPr>
      </w:pPr>
    </w:p>
    <w:p w14:paraId="55D84740" w14:textId="77777777" w:rsidR="0089060C" w:rsidRDefault="00197673">
      <w:pPr>
        <w:pStyle w:val="BodyText"/>
        <w:spacing w:before="1"/>
        <w:ind w:left="2159"/>
        <w:jc w:val="both"/>
      </w:pPr>
      <w:r>
        <w:rPr>
          <w:color w:val="231F20"/>
          <w:w w:val="105"/>
          <w:u w:val="single" w:color="231F20"/>
        </w:rPr>
        <w:t>Promoting</w:t>
      </w:r>
      <w:r>
        <w:rPr>
          <w:color w:val="231F20"/>
          <w:spacing w:val="4"/>
          <w:w w:val="105"/>
          <w:u w:val="single" w:color="231F20"/>
        </w:rPr>
        <w:t xml:space="preserve"> </w:t>
      </w:r>
      <w:r>
        <w:rPr>
          <w:color w:val="231F20"/>
          <w:w w:val="105"/>
          <w:u w:val="single" w:color="231F20"/>
        </w:rPr>
        <w:t>SDM</w:t>
      </w:r>
      <w:r>
        <w:rPr>
          <w:color w:val="231F20"/>
          <w:spacing w:val="-3"/>
          <w:w w:val="105"/>
          <w:u w:val="single" w:color="231F20"/>
        </w:rPr>
        <w:t xml:space="preserve"> </w:t>
      </w:r>
      <w:r>
        <w:rPr>
          <w:color w:val="231F20"/>
          <w:w w:val="105"/>
          <w:u w:val="single" w:color="231F20"/>
        </w:rPr>
        <w:t>Among</w:t>
      </w:r>
      <w:r>
        <w:rPr>
          <w:color w:val="231F20"/>
          <w:spacing w:val="4"/>
          <w:w w:val="105"/>
          <w:u w:val="single" w:color="231F20"/>
        </w:rPr>
        <w:t xml:space="preserve"> </w:t>
      </w:r>
      <w:r>
        <w:rPr>
          <w:color w:val="231F20"/>
          <w:spacing w:val="-2"/>
          <w:w w:val="105"/>
          <w:u w:val="single" w:color="231F20"/>
        </w:rPr>
        <w:t>Providers</w:t>
      </w:r>
    </w:p>
    <w:p w14:paraId="65324501" w14:textId="77777777" w:rsidR="0089060C" w:rsidRDefault="00197673">
      <w:pPr>
        <w:pStyle w:val="ListParagraph"/>
        <w:numPr>
          <w:ilvl w:val="0"/>
          <w:numId w:val="4"/>
        </w:numPr>
        <w:tabs>
          <w:tab w:val="left" w:pos="2700"/>
        </w:tabs>
        <w:spacing w:before="112" w:line="261" w:lineRule="auto"/>
        <w:ind w:right="2157" w:hanging="541"/>
      </w:pPr>
      <w:r>
        <w:rPr>
          <w:color w:val="231F20"/>
        </w:rPr>
        <w:t>Develop models for and materials about SDM in mental health care that are targeted to social workers, nurses, case managers, and other mental health providers, in addition to psychologists and psychiatrists.</w:t>
      </w:r>
    </w:p>
    <w:p w14:paraId="548E20A3" w14:textId="77777777" w:rsidR="0089060C" w:rsidRDefault="00197673">
      <w:pPr>
        <w:pStyle w:val="ListParagraph"/>
        <w:numPr>
          <w:ilvl w:val="0"/>
          <w:numId w:val="4"/>
        </w:numPr>
        <w:tabs>
          <w:tab w:val="left" w:pos="2700"/>
        </w:tabs>
        <w:spacing w:before="176" w:line="261" w:lineRule="auto"/>
        <w:ind w:right="2158" w:hanging="541"/>
      </w:pPr>
      <w:r>
        <w:rPr>
          <w:color w:val="231F20"/>
        </w:rPr>
        <w:t xml:space="preserve">Develop models and materials to support the use </w:t>
      </w:r>
      <w:r>
        <w:rPr>
          <w:color w:val="231F20"/>
        </w:rPr>
        <w:t>of SDM in mental health care in primary care settings.</w:t>
      </w:r>
    </w:p>
    <w:p w14:paraId="6B86EEEB" w14:textId="77777777" w:rsidR="0089060C" w:rsidRDefault="00197673">
      <w:pPr>
        <w:pStyle w:val="ListParagraph"/>
        <w:numPr>
          <w:ilvl w:val="0"/>
          <w:numId w:val="4"/>
        </w:numPr>
        <w:tabs>
          <w:tab w:val="left" w:pos="2700"/>
        </w:tabs>
        <w:spacing w:line="261" w:lineRule="auto"/>
        <w:ind w:right="2159" w:hanging="541"/>
      </w:pPr>
      <w:r>
        <w:rPr>
          <w:color w:val="231F20"/>
        </w:rPr>
        <w:t>In educational materials, place SDM in familiar contexts, such as self-manage- ment and decision support.</w:t>
      </w:r>
    </w:p>
    <w:p w14:paraId="3288A82E" w14:textId="77777777" w:rsidR="0089060C" w:rsidRDefault="00197673">
      <w:pPr>
        <w:pStyle w:val="ListParagraph"/>
        <w:numPr>
          <w:ilvl w:val="0"/>
          <w:numId w:val="4"/>
        </w:numPr>
        <w:tabs>
          <w:tab w:val="left" w:pos="2700"/>
        </w:tabs>
        <w:spacing w:line="261" w:lineRule="auto"/>
        <w:ind w:right="2157" w:hanging="541"/>
      </w:pPr>
      <w:r>
        <w:rPr>
          <w:color w:val="231F20"/>
        </w:rPr>
        <w:t>Emphasize to providers that SDM can help to ensure that a better decision will be made—more inf</w:t>
      </w:r>
      <w:r>
        <w:rPr>
          <w:color w:val="231F20"/>
        </w:rPr>
        <w:t>ormation about the consumer surfaces in the process, and the consumer is more likely to feel comfortable with the decision.</w:t>
      </w:r>
    </w:p>
    <w:p w14:paraId="3FA8BB76" w14:textId="77777777" w:rsidR="0089060C" w:rsidRDefault="00197673">
      <w:pPr>
        <w:pStyle w:val="ListParagraph"/>
        <w:numPr>
          <w:ilvl w:val="0"/>
          <w:numId w:val="4"/>
        </w:numPr>
        <w:tabs>
          <w:tab w:val="left" w:pos="2700"/>
        </w:tabs>
        <w:spacing w:before="176" w:line="261" w:lineRule="auto"/>
        <w:ind w:right="2159" w:hanging="541"/>
      </w:pPr>
      <w:r>
        <w:rPr>
          <w:color w:val="231F20"/>
        </w:rPr>
        <w:t>Advance SDM as an instrument of recovery and the demonstration of a con- sumer’s ability to manage his or her own life interdependen</w:t>
      </w:r>
      <w:r>
        <w:rPr>
          <w:color w:val="231F20"/>
        </w:rPr>
        <w:t>tly with others.</w:t>
      </w:r>
    </w:p>
    <w:p w14:paraId="472C7409" w14:textId="77777777" w:rsidR="0089060C" w:rsidRDefault="00197673">
      <w:pPr>
        <w:pStyle w:val="ListParagraph"/>
        <w:numPr>
          <w:ilvl w:val="0"/>
          <w:numId w:val="4"/>
        </w:numPr>
        <w:tabs>
          <w:tab w:val="left" w:pos="2700"/>
        </w:tabs>
        <w:spacing w:line="261" w:lineRule="auto"/>
        <w:ind w:right="2157" w:hanging="541"/>
      </w:pPr>
      <w:r>
        <w:rPr>
          <w:color w:val="231F20"/>
        </w:rPr>
        <w:t>Promote models of SDM that relieve providers of other responsibilities. For example, the CommonGround model provided a history of medication usage and symptoms as well as other feedback about consumer concerns.</w:t>
      </w:r>
    </w:p>
    <w:p w14:paraId="0F6C52C4" w14:textId="77777777" w:rsidR="0089060C" w:rsidRDefault="00197673">
      <w:pPr>
        <w:pStyle w:val="ListParagraph"/>
        <w:numPr>
          <w:ilvl w:val="0"/>
          <w:numId w:val="4"/>
        </w:numPr>
        <w:tabs>
          <w:tab w:val="left" w:pos="2700"/>
        </w:tabs>
        <w:spacing w:before="177" w:line="261" w:lineRule="auto"/>
        <w:ind w:right="2156" w:hanging="541"/>
      </w:pPr>
      <w:r>
        <w:rPr>
          <w:color w:val="231F20"/>
        </w:rPr>
        <w:t>Develop a fidelity scale for</w:t>
      </w:r>
      <w:r>
        <w:rPr>
          <w:color w:val="231F20"/>
        </w:rPr>
        <w:t xml:space="preserve"> SDM that providers can use to assess their own practices and processes.</w:t>
      </w:r>
    </w:p>
    <w:p w14:paraId="49AFE658" w14:textId="77777777" w:rsidR="0089060C" w:rsidRDefault="00197673">
      <w:pPr>
        <w:pStyle w:val="ListParagraph"/>
        <w:numPr>
          <w:ilvl w:val="0"/>
          <w:numId w:val="4"/>
        </w:numPr>
        <w:tabs>
          <w:tab w:val="left" w:pos="2700"/>
        </w:tabs>
        <w:spacing w:before="177" w:line="261" w:lineRule="auto"/>
        <w:ind w:right="2158" w:hanging="541"/>
      </w:pPr>
      <w:r>
        <w:rPr>
          <w:color w:val="231F20"/>
        </w:rPr>
        <w:t>Distinguish</w:t>
      </w:r>
      <w:r>
        <w:rPr>
          <w:color w:val="231F20"/>
          <w:spacing w:val="-4"/>
        </w:rPr>
        <w:t xml:space="preserve"> </w:t>
      </w:r>
      <w:r>
        <w:rPr>
          <w:color w:val="231F20"/>
        </w:rPr>
        <w:t>between</w:t>
      </w:r>
      <w:r>
        <w:rPr>
          <w:color w:val="231F20"/>
          <w:spacing w:val="-4"/>
        </w:rPr>
        <w:t xml:space="preserve"> </w:t>
      </w:r>
      <w:r>
        <w:rPr>
          <w:color w:val="231F20"/>
        </w:rPr>
        <w:t>a</w:t>
      </w:r>
      <w:r>
        <w:rPr>
          <w:color w:val="231F20"/>
          <w:spacing w:val="-4"/>
        </w:rPr>
        <w:t xml:space="preserve"> </w:t>
      </w:r>
      <w:r>
        <w:rPr>
          <w:color w:val="231F20"/>
        </w:rPr>
        <w:t>consumer’s</w:t>
      </w:r>
      <w:r>
        <w:rPr>
          <w:color w:val="231F20"/>
          <w:spacing w:val="-4"/>
        </w:rPr>
        <w:t xml:space="preserve"> </w:t>
      </w:r>
      <w:r>
        <w:rPr>
          <w:color w:val="231F20"/>
        </w:rPr>
        <w:t>difficulty</w:t>
      </w:r>
      <w:r>
        <w:rPr>
          <w:color w:val="231F20"/>
          <w:spacing w:val="-4"/>
        </w:rPr>
        <w:t xml:space="preserve"> </w:t>
      </w:r>
      <w:r>
        <w:rPr>
          <w:color w:val="231F20"/>
        </w:rPr>
        <w:t>in</w:t>
      </w:r>
      <w:r>
        <w:rPr>
          <w:color w:val="231F20"/>
          <w:spacing w:val="-4"/>
        </w:rPr>
        <w:t xml:space="preserve"> </w:t>
      </w:r>
      <w:r>
        <w:rPr>
          <w:color w:val="231F20"/>
        </w:rPr>
        <w:t>communicating</w:t>
      </w:r>
      <w:r>
        <w:rPr>
          <w:color w:val="231F20"/>
          <w:spacing w:val="-4"/>
        </w:rPr>
        <w:t xml:space="preserve"> </w:t>
      </w:r>
      <w:r>
        <w:rPr>
          <w:color w:val="231F20"/>
        </w:rPr>
        <w:t>a</w:t>
      </w:r>
      <w:r>
        <w:rPr>
          <w:color w:val="231F20"/>
          <w:spacing w:val="-4"/>
        </w:rPr>
        <w:t xml:space="preserve"> </w:t>
      </w:r>
      <w:r>
        <w:rPr>
          <w:color w:val="231F20"/>
        </w:rPr>
        <w:t>decision</w:t>
      </w:r>
      <w:r>
        <w:rPr>
          <w:color w:val="231F20"/>
          <w:spacing w:val="-4"/>
        </w:rPr>
        <w:t xml:space="preserve"> </w:t>
      </w:r>
      <w:r>
        <w:rPr>
          <w:color w:val="231F20"/>
        </w:rPr>
        <w:t>and</w:t>
      </w:r>
      <w:r>
        <w:rPr>
          <w:color w:val="231F20"/>
          <w:spacing w:val="-4"/>
        </w:rPr>
        <w:t xml:space="preserve"> </w:t>
      </w:r>
      <w:r>
        <w:rPr>
          <w:color w:val="231F20"/>
        </w:rPr>
        <w:t>a lack of capacity to make the decision.</w:t>
      </w:r>
    </w:p>
    <w:p w14:paraId="7C24A032" w14:textId="77777777" w:rsidR="0089060C" w:rsidRDefault="0089060C">
      <w:pPr>
        <w:pStyle w:val="BodyText"/>
        <w:spacing w:before="8"/>
        <w:rPr>
          <w:sz w:val="23"/>
        </w:rPr>
      </w:pPr>
    </w:p>
    <w:p w14:paraId="2422A363" w14:textId="77777777" w:rsidR="0089060C" w:rsidRDefault="00197673">
      <w:pPr>
        <w:pStyle w:val="BodyText"/>
        <w:ind w:left="2159"/>
        <w:jc w:val="both"/>
      </w:pPr>
      <w:r>
        <w:rPr>
          <w:color w:val="231F20"/>
          <w:u w:val="single" w:color="231F20"/>
        </w:rPr>
        <w:t>Decision</w:t>
      </w:r>
      <w:r>
        <w:rPr>
          <w:color w:val="231F20"/>
          <w:spacing w:val="13"/>
          <w:u w:val="single" w:color="231F20"/>
        </w:rPr>
        <w:t xml:space="preserve"> </w:t>
      </w:r>
      <w:r>
        <w:rPr>
          <w:color w:val="231F20"/>
          <w:u w:val="single" w:color="231F20"/>
        </w:rPr>
        <w:t>Aids:</w:t>
      </w:r>
      <w:r>
        <w:rPr>
          <w:color w:val="231F20"/>
          <w:spacing w:val="23"/>
          <w:u w:val="single" w:color="231F20"/>
        </w:rPr>
        <w:t xml:space="preserve"> </w:t>
      </w:r>
      <w:r>
        <w:rPr>
          <w:color w:val="231F20"/>
          <w:spacing w:val="-2"/>
          <w:u w:val="single" w:color="231F20"/>
        </w:rPr>
        <w:t>Characteristics</w:t>
      </w:r>
    </w:p>
    <w:p w14:paraId="5FE2E54E" w14:textId="77777777" w:rsidR="0089060C" w:rsidRDefault="00197673">
      <w:pPr>
        <w:pStyle w:val="ListParagraph"/>
        <w:numPr>
          <w:ilvl w:val="0"/>
          <w:numId w:val="4"/>
        </w:numPr>
        <w:tabs>
          <w:tab w:val="left" w:pos="2700"/>
        </w:tabs>
        <w:spacing w:before="113" w:line="261" w:lineRule="auto"/>
        <w:ind w:right="2159" w:hanging="541"/>
      </w:pPr>
      <w:r>
        <w:rPr>
          <w:color w:val="231F20"/>
        </w:rPr>
        <w:t>Develop DAs that focus on bilateral communication and collaboration be- tween consumers and providers.</w:t>
      </w:r>
    </w:p>
    <w:p w14:paraId="1E83C119" w14:textId="77777777" w:rsidR="0089060C" w:rsidRDefault="00197673">
      <w:pPr>
        <w:pStyle w:val="ListParagraph"/>
        <w:numPr>
          <w:ilvl w:val="0"/>
          <w:numId w:val="4"/>
        </w:numPr>
        <w:tabs>
          <w:tab w:val="left" w:pos="2699"/>
          <w:tab w:val="left" w:pos="2700"/>
        </w:tabs>
        <w:spacing w:before="177"/>
        <w:ind w:left="2699"/>
        <w:jc w:val="left"/>
      </w:pPr>
      <w:r>
        <w:rPr>
          <w:color w:val="231F20"/>
        </w:rPr>
        <w:t>Train</w:t>
      </w:r>
      <w:r>
        <w:rPr>
          <w:color w:val="231F20"/>
          <w:spacing w:val="-1"/>
        </w:rPr>
        <w:t xml:space="preserve"> </w:t>
      </w:r>
      <w:r>
        <w:rPr>
          <w:color w:val="231F20"/>
        </w:rPr>
        <w:t>peer</w:t>
      </w:r>
      <w:r>
        <w:rPr>
          <w:color w:val="231F20"/>
          <w:spacing w:val="-1"/>
        </w:rPr>
        <w:t xml:space="preserve"> </w:t>
      </w:r>
      <w:r>
        <w:rPr>
          <w:color w:val="231F20"/>
        </w:rPr>
        <w:t>specialists</w:t>
      </w:r>
      <w:r>
        <w:rPr>
          <w:color w:val="231F20"/>
          <w:spacing w:val="-1"/>
        </w:rPr>
        <w:t xml:space="preserve"> </w:t>
      </w:r>
      <w:r>
        <w:rPr>
          <w:color w:val="231F20"/>
        </w:rPr>
        <w:t>to</w:t>
      </w:r>
      <w:r>
        <w:rPr>
          <w:color w:val="231F20"/>
          <w:spacing w:val="-1"/>
        </w:rPr>
        <w:t xml:space="preserve"> </w:t>
      </w:r>
      <w:r>
        <w:rPr>
          <w:color w:val="231F20"/>
        </w:rPr>
        <w:t>support the</w:t>
      </w:r>
      <w:r>
        <w:rPr>
          <w:color w:val="231F20"/>
          <w:spacing w:val="-1"/>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decision</w:t>
      </w:r>
      <w:r>
        <w:rPr>
          <w:color w:val="231F20"/>
          <w:spacing w:val="-1"/>
        </w:rPr>
        <w:t xml:space="preserve"> </w:t>
      </w:r>
      <w:r>
        <w:rPr>
          <w:color w:val="231F20"/>
          <w:spacing w:val="-2"/>
        </w:rPr>
        <w:t>aids.</w:t>
      </w:r>
    </w:p>
    <w:p w14:paraId="3F9394CE" w14:textId="77777777" w:rsidR="0089060C" w:rsidRDefault="0089060C">
      <w:pPr>
        <w:sectPr w:rsidR="0089060C">
          <w:pgSz w:w="12240" w:h="15840"/>
          <w:pgMar w:top="1260" w:right="0" w:bottom="600" w:left="0" w:header="0" w:footer="415" w:gutter="0"/>
          <w:cols w:space="720"/>
        </w:sectPr>
      </w:pPr>
    </w:p>
    <w:p w14:paraId="1BC06992" w14:textId="77777777" w:rsidR="0089060C" w:rsidRDefault="0089060C">
      <w:pPr>
        <w:pStyle w:val="BodyText"/>
        <w:rPr>
          <w:sz w:val="20"/>
        </w:rPr>
      </w:pPr>
    </w:p>
    <w:p w14:paraId="3F9ECB7F" w14:textId="77777777" w:rsidR="0089060C" w:rsidRDefault="0089060C">
      <w:pPr>
        <w:pStyle w:val="BodyText"/>
        <w:rPr>
          <w:sz w:val="20"/>
        </w:rPr>
      </w:pPr>
    </w:p>
    <w:p w14:paraId="49F1AF96" w14:textId="77777777" w:rsidR="0089060C" w:rsidRDefault="0089060C">
      <w:pPr>
        <w:pStyle w:val="BodyText"/>
        <w:rPr>
          <w:sz w:val="20"/>
        </w:rPr>
      </w:pPr>
    </w:p>
    <w:p w14:paraId="57E9EF46" w14:textId="77777777" w:rsidR="0089060C" w:rsidRDefault="0089060C">
      <w:pPr>
        <w:pStyle w:val="BodyText"/>
        <w:spacing w:before="9"/>
        <w:rPr>
          <w:sz w:val="21"/>
        </w:rPr>
      </w:pPr>
    </w:p>
    <w:p w14:paraId="448D2BD8" w14:textId="77777777" w:rsidR="0089060C" w:rsidRDefault="00197673">
      <w:pPr>
        <w:pStyle w:val="ListParagraph"/>
        <w:numPr>
          <w:ilvl w:val="0"/>
          <w:numId w:val="4"/>
        </w:numPr>
        <w:tabs>
          <w:tab w:val="left" w:pos="2699"/>
          <w:tab w:val="left" w:pos="2700"/>
        </w:tabs>
        <w:spacing w:before="99"/>
        <w:ind w:left="2699"/>
        <w:jc w:val="left"/>
      </w:pPr>
      <w:r>
        <w:rPr>
          <w:color w:val="231F20"/>
        </w:rPr>
        <w:t>Ensure</w:t>
      </w:r>
      <w:r>
        <w:rPr>
          <w:color w:val="231F20"/>
          <w:spacing w:val="2"/>
        </w:rPr>
        <w:t xml:space="preserve"> </w:t>
      </w:r>
      <w:r>
        <w:rPr>
          <w:color w:val="231F20"/>
        </w:rPr>
        <w:t>that</w:t>
      </w:r>
      <w:r>
        <w:rPr>
          <w:color w:val="231F20"/>
          <w:spacing w:val="2"/>
        </w:rPr>
        <w:t xml:space="preserve"> </w:t>
      </w:r>
      <w:r>
        <w:rPr>
          <w:color w:val="231F20"/>
        </w:rPr>
        <w:t>decision</w:t>
      </w:r>
      <w:r>
        <w:rPr>
          <w:color w:val="231F20"/>
          <w:spacing w:val="2"/>
        </w:rPr>
        <w:t xml:space="preserve"> </w:t>
      </w:r>
      <w:r>
        <w:rPr>
          <w:color w:val="231F20"/>
        </w:rPr>
        <w:t>aids</w:t>
      </w:r>
      <w:r>
        <w:rPr>
          <w:color w:val="231F20"/>
          <w:spacing w:val="3"/>
        </w:rPr>
        <w:t xml:space="preserve"> </w:t>
      </w:r>
      <w:r>
        <w:rPr>
          <w:color w:val="231F20"/>
        </w:rPr>
        <w:t>are</w:t>
      </w:r>
      <w:r>
        <w:rPr>
          <w:color w:val="231F20"/>
          <w:spacing w:val="2"/>
        </w:rPr>
        <w:t xml:space="preserve"> </w:t>
      </w:r>
      <w:r>
        <w:rPr>
          <w:color w:val="231F20"/>
        </w:rPr>
        <w:t>relevant</w:t>
      </w:r>
      <w:r>
        <w:rPr>
          <w:color w:val="231F20"/>
          <w:spacing w:val="2"/>
        </w:rPr>
        <w:t xml:space="preserve"> </w:t>
      </w:r>
      <w:r>
        <w:rPr>
          <w:color w:val="231F20"/>
        </w:rPr>
        <w:t>and</w:t>
      </w:r>
      <w:r>
        <w:rPr>
          <w:color w:val="231F20"/>
          <w:spacing w:val="2"/>
        </w:rPr>
        <w:t xml:space="preserve"> </w:t>
      </w:r>
      <w:r>
        <w:rPr>
          <w:color w:val="231F20"/>
        </w:rPr>
        <w:t>appropriate</w:t>
      </w:r>
      <w:r>
        <w:rPr>
          <w:color w:val="231F20"/>
          <w:spacing w:val="3"/>
        </w:rPr>
        <w:t xml:space="preserve"> </w:t>
      </w:r>
      <w:r>
        <w:rPr>
          <w:color w:val="231F20"/>
        </w:rPr>
        <w:t>for</w:t>
      </w:r>
      <w:r>
        <w:rPr>
          <w:color w:val="231F20"/>
          <w:spacing w:val="2"/>
        </w:rPr>
        <w:t xml:space="preserve"> </w:t>
      </w:r>
      <w:r>
        <w:rPr>
          <w:color w:val="231F20"/>
        </w:rPr>
        <w:t>all</w:t>
      </w:r>
      <w:r>
        <w:rPr>
          <w:color w:val="231F20"/>
          <w:spacing w:val="2"/>
        </w:rPr>
        <w:t xml:space="preserve"> </w:t>
      </w:r>
      <w:r>
        <w:rPr>
          <w:color w:val="231F20"/>
        </w:rPr>
        <w:t>targeted</w:t>
      </w:r>
      <w:r>
        <w:rPr>
          <w:color w:val="231F20"/>
          <w:spacing w:val="3"/>
        </w:rPr>
        <w:t xml:space="preserve"> </w:t>
      </w:r>
      <w:r>
        <w:rPr>
          <w:color w:val="231F20"/>
          <w:spacing w:val="-2"/>
        </w:rPr>
        <w:t>groups.</w:t>
      </w:r>
    </w:p>
    <w:p w14:paraId="76D7C805" w14:textId="77777777" w:rsidR="0089060C" w:rsidRDefault="00197673">
      <w:pPr>
        <w:pStyle w:val="ListParagraph"/>
        <w:numPr>
          <w:ilvl w:val="0"/>
          <w:numId w:val="4"/>
        </w:numPr>
        <w:tabs>
          <w:tab w:val="left" w:pos="2700"/>
        </w:tabs>
        <w:spacing w:before="202" w:line="261" w:lineRule="auto"/>
        <w:ind w:right="2159" w:hanging="541"/>
      </w:pPr>
      <w:bookmarkStart w:id="32" w:name="_bookmark24"/>
      <w:bookmarkEnd w:id="32"/>
      <w:r>
        <w:rPr>
          <w:color w:val="231F20"/>
        </w:rPr>
        <w:t>Ensure that DAs are inexpensive to duplicate and distribute, and focus on is- sues of importance to the providers who will duplicate and distribute them.</w:t>
      </w:r>
    </w:p>
    <w:p w14:paraId="4F215DC1" w14:textId="77777777" w:rsidR="0089060C" w:rsidRDefault="00197673">
      <w:pPr>
        <w:pStyle w:val="ListParagraph"/>
        <w:numPr>
          <w:ilvl w:val="0"/>
          <w:numId w:val="4"/>
        </w:numPr>
        <w:tabs>
          <w:tab w:val="left" w:pos="2700"/>
        </w:tabs>
        <w:spacing w:line="261" w:lineRule="auto"/>
        <w:ind w:right="2158" w:hanging="541"/>
      </w:pPr>
      <w:r>
        <w:rPr>
          <w:color w:val="231F20"/>
        </w:rPr>
        <w:t>Develop DAs that are appropriate for repeated or ongoing use, in order to promote reassessment of consumer circumstances and values over time.</w:t>
      </w:r>
    </w:p>
    <w:p w14:paraId="4E168B5B" w14:textId="77777777" w:rsidR="0089060C" w:rsidRDefault="00197673">
      <w:pPr>
        <w:pStyle w:val="ListParagraph"/>
        <w:numPr>
          <w:ilvl w:val="0"/>
          <w:numId w:val="4"/>
        </w:numPr>
        <w:tabs>
          <w:tab w:val="left" w:pos="2700"/>
        </w:tabs>
        <w:spacing w:before="177" w:line="261" w:lineRule="auto"/>
        <w:ind w:right="2157" w:hanging="541"/>
      </w:pPr>
      <w:r>
        <w:rPr>
          <w:color w:val="231F20"/>
        </w:rPr>
        <w:t>Develop</w:t>
      </w:r>
      <w:r>
        <w:rPr>
          <w:color w:val="231F20"/>
          <w:spacing w:val="-6"/>
        </w:rPr>
        <w:t xml:space="preserve"> </w:t>
      </w:r>
      <w:r>
        <w:rPr>
          <w:color w:val="231F20"/>
        </w:rPr>
        <w:t>a</w:t>
      </w:r>
      <w:r>
        <w:rPr>
          <w:color w:val="231F20"/>
          <w:spacing w:val="-6"/>
        </w:rPr>
        <w:t xml:space="preserve"> </w:t>
      </w:r>
      <w:r>
        <w:rPr>
          <w:color w:val="231F20"/>
        </w:rPr>
        <w:t>DA</w:t>
      </w:r>
      <w:r>
        <w:rPr>
          <w:color w:val="231F20"/>
          <w:spacing w:val="-6"/>
        </w:rPr>
        <w:t xml:space="preserve"> </w:t>
      </w:r>
      <w:r>
        <w:rPr>
          <w:color w:val="231F20"/>
        </w:rPr>
        <w:t>classification</w:t>
      </w:r>
      <w:r>
        <w:rPr>
          <w:color w:val="231F20"/>
          <w:spacing w:val="-6"/>
        </w:rPr>
        <w:t xml:space="preserve"> </w:t>
      </w:r>
      <w:r>
        <w:rPr>
          <w:color w:val="231F20"/>
        </w:rPr>
        <w:t>system</w:t>
      </w:r>
      <w:r>
        <w:rPr>
          <w:color w:val="231F20"/>
          <w:spacing w:val="-6"/>
        </w:rPr>
        <w:t xml:space="preserve"> </w:t>
      </w:r>
      <w:r>
        <w:rPr>
          <w:color w:val="231F20"/>
        </w:rPr>
        <w:t>to</w:t>
      </w:r>
      <w:r>
        <w:rPr>
          <w:color w:val="231F20"/>
          <w:spacing w:val="-6"/>
        </w:rPr>
        <w:t xml:space="preserve"> </w:t>
      </w:r>
      <w:r>
        <w:rPr>
          <w:color w:val="231F20"/>
        </w:rPr>
        <w:t>assist</w:t>
      </w:r>
      <w:r>
        <w:rPr>
          <w:color w:val="231F20"/>
          <w:spacing w:val="-6"/>
        </w:rPr>
        <w:t xml:space="preserve"> </w:t>
      </w:r>
      <w:r>
        <w:rPr>
          <w:color w:val="231F20"/>
        </w:rPr>
        <w:t>providers</w:t>
      </w:r>
      <w:r>
        <w:rPr>
          <w:color w:val="231F20"/>
          <w:spacing w:val="-6"/>
        </w:rPr>
        <w:t xml:space="preserve"> </w:t>
      </w:r>
      <w:r>
        <w:rPr>
          <w:color w:val="231F20"/>
        </w:rPr>
        <w:t>and</w:t>
      </w:r>
      <w:r>
        <w:rPr>
          <w:color w:val="231F20"/>
          <w:spacing w:val="-6"/>
        </w:rPr>
        <w:t xml:space="preserve"> </w:t>
      </w:r>
      <w:r>
        <w:rPr>
          <w:color w:val="231F20"/>
        </w:rPr>
        <w:t>consumers</w:t>
      </w:r>
      <w:r>
        <w:rPr>
          <w:color w:val="231F20"/>
          <w:spacing w:val="-6"/>
        </w:rPr>
        <w:t xml:space="preserve"> </w:t>
      </w:r>
      <w:r>
        <w:rPr>
          <w:color w:val="231F20"/>
        </w:rPr>
        <w:t>in</w:t>
      </w:r>
      <w:r>
        <w:rPr>
          <w:color w:val="231F20"/>
          <w:spacing w:val="-6"/>
        </w:rPr>
        <w:t xml:space="preserve"> </w:t>
      </w:r>
      <w:r>
        <w:rPr>
          <w:color w:val="231F20"/>
        </w:rPr>
        <w:t>choos- ing the best DA. Consider characte</w:t>
      </w:r>
      <w:r>
        <w:rPr>
          <w:color w:val="231F20"/>
        </w:rPr>
        <w:t>ristics such as whether the DA is intended for use with a provider or for consumer completion before a consultation,</w:t>
      </w:r>
      <w:r>
        <w:rPr>
          <w:color w:val="231F20"/>
          <w:spacing w:val="-4"/>
        </w:rPr>
        <w:t xml:space="preserve"> </w:t>
      </w:r>
      <w:r>
        <w:rPr>
          <w:color w:val="231F20"/>
        </w:rPr>
        <w:t>and whether a DA is better suited for use when a consumer is at a high or low level of readiness to make a decision.</w:t>
      </w:r>
    </w:p>
    <w:p w14:paraId="51ECFE85" w14:textId="77777777" w:rsidR="0089060C" w:rsidRDefault="0089060C">
      <w:pPr>
        <w:pStyle w:val="BodyText"/>
        <w:spacing w:before="5"/>
        <w:rPr>
          <w:sz w:val="23"/>
        </w:rPr>
      </w:pPr>
    </w:p>
    <w:p w14:paraId="0BED13B4" w14:textId="77777777" w:rsidR="0089060C" w:rsidRDefault="00197673">
      <w:pPr>
        <w:pStyle w:val="BodyText"/>
        <w:ind w:left="2160"/>
      </w:pPr>
      <w:r>
        <w:rPr>
          <w:color w:val="231F20"/>
          <w:u w:val="single" w:color="231F20"/>
        </w:rPr>
        <w:t>Decision</w:t>
      </w:r>
      <w:r>
        <w:rPr>
          <w:color w:val="231F20"/>
          <w:spacing w:val="14"/>
          <w:u w:val="single" w:color="231F20"/>
        </w:rPr>
        <w:t xml:space="preserve"> </w:t>
      </w:r>
      <w:r>
        <w:rPr>
          <w:color w:val="231F20"/>
          <w:u w:val="single" w:color="231F20"/>
        </w:rPr>
        <w:t>Aids:</w:t>
      </w:r>
      <w:r>
        <w:rPr>
          <w:color w:val="231F20"/>
          <w:spacing w:val="14"/>
          <w:u w:val="single" w:color="231F20"/>
        </w:rPr>
        <w:t xml:space="preserve"> </w:t>
      </w:r>
      <w:r>
        <w:rPr>
          <w:color w:val="231F20"/>
          <w:spacing w:val="-2"/>
          <w:u w:val="single" w:color="231F20"/>
        </w:rPr>
        <w:t>Topics</w:t>
      </w:r>
    </w:p>
    <w:p w14:paraId="21199CA3" w14:textId="77777777" w:rsidR="0089060C" w:rsidRDefault="00197673">
      <w:pPr>
        <w:pStyle w:val="ListParagraph"/>
        <w:numPr>
          <w:ilvl w:val="0"/>
          <w:numId w:val="4"/>
        </w:numPr>
        <w:tabs>
          <w:tab w:val="left" w:pos="2700"/>
        </w:tabs>
        <w:spacing w:before="112" w:line="261" w:lineRule="auto"/>
        <w:ind w:right="2158" w:hanging="541"/>
      </w:pPr>
      <w:r>
        <w:rPr>
          <w:color w:val="231F20"/>
        </w:rPr>
        <w:t>Develop DAs that address nonmedication issues in mental health, including housing, transitions, and noncrisis and preventive care.</w:t>
      </w:r>
    </w:p>
    <w:p w14:paraId="6E9ACE30" w14:textId="77777777" w:rsidR="0089060C" w:rsidRDefault="00197673">
      <w:pPr>
        <w:pStyle w:val="ListParagraph"/>
        <w:numPr>
          <w:ilvl w:val="0"/>
          <w:numId w:val="4"/>
        </w:numPr>
        <w:tabs>
          <w:tab w:val="left" w:pos="2700"/>
        </w:tabs>
        <w:spacing w:line="261" w:lineRule="auto"/>
        <w:ind w:right="2157" w:hanging="541"/>
      </w:pPr>
      <w:r>
        <w:rPr>
          <w:color w:val="231F20"/>
        </w:rPr>
        <w:t>Develop DAs to address the use of atypical and neuroleptic medications in</w:t>
      </w:r>
      <w:r>
        <w:rPr>
          <w:color w:val="231F20"/>
          <w:spacing w:val="40"/>
        </w:rPr>
        <w:t xml:space="preserve"> </w:t>
      </w:r>
      <w:r>
        <w:rPr>
          <w:color w:val="231F20"/>
        </w:rPr>
        <w:t>light of the age-adjusted risk of tardive dy</w:t>
      </w:r>
      <w:r>
        <w:rPr>
          <w:color w:val="231F20"/>
        </w:rPr>
        <w:t>skinesia and other side effects.</w:t>
      </w:r>
    </w:p>
    <w:p w14:paraId="43E4F163" w14:textId="77777777" w:rsidR="0089060C" w:rsidRDefault="00197673">
      <w:pPr>
        <w:pStyle w:val="ListParagraph"/>
        <w:numPr>
          <w:ilvl w:val="0"/>
          <w:numId w:val="4"/>
        </w:numPr>
        <w:tabs>
          <w:tab w:val="left" w:pos="2700"/>
        </w:tabs>
        <w:spacing w:line="261" w:lineRule="auto"/>
        <w:ind w:right="2159" w:hanging="541"/>
      </w:pPr>
      <w:r>
        <w:rPr>
          <w:color w:val="231F20"/>
        </w:rPr>
        <w:t>Develop</w:t>
      </w:r>
      <w:r>
        <w:rPr>
          <w:color w:val="231F20"/>
          <w:spacing w:val="-3"/>
        </w:rPr>
        <w:t xml:space="preserve"> </w:t>
      </w:r>
      <w:r>
        <w:rPr>
          <w:color w:val="231F20"/>
        </w:rPr>
        <w:t>DAs</w:t>
      </w:r>
      <w:r>
        <w:rPr>
          <w:color w:val="231F20"/>
          <w:spacing w:val="-3"/>
        </w:rPr>
        <w:t xml:space="preserve"> </w:t>
      </w:r>
      <w:r>
        <w:rPr>
          <w:color w:val="231F20"/>
        </w:rPr>
        <w:t>to</w:t>
      </w:r>
      <w:r>
        <w:rPr>
          <w:color w:val="231F20"/>
          <w:spacing w:val="-3"/>
        </w:rPr>
        <w:t xml:space="preserve"> </w:t>
      </w:r>
      <w:r>
        <w:rPr>
          <w:color w:val="231F20"/>
        </w:rPr>
        <w:t>support</w:t>
      </w:r>
      <w:r>
        <w:rPr>
          <w:color w:val="231F20"/>
          <w:spacing w:val="-3"/>
        </w:rPr>
        <w:t xml:space="preserve"> </w:t>
      </w:r>
      <w:r>
        <w:rPr>
          <w:color w:val="231F20"/>
        </w:rPr>
        <w:t>treatment</w:t>
      </w:r>
      <w:r>
        <w:rPr>
          <w:color w:val="231F20"/>
          <w:spacing w:val="-3"/>
        </w:rPr>
        <w:t xml:space="preserve"> </w:t>
      </w:r>
      <w:r>
        <w:rPr>
          <w:color w:val="231F20"/>
        </w:rPr>
        <w:t>planning</w:t>
      </w:r>
      <w:r>
        <w:rPr>
          <w:color w:val="231F20"/>
          <w:spacing w:val="-3"/>
        </w:rPr>
        <w:t xml:space="preserve"> </w:t>
      </w:r>
      <w:r>
        <w:rPr>
          <w:color w:val="231F20"/>
        </w:rPr>
        <w:t>and</w:t>
      </w:r>
      <w:r>
        <w:rPr>
          <w:color w:val="231F20"/>
          <w:spacing w:val="-3"/>
        </w:rPr>
        <w:t xml:space="preserve"> </w:t>
      </w:r>
      <w:r>
        <w:rPr>
          <w:color w:val="231F20"/>
        </w:rPr>
        <w:t>help</w:t>
      </w:r>
      <w:r>
        <w:rPr>
          <w:color w:val="231F20"/>
          <w:spacing w:val="-3"/>
        </w:rPr>
        <w:t xml:space="preserve"> </w:t>
      </w:r>
      <w:r>
        <w:rPr>
          <w:color w:val="231F20"/>
        </w:rPr>
        <w:t>consumers</w:t>
      </w:r>
      <w:r>
        <w:rPr>
          <w:color w:val="231F20"/>
          <w:spacing w:val="-3"/>
        </w:rPr>
        <w:t xml:space="preserve"> </w:t>
      </w:r>
      <w:r>
        <w:rPr>
          <w:color w:val="231F20"/>
        </w:rPr>
        <w:t>and</w:t>
      </w:r>
      <w:r>
        <w:rPr>
          <w:color w:val="231F20"/>
          <w:spacing w:val="-3"/>
        </w:rPr>
        <w:t xml:space="preserve"> </w:t>
      </w:r>
      <w:r>
        <w:rPr>
          <w:color w:val="231F20"/>
        </w:rPr>
        <w:t>clinicians identify and articulate life goals.</w:t>
      </w:r>
    </w:p>
    <w:p w14:paraId="410D36CF" w14:textId="77777777" w:rsidR="0089060C" w:rsidRDefault="00197673">
      <w:pPr>
        <w:pStyle w:val="ListParagraph"/>
        <w:numPr>
          <w:ilvl w:val="0"/>
          <w:numId w:val="4"/>
        </w:numPr>
        <w:tabs>
          <w:tab w:val="left" w:pos="2699"/>
          <w:tab w:val="left" w:pos="2700"/>
        </w:tabs>
        <w:spacing w:before="177"/>
        <w:ind w:left="2699"/>
        <w:jc w:val="left"/>
      </w:pPr>
      <w:r>
        <w:rPr>
          <w:color w:val="231F20"/>
        </w:rPr>
        <w:t>Develop</w:t>
      </w:r>
      <w:r>
        <w:rPr>
          <w:color w:val="231F20"/>
          <w:spacing w:val="4"/>
        </w:rPr>
        <w:t xml:space="preserve"> </w:t>
      </w:r>
      <w:r>
        <w:rPr>
          <w:color w:val="231F20"/>
        </w:rPr>
        <w:t>DAs</w:t>
      </w:r>
      <w:r>
        <w:rPr>
          <w:color w:val="231F20"/>
          <w:spacing w:val="5"/>
        </w:rPr>
        <w:t xml:space="preserve"> </w:t>
      </w:r>
      <w:r>
        <w:rPr>
          <w:color w:val="231F20"/>
        </w:rPr>
        <w:t>to</w:t>
      </w:r>
      <w:r>
        <w:rPr>
          <w:color w:val="231F20"/>
          <w:spacing w:val="5"/>
        </w:rPr>
        <w:t xml:space="preserve"> </w:t>
      </w:r>
      <w:r>
        <w:rPr>
          <w:color w:val="231F20"/>
        </w:rPr>
        <w:t>address</w:t>
      </w:r>
      <w:r>
        <w:rPr>
          <w:color w:val="231F20"/>
          <w:spacing w:val="5"/>
        </w:rPr>
        <w:t xml:space="preserve"> </w:t>
      </w:r>
      <w:r>
        <w:rPr>
          <w:color w:val="231F20"/>
        </w:rPr>
        <w:t>the</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electroconvulsive</w:t>
      </w:r>
      <w:r>
        <w:rPr>
          <w:color w:val="231F20"/>
          <w:spacing w:val="5"/>
        </w:rPr>
        <w:t xml:space="preserve"> </w:t>
      </w:r>
      <w:r>
        <w:rPr>
          <w:color w:val="231F20"/>
          <w:spacing w:val="-2"/>
        </w:rPr>
        <w:t>therapy.</w:t>
      </w:r>
    </w:p>
    <w:p w14:paraId="32FC86DB" w14:textId="77777777" w:rsidR="0089060C" w:rsidRDefault="0089060C">
      <w:pPr>
        <w:pStyle w:val="BodyText"/>
        <w:rPr>
          <w:sz w:val="26"/>
        </w:rPr>
      </w:pPr>
    </w:p>
    <w:p w14:paraId="1CCE495E" w14:textId="77777777" w:rsidR="0089060C" w:rsidRDefault="0089060C">
      <w:pPr>
        <w:pStyle w:val="BodyText"/>
        <w:spacing w:before="6"/>
        <w:rPr>
          <w:sz w:val="23"/>
        </w:rPr>
      </w:pPr>
    </w:p>
    <w:p w14:paraId="30E14B67" w14:textId="77777777" w:rsidR="0089060C" w:rsidRDefault="00197673">
      <w:pPr>
        <w:pStyle w:val="Heading3"/>
        <w:jc w:val="left"/>
      </w:pPr>
      <w:hyperlink w:anchor="_bookmark24" w:history="1">
        <w:r>
          <w:rPr>
            <w:color w:val="942923"/>
            <w:spacing w:val="-2"/>
          </w:rPr>
          <w:t>Training</w:t>
        </w:r>
        <w:r>
          <w:rPr>
            <w:color w:val="942923"/>
            <w:spacing w:val="-7"/>
          </w:rPr>
          <w:t xml:space="preserve"> </w:t>
        </w:r>
        <w:r>
          <w:rPr>
            <w:color w:val="942923"/>
            <w:spacing w:val="-2"/>
          </w:rPr>
          <w:t>Recommendations</w:t>
        </w:r>
      </w:hyperlink>
    </w:p>
    <w:p w14:paraId="4E16875B" w14:textId="77777777" w:rsidR="0089060C" w:rsidRDefault="00197673">
      <w:pPr>
        <w:pStyle w:val="BodyText"/>
        <w:spacing w:before="86"/>
        <w:ind w:left="2160"/>
      </w:pPr>
      <w:r>
        <w:rPr>
          <w:color w:val="231F20"/>
          <w:spacing w:val="-2"/>
          <w:u w:val="single" w:color="231F20"/>
        </w:rPr>
        <w:t>Audiences</w:t>
      </w:r>
    </w:p>
    <w:p w14:paraId="51539F33" w14:textId="77777777" w:rsidR="0089060C" w:rsidRDefault="00197673">
      <w:pPr>
        <w:pStyle w:val="ListParagraph"/>
        <w:numPr>
          <w:ilvl w:val="0"/>
          <w:numId w:val="4"/>
        </w:numPr>
        <w:tabs>
          <w:tab w:val="left" w:pos="2700"/>
        </w:tabs>
        <w:spacing w:before="112" w:line="261" w:lineRule="auto"/>
        <w:ind w:right="2157" w:hanging="541"/>
      </w:pPr>
      <w:r>
        <w:rPr>
          <w:color w:val="231F20"/>
        </w:rPr>
        <w:t>Develop training for consumers on the use of DAs and the practice and philos- ophy of SDM. Support and training in the general concept of making choices may be needed, as will emphasis on nonmedical decisions and transitions to and within the mental health</w:t>
      </w:r>
      <w:r>
        <w:rPr>
          <w:color w:val="231F20"/>
        </w:rPr>
        <w:t xml:space="preserve"> system of care.</w:t>
      </w:r>
    </w:p>
    <w:p w14:paraId="100F4C02" w14:textId="77777777" w:rsidR="0089060C" w:rsidRDefault="00197673">
      <w:pPr>
        <w:pStyle w:val="ListParagraph"/>
        <w:numPr>
          <w:ilvl w:val="0"/>
          <w:numId w:val="4"/>
        </w:numPr>
        <w:tabs>
          <w:tab w:val="left" w:pos="2699"/>
          <w:tab w:val="left" w:pos="2700"/>
        </w:tabs>
        <w:spacing w:before="176"/>
        <w:ind w:left="2699"/>
        <w:jc w:val="left"/>
      </w:pPr>
      <w:r>
        <w:rPr>
          <w:color w:val="231F20"/>
        </w:rPr>
        <w:t>Develop a</w:t>
      </w:r>
      <w:r>
        <w:rPr>
          <w:color w:val="231F20"/>
          <w:spacing w:val="1"/>
        </w:rPr>
        <w:t xml:space="preserve"> </w:t>
      </w:r>
      <w:r>
        <w:rPr>
          <w:color w:val="231F20"/>
        </w:rPr>
        <w:t>peer-to-peer curriculum</w:t>
      </w:r>
      <w:r>
        <w:rPr>
          <w:color w:val="231F20"/>
          <w:spacing w:val="1"/>
        </w:rPr>
        <w:t xml:space="preserve"> </w:t>
      </w:r>
      <w:r>
        <w:rPr>
          <w:color w:val="231F20"/>
        </w:rPr>
        <w:t xml:space="preserve">on </w:t>
      </w:r>
      <w:r>
        <w:rPr>
          <w:color w:val="231F20"/>
          <w:spacing w:val="-4"/>
        </w:rPr>
        <w:t>SDM.</w:t>
      </w:r>
    </w:p>
    <w:p w14:paraId="35E3B275" w14:textId="77777777" w:rsidR="0089060C" w:rsidRDefault="00197673">
      <w:pPr>
        <w:pStyle w:val="ListParagraph"/>
        <w:numPr>
          <w:ilvl w:val="0"/>
          <w:numId w:val="4"/>
        </w:numPr>
        <w:tabs>
          <w:tab w:val="left" w:pos="2700"/>
        </w:tabs>
        <w:spacing w:before="202" w:line="261" w:lineRule="auto"/>
        <w:ind w:right="2149" w:hanging="541"/>
      </w:pPr>
      <w:r>
        <w:rPr>
          <w:color w:val="231F20"/>
        </w:rPr>
        <w:t>Develop</w:t>
      </w:r>
      <w:r>
        <w:rPr>
          <w:color w:val="231F20"/>
          <w:spacing w:val="-6"/>
        </w:rPr>
        <w:t xml:space="preserve"> </w:t>
      </w:r>
      <w:r>
        <w:rPr>
          <w:color w:val="231F20"/>
        </w:rPr>
        <w:t>training</w:t>
      </w:r>
      <w:r>
        <w:rPr>
          <w:color w:val="231F20"/>
          <w:spacing w:val="-6"/>
        </w:rPr>
        <w:t xml:space="preserve"> </w:t>
      </w:r>
      <w:r>
        <w:rPr>
          <w:color w:val="231F20"/>
        </w:rPr>
        <w:t>materials</w:t>
      </w:r>
      <w:r>
        <w:rPr>
          <w:color w:val="231F20"/>
          <w:spacing w:val="-6"/>
        </w:rPr>
        <w:t xml:space="preserve"> </w:t>
      </w:r>
      <w:r>
        <w:rPr>
          <w:color w:val="231F20"/>
        </w:rPr>
        <w:t>for</w:t>
      </w:r>
      <w:r>
        <w:rPr>
          <w:color w:val="231F20"/>
          <w:spacing w:val="-6"/>
        </w:rPr>
        <w:t xml:space="preserve"> </w:t>
      </w:r>
      <w:r>
        <w:rPr>
          <w:color w:val="231F20"/>
        </w:rPr>
        <w:t>clergy,</w:t>
      </w:r>
      <w:r>
        <w:rPr>
          <w:color w:val="231F20"/>
          <w:spacing w:val="-13"/>
        </w:rPr>
        <w:t xml:space="preserve"> </w:t>
      </w:r>
      <w:r>
        <w:rPr>
          <w:color w:val="231F20"/>
        </w:rPr>
        <w:t>family</w:t>
      </w:r>
      <w:r>
        <w:rPr>
          <w:color w:val="231F20"/>
          <w:spacing w:val="-5"/>
        </w:rPr>
        <w:t xml:space="preserve"> </w:t>
      </w:r>
      <w:r>
        <w:rPr>
          <w:color w:val="231F20"/>
        </w:rPr>
        <w:t>members,</w:t>
      </w:r>
      <w:r>
        <w:rPr>
          <w:color w:val="231F20"/>
          <w:spacing w:val="-13"/>
        </w:rPr>
        <w:t xml:space="preserve"> </w:t>
      </w:r>
      <w:r>
        <w:rPr>
          <w:color w:val="231F20"/>
        </w:rPr>
        <w:t>and</w:t>
      </w:r>
      <w:r>
        <w:rPr>
          <w:color w:val="231F20"/>
          <w:spacing w:val="-5"/>
        </w:rPr>
        <w:t xml:space="preserve"> </w:t>
      </w:r>
      <w:r>
        <w:rPr>
          <w:color w:val="231F20"/>
        </w:rPr>
        <w:t>community</w:t>
      </w:r>
      <w:r>
        <w:rPr>
          <w:color w:val="231F20"/>
          <w:spacing w:val="-6"/>
        </w:rPr>
        <w:t xml:space="preserve"> </w:t>
      </w:r>
      <w:r>
        <w:rPr>
          <w:color w:val="231F20"/>
        </w:rPr>
        <w:t>leaders. Cultural competence will demand the inclusion of these persons in the promo- tion and practice of SDM.</w:t>
      </w:r>
    </w:p>
    <w:p w14:paraId="7B420226" w14:textId="77777777" w:rsidR="0089060C" w:rsidRDefault="00197673">
      <w:pPr>
        <w:pStyle w:val="ListParagraph"/>
        <w:numPr>
          <w:ilvl w:val="0"/>
          <w:numId w:val="4"/>
        </w:numPr>
        <w:tabs>
          <w:tab w:val="left" w:pos="2700"/>
        </w:tabs>
        <w:spacing w:before="176" w:line="261" w:lineRule="auto"/>
        <w:ind w:right="2158" w:hanging="541"/>
      </w:pPr>
      <w:r>
        <w:rPr>
          <w:color w:val="231F20"/>
        </w:rPr>
        <w:t>Develop</w:t>
      </w:r>
      <w:r>
        <w:rPr>
          <w:color w:val="231F20"/>
          <w:spacing w:val="-4"/>
        </w:rPr>
        <w:t xml:space="preserve"> </w:t>
      </w:r>
      <w:r>
        <w:rPr>
          <w:color w:val="231F20"/>
        </w:rPr>
        <w:t>training</w:t>
      </w:r>
      <w:r>
        <w:rPr>
          <w:color w:val="231F20"/>
          <w:spacing w:val="-4"/>
        </w:rPr>
        <w:t xml:space="preserve"> </w:t>
      </w:r>
      <w:r>
        <w:rPr>
          <w:color w:val="231F20"/>
        </w:rPr>
        <w:t>and</w:t>
      </w:r>
      <w:r>
        <w:rPr>
          <w:color w:val="231F20"/>
          <w:spacing w:val="-4"/>
        </w:rPr>
        <w:t xml:space="preserve"> </w:t>
      </w:r>
      <w:r>
        <w:rPr>
          <w:color w:val="231F20"/>
        </w:rPr>
        <w:t>educational</w:t>
      </w:r>
      <w:r>
        <w:rPr>
          <w:color w:val="231F20"/>
          <w:spacing w:val="-4"/>
        </w:rPr>
        <w:t xml:space="preserve"> </w:t>
      </w:r>
      <w:r>
        <w:rPr>
          <w:color w:val="231F20"/>
        </w:rPr>
        <w:t>materials</w:t>
      </w:r>
      <w:r>
        <w:rPr>
          <w:color w:val="231F20"/>
          <w:spacing w:val="-4"/>
        </w:rPr>
        <w:t xml:space="preserve"> </w:t>
      </w:r>
      <w:r>
        <w:rPr>
          <w:color w:val="231F20"/>
        </w:rPr>
        <w:t>for</w:t>
      </w:r>
      <w:r>
        <w:rPr>
          <w:color w:val="231F20"/>
          <w:spacing w:val="-4"/>
        </w:rPr>
        <w:t xml:space="preserve"> </w:t>
      </w:r>
      <w:r>
        <w:rPr>
          <w:color w:val="231F20"/>
        </w:rPr>
        <w:t>all</w:t>
      </w:r>
      <w:r>
        <w:rPr>
          <w:color w:val="231F20"/>
          <w:spacing w:val="-4"/>
        </w:rPr>
        <w:t xml:space="preserve"> </w:t>
      </w:r>
      <w:r>
        <w:rPr>
          <w:color w:val="231F20"/>
        </w:rPr>
        <w:t>levels</w:t>
      </w:r>
      <w:r>
        <w:rPr>
          <w:color w:val="231F20"/>
          <w:spacing w:val="-4"/>
        </w:rPr>
        <w:t xml:space="preserve"> </w:t>
      </w:r>
      <w:r>
        <w:rPr>
          <w:color w:val="231F20"/>
        </w:rPr>
        <w:t>of</w:t>
      </w:r>
      <w:r>
        <w:rPr>
          <w:color w:val="231F20"/>
          <w:spacing w:val="-4"/>
        </w:rPr>
        <w:t xml:space="preserve"> </w:t>
      </w:r>
      <w:r>
        <w:rPr>
          <w:color w:val="231F20"/>
        </w:rPr>
        <w:t>care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variety of institutions within the mental health system of care.</w:t>
      </w:r>
    </w:p>
    <w:p w14:paraId="2E596F3B" w14:textId="77777777" w:rsidR="0089060C" w:rsidRDefault="00197673">
      <w:pPr>
        <w:pStyle w:val="ListParagraph"/>
        <w:numPr>
          <w:ilvl w:val="0"/>
          <w:numId w:val="4"/>
        </w:numPr>
        <w:tabs>
          <w:tab w:val="left" w:pos="2700"/>
        </w:tabs>
        <w:spacing w:line="261" w:lineRule="auto"/>
        <w:ind w:right="2159" w:hanging="541"/>
      </w:pPr>
      <w:r>
        <w:rPr>
          <w:color w:val="231F20"/>
        </w:rPr>
        <w:t>Develop training and educational materials for medical schools, nursing</w:t>
      </w:r>
      <w:r>
        <w:rPr>
          <w:color w:val="231F20"/>
        </w:rPr>
        <w:t xml:space="preserve"> schools, and schools of social work and psychology.</w:t>
      </w:r>
    </w:p>
    <w:p w14:paraId="380CF4FD" w14:textId="77777777" w:rsidR="0089060C" w:rsidRDefault="0089060C">
      <w:pPr>
        <w:spacing w:line="261" w:lineRule="auto"/>
        <w:jc w:val="both"/>
        <w:sectPr w:rsidR="0089060C">
          <w:pgSz w:w="12240" w:h="15840"/>
          <w:pgMar w:top="1060" w:right="0" w:bottom="620" w:left="0" w:header="184" w:footer="423" w:gutter="0"/>
          <w:cols w:space="720"/>
        </w:sectPr>
      </w:pPr>
    </w:p>
    <w:p w14:paraId="641F5D7B" w14:textId="77777777" w:rsidR="0089060C" w:rsidRDefault="0089060C">
      <w:pPr>
        <w:pStyle w:val="BodyText"/>
        <w:rPr>
          <w:sz w:val="20"/>
        </w:rPr>
      </w:pPr>
    </w:p>
    <w:p w14:paraId="22523424" w14:textId="77777777" w:rsidR="0089060C" w:rsidRDefault="0089060C">
      <w:pPr>
        <w:pStyle w:val="BodyText"/>
        <w:rPr>
          <w:sz w:val="20"/>
        </w:rPr>
      </w:pPr>
    </w:p>
    <w:p w14:paraId="46A7179A" w14:textId="77777777" w:rsidR="0089060C" w:rsidRDefault="0089060C">
      <w:pPr>
        <w:pStyle w:val="BodyText"/>
        <w:spacing w:before="10"/>
        <w:rPr>
          <w:sz w:val="24"/>
        </w:rPr>
      </w:pPr>
    </w:p>
    <w:p w14:paraId="13415693" w14:textId="77777777" w:rsidR="0089060C" w:rsidRDefault="00197673">
      <w:pPr>
        <w:pStyle w:val="BodyText"/>
        <w:spacing w:before="98"/>
        <w:ind w:left="2160"/>
      </w:pPr>
      <w:bookmarkStart w:id="33" w:name="_bookmark25"/>
      <w:bookmarkEnd w:id="33"/>
      <w:r>
        <w:rPr>
          <w:color w:val="231F20"/>
          <w:u w:val="single" w:color="231F20"/>
        </w:rPr>
        <w:t>Other</w:t>
      </w:r>
      <w:r>
        <w:rPr>
          <w:color w:val="231F20"/>
          <w:spacing w:val="19"/>
          <w:u w:val="single" w:color="231F20"/>
        </w:rPr>
        <w:t xml:space="preserve"> </w:t>
      </w:r>
      <w:r>
        <w:rPr>
          <w:color w:val="231F20"/>
          <w:u w:val="single" w:color="231F20"/>
        </w:rPr>
        <w:t>Characteristics</w:t>
      </w:r>
      <w:r>
        <w:rPr>
          <w:color w:val="231F20"/>
          <w:spacing w:val="20"/>
          <w:u w:val="single" w:color="231F20"/>
        </w:rPr>
        <w:t xml:space="preserve"> </w:t>
      </w:r>
      <w:r>
        <w:rPr>
          <w:color w:val="231F20"/>
          <w:u w:val="single" w:color="231F20"/>
        </w:rPr>
        <w:t>of</w:t>
      </w:r>
      <w:r>
        <w:rPr>
          <w:color w:val="231F20"/>
          <w:spacing w:val="11"/>
          <w:u w:val="single" w:color="231F20"/>
        </w:rPr>
        <w:t xml:space="preserve"> </w:t>
      </w:r>
      <w:r>
        <w:rPr>
          <w:color w:val="231F20"/>
          <w:spacing w:val="-2"/>
          <w:u w:val="single" w:color="231F20"/>
        </w:rPr>
        <w:t>Training</w:t>
      </w:r>
    </w:p>
    <w:p w14:paraId="4CA300E5" w14:textId="77777777" w:rsidR="0089060C" w:rsidRDefault="00197673">
      <w:pPr>
        <w:pStyle w:val="ListParagraph"/>
        <w:numPr>
          <w:ilvl w:val="0"/>
          <w:numId w:val="4"/>
        </w:numPr>
        <w:tabs>
          <w:tab w:val="left" w:pos="2700"/>
        </w:tabs>
        <w:spacing w:before="113" w:line="261" w:lineRule="auto"/>
        <w:ind w:right="2157" w:hanging="541"/>
      </w:pPr>
      <w:r>
        <w:rPr>
          <w:color w:val="231F20"/>
        </w:rPr>
        <w:t>Ensure that training in the use of computer technology and Internet access is available to link consumers to Web-based and electronic materials.</w:t>
      </w:r>
    </w:p>
    <w:p w14:paraId="24663393" w14:textId="77777777" w:rsidR="0089060C" w:rsidRDefault="00197673">
      <w:pPr>
        <w:pStyle w:val="ListParagraph"/>
        <w:numPr>
          <w:ilvl w:val="0"/>
          <w:numId w:val="4"/>
        </w:numPr>
        <w:tabs>
          <w:tab w:val="left" w:pos="2700"/>
        </w:tabs>
        <w:spacing w:before="177" w:line="261" w:lineRule="auto"/>
        <w:ind w:right="2157" w:hanging="541"/>
      </w:pPr>
      <w:r>
        <w:rPr>
          <w:color w:val="231F20"/>
        </w:rPr>
        <w:t>Develop educational materials that clearly distinguish SDM from person-cen- tered planning,</w:t>
      </w:r>
      <w:r>
        <w:rPr>
          <w:color w:val="231F20"/>
          <w:spacing w:val="-9"/>
        </w:rPr>
        <w:t xml:space="preserve"> </w:t>
      </w:r>
      <w:r>
        <w:rPr>
          <w:color w:val="231F20"/>
        </w:rPr>
        <w:t>Wellness Recovery</w:t>
      </w:r>
      <w:r>
        <w:rPr>
          <w:color w:val="231F20"/>
          <w:spacing w:val="-1"/>
        </w:rPr>
        <w:t xml:space="preserve"> </w:t>
      </w:r>
      <w:r>
        <w:rPr>
          <w:color w:val="231F20"/>
        </w:rPr>
        <w:t>A</w:t>
      </w:r>
      <w:r>
        <w:rPr>
          <w:color w:val="231F20"/>
        </w:rPr>
        <w:t>ction Planning (WRAP),</w:t>
      </w:r>
      <w:r>
        <w:rPr>
          <w:color w:val="231F20"/>
          <w:spacing w:val="-1"/>
        </w:rPr>
        <w:t xml:space="preserve"> </w:t>
      </w:r>
      <w:r>
        <w:rPr>
          <w:color w:val="231F20"/>
        </w:rPr>
        <w:t>and other mental health initiatives, while also linking SDM as a strategy to employ in pursuit of other goals.</w:t>
      </w:r>
    </w:p>
    <w:p w14:paraId="7FD554D5" w14:textId="77777777" w:rsidR="0089060C" w:rsidRDefault="00197673">
      <w:pPr>
        <w:pStyle w:val="ListParagraph"/>
        <w:numPr>
          <w:ilvl w:val="0"/>
          <w:numId w:val="4"/>
        </w:numPr>
        <w:tabs>
          <w:tab w:val="left" w:pos="2700"/>
        </w:tabs>
        <w:spacing w:before="176" w:line="261" w:lineRule="auto"/>
        <w:ind w:right="2159" w:hanging="541"/>
      </w:pPr>
      <w:r>
        <w:rPr>
          <w:color w:val="231F20"/>
        </w:rPr>
        <w:t>Develop nondidactic training models (e.g., in vivo training in which partici- pants put SDM quickly into use and receive c</w:t>
      </w:r>
      <w:r>
        <w:rPr>
          <w:color w:val="231F20"/>
        </w:rPr>
        <w:t>ontinued supervision and feed- back about SDM).</w:t>
      </w:r>
    </w:p>
    <w:p w14:paraId="362465B1" w14:textId="77777777" w:rsidR="0089060C" w:rsidRDefault="0089060C">
      <w:pPr>
        <w:pStyle w:val="BodyText"/>
        <w:rPr>
          <w:sz w:val="26"/>
        </w:rPr>
      </w:pPr>
    </w:p>
    <w:p w14:paraId="2D5E09F3" w14:textId="77777777" w:rsidR="0089060C" w:rsidRDefault="0089060C">
      <w:pPr>
        <w:pStyle w:val="BodyText"/>
        <w:spacing w:before="4"/>
        <w:rPr>
          <w:sz w:val="21"/>
        </w:rPr>
      </w:pPr>
    </w:p>
    <w:p w14:paraId="0BB0702B" w14:textId="77777777" w:rsidR="0089060C" w:rsidRDefault="00197673">
      <w:pPr>
        <w:pStyle w:val="Heading3"/>
        <w:jc w:val="left"/>
      </w:pPr>
      <w:hyperlink w:anchor="_bookmark25" w:history="1">
        <w:r>
          <w:rPr>
            <w:color w:val="942923"/>
          </w:rPr>
          <w:t>Research</w:t>
        </w:r>
        <w:r>
          <w:rPr>
            <w:color w:val="942923"/>
            <w:spacing w:val="8"/>
          </w:rPr>
          <w:t xml:space="preserve"> </w:t>
        </w:r>
        <w:r>
          <w:rPr>
            <w:color w:val="942923"/>
            <w:spacing w:val="-2"/>
          </w:rPr>
          <w:t>Recommendations</w:t>
        </w:r>
      </w:hyperlink>
    </w:p>
    <w:p w14:paraId="0ACBE0A4" w14:textId="77777777" w:rsidR="0089060C" w:rsidRDefault="00197673">
      <w:pPr>
        <w:pStyle w:val="BodyText"/>
        <w:spacing w:before="86"/>
        <w:ind w:left="2160"/>
      </w:pPr>
      <w:r>
        <w:rPr>
          <w:color w:val="231F20"/>
          <w:spacing w:val="-2"/>
          <w:u w:val="single" w:color="231F20"/>
        </w:rPr>
        <w:t>Topics</w:t>
      </w:r>
      <w:r>
        <w:rPr>
          <w:color w:val="231F20"/>
          <w:spacing w:val="40"/>
          <w:u w:val="single" w:color="231F20"/>
        </w:rPr>
        <w:t xml:space="preserve"> </w:t>
      </w:r>
    </w:p>
    <w:p w14:paraId="4A759DD6" w14:textId="77777777" w:rsidR="0089060C" w:rsidRDefault="00197673">
      <w:pPr>
        <w:pStyle w:val="ListParagraph"/>
        <w:numPr>
          <w:ilvl w:val="0"/>
          <w:numId w:val="4"/>
        </w:numPr>
        <w:tabs>
          <w:tab w:val="left" w:pos="2700"/>
        </w:tabs>
        <w:spacing w:before="112" w:line="261" w:lineRule="auto"/>
        <w:ind w:right="2159" w:hanging="541"/>
      </w:pPr>
      <w:r>
        <w:rPr>
          <w:color w:val="231F20"/>
        </w:rPr>
        <w:t>Conduct research on the use and acceptance of SDM in a variety of cultures</w:t>
      </w:r>
      <w:r>
        <w:rPr>
          <w:color w:val="231F20"/>
          <w:spacing w:val="40"/>
        </w:rPr>
        <w:t xml:space="preserve"> </w:t>
      </w:r>
      <w:r>
        <w:rPr>
          <w:color w:val="231F20"/>
        </w:rPr>
        <w:t>and contexts.</w:t>
      </w:r>
    </w:p>
    <w:p w14:paraId="1D3505AB" w14:textId="77777777" w:rsidR="0089060C" w:rsidRDefault="00197673">
      <w:pPr>
        <w:pStyle w:val="ListParagraph"/>
        <w:numPr>
          <w:ilvl w:val="0"/>
          <w:numId w:val="4"/>
        </w:numPr>
        <w:tabs>
          <w:tab w:val="left" w:pos="2700"/>
        </w:tabs>
        <w:spacing w:before="177" w:line="261" w:lineRule="auto"/>
        <w:ind w:right="2158" w:hanging="541"/>
      </w:pPr>
      <w:r>
        <w:rPr>
          <w:color w:val="231F20"/>
        </w:rPr>
        <w:t>Conduct research on the influence of payers on consumer options and the availability of SDM.</w:t>
      </w:r>
    </w:p>
    <w:p w14:paraId="16272C51" w14:textId="77777777" w:rsidR="0089060C" w:rsidRDefault="00197673">
      <w:pPr>
        <w:pStyle w:val="ListParagraph"/>
        <w:numPr>
          <w:ilvl w:val="0"/>
          <w:numId w:val="4"/>
        </w:numPr>
        <w:tabs>
          <w:tab w:val="left" w:pos="2700"/>
        </w:tabs>
        <w:spacing w:line="261" w:lineRule="auto"/>
        <w:ind w:right="2158" w:hanging="541"/>
      </w:pPr>
      <w:r>
        <w:rPr>
          <w:color w:val="231F20"/>
        </w:rPr>
        <w:t>Conduct research on potential funding mechanisms for SDM and on real or potential savings resulting from SDM.</w:t>
      </w:r>
    </w:p>
    <w:p w14:paraId="77DBE5EE" w14:textId="77777777" w:rsidR="0089060C" w:rsidRDefault="00197673">
      <w:pPr>
        <w:pStyle w:val="ListParagraph"/>
        <w:numPr>
          <w:ilvl w:val="0"/>
          <w:numId w:val="4"/>
        </w:numPr>
        <w:tabs>
          <w:tab w:val="left" w:pos="2700"/>
        </w:tabs>
        <w:spacing w:line="261" w:lineRule="auto"/>
        <w:ind w:right="2157" w:hanging="541"/>
      </w:pPr>
      <w:r>
        <w:rPr>
          <w:color w:val="231F20"/>
        </w:rPr>
        <w:t>Conduct</w:t>
      </w:r>
      <w:r>
        <w:rPr>
          <w:color w:val="231F20"/>
          <w:spacing w:val="27"/>
        </w:rPr>
        <w:t xml:space="preserve"> </w:t>
      </w:r>
      <w:r>
        <w:rPr>
          <w:color w:val="231F20"/>
        </w:rPr>
        <w:t>a</w:t>
      </w:r>
      <w:r>
        <w:rPr>
          <w:color w:val="231F20"/>
          <w:spacing w:val="27"/>
        </w:rPr>
        <w:t xml:space="preserve"> </w:t>
      </w:r>
      <w:r>
        <w:rPr>
          <w:color w:val="231F20"/>
        </w:rPr>
        <w:t>trial</w:t>
      </w:r>
      <w:r>
        <w:rPr>
          <w:color w:val="231F20"/>
          <w:spacing w:val="27"/>
        </w:rPr>
        <w:t xml:space="preserve"> </w:t>
      </w:r>
      <w:r>
        <w:rPr>
          <w:color w:val="231F20"/>
        </w:rPr>
        <w:t>in</w:t>
      </w:r>
      <w:r>
        <w:rPr>
          <w:color w:val="231F20"/>
          <w:spacing w:val="27"/>
        </w:rPr>
        <w:t xml:space="preserve"> </w:t>
      </w:r>
      <w:r>
        <w:rPr>
          <w:color w:val="231F20"/>
        </w:rPr>
        <w:t>which</w:t>
      </w:r>
      <w:r>
        <w:rPr>
          <w:color w:val="231F20"/>
          <w:spacing w:val="27"/>
        </w:rPr>
        <w:t xml:space="preserve"> </w:t>
      </w:r>
      <w:r>
        <w:rPr>
          <w:color w:val="231F20"/>
        </w:rPr>
        <w:t>staff</w:t>
      </w:r>
      <w:r>
        <w:rPr>
          <w:color w:val="231F20"/>
          <w:spacing w:val="27"/>
        </w:rPr>
        <w:t xml:space="preserve"> </w:t>
      </w:r>
      <w:r>
        <w:rPr>
          <w:color w:val="231F20"/>
        </w:rPr>
        <w:t>at</w:t>
      </w:r>
      <w:r>
        <w:rPr>
          <w:color w:val="231F20"/>
          <w:spacing w:val="27"/>
        </w:rPr>
        <w:t xml:space="preserve"> </w:t>
      </w:r>
      <w:r>
        <w:rPr>
          <w:color w:val="231F20"/>
        </w:rPr>
        <w:t>one</w:t>
      </w:r>
      <w:r>
        <w:rPr>
          <w:color w:val="231F20"/>
          <w:spacing w:val="27"/>
        </w:rPr>
        <w:t xml:space="preserve"> </w:t>
      </w:r>
      <w:r>
        <w:rPr>
          <w:color w:val="231F20"/>
        </w:rPr>
        <w:t>facility</w:t>
      </w:r>
      <w:r>
        <w:rPr>
          <w:color w:val="231F20"/>
          <w:spacing w:val="27"/>
        </w:rPr>
        <w:t xml:space="preserve"> </w:t>
      </w:r>
      <w:r>
        <w:rPr>
          <w:color w:val="231F20"/>
        </w:rPr>
        <w:t>receive</w:t>
      </w:r>
      <w:r>
        <w:rPr>
          <w:color w:val="231F20"/>
          <w:spacing w:val="27"/>
        </w:rPr>
        <w:t xml:space="preserve"> </w:t>
      </w:r>
      <w:r>
        <w:rPr>
          <w:color w:val="231F20"/>
        </w:rPr>
        <w:t>communication</w:t>
      </w:r>
      <w:r>
        <w:rPr>
          <w:color w:val="231F20"/>
          <w:spacing w:val="27"/>
        </w:rPr>
        <w:t xml:space="preserve"> </w:t>
      </w:r>
      <w:r>
        <w:rPr>
          <w:color w:val="231F20"/>
        </w:rPr>
        <w:t>training in</w:t>
      </w:r>
      <w:r>
        <w:rPr>
          <w:color w:val="231F20"/>
          <w:spacing w:val="40"/>
        </w:rPr>
        <w:t xml:space="preserve"> </w:t>
      </w:r>
      <w:r>
        <w:rPr>
          <w:color w:val="231F20"/>
        </w:rPr>
        <w:t>addition</w:t>
      </w:r>
      <w:r>
        <w:rPr>
          <w:color w:val="231F20"/>
          <w:spacing w:val="40"/>
        </w:rPr>
        <w:t xml:space="preserve"> </w:t>
      </w:r>
      <w:r>
        <w:rPr>
          <w:color w:val="231F20"/>
        </w:rPr>
        <w:t>to</w:t>
      </w:r>
      <w:r>
        <w:rPr>
          <w:color w:val="231F20"/>
          <w:spacing w:val="40"/>
        </w:rPr>
        <w:t xml:space="preserve"> </w:t>
      </w:r>
      <w:r>
        <w:rPr>
          <w:color w:val="231F20"/>
        </w:rPr>
        <w:t>training</w:t>
      </w:r>
      <w:r>
        <w:rPr>
          <w:color w:val="231F20"/>
          <w:spacing w:val="40"/>
        </w:rPr>
        <w:t xml:space="preserve"> </w:t>
      </w:r>
      <w:r>
        <w:rPr>
          <w:color w:val="231F20"/>
        </w:rPr>
        <w:t>in</w:t>
      </w:r>
      <w:r>
        <w:rPr>
          <w:color w:val="231F20"/>
          <w:spacing w:val="40"/>
        </w:rPr>
        <w:t xml:space="preserve"> </w:t>
      </w:r>
      <w:r>
        <w:rPr>
          <w:color w:val="231F20"/>
        </w:rPr>
        <w:t>SDM,</w:t>
      </w:r>
      <w:r>
        <w:rPr>
          <w:color w:val="231F20"/>
          <w:spacing w:val="40"/>
        </w:rPr>
        <w:t xml:space="preserve"> </w:t>
      </w:r>
      <w:r>
        <w:rPr>
          <w:color w:val="231F20"/>
        </w:rPr>
        <w:t>while</w:t>
      </w:r>
      <w:r>
        <w:rPr>
          <w:color w:val="231F20"/>
          <w:spacing w:val="40"/>
        </w:rPr>
        <w:t xml:space="preserve"> </w:t>
      </w:r>
      <w:r>
        <w:rPr>
          <w:color w:val="231F20"/>
        </w:rPr>
        <w:t>staff</w:t>
      </w:r>
      <w:r>
        <w:rPr>
          <w:color w:val="231F20"/>
          <w:spacing w:val="40"/>
        </w:rPr>
        <w:t xml:space="preserve"> </w:t>
      </w:r>
      <w:r>
        <w:rPr>
          <w:color w:val="231F20"/>
        </w:rPr>
        <w:t>at</w:t>
      </w:r>
      <w:r>
        <w:rPr>
          <w:color w:val="231F20"/>
          <w:spacing w:val="40"/>
        </w:rPr>
        <w:t xml:space="preserve"> </w:t>
      </w:r>
      <w:r>
        <w:rPr>
          <w:color w:val="231F20"/>
        </w:rPr>
        <w:t>another</w:t>
      </w:r>
      <w:r>
        <w:rPr>
          <w:color w:val="231F20"/>
          <w:spacing w:val="40"/>
        </w:rPr>
        <w:t xml:space="preserve"> </w:t>
      </w:r>
      <w:r>
        <w:rPr>
          <w:color w:val="231F20"/>
        </w:rPr>
        <w:t>facility</w:t>
      </w:r>
      <w:r>
        <w:rPr>
          <w:color w:val="231F20"/>
          <w:spacing w:val="40"/>
        </w:rPr>
        <w:t xml:space="preserve"> </w:t>
      </w:r>
      <w:r>
        <w:rPr>
          <w:color w:val="231F20"/>
        </w:rPr>
        <w:t>receive</w:t>
      </w:r>
      <w:r>
        <w:rPr>
          <w:color w:val="231F20"/>
          <w:spacing w:val="40"/>
        </w:rPr>
        <w:t xml:space="preserve"> </w:t>
      </w:r>
      <w:r>
        <w:rPr>
          <w:color w:val="231F20"/>
        </w:rPr>
        <w:t>only SDM training.</w:t>
      </w:r>
    </w:p>
    <w:p w14:paraId="4A10D8BE" w14:textId="77777777" w:rsidR="0089060C" w:rsidRDefault="00197673">
      <w:pPr>
        <w:pStyle w:val="ListParagraph"/>
        <w:numPr>
          <w:ilvl w:val="0"/>
          <w:numId w:val="4"/>
        </w:numPr>
        <w:tabs>
          <w:tab w:val="left" w:pos="2700"/>
        </w:tabs>
        <w:spacing w:before="176" w:line="261" w:lineRule="auto"/>
        <w:ind w:right="2159" w:hanging="541"/>
      </w:pPr>
      <w:r>
        <w:rPr>
          <w:color w:val="231F20"/>
        </w:rPr>
        <w:t>Establish multiple SDM sites using promising models such as CommonGround and conduct real-time research to document its use a</w:t>
      </w:r>
      <w:r>
        <w:rPr>
          <w:color w:val="231F20"/>
        </w:rPr>
        <w:t>nd effects. This strategy would educate consumers and providers about SDM while developing knowl- edge about the model(s).</w:t>
      </w:r>
    </w:p>
    <w:p w14:paraId="0357BF7A" w14:textId="77777777" w:rsidR="0089060C" w:rsidRDefault="00197673">
      <w:pPr>
        <w:pStyle w:val="ListParagraph"/>
        <w:numPr>
          <w:ilvl w:val="0"/>
          <w:numId w:val="4"/>
        </w:numPr>
        <w:tabs>
          <w:tab w:val="left" w:pos="2700"/>
        </w:tabs>
        <w:spacing w:before="176" w:line="261" w:lineRule="auto"/>
        <w:ind w:right="2157" w:hanging="541"/>
      </w:pPr>
      <w:r>
        <w:rPr>
          <w:color w:val="231F20"/>
        </w:rPr>
        <w:t>Address outcomes including: decreased symptomology; increased function in</w:t>
      </w:r>
      <w:r>
        <w:rPr>
          <w:color w:val="231F20"/>
          <w:spacing w:val="40"/>
        </w:rPr>
        <w:t xml:space="preserve"> </w:t>
      </w:r>
      <w:r>
        <w:rPr>
          <w:color w:val="231F20"/>
        </w:rPr>
        <w:t>a</w:t>
      </w:r>
      <w:r>
        <w:rPr>
          <w:color w:val="231F20"/>
          <w:spacing w:val="-8"/>
        </w:rPr>
        <w:t xml:space="preserve"> </w:t>
      </w:r>
      <w:r>
        <w:rPr>
          <w:color w:val="231F20"/>
        </w:rPr>
        <w:t>number</w:t>
      </w:r>
      <w:r>
        <w:rPr>
          <w:color w:val="231F20"/>
          <w:spacing w:val="-7"/>
        </w:rPr>
        <w:t xml:space="preserve"> </w:t>
      </w:r>
      <w:r>
        <w:rPr>
          <w:color w:val="231F20"/>
        </w:rPr>
        <w:t>of</w:t>
      </w:r>
      <w:r>
        <w:rPr>
          <w:color w:val="231F20"/>
          <w:spacing w:val="-7"/>
        </w:rPr>
        <w:t xml:space="preserve"> </w:t>
      </w:r>
      <w:r>
        <w:rPr>
          <w:color w:val="231F20"/>
        </w:rPr>
        <w:t>areas;</w:t>
      </w:r>
      <w:r>
        <w:rPr>
          <w:color w:val="231F20"/>
          <w:spacing w:val="-7"/>
        </w:rPr>
        <w:t xml:space="preserve"> </w:t>
      </w:r>
      <w:r>
        <w:rPr>
          <w:color w:val="231F20"/>
        </w:rPr>
        <w:t>decreased</w:t>
      </w:r>
      <w:r>
        <w:rPr>
          <w:color w:val="231F20"/>
          <w:spacing w:val="-7"/>
        </w:rPr>
        <w:t xml:space="preserve"> </w:t>
      </w:r>
      <w:r>
        <w:rPr>
          <w:color w:val="231F20"/>
        </w:rPr>
        <w:t>incarceration,</w:t>
      </w:r>
      <w:r>
        <w:rPr>
          <w:color w:val="231F20"/>
          <w:spacing w:val="-13"/>
        </w:rPr>
        <w:t xml:space="preserve"> </w:t>
      </w:r>
      <w:r>
        <w:rPr>
          <w:color w:val="231F20"/>
        </w:rPr>
        <w:t>homelessness,</w:t>
      </w:r>
      <w:r>
        <w:rPr>
          <w:color w:val="231F20"/>
          <w:spacing w:val="-12"/>
        </w:rPr>
        <w:t xml:space="preserve"> </w:t>
      </w:r>
      <w:r>
        <w:rPr>
          <w:color w:val="231F20"/>
        </w:rPr>
        <w:t>a</w:t>
      </w:r>
      <w:r>
        <w:rPr>
          <w:color w:val="231F20"/>
        </w:rPr>
        <w:t>nd</w:t>
      </w:r>
      <w:r>
        <w:rPr>
          <w:color w:val="231F20"/>
          <w:spacing w:val="-6"/>
        </w:rPr>
        <w:t xml:space="preserve"> </w:t>
      </w:r>
      <w:r>
        <w:rPr>
          <w:color w:val="231F20"/>
        </w:rPr>
        <w:t>hospitalization; decreased clinic no-shows; cost savings; and consumer empowerment.</w:t>
      </w:r>
    </w:p>
    <w:p w14:paraId="5859659D" w14:textId="77777777" w:rsidR="0089060C" w:rsidRDefault="00197673">
      <w:pPr>
        <w:pStyle w:val="ListParagraph"/>
        <w:numPr>
          <w:ilvl w:val="0"/>
          <w:numId w:val="4"/>
        </w:numPr>
        <w:tabs>
          <w:tab w:val="left" w:pos="2700"/>
        </w:tabs>
        <w:spacing w:before="176" w:line="261" w:lineRule="auto"/>
        <w:ind w:right="2159" w:hanging="541"/>
      </w:pPr>
      <w:r>
        <w:rPr>
          <w:color w:val="231F20"/>
        </w:rPr>
        <w:t>Promote naturally occurring experiments in practices and localities that are eager to try SDM.</w:t>
      </w:r>
    </w:p>
    <w:p w14:paraId="789C1E02" w14:textId="77777777" w:rsidR="0089060C" w:rsidRDefault="00197673">
      <w:pPr>
        <w:pStyle w:val="ListParagraph"/>
        <w:numPr>
          <w:ilvl w:val="0"/>
          <w:numId w:val="4"/>
        </w:numPr>
        <w:tabs>
          <w:tab w:val="left" w:pos="2700"/>
        </w:tabs>
        <w:spacing w:line="261" w:lineRule="auto"/>
        <w:ind w:right="2159" w:hanging="541"/>
      </w:pPr>
      <w:r>
        <w:rPr>
          <w:color w:val="231F20"/>
        </w:rPr>
        <w:t>Conduct research to determine the amount of time and effort needed for clini- cians and consumers to develop comfort with SDM.</w:t>
      </w:r>
    </w:p>
    <w:p w14:paraId="18383B19" w14:textId="77777777" w:rsidR="0089060C" w:rsidRDefault="00197673">
      <w:pPr>
        <w:pStyle w:val="ListParagraph"/>
        <w:numPr>
          <w:ilvl w:val="0"/>
          <w:numId w:val="4"/>
        </w:numPr>
        <w:tabs>
          <w:tab w:val="left" w:pos="2700"/>
        </w:tabs>
        <w:spacing w:line="261" w:lineRule="auto"/>
        <w:ind w:right="2158" w:hanging="541"/>
      </w:pPr>
      <w:r>
        <w:rPr>
          <w:color w:val="231F20"/>
        </w:rPr>
        <w:t>Develop</w:t>
      </w:r>
      <w:r>
        <w:rPr>
          <w:color w:val="231F20"/>
          <w:spacing w:val="-2"/>
        </w:rPr>
        <w:t xml:space="preserve"> </w:t>
      </w:r>
      <w:r>
        <w:rPr>
          <w:color w:val="231F20"/>
        </w:rPr>
        <w:t>taxonomy</w:t>
      </w:r>
      <w:r>
        <w:rPr>
          <w:color w:val="231F20"/>
          <w:spacing w:val="-2"/>
        </w:rPr>
        <w:t xml:space="preserve"> </w:t>
      </w:r>
      <w:r>
        <w:rPr>
          <w:color w:val="231F20"/>
        </w:rPr>
        <w:t>for</w:t>
      </w:r>
      <w:r>
        <w:rPr>
          <w:color w:val="231F20"/>
          <w:spacing w:val="-2"/>
        </w:rPr>
        <w:t xml:space="preserve"> </w:t>
      </w:r>
      <w:r>
        <w:rPr>
          <w:color w:val="231F20"/>
        </w:rPr>
        <w:t>decision-making</w:t>
      </w:r>
      <w:r>
        <w:rPr>
          <w:color w:val="231F20"/>
          <w:spacing w:val="-2"/>
        </w:rPr>
        <w:t xml:space="preserve"> </w:t>
      </w:r>
      <w:r>
        <w:rPr>
          <w:color w:val="231F20"/>
        </w:rPr>
        <w:t>that</w:t>
      </w:r>
      <w:r>
        <w:rPr>
          <w:color w:val="231F20"/>
          <w:spacing w:val="-2"/>
        </w:rPr>
        <w:t xml:space="preserve"> </w:t>
      </w:r>
      <w:r>
        <w:rPr>
          <w:color w:val="231F20"/>
        </w:rPr>
        <w:t>addresses</w:t>
      </w:r>
      <w:r>
        <w:rPr>
          <w:color w:val="231F20"/>
          <w:spacing w:val="-2"/>
        </w:rPr>
        <w:t xml:space="preserve"> </w:t>
      </w:r>
      <w:r>
        <w:rPr>
          <w:color w:val="231F20"/>
        </w:rPr>
        <w:t>decision</w:t>
      </w:r>
      <w:r>
        <w:rPr>
          <w:color w:val="231F20"/>
          <w:spacing w:val="-2"/>
        </w:rPr>
        <w:t xml:space="preserve"> </w:t>
      </w:r>
      <w:r>
        <w:rPr>
          <w:color w:val="231F20"/>
        </w:rPr>
        <w:t>characteristics such as high-stakes/low-stakes decisions and one-tim</w:t>
      </w:r>
      <w:r>
        <w:rPr>
          <w:color w:val="231F20"/>
        </w:rPr>
        <w:t>e/recurrent decisions.</w:t>
      </w:r>
    </w:p>
    <w:p w14:paraId="403FF809" w14:textId="77777777" w:rsidR="0089060C" w:rsidRDefault="0089060C">
      <w:pPr>
        <w:spacing w:line="261" w:lineRule="auto"/>
        <w:jc w:val="both"/>
        <w:sectPr w:rsidR="0089060C">
          <w:pgSz w:w="12240" w:h="15840"/>
          <w:pgMar w:top="1260" w:right="0" w:bottom="600" w:left="0" w:header="0" w:footer="415" w:gutter="0"/>
          <w:cols w:space="720"/>
        </w:sectPr>
      </w:pPr>
    </w:p>
    <w:p w14:paraId="711B55D2" w14:textId="77777777" w:rsidR="0089060C" w:rsidRDefault="0089060C">
      <w:pPr>
        <w:pStyle w:val="BodyText"/>
        <w:rPr>
          <w:sz w:val="20"/>
        </w:rPr>
      </w:pPr>
    </w:p>
    <w:p w14:paraId="40B8505A" w14:textId="77777777" w:rsidR="0089060C" w:rsidRDefault="0089060C">
      <w:pPr>
        <w:pStyle w:val="BodyText"/>
        <w:rPr>
          <w:sz w:val="20"/>
        </w:rPr>
      </w:pPr>
    </w:p>
    <w:p w14:paraId="79EF584B" w14:textId="77777777" w:rsidR="0089060C" w:rsidRDefault="0089060C">
      <w:pPr>
        <w:pStyle w:val="BodyText"/>
        <w:rPr>
          <w:sz w:val="20"/>
        </w:rPr>
      </w:pPr>
    </w:p>
    <w:p w14:paraId="6E1B4003" w14:textId="77777777" w:rsidR="0089060C" w:rsidRDefault="0089060C">
      <w:pPr>
        <w:pStyle w:val="BodyText"/>
        <w:spacing w:before="9"/>
        <w:rPr>
          <w:sz w:val="21"/>
        </w:rPr>
      </w:pPr>
    </w:p>
    <w:p w14:paraId="26739C37" w14:textId="77777777" w:rsidR="0089060C" w:rsidRDefault="00197673">
      <w:pPr>
        <w:pStyle w:val="ListParagraph"/>
        <w:numPr>
          <w:ilvl w:val="0"/>
          <w:numId w:val="4"/>
        </w:numPr>
        <w:tabs>
          <w:tab w:val="left" w:pos="2699"/>
          <w:tab w:val="left" w:pos="2700"/>
        </w:tabs>
        <w:spacing w:before="99" w:line="261" w:lineRule="auto"/>
        <w:ind w:right="2159" w:hanging="541"/>
        <w:jc w:val="left"/>
      </w:pPr>
      <w:r>
        <w:rPr>
          <w:color w:val="231F20"/>
        </w:rPr>
        <w:t>Explore and identify reasons for consumer disinterest in SDM and consumer</w:t>
      </w:r>
      <w:r>
        <w:rPr>
          <w:color w:val="231F20"/>
          <w:spacing w:val="40"/>
        </w:rPr>
        <w:t xml:space="preserve"> </w:t>
      </w:r>
      <w:r>
        <w:rPr>
          <w:color w:val="231F20"/>
        </w:rPr>
        <w:t>preferences and beliefs about decision-making, SDM, and health care.</w:t>
      </w:r>
    </w:p>
    <w:p w14:paraId="3C3CBDD3" w14:textId="77777777" w:rsidR="0089060C" w:rsidRDefault="00197673">
      <w:pPr>
        <w:pStyle w:val="ListParagraph"/>
        <w:numPr>
          <w:ilvl w:val="0"/>
          <w:numId w:val="4"/>
        </w:numPr>
        <w:tabs>
          <w:tab w:val="left" w:pos="2699"/>
          <w:tab w:val="left" w:pos="2700"/>
        </w:tabs>
        <w:ind w:left="2699"/>
        <w:jc w:val="left"/>
      </w:pPr>
      <w:r>
        <w:rPr>
          <w:color w:val="231F20"/>
        </w:rPr>
        <w:t>Conduct</w:t>
      </w:r>
      <w:r>
        <w:rPr>
          <w:color w:val="231F20"/>
          <w:spacing w:val="5"/>
        </w:rPr>
        <w:t xml:space="preserve"> </w:t>
      </w:r>
      <w:r>
        <w:rPr>
          <w:color w:val="231F20"/>
        </w:rPr>
        <w:t>research</w:t>
      </w:r>
      <w:r>
        <w:rPr>
          <w:color w:val="231F20"/>
          <w:spacing w:val="5"/>
        </w:rPr>
        <w:t xml:space="preserve"> </w:t>
      </w:r>
      <w:r>
        <w:rPr>
          <w:color w:val="231F20"/>
        </w:rPr>
        <w:t>on</w:t>
      </w:r>
      <w:r>
        <w:rPr>
          <w:color w:val="231F20"/>
          <w:spacing w:val="6"/>
        </w:rPr>
        <w:t xml:space="preserve"> </w:t>
      </w:r>
      <w:r>
        <w:rPr>
          <w:color w:val="231F20"/>
        </w:rPr>
        <w:t>the</w:t>
      </w:r>
      <w:r>
        <w:rPr>
          <w:color w:val="231F20"/>
          <w:spacing w:val="5"/>
        </w:rPr>
        <w:t xml:space="preserve"> </w:t>
      </w:r>
      <w:r>
        <w:rPr>
          <w:color w:val="231F20"/>
        </w:rPr>
        <w:t>linkages</w:t>
      </w:r>
      <w:r>
        <w:rPr>
          <w:color w:val="231F20"/>
          <w:spacing w:val="6"/>
        </w:rPr>
        <w:t xml:space="preserve"> </w:t>
      </w:r>
      <w:r>
        <w:rPr>
          <w:color w:val="231F20"/>
        </w:rPr>
        <w:t>between</w:t>
      </w:r>
      <w:r>
        <w:rPr>
          <w:color w:val="231F20"/>
          <w:spacing w:val="5"/>
        </w:rPr>
        <w:t xml:space="preserve"> </w:t>
      </w:r>
      <w:r>
        <w:rPr>
          <w:color w:val="231F20"/>
        </w:rPr>
        <w:t>communication</w:t>
      </w:r>
      <w:r>
        <w:rPr>
          <w:color w:val="231F20"/>
          <w:spacing w:val="6"/>
        </w:rPr>
        <w:t xml:space="preserve"> </w:t>
      </w:r>
      <w:r>
        <w:rPr>
          <w:color w:val="231F20"/>
        </w:rPr>
        <w:t>skills</w:t>
      </w:r>
      <w:r>
        <w:rPr>
          <w:color w:val="231F20"/>
          <w:spacing w:val="5"/>
        </w:rPr>
        <w:t xml:space="preserve"> </w:t>
      </w:r>
      <w:r>
        <w:rPr>
          <w:color w:val="231F20"/>
        </w:rPr>
        <w:t>and</w:t>
      </w:r>
      <w:r>
        <w:rPr>
          <w:color w:val="231F20"/>
          <w:spacing w:val="5"/>
        </w:rPr>
        <w:t xml:space="preserve"> </w:t>
      </w:r>
      <w:r>
        <w:rPr>
          <w:color w:val="231F20"/>
          <w:spacing w:val="-4"/>
        </w:rPr>
        <w:t>SDM.</w:t>
      </w:r>
    </w:p>
    <w:p w14:paraId="014B2B50" w14:textId="77777777" w:rsidR="0089060C" w:rsidRDefault="00197673">
      <w:pPr>
        <w:pStyle w:val="ListParagraph"/>
        <w:numPr>
          <w:ilvl w:val="0"/>
          <w:numId w:val="4"/>
        </w:numPr>
        <w:tabs>
          <w:tab w:val="left" w:pos="2699"/>
          <w:tab w:val="left" w:pos="2700"/>
        </w:tabs>
        <w:spacing w:before="202" w:line="261" w:lineRule="auto"/>
        <w:ind w:right="2158" w:hanging="541"/>
        <w:jc w:val="left"/>
      </w:pPr>
      <w:r>
        <w:rPr>
          <w:color w:val="231F20"/>
        </w:rPr>
        <w:t>Conduct research to determine whether consumer preference for SDM varies with illness, symptom type, and severity.</w:t>
      </w:r>
    </w:p>
    <w:p w14:paraId="3BC93F81" w14:textId="77777777" w:rsidR="0089060C" w:rsidRDefault="00197673">
      <w:pPr>
        <w:pStyle w:val="ListParagraph"/>
        <w:numPr>
          <w:ilvl w:val="0"/>
          <w:numId w:val="4"/>
        </w:numPr>
        <w:tabs>
          <w:tab w:val="left" w:pos="2699"/>
          <w:tab w:val="left" w:pos="2700"/>
        </w:tabs>
        <w:spacing w:before="177" w:line="261" w:lineRule="auto"/>
        <w:ind w:right="2157" w:hanging="541"/>
        <w:jc w:val="left"/>
      </w:pPr>
      <w:r>
        <w:rPr>
          <w:color w:val="231F20"/>
        </w:rPr>
        <w:t>Conduct</w:t>
      </w:r>
      <w:r>
        <w:rPr>
          <w:color w:val="231F20"/>
          <w:spacing w:val="21"/>
        </w:rPr>
        <w:t xml:space="preserve"> </w:t>
      </w:r>
      <w:r>
        <w:rPr>
          <w:color w:val="231F20"/>
        </w:rPr>
        <w:t>research</w:t>
      </w:r>
      <w:r>
        <w:rPr>
          <w:color w:val="231F20"/>
          <w:spacing w:val="21"/>
        </w:rPr>
        <w:t xml:space="preserve"> </w:t>
      </w:r>
      <w:r>
        <w:rPr>
          <w:color w:val="231F20"/>
        </w:rPr>
        <w:t>on</w:t>
      </w:r>
      <w:r>
        <w:rPr>
          <w:color w:val="231F20"/>
          <w:spacing w:val="21"/>
        </w:rPr>
        <w:t xml:space="preserve"> </w:t>
      </w:r>
      <w:r>
        <w:rPr>
          <w:color w:val="231F20"/>
        </w:rPr>
        <w:t>the</w:t>
      </w:r>
      <w:r>
        <w:rPr>
          <w:color w:val="231F20"/>
          <w:spacing w:val="21"/>
        </w:rPr>
        <w:t xml:space="preserve"> </w:t>
      </w:r>
      <w:r>
        <w:rPr>
          <w:color w:val="231F20"/>
        </w:rPr>
        <w:t>use</w:t>
      </w:r>
      <w:r>
        <w:rPr>
          <w:color w:val="231F20"/>
          <w:spacing w:val="21"/>
        </w:rPr>
        <w:t xml:space="preserve"> </w:t>
      </w:r>
      <w:r>
        <w:rPr>
          <w:color w:val="231F20"/>
        </w:rPr>
        <w:t>and</w:t>
      </w:r>
      <w:r>
        <w:rPr>
          <w:color w:val="231F20"/>
          <w:spacing w:val="21"/>
        </w:rPr>
        <w:t xml:space="preserve"> </w:t>
      </w:r>
      <w:r>
        <w:rPr>
          <w:color w:val="231F20"/>
        </w:rPr>
        <w:t>acceptance</w:t>
      </w:r>
      <w:r>
        <w:rPr>
          <w:color w:val="231F20"/>
          <w:spacing w:val="21"/>
        </w:rPr>
        <w:t xml:space="preserve"> </w:t>
      </w:r>
      <w:r>
        <w:rPr>
          <w:color w:val="231F20"/>
        </w:rPr>
        <w:t>of</w:t>
      </w:r>
      <w:r>
        <w:rPr>
          <w:color w:val="231F20"/>
          <w:spacing w:val="21"/>
        </w:rPr>
        <w:t xml:space="preserve"> </w:t>
      </w:r>
      <w:r>
        <w:rPr>
          <w:color w:val="231F20"/>
        </w:rPr>
        <w:t>advance</w:t>
      </w:r>
      <w:r>
        <w:rPr>
          <w:color w:val="231F20"/>
          <w:spacing w:val="21"/>
        </w:rPr>
        <w:t xml:space="preserve"> </w:t>
      </w:r>
      <w:r>
        <w:rPr>
          <w:color w:val="231F20"/>
        </w:rPr>
        <w:t>directives</w:t>
      </w:r>
      <w:r>
        <w:rPr>
          <w:color w:val="231F20"/>
          <w:spacing w:val="21"/>
        </w:rPr>
        <w:t xml:space="preserve"> </w:t>
      </w:r>
      <w:r>
        <w:rPr>
          <w:color w:val="231F20"/>
        </w:rPr>
        <w:t>in</w:t>
      </w:r>
      <w:r>
        <w:rPr>
          <w:color w:val="231F20"/>
          <w:spacing w:val="21"/>
        </w:rPr>
        <w:t xml:space="preserve"> </w:t>
      </w:r>
      <w:r>
        <w:rPr>
          <w:color w:val="231F20"/>
        </w:rPr>
        <w:t>mental health care.</w:t>
      </w:r>
    </w:p>
    <w:p w14:paraId="32960E7C" w14:textId="77777777" w:rsidR="0089060C" w:rsidRDefault="0089060C">
      <w:pPr>
        <w:pStyle w:val="BodyText"/>
        <w:spacing w:before="8"/>
        <w:rPr>
          <w:sz w:val="23"/>
        </w:rPr>
      </w:pPr>
    </w:p>
    <w:p w14:paraId="41B66916" w14:textId="77777777" w:rsidR="0089060C" w:rsidRDefault="00197673">
      <w:pPr>
        <w:pStyle w:val="BodyText"/>
        <w:ind w:left="2159"/>
      </w:pPr>
      <w:r>
        <w:rPr>
          <w:color w:val="231F20"/>
          <w:u w:val="single" w:color="231F20"/>
        </w:rPr>
        <w:t>Other</w:t>
      </w:r>
      <w:r>
        <w:rPr>
          <w:color w:val="231F20"/>
          <w:spacing w:val="17"/>
          <w:u w:val="single" w:color="231F20"/>
        </w:rPr>
        <w:t xml:space="preserve"> </w:t>
      </w:r>
      <w:r>
        <w:rPr>
          <w:color w:val="231F20"/>
          <w:u w:val="single" w:color="231F20"/>
        </w:rPr>
        <w:t>Recommendations</w:t>
      </w:r>
      <w:r>
        <w:rPr>
          <w:color w:val="231F20"/>
          <w:spacing w:val="18"/>
          <w:u w:val="single" w:color="231F20"/>
        </w:rPr>
        <w:t xml:space="preserve"> </w:t>
      </w:r>
      <w:r>
        <w:rPr>
          <w:color w:val="231F20"/>
          <w:u w:val="single" w:color="231F20"/>
        </w:rPr>
        <w:t>for</w:t>
      </w:r>
      <w:r>
        <w:rPr>
          <w:color w:val="231F20"/>
          <w:spacing w:val="18"/>
          <w:u w:val="single" w:color="231F20"/>
        </w:rPr>
        <w:t xml:space="preserve"> </w:t>
      </w:r>
      <w:r>
        <w:rPr>
          <w:color w:val="231F20"/>
          <w:spacing w:val="-2"/>
          <w:u w:val="single" w:color="231F20"/>
        </w:rPr>
        <w:t>Research</w:t>
      </w:r>
    </w:p>
    <w:p w14:paraId="0DEA5A1F" w14:textId="77777777" w:rsidR="0089060C" w:rsidRDefault="00197673">
      <w:pPr>
        <w:pStyle w:val="ListParagraph"/>
        <w:numPr>
          <w:ilvl w:val="0"/>
          <w:numId w:val="4"/>
        </w:numPr>
        <w:tabs>
          <w:tab w:val="left" w:pos="2699"/>
          <w:tab w:val="left" w:pos="2700"/>
        </w:tabs>
        <w:spacing w:before="113" w:line="261" w:lineRule="auto"/>
        <w:ind w:right="2158" w:hanging="541"/>
        <w:jc w:val="left"/>
      </w:pPr>
      <w:r>
        <w:rPr>
          <w:color w:val="231F20"/>
        </w:rPr>
        <w:t>Ensure</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research</w:t>
      </w:r>
      <w:r>
        <w:rPr>
          <w:color w:val="231F20"/>
          <w:spacing w:val="-4"/>
        </w:rPr>
        <w:t xml:space="preserve"> </w:t>
      </w:r>
      <w:r>
        <w:rPr>
          <w:color w:val="231F20"/>
        </w:rPr>
        <w:t>agenda</w:t>
      </w:r>
      <w:r>
        <w:rPr>
          <w:color w:val="231F20"/>
          <w:spacing w:val="-4"/>
        </w:rPr>
        <w:t xml:space="preserve"> </w:t>
      </w:r>
      <w:r>
        <w:rPr>
          <w:color w:val="231F20"/>
        </w:rPr>
        <w:t>recognizes</w:t>
      </w:r>
      <w:r>
        <w:rPr>
          <w:color w:val="231F20"/>
          <w:spacing w:val="-4"/>
        </w:rPr>
        <w:t xml:space="preserve"> </w:t>
      </w:r>
      <w:r>
        <w:rPr>
          <w:color w:val="231F20"/>
        </w:rPr>
        <w:t>SDM</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human</w:t>
      </w:r>
      <w:r>
        <w:rPr>
          <w:color w:val="231F20"/>
          <w:spacing w:val="-4"/>
        </w:rPr>
        <w:t xml:space="preserve"> </w:t>
      </w:r>
      <w:r>
        <w:rPr>
          <w:color w:val="231F20"/>
        </w:rPr>
        <w:t>right</w:t>
      </w:r>
      <w:r>
        <w:rPr>
          <w:color w:val="231F20"/>
          <w:spacing w:val="-4"/>
        </w:rPr>
        <w:t xml:space="preserve"> </w:t>
      </w:r>
      <w:r>
        <w:rPr>
          <w:color w:val="231F20"/>
        </w:rPr>
        <w:t>and</w:t>
      </w:r>
      <w:r>
        <w:rPr>
          <w:color w:val="231F20"/>
          <w:spacing w:val="-4"/>
        </w:rPr>
        <w:t xml:space="preserve"> </w:t>
      </w:r>
      <w:r>
        <w:rPr>
          <w:color w:val="231F20"/>
        </w:rPr>
        <w:t>seeks</w:t>
      </w:r>
      <w:r>
        <w:rPr>
          <w:color w:val="231F20"/>
          <w:spacing w:val="-4"/>
        </w:rPr>
        <w:t xml:space="preserve"> </w:t>
      </w:r>
      <w:r>
        <w:rPr>
          <w:color w:val="231F20"/>
        </w:rPr>
        <w:t>to determine the best strategies for promoting SDM.</w:t>
      </w:r>
    </w:p>
    <w:p w14:paraId="729004AA" w14:textId="77777777" w:rsidR="0089060C" w:rsidRDefault="00197673">
      <w:pPr>
        <w:pStyle w:val="ListParagraph"/>
        <w:numPr>
          <w:ilvl w:val="0"/>
          <w:numId w:val="4"/>
        </w:numPr>
        <w:tabs>
          <w:tab w:val="left" w:pos="2699"/>
          <w:tab w:val="left" w:pos="2700"/>
        </w:tabs>
        <w:spacing w:before="177" w:line="261" w:lineRule="auto"/>
        <w:ind w:right="2159" w:hanging="541"/>
        <w:jc w:val="left"/>
      </w:pPr>
      <w:r>
        <w:rPr>
          <w:color w:val="231F20"/>
        </w:rPr>
        <w:t>Promote</w:t>
      </w:r>
      <w:r>
        <w:rPr>
          <w:color w:val="231F20"/>
          <w:spacing w:val="-5"/>
        </w:rPr>
        <w:t xml:space="preserve"> </w:t>
      </w:r>
      <w:r>
        <w:rPr>
          <w:color w:val="231F20"/>
        </w:rPr>
        <w:t>and</w:t>
      </w:r>
      <w:r>
        <w:rPr>
          <w:color w:val="231F20"/>
          <w:spacing w:val="-5"/>
        </w:rPr>
        <w:t xml:space="preserve"> </w:t>
      </w:r>
      <w:r>
        <w:rPr>
          <w:color w:val="231F20"/>
        </w:rPr>
        <w:t>utilize</w:t>
      </w:r>
      <w:r>
        <w:rPr>
          <w:color w:val="231F20"/>
          <w:spacing w:val="-5"/>
        </w:rPr>
        <w:t xml:space="preserve"> </w:t>
      </w:r>
      <w:r>
        <w:rPr>
          <w:color w:val="231F20"/>
        </w:rPr>
        <w:t>a</w:t>
      </w:r>
      <w:r>
        <w:rPr>
          <w:color w:val="231F20"/>
          <w:spacing w:val="-5"/>
        </w:rPr>
        <w:t xml:space="preserve"> </w:t>
      </w:r>
      <w:r>
        <w:rPr>
          <w:color w:val="231F20"/>
        </w:rPr>
        <w:t>variety</w:t>
      </w:r>
      <w:r>
        <w:rPr>
          <w:color w:val="231F20"/>
          <w:spacing w:val="-5"/>
        </w:rPr>
        <w:t xml:space="preserve"> </w:t>
      </w:r>
      <w:r>
        <w:rPr>
          <w:color w:val="231F20"/>
        </w:rPr>
        <w:t>of</w:t>
      </w:r>
      <w:r>
        <w:rPr>
          <w:color w:val="231F20"/>
          <w:spacing w:val="-5"/>
        </w:rPr>
        <w:t xml:space="preserve"> </w:t>
      </w:r>
      <w:r>
        <w:rPr>
          <w:color w:val="231F20"/>
        </w:rPr>
        <w:t>research</w:t>
      </w:r>
      <w:r>
        <w:rPr>
          <w:color w:val="231F20"/>
          <w:spacing w:val="-5"/>
        </w:rPr>
        <w:t xml:space="preserve"> </w:t>
      </w:r>
      <w:r>
        <w:rPr>
          <w:color w:val="231F20"/>
        </w:rPr>
        <w:t>methods:</w:t>
      </w:r>
      <w:r>
        <w:rPr>
          <w:color w:val="231F20"/>
          <w:spacing w:val="-5"/>
        </w:rPr>
        <w:t xml:space="preserve"> </w:t>
      </w:r>
      <w:r>
        <w:rPr>
          <w:color w:val="231F20"/>
        </w:rPr>
        <w:t>case</w:t>
      </w:r>
      <w:r>
        <w:rPr>
          <w:color w:val="231F20"/>
          <w:spacing w:val="-5"/>
        </w:rPr>
        <w:t xml:space="preserve"> </w:t>
      </w:r>
      <w:r>
        <w:rPr>
          <w:color w:val="231F20"/>
        </w:rPr>
        <w:t>studies</w:t>
      </w:r>
      <w:r>
        <w:rPr>
          <w:color w:val="231F20"/>
          <w:spacing w:val="-5"/>
        </w:rPr>
        <w:t xml:space="preserve"> </w:t>
      </w:r>
      <w:r>
        <w:rPr>
          <w:color w:val="231F20"/>
        </w:rPr>
        <w:t>and</w:t>
      </w:r>
      <w:r>
        <w:rPr>
          <w:color w:val="231F20"/>
          <w:spacing w:val="-5"/>
        </w:rPr>
        <w:t xml:space="preserve"> </w:t>
      </w:r>
      <w:r>
        <w:rPr>
          <w:color w:val="231F20"/>
        </w:rPr>
        <w:t>both</w:t>
      </w:r>
      <w:r>
        <w:rPr>
          <w:color w:val="231F20"/>
          <w:spacing w:val="-5"/>
        </w:rPr>
        <w:t xml:space="preserve"> </w:t>
      </w:r>
      <w:r>
        <w:rPr>
          <w:color w:val="231F20"/>
        </w:rPr>
        <w:t>quan- titative and qualitative research.</w:t>
      </w:r>
    </w:p>
    <w:p w14:paraId="1A0FF0CF" w14:textId="77777777" w:rsidR="0089060C" w:rsidRDefault="00197673">
      <w:pPr>
        <w:pStyle w:val="ListParagraph"/>
        <w:numPr>
          <w:ilvl w:val="0"/>
          <w:numId w:val="4"/>
        </w:numPr>
        <w:tabs>
          <w:tab w:val="left" w:pos="2699"/>
          <w:tab w:val="left" w:pos="2700"/>
        </w:tabs>
        <w:spacing w:line="261" w:lineRule="auto"/>
        <w:ind w:right="2159" w:hanging="541"/>
        <w:jc w:val="left"/>
      </w:pPr>
      <w:r>
        <w:rPr>
          <w:color w:val="231F20"/>
        </w:rPr>
        <w:t>Develop clear outcome measures that will then promote comparable research and generalizable conclusions.</w:t>
      </w:r>
    </w:p>
    <w:p w14:paraId="70960332" w14:textId="77777777" w:rsidR="0089060C" w:rsidRDefault="0089060C">
      <w:pPr>
        <w:spacing w:line="261" w:lineRule="auto"/>
        <w:sectPr w:rsidR="0089060C">
          <w:pgSz w:w="12240" w:h="15840"/>
          <w:pgMar w:top="1060" w:right="0" w:bottom="620" w:left="0" w:header="184" w:footer="423" w:gutter="0"/>
          <w:cols w:space="720"/>
        </w:sectPr>
      </w:pPr>
    </w:p>
    <w:p w14:paraId="460598BD" w14:textId="77777777" w:rsidR="0089060C" w:rsidRDefault="0089060C">
      <w:pPr>
        <w:pStyle w:val="BodyText"/>
        <w:rPr>
          <w:sz w:val="20"/>
        </w:rPr>
      </w:pPr>
    </w:p>
    <w:p w14:paraId="5FC16300" w14:textId="77777777" w:rsidR="0089060C" w:rsidRDefault="0089060C">
      <w:pPr>
        <w:pStyle w:val="BodyText"/>
        <w:rPr>
          <w:sz w:val="20"/>
        </w:rPr>
      </w:pPr>
    </w:p>
    <w:p w14:paraId="18FFD6C3" w14:textId="77777777" w:rsidR="0089060C" w:rsidRDefault="0089060C">
      <w:pPr>
        <w:pStyle w:val="BodyText"/>
        <w:spacing w:before="2"/>
        <w:rPr>
          <w:sz w:val="18"/>
        </w:rPr>
      </w:pPr>
    </w:p>
    <w:bookmarkStart w:id="34" w:name="Section_6:_Conclusions"/>
    <w:bookmarkStart w:id="35" w:name="_bookmark26"/>
    <w:bookmarkEnd w:id="34"/>
    <w:bookmarkEnd w:id="35"/>
    <w:p w14:paraId="29DEAF90" w14:textId="77777777" w:rsidR="0089060C" w:rsidRDefault="00197673">
      <w:pPr>
        <w:pStyle w:val="Heading2"/>
        <w:spacing w:before="117" w:line="235" w:lineRule="auto"/>
        <w:ind w:left="4867" w:right="4866"/>
      </w:pPr>
      <w:r>
        <w:fldChar w:fldCharType="begin"/>
      </w:r>
      <w:r>
        <w:instrText xml:space="preserve"> HYPERLINK \l "_bookmark26" </w:instrText>
      </w:r>
      <w:r>
        <w:fldChar w:fldCharType="separate"/>
      </w:r>
      <w:r>
        <w:rPr>
          <w:color w:val="942923"/>
        </w:rPr>
        <w:t xml:space="preserve">Section 6 </w:t>
      </w:r>
      <w:r>
        <w:rPr>
          <w:color w:val="942923"/>
          <w:spacing w:val="-2"/>
        </w:rPr>
        <w:t>Conclusions</w:t>
      </w:r>
      <w:r>
        <w:rPr>
          <w:color w:val="942923"/>
          <w:spacing w:val="-2"/>
        </w:rPr>
        <w:fldChar w:fldCharType="end"/>
      </w:r>
    </w:p>
    <w:p w14:paraId="5F01EE0B" w14:textId="77777777" w:rsidR="0089060C" w:rsidRDefault="00197673">
      <w:pPr>
        <w:pStyle w:val="BodyText"/>
        <w:spacing w:before="227" w:line="261" w:lineRule="auto"/>
        <w:ind w:left="2160" w:right="2150"/>
        <w:jc w:val="both"/>
      </w:pPr>
      <w:r>
        <w:rPr>
          <w:color w:val="231F20"/>
        </w:rPr>
        <w:t>Shared decision-making holds substantial promise to advance the goals of many ini- tiatives focused on improving care and promoting recovery for persons with mental illnesses. Because it supports consumers’ self-determination and their involvement in decis</w:t>
      </w:r>
      <w:r>
        <w:rPr>
          <w:color w:val="231F20"/>
        </w:rPr>
        <w:t>ions about their care and aids consumers in identifying and advancing their values and preferences,</w:t>
      </w:r>
      <w:r>
        <w:rPr>
          <w:color w:val="231F20"/>
          <w:spacing w:val="-7"/>
        </w:rPr>
        <w:t xml:space="preserve"> </w:t>
      </w:r>
      <w:r>
        <w:rPr>
          <w:color w:val="231F20"/>
        </w:rPr>
        <w:t>SDM can also be viewed as a basic human right.</w:t>
      </w:r>
      <w:r>
        <w:rPr>
          <w:color w:val="231F20"/>
          <w:spacing w:val="-7"/>
        </w:rPr>
        <w:t xml:space="preserve"> </w:t>
      </w:r>
      <w:r>
        <w:rPr>
          <w:color w:val="231F20"/>
        </w:rPr>
        <w:t>In that light, the</w:t>
      </w:r>
      <w:r>
        <w:rPr>
          <w:color w:val="231F20"/>
          <w:spacing w:val="28"/>
        </w:rPr>
        <w:t xml:space="preserve"> </w:t>
      </w:r>
      <w:r>
        <w:rPr>
          <w:color w:val="231F20"/>
        </w:rPr>
        <w:t>question</w:t>
      </w:r>
      <w:r>
        <w:rPr>
          <w:color w:val="231F20"/>
          <w:spacing w:val="28"/>
        </w:rPr>
        <w:t xml:space="preserve"> </w:t>
      </w:r>
      <w:r>
        <w:rPr>
          <w:color w:val="231F20"/>
        </w:rPr>
        <w:t>is</w:t>
      </w:r>
      <w:r>
        <w:rPr>
          <w:color w:val="231F20"/>
          <w:spacing w:val="28"/>
        </w:rPr>
        <w:t xml:space="preserve"> </w:t>
      </w:r>
      <w:r>
        <w:rPr>
          <w:color w:val="231F20"/>
        </w:rPr>
        <w:t>not</w:t>
      </w:r>
      <w:r>
        <w:rPr>
          <w:color w:val="231F20"/>
          <w:spacing w:val="28"/>
        </w:rPr>
        <w:t xml:space="preserve"> </w:t>
      </w:r>
      <w:r>
        <w:rPr>
          <w:color w:val="231F20"/>
        </w:rPr>
        <w:t>whether</w:t>
      </w:r>
      <w:r>
        <w:rPr>
          <w:color w:val="231F20"/>
          <w:spacing w:val="28"/>
        </w:rPr>
        <w:t xml:space="preserve"> </w:t>
      </w:r>
      <w:r>
        <w:rPr>
          <w:color w:val="231F20"/>
        </w:rPr>
        <w:t>to</w:t>
      </w:r>
      <w:r>
        <w:rPr>
          <w:color w:val="231F20"/>
          <w:spacing w:val="28"/>
        </w:rPr>
        <w:t xml:space="preserve"> </w:t>
      </w:r>
      <w:r>
        <w:rPr>
          <w:color w:val="231F20"/>
        </w:rPr>
        <w:t>advance</w:t>
      </w:r>
      <w:r>
        <w:rPr>
          <w:color w:val="231F20"/>
          <w:spacing w:val="28"/>
        </w:rPr>
        <w:t xml:space="preserve"> </w:t>
      </w:r>
      <w:r>
        <w:rPr>
          <w:color w:val="231F20"/>
        </w:rPr>
        <w:t>SDM, but</w:t>
      </w:r>
      <w:r>
        <w:rPr>
          <w:color w:val="231F20"/>
          <w:spacing w:val="28"/>
        </w:rPr>
        <w:t xml:space="preserve"> </w:t>
      </w:r>
      <w:r>
        <w:rPr>
          <w:color w:val="231F20"/>
        </w:rPr>
        <w:t>how</w:t>
      </w:r>
      <w:r>
        <w:rPr>
          <w:color w:val="231F20"/>
          <w:spacing w:val="28"/>
        </w:rPr>
        <w:t xml:space="preserve"> </w:t>
      </w:r>
      <w:r>
        <w:rPr>
          <w:color w:val="231F20"/>
        </w:rPr>
        <w:t>best</w:t>
      </w:r>
      <w:r>
        <w:rPr>
          <w:color w:val="231F20"/>
          <w:spacing w:val="28"/>
        </w:rPr>
        <w:t xml:space="preserve"> </w:t>
      </w:r>
      <w:r>
        <w:rPr>
          <w:color w:val="231F20"/>
        </w:rPr>
        <w:t>to</w:t>
      </w:r>
      <w:r>
        <w:rPr>
          <w:color w:val="231F20"/>
          <w:spacing w:val="28"/>
        </w:rPr>
        <w:t xml:space="preserve"> </w:t>
      </w:r>
      <w:r>
        <w:rPr>
          <w:color w:val="231F20"/>
        </w:rPr>
        <w:t>do</w:t>
      </w:r>
      <w:r>
        <w:rPr>
          <w:color w:val="231F20"/>
          <w:spacing w:val="28"/>
        </w:rPr>
        <w:t xml:space="preserve"> </w:t>
      </w:r>
      <w:r>
        <w:rPr>
          <w:color w:val="231F20"/>
        </w:rPr>
        <w:t>so.</w:t>
      </w:r>
    </w:p>
    <w:p w14:paraId="681607D1" w14:textId="77777777" w:rsidR="0089060C" w:rsidRDefault="0089060C">
      <w:pPr>
        <w:pStyle w:val="BodyText"/>
        <w:spacing w:before="3"/>
        <w:rPr>
          <w:sz w:val="23"/>
        </w:rPr>
      </w:pPr>
    </w:p>
    <w:p w14:paraId="3036C561" w14:textId="77777777" w:rsidR="0089060C" w:rsidRDefault="00197673">
      <w:pPr>
        <w:pStyle w:val="BodyText"/>
        <w:spacing w:before="1" w:line="261" w:lineRule="auto"/>
        <w:ind w:left="2160" w:right="2149"/>
        <w:jc w:val="both"/>
      </w:pPr>
      <w:r>
        <w:rPr>
          <w:color w:val="231F20"/>
        </w:rPr>
        <w:t>There is much still to lea</w:t>
      </w:r>
      <w:r>
        <w:rPr>
          <w:color w:val="231F20"/>
        </w:rPr>
        <w:t>rn regarding SDM, including the roots of reluctance to implement SDM—among providers, consumers, and the public. Realistic expecta- tions about the results of broader implementation will be developed only through such implementation. Strategies for impleme</w:t>
      </w:r>
      <w:r>
        <w:rPr>
          <w:color w:val="231F20"/>
        </w:rPr>
        <w:t>nting SDM within the mental health field</w:t>
      </w:r>
      <w:r>
        <w:rPr>
          <w:color w:val="231F20"/>
          <w:spacing w:val="-8"/>
        </w:rPr>
        <w:t xml:space="preserve"> </w:t>
      </w:r>
      <w:r>
        <w:rPr>
          <w:color w:val="231F20"/>
        </w:rPr>
        <w:t>and</w:t>
      </w:r>
      <w:r>
        <w:rPr>
          <w:color w:val="231F20"/>
          <w:spacing w:val="-7"/>
        </w:rPr>
        <w:t xml:space="preserve"> </w:t>
      </w:r>
      <w:r>
        <w:rPr>
          <w:color w:val="231F20"/>
        </w:rPr>
        <w:t>implications</w:t>
      </w:r>
      <w:r>
        <w:rPr>
          <w:color w:val="231F20"/>
          <w:spacing w:val="-7"/>
        </w:rPr>
        <w:t xml:space="preserve"> </w:t>
      </w:r>
      <w:r>
        <w:rPr>
          <w:color w:val="231F20"/>
        </w:rPr>
        <w:t>for</w:t>
      </w:r>
      <w:r>
        <w:rPr>
          <w:color w:val="231F20"/>
          <w:spacing w:val="-7"/>
        </w:rPr>
        <w:t xml:space="preserve"> </w:t>
      </w:r>
      <w:r>
        <w:rPr>
          <w:color w:val="231F20"/>
        </w:rPr>
        <w:t>its</w:t>
      </w:r>
      <w:r>
        <w:rPr>
          <w:color w:val="231F20"/>
          <w:spacing w:val="-7"/>
        </w:rPr>
        <w:t xml:space="preserve"> </w:t>
      </w:r>
      <w:r>
        <w:rPr>
          <w:color w:val="231F20"/>
        </w:rPr>
        <w:t>use</w:t>
      </w:r>
      <w:r>
        <w:rPr>
          <w:color w:val="231F20"/>
          <w:spacing w:val="-7"/>
        </w:rPr>
        <w:t xml:space="preserve"> </w:t>
      </w:r>
      <w:r>
        <w:rPr>
          <w:color w:val="231F20"/>
        </w:rPr>
        <w:t>in</w:t>
      </w:r>
      <w:r>
        <w:rPr>
          <w:color w:val="231F20"/>
          <w:spacing w:val="-7"/>
        </w:rPr>
        <w:t xml:space="preserve"> </w:t>
      </w:r>
      <w:r>
        <w:rPr>
          <w:color w:val="231F20"/>
        </w:rPr>
        <w:t>diverse</w:t>
      </w:r>
      <w:r>
        <w:rPr>
          <w:color w:val="231F20"/>
          <w:spacing w:val="-7"/>
        </w:rPr>
        <w:t xml:space="preserve"> </w:t>
      </w:r>
      <w:r>
        <w:rPr>
          <w:color w:val="231F20"/>
        </w:rPr>
        <w:t>cultural</w:t>
      </w:r>
      <w:r>
        <w:rPr>
          <w:color w:val="231F20"/>
          <w:spacing w:val="-7"/>
        </w:rPr>
        <w:t xml:space="preserve"> </w:t>
      </w:r>
      <w:r>
        <w:rPr>
          <w:color w:val="231F20"/>
        </w:rPr>
        <w:t>settings</w:t>
      </w:r>
      <w:r>
        <w:rPr>
          <w:color w:val="231F20"/>
          <w:spacing w:val="-7"/>
        </w:rPr>
        <w:t xml:space="preserve"> </w:t>
      </w:r>
      <w:r>
        <w:rPr>
          <w:color w:val="231F20"/>
        </w:rPr>
        <w:t>need</w:t>
      </w:r>
      <w:r>
        <w:rPr>
          <w:color w:val="231F20"/>
          <w:spacing w:val="-7"/>
        </w:rPr>
        <w:t xml:space="preserve"> </w:t>
      </w:r>
      <w:r>
        <w:rPr>
          <w:color w:val="231F20"/>
        </w:rPr>
        <w:t>further</w:t>
      </w:r>
      <w:r>
        <w:rPr>
          <w:color w:val="231F20"/>
          <w:spacing w:val="-7"/>
        </w:rPr>
        <w:t xml:space="preserve"> </w:t>
      </w:r>
      <w:r>
        <w:rPr>
          <w:color w:val="231F20"/>
          <w:spacing w:val="-2"/>
        </w:rPr>
        <w:t>exploration.</w:t>
      </w:r>
    </w:p>
    <w:p w14:paraId="403ED5A8" w14:textId="77777777" w:rsidR="0089060C" w:rsidRDefault="0089060C">
      <w:pPr>
        <w:pStyle w:val="BodyText"/>
        <w:spacing w:before="4"/>
        <w:rPr>
          <w:sz w:val="23"/>
        </w:rPr>
      </w:pPr>
    </w:p>
    <w:p w14:paraId="45976972" w14:textId="77777777" w:rsidR="0089060C" w:rsidRDefault="00197673">
      <w:pPr>
        <w:pStyle w:val="BodyText"/>
        <w:spacing w:line="261" w:lineRule="auto"/>
        <w:ind w:left="2160" w:right="2157"/>
        <w:jc w:val="both"/>
      </w:pPr>
      <w:r>
        <w:rPr>
          <w:color w:val="231F20"/>
        </w:rPr>
        <w:t>The promise of shared decision-making and increasing recognition of the cost of the current</w:t>
      </w:r>
      <w:r>
        <w:rPr>
          <w:color w:val="231F20"/>
          <w:spacing w:val="-6"/>
        </w:rPr>
        <w:t xml:space="preserve"> </w:t>
      </w:r>
      <w:r>
        <w:rPr>
          <w:color w:val="231F20"/>
        </w:rPr>
        <w:t>system</w:t>
      </w:r>
      <w:r>
        <w:rPr>
          <w:color w:val="231F20"/>
          <w:spacing w:val="-6"/>
        </w:rPr>
        <w:t xml:space="preserve"> </w:t>
      </w:r>
      <w:r>
        <w:rPr>
          <w:color w:val="231F20"/>
        </w:rPr>
        <w:t>of</w:t>
      </w:r>
      <w:r>
        <w:rPr>
          <w:color w:val="231F20"/>
          <w:spacing w:val="-6"/>
        </w:rPr>
        <w:t xml:space="preserve"> </w:t>
      </w:r>
      <w:r>
        <w:rPr>
          <w:color w:val="231F20"/>
        </w:rPr>
        <w:t>care—in</w:t>
      </w:r>
      <w:r>
        <w:rPr>
          <w:color w:val="231F20"/>
          <w:spacing w:val="-6"/>
        </w:rPr>
        <w:t xml:space="preserve"> </w:t>
      </w:r>
      <w:r>
        <w:rPr>
          <w:color w:val="231F20"/>
        </w:rPr>
        <w:t>both</w:t>
      </w:r>
      <w:r>
        <w:rPr>
          <w:color w:val="231F20"/>
          <w:spacing w:val="-6"/>
        </w:rPr>
        <w:t xml:space="preserve"> </w:t>
      </w:r>
      <w:r>
        <w:rPr>
          <w:color w:val="231F20"/>
        </w:rPr>
        <w:t>mortality</w:t>
      </w:r>
      <w:r>
        <w:rPr>
          <w:color w:val="231F20"/>
          <w:spacing w:val="-6"/>
        </w:rPr>
        <w:t xml:space="preserve"> </w:t>
      </w:r>
      <w:r>
        <w:rPr>
          <w:color w:val="231F20"/>
        </w:rPr>
        <w:t>and</w:t>
      </w:r>
      <w:r>
        <w:rPr>
          <w:color w:val="231F20"/>
          <w:spacing w:val="-6"/>
        </w:rPr>
        <w:t xml:space="preserve"> </w:t>
      </w:r>
      <w:r>
        <w:rPr>
          <w:color w:val="231F20"/>
        </w:rPr>
        <w:t>vitality—underscore</w:t>
      </w:r>
      <w:r>
        <w:rPr>
          <w:color w:val="231F20"/>
          <w:spacing w:val="-6"/>
        </w:rPr>
        <w:t xml:space="preserve"> </w:t>
      </w:r>
      <w:r>
        <w:rPr>
          <w:color w:val="231F20"/>
        </w:rPr>
        <w:t>the</w:t>
      </w:r>
      <w:r>
        <w:rPr>
          <w:color w:val="231F20"/>
          <w:spacing w:val="-6"/>
        </w:rPr>
        <w:t xml:space="preserve"> </w:t>
      </w:r>
      <w:r>
        <w:rPr>
          <w:color w:val="231F20"/>
        </w:rPr>
        <w:t>urgent</w:t>
      </w:r>
      <w:r>
        <w:rPr>
          <w:color w:val="231F20"/>
          <w:spacing w:val="-6"/>
        </w:rPr>
        <w:t xml:space="preserve"> </w:t>
      </w:r>
      <w:r>
        <w:rPr>
          <w:color w:val="231F20"/>
        </w:rPr>
        <w:t>needs for better understanding and wider implementation of SDM.</w:t>
      </w:r>
    </w:p>
    <w:p w14:paraId="5CB504F7" w14:textId="77777777" w:rsidR="0089060C" w:rsidRDefault="0089060C">
      <w:pPr>
        <w:spacing w:line="261" w:lineRule="auto"/>
        <w:jc w:val="both"/>
        <w:sectPr w:rsidR="0089060C">
          <w:pgSz w:w="12240" w:h="15840"/>
          <w:pgMar w:top="1260" w:right="0" w:bottom="600" w:left="0" w:header="0" w:footer="415" w:gutter="0"/>
          <w:cols w:space="720"/>
        </w:sectPr>
      </w:pPr>
    </w:p>
    <w:p w14:paraId="278C6DAB" w14:textId="77777777" w:rsidR="0089060C" w:rsidRDefault="0089060C">
      <w:pPr>
        <w:pStyle w:val="BodyText"/>
        <w:rPr>
          <w:sz w:val="20"/>
        </w:rPr>
      </w:pPr>
    </w:p>
    <w:p w14:paraId="51580F37" w14:textId="77777777" w:rsidR="0089060C" w:rsidRDefault="0089060C">
      <w:pPr>
        <w:pStyle w:val="BodyText"/>
        <w:rPr>
          <w:sz w:val="20"/>
        </w:rPr>
      </w:pPr>
    </w:p>
    <w:p w14:paraId="3A4C7F82" w14:textId="77777777" w:rsidR="0089060C" w:rsidRDefault="0089060C">
      <w:pPr>
        <w:pStyle w:val="BodyText"/>
        <w:rPr>
          <w:sz w:val="20"/>
        </w:rPr>
      </w:pPr>
    </w:p>
    <w:bookmarkStart w:id="36" w:name="References_"/>
    <w:bookmarkStart w:id="37" w:name="_bookmark27"/>
    <w:bookmarkEnd w:id="36"/>
    <w:bookmarkEnd w:id="37"/>
    <w:p w14:paraId="23C45F7E" w14:textId="77777777" w:rsidR="0089060C" w:rsidRDefault="00197673">
      <w:pPr>
        <w:pStyle w:val="Heading2"/>
        <w:spacing w:before="285"/>
      </w:pPr>
      <w:r>
        <w:fldChar w:fldCharType="begin"/>
      </w:r>
      <w:r>
        <w:instrText xml:space="preserve"> HYPERLINK \l</w:instrText>
      </w:r>
      <w:r>
        <w:instrText xml:space="preserve"> "_bookmark27" </w:instrText>
      </w:r>
      <w:r>
        <w:fldChar w:fldCharType="separate"/>
      </w:r>
      <w:r>
        <w:rPr>
          <w:color w:val="942923"/>
          <w:spacing w:val="-2"/>
        </w:rPr>
        <w:t>References</w:t>
      </w:r>
      <w:r>
        <w:rPr>
          <w:color w:val="942923"/>
          <w:spacing w:val="-2"/>
        </w:rPr>
        <w:fldChar w:fldCharType="end"/>
      </w:r>
    </w:p>
    <w:p w14:paraId="3F902044" w14:textId="77777777" w:rsidR="0089060C" w:rsidRDefault="00197673">
      <w:pPr>
        <w:spacing w:before="223" w:line="261" w:lineRule="auto"/>
        <w:ind w:left="2880" w:right="2159" w:hanging="721"/>
        <w:jc w:val="both"/>
      </w:pPr>
      <w:r>
        <w:rPr>
          <w:color w:val="231F20"/>
          <w:w w:val="105"/>
        </w:rPr>
        <w:t xml:space="preserve">Adams, J. R., &amp; Drake, R. E. (2006). Shared decision-making and evidence-based </w:t>
      </w:r>
      <w:r>
        <w:rPr>
          <w:color w:val="231F20"/>
          <w:w w:val="110"/>
        </w:rPr>
        <w:t>practice.</w:t>
      </w:r>
      <w:r>
        <w:rPr>
          <w:color w:val="231F20"/>
          <w:spacing w:val="-14"/>
          <w:w w:val="110"/>
        </w:rPr>
        <w:t xml:space="preserve"> </w:t>
      </w:r>
      <w:r>
        <w:rPr>
          <w:rFonts w:ascii="Book Antiqua"/>
          <w:i/>
          <w:color w:val="231F20"/>
          <w:w w:val="110"/>
        </w:rPr>
        <w:t>Community</w:t>
      </w:r>
      <w:r>
        <w:rPr>
          <w:rFonts w:ascii="Book Antiqua"/>
          <w:i/>
          <w:color w:val="231F20"/>
          <w:spacing w:val="-15"/>
          <w:w w:val="110"/>
        </w:rPr>
        <w:t xml:space="preserve"> </w:t>
      </w:r>
      <w:r>
        <w:rPr>
          <w:rFonts w:ascii="Book Antiqua"/>
          <w:i/>
          <w:color w:val="231F20"/>
          <w:w w:val="110"/>
        </w:rPr>
        <w:t>Mental</w:t>
      </w:r>
      <w:r>
        <w:rPr>
          <w:rFonts w:ascii="Book Antiqua"/>
          <w:i/>
          <w:color w:val="231F20"/>
          <w:spacing w:val="-15"/>
          <w:w w:val="110"/>
        </w:rPr>
        <w:t xml:space="preserve"> </w:t>
      </w:r>
      <w:r>
        <w:rPr>
          <w:rFonts w:ascii="Book Antiqua"/>
          <w:i/>
          <w:color w:val="231F20"/>
          <w:w w:val="110"/>
        </w:rPr>
        <w:t>Health</w:t>
      </w:r>
      <w:r>
        <w:rPr>
          <w:rFonts w:ascii="Book Antiqua"/>
          <w:i/>
          <w:color w:val="231F20"/>
          <w:spacing w:val="-15"/>
          <w:w w:val="110"/>
        </w:rPr>
        <w:t xml:space="preserve"> </w:t>
      </w:r>
      <w:r>
        <w:rPr>
          <w:rFonts w:ascii="Book Antiqua"/>
          <w:i/>
          <w:color w:val="231F20"/>
          <w:w w:val="110"/>
        </w:rPr>
        <w:t>Journal,</w:t>
      </w:r>
      <w:r>
        <w:rPr>
          <w:rFonts w:ascii="Book Antiqua"/>
          <w:i/>
          <w:color w:val="231F20"/>
          <w:spacing w:val="-15"/>
          <w:w w:val="110"/>
        </w:rPr>
        <w:t xml:space="preserve"> </w:t>
      </w:r>
      <w:r>
        <w:rPr>
          <w:rFonts w:ascii="Book Antiqua"/>
          <w:i/>
          <w:color w:val="231F20"/>
          <w:w w:val="110"/>
        </w:rPr>
        <w:t>42</w:t>
      </w:r>
      <w:r>
        <w:rPr>
          <w:color w:val="231F20"/>
          <w:w w:val="110"/>
        </w:rPr>
        <w:t>,</w:t>
      </w:r>
      <w:r>
        <w:rPr>
          <w:color w:val="231F20"/>
          <w:spacing w:val="-14"/>
          <w:w w:val="110"/>
        </w:rPr>
        <w:t xml:space="preserve"> </w:t>
      </w:r>
      <w:r>
        <w:rPr>
          <w:color w:val="231F20"/>
          <w:w w:val="110"/>
        </w:rPr>
        <w:t>87-105.</w:t>
      </w:r>
    </w:p>
    <w:p w14:paraId="1732B316" w14:textId="77777777" w:rsidR="0089060C" w:rsidRDefault="0089060C">
      <w:pPr>
        <w:pStyle w:val="BodyText"/>
        <w:spacing w:before="6"/>
      </w:pPr>
    </w:p>
    <w:p w14:paraId="0F0D196E" w14:textId="77777777" w:rsidR="0089060C" w:rsidRDefault="00197673">
      <w:pPr>
        <w:pStyle w:val="BodyText"/>
        <w:spacing w:line="261" w:lineRule="auto"/>
        <w:ind w:left="2880" w:right="2150" w:hanging="721"/>
        <w:jc w:val="both"/>
      </w:pPr>
      <w:r>
        <w:rPr>
          <w:color w:val="231F20"/>
        </w:rPr>
        <w:t>Annapolis</w:t>
      </w:r>
      <w:r>
        <w:rPr>
          <w:color w:val="231F20"/>
          <w:spacing w:val="40"/>
        </w:rPr>
        <w:t xml:space="preserve"> </w:t>
      </w:r>
      <w:r>
        <w:rPr>
          <w:color w:val="231F20"/>
        </w:rPr>
        <w:t>Coalition</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Behavioral</w:t>
      </w:r>
      <w:r>
        <w:rPr>
          <w:color w:val="231F20"/>
          <w:spacing w:val="40"/>
        </w:rPr>
        <w:t xml:space="preserve"> </w:t>
      </w:r>
      <w:r>
        <w:rPr>
          <w:color w:val="231F20"/>
        </w:rPr>
        <w:t>Health</w:t>
      </w:r>
      <w:r>
        <w:rPr>
          <w:color w:val="231F20"/>
          <w:spacing w:val="39"/>
        </w:rPr>
        <w:t xml:space="preserve"> </w:t>
      </w:r>
      <w:r>
        <w:rPr>
          <w:color w:val="231F20"/>
        </w:rPr>
        <w:t>Workforce</w:t>
      </w:r>
      <w:r>
        <w:rPr>
          <w:color w:val="231F20"/>
          <w:spacing w:val="40"/>
        </w:rPr>
        <w:t xml:space="preserve"> </w:t>
      </w:r>
      <w:r>
        <w:rPr>
          <w:color w:val="231F20"/>
        </w:rPr>
        <w:t>(2007).</w:t>
      </w:r>
      <w:r>
        <w:rPr>
          <w:color w:val="231F20"/>
          <w:spacing w:val="30"/>
        </w:rPr>
        <w:t xml:space="preserve"> </w:t>
      </w:r>
      <w:r>
        <w:rPr>
          <w:color w:val="231F20"/>
        </w:rPr>
        <w:t>An</w:t>
      </w:r>
      <w:r>
        <w:rPr>
          <w:color w:val="231F20"/>
          <w:spacing w:val="39"/>
        </w:rPr>
        <w:t xml:space="preserve"> </w:t>
      </w:r>
      <w:r>
        <w:rPr>
          <w:color w:val="231F20"/>
        </w:rPr>
        <w:t>Action</w:t>
      </w:r>
      <w:r>
        <w:rPr>
          <w:color w:val="231F20"/>
          <w:spacing w:val="40"/>
        </w:rPr>
        <w:t xml:space="preserve"> </w:t>
      </w:r>
      <w:r>
        <w:rPr>
          <w:color w:val="231F20"/>
        </w:rPr>
        <w:t xml:space="preserve">Plan for Behavioral Health Workforce Development: A framework for discussion. [Accessed at </w:t>
      </w:r>
      <w:hyperlink r:id="rId30">
        <w:r>
          <w:rPr>
            <w:color w:val="00007F"/>
          </w:rPr>
          <w:t>www.annapoliscoalition.org/national_strategic_planning.php</w:t>
        </w:r>
      </w:hyperlink>
      <w:r>
        <w:rPr>
          <w:color w:val="00007F"/>
        </w:rPr>
        <w:t xml:space="preserve"> </w:t>
      </w:r>
      <w:r>
        <w:rPr>
          <w:color w:val="231F20"/>
        </w:rPr>
        <w:t>June 8, 2008].</w:t>
      </w:r>
    </w:p>
    <w:p w14:paraId="04953A8D" w14:textId="77777777" w:rsidR="0089060C" w:rsidRDefault="0089060C">
      <w:pPr>
        <w:pStyle w:val="BodyText"/>
        <w:spacing w:before="6"/>
        <w:rPr>
          <w:sz w:val="23"/>
        </w:rPr>
      </w:pPr>
    </w:p>
    <w:p w14:paraId="6BF3DF6E" w14:textId="77777777" w:rsidR="0089060C" w:rsidRDefault="00197673">
      <w:pPr>
        <w:pStyle w:val="BodyText"/>
        <w:spacing w:line="254" w:lineRule="auto"/>
        <w:ind w:left="2880" w:right="2159" w:hanging="721"/>
        <w:jc w:val="both"/>
      </w:pPr>
      <w:r>
        <w:rPr>
          <w:color w:val="231F20"/>
          <w:w w:val="105"/>
        </w:rPr>
        <w:t>Benba</w:t>
      </w:r>
      <w:r>
        <w:rPr>
          <w:color w:val="231F20"/>
          <w:w w:val="105"/>
        </w:rPr>
        <w:t xml:space="preserve">ssat, </w:t>
      </w:r>
      <w:r>
        <w:rPr>
          <w:color w:val="231F20"/>
          <w:w w:val="110"/>
        </w:rPr>
        <w:t xml:space="preserve">J., </w:t>
      </w:r>
      <w:r>
        <w:rPr>
          <w:color w:val="231F20"/>
          <w:w w:val="105"/>
        </w:rPr>
        <w:t xml:space="preserve">Pilpel, D., </w:t>
      </w:r>
      <w:r>
        <w:rPr>
          <w:color w:val="231F20"/>
          <w:w w:val="110"/>
        </w:rPr>
        <w:t xml:space="preserve">&amp; </w:t>
      </w:r>
      <w:r>
        <w:rPr>
          <w:color w:val="231F20"/>
          <w:w w:val="105"/>
        </w:rPr>
        <w:t>Tidhar, M. (1998). Patients’ preferences for participa- tion</w:t>
      </w:r>
      <w:r>
        <w:rPr>
          <w:color w:val="231F20"/>
          <w:spacing w:val="-8"/>
          <w:w w:val="105"/>
        </w:rPr>
        <w:t xml:space="preserve"> </w:t>
      </w:r>
      <w:r>
        <w:rPr>
          <w:color w:val="231F20"/>
          <w:w w:val="105"/>
        </w:rPr>
        <w:t>in</w:t>
      </w:r>
      <w:r>
        <w:rPr>
          <w:color w:val="231F20"/>
          <w:spacing w:val="-8"/>
          <w:w w:val="105"/>
        </w:rPr>
        <w:t xml:space="preserve"> </w:t>
      </w:r>
      <w:r>
        <w:rPr>
          <w:color w:val="231F20"/>
          <w:w w:val="105"/>
        </w:rPr>
        <w:t>clinical</w:t>
      </w:r>
      <w:r>
        <w:rPr>
          <w:color w:val="231F20"/>
          <w:spacing w:val="-8"/>
          <w:w w:val="105"/>
        </w:rPr>
        <w:t xml:space="preserve"> </w:t>
      </w:r>
      <w:r>
        <w:rPr>
          <w:color w:val="231F20"/>
          <w:w w:val="105"/>
        </w:rPr>
        <w:t>decision-making:</w:t>
      </w:r>
      <w:r>
        <w:rPr>
          <w:color w:val="231F20"/>
          <w:spacing w:val="-12"/>
          <w:w w:val="105"/>
        </w:rPr>
        <w:t xml:space="preserve"> </w:t>
      </w:r>
      <w:r>
        <w:rPr>
          <w:color w:val="231F20"/>
          <w:w w:val="105"/>
        </w:rPr>
        <w:t>A</w:t>
      </w:r>
      <w:r>
        <w:rPr>
          <w:color w:val="231F20"/>
          <w:spacing w:val="-8"/>
          <w:w w:val="105"/>
        </w:rPr>
        <w:t xml:space="preserve"> </w:t>
      </w:r>
      <w:r>
        <w:rPr>
          <w:color w:val="231F20"/>
          <w:w w:val="105"/>
        </w:rPr>
        <w:t>review</w:t>
      </w:r>
      <w:r>
        <w:rPr>
          <w:color w:val="231F20"/>
          <w:spacing w:val="-8"/>
          <w:w w:val="105"/>
        </w:rPr>
        <w:t xml:space="preserve"> </w:t>
      </w:r>
      <w:r>
        <w:rPr>
          <w:color w:val="231F20"/>
          <w:w w:val="105"/>
        </w:rPr>
        <w:t>of</w:t>
      </w:r>
      <w:r>
        <w:rPr>
          <w:color w:val="231F20"/>
          <w:spacing w:val="-8"/>
          <w:w w:val="105"/>
        </w:rPr>
        <w:t xml:space="preserve"> </w:t>
      </w:r>
      <w:r>
        <w:rPr>
          <w:color w:val="231F20"/>
          <w:w w:val="105"/>
        </w:rPr>
        <w:t>published</w:t>
      </w:r>
      <w:r>
        <w:rPr>
          <w:color w:val="231F20"/>
          <w:spacing w:val="-8"/>
          <w:w w:val="105"/>
        </w:rPr>
        <w:t xml:space="preserve"> </w:t>
      </w:r>
      <w:r>
        <w:rPr>
          <w:color w:val="231F20"/>
          <w:w w:val="105"/>
        </w:rPr>
        <w:t>surveys.</w:t>
      </w:r>
      <w:r>
        <w:rPr>
          <w:color w:val="231F20"/>
          <w:spacing w:val="-12"/>
          <w:w w:val="105"/>
        </w:rPr>
        <w:t xml:space="preserve"> </w:t>
      </w:r>
      <w:r>
        <w:rPr>
          <w:rFonts w:ascii="Book Antiqua" w:hAnsi="Book Antiqua"/>
          <w:i/>
          <w:color w:val="231F20"/>
          <w:w w:val="105"/>
        </w:rPr>
        <w:t xml:space="preserve">Behavioral Medicine, </w:t>
      </w:r>
      <w:r>
        <w:rPr>
          <w:color w:val="231F20"/>
          <w:w w:val="105"/>
        </w:rPr>
        <w:t>24(2): 8-88.</w:t>
      </w:r>
    </w:p>
    <w:p w14:paraId="05CF5F3F" w14:textId="77777777" w:rsidR="0089060C" w:rsidRDefault="0089060C">
      <w:pPr>
        <w:pStyle w:val="BodyText"/>
        <w:spacing w:before="3"/>
        <w:rPr>
          <w:sz w:val="23"/>
        </w:rPr>
      </w:pPr>
    </w:p>
    <w:p w14:paraId="7F85B718" w14:textId="77777777" w:rsidR="0089060C" w:rsidRDefault="00197673">
      <w:pPr>
        <w:pStyle w:val="BodyText"/>
        <w:spacing w:before="1" w:line="261" w:lineRule="auto"/>
        <w:ind w:left="2879" w:right="2148" w:hanging="720"/>
        <w:jc w:val="both"/>
      </w:pPr>
      <w:r>
        <w:rPr>
          <w:color w:val="231F20"/>
          <w:w w:val="110"/>
        </w:rPr>
        <w:t>Bunn,</w:t>
      </w:r>
      <w:r>
        <w:rPr>
          <w:color w:val="231F20"/>
          <w:spacing w:val="-8"/>
          <w:w w:val="110"/>
        </w:rPr>
        <w:t xml:space="preserve"> </w:t>
      </w:r>
      <w:r>
        <w:rPr>
          <w:color w:val="231F20"/>
          <w:w w:val="115"/>
        </w:rPr>
        <w:t>M.</w:t>
      </w:r>
      <w:r>
        <w:rPr>
          <w:color w:val="231F20"/>
          <w:spacing w:val="-9"/>
          <w:w w:val="115"/>
        </w:rPr>
        <w:t xml:space="preserve"> </w:t>
      </w:r>
      <w:r>
        <w:rPr>
          <w:color w:val="231F20"/>
          <w:w w:val="115"/>
        </w:rPr>
        <w:t>H.,</w:t>
      </w:r>
      <w:r>
        <w:rPr>
          <w:color w:val="231F20"/>
          <w:spacing w:val="-9"/>
          <w:w w:val="115"/>
        </w:rPr>
        <w:t xml:space="preserve"> </w:t>
      </w:r>
      <w:r>
        <w:rPr>
          <w:color w:val="231F20"/>
          <w:w w:val="110"/>
        </w:rPr>
        <w:t>O’Connor,</w:t>
      </w:r>
      <w:r>
        <w:rPr>
          <w:color w:val="231F20"/>
          <w:spacing w:val="-13"/>
          <w:w w:val="110"/>
        </w:rPr>
        <w:t xml:space="preserve"> </w:t>
      </w:r>
      <w:r>
        <w:rPr>
          <w:color w:val="231F20"/>
          <w:w w:val="110"/>
        </w:rPr>
        <w:t>A.</w:t>
      </w:r>
      <w:r>
        <w:rPr>
          <w:color w:val="231F20"/>
          <w:spacing w:val="-7"/>
          <w:w w:val="110"/>
        </w:rPr>
        <w:t xml:space="preserve"> </w:t>
      </w:r>
      <w:r>
        <w:rPr>
          <w:color w:val="231F20"/>
          <w:w w:val="115"/>
        </w:rPr>
        <w:t>M.,</w:t>
      </w:r>
      <w:r>
        <w:rPr>
          <w:color w:val="231F20"/>
          <w:spacing w:val="-14"/>
          <w:w w:val="115"/>
        </w:rPr>
        <w:t xml:space="preserve"> </w:t>
      </w:r>
      <w:r>
        <w:rPr>
          <w:color w:val="231F20"/>
          <w:w w:val="110"/>
        </w:rPr>
        <w:t>Tansey,</w:t>
      </w:r>
      <w:r>
        <w:rPr>
          <w:color w:val="231F20"/>
          <w:spacing w:val="-7"/>
          <w:w w:val="110"/>
        </w:rPr>
        <w:t xml:space="preserve"> </w:t>
      </w:r>
      <w:r>
        <w:rPr>
          <w:color w:val="231F20"/>
          <w:w w:val="115"/>
        </w:rPr>
        <w:t>M.</w:t>
      </w:r>
      <w:r>
        <w:rPr>
          <w:color w:val="231F20"/>
          <w:spacing w:val="-9"/>
          <w:w w:val="115"/>
        </w:rPr>
        <w:t xml:space="preserve"> </w:t>
      </w:r>
      <w:r>
        <w:rPr>
          <w:color w:val="231F20"/>
          <w:w w:val="110"/>
        </w:rPr>
        <w:t>S.,</w:t>
      </w:r>
      <w:r>
        <w:rPr>
          <w:color w:val="231F20"/>
          <w:spacing w:val="-7"/>
          <w:w w:val="110"/>
        </w:rPr>
        <w:t xml:space="preserve"> </w:t>
      </w:r>
      <w:r>
        <w:rPr>
          <w:color w:val="231F20"/>
          <w:w w:val="110"/>
        </w:rPr>
        <w:t>Jones,</w:t>
      </w:r>
      <w:r>
        <w:rPr>
          <w:color w:val="231F20"/>
          <w:spacing w:val="-7"/>
          <w:w w:val="110"/>
        </w:rPr>
        <w:t xml:space="preserve"> </w:t>
      </w:r>
      <w:r>
        <w:rPr>
          <w:color w:val="231F20"/>
          <w:w w:val="110"/>
        </w:rPr>
        <w:t>B.</w:t>
      </w:r>
      <w:r>
        <w:rPr>
          <w:color w:val="231F20"/>
          <w:spacing w:val="-7"/>
          <w:w w:val="110"/>
        </w:rPr>
        <w:t xml:space="preserve"> </w:t>
      </w:r>
      <w:r>
        <w:rPr>
          <w:color w:val="231F20"/>
          <w:w w:val="115"/>
        </w:rPr>
        <w:t>D.,</w:t>
      </w:r>
      <w:r>
        <w:rPr>
          <w:color w:val="231F20"/>
          <w:spacing w:val="-9"/>
          <w:w w:val="115"/>
        </w:rPr>
        <w:t xml:space="preserve"> </w:t>
      </w:r>
      <w:r>
        <w:rPr>
          <w:color w:val="231F20"/>
          <w:w w:val="110"/>
        </w:rPr>
        <w:t>&amp; Stinson,</w:t>
      </w:r>
      <w:r>
        <w:rPr>
          <w:color w:val="231F20"/>
          <w:spacing w:val="-7"/>
          <w:w w:val="110"/>
        </w:rPr>
        <w:t xml:space="preserve"> </w:t>
      </w:r>
      <w:r>
        <w:rPr>
          <w:color w:val="231F20"/>
          <w:w w:val="110"/>
        </w:rPr>
        <w:t>L.</w:t>
      </w:r>
      <w:r>
        <w:rPr>
          <w:color w:val="231F20"/>
          <w:spacing w:val="-7"/>
          <w:w w:val="110"/>
        </w:rPr>
        <w:t xml:space="preserve"> </w:t>
      </w:r>
      <w:r>
        <w:rPr>
          <w:color w:val="231F20"/>
          <w:w w:val="110"/>
        </w:rPr>
        <w:t>E.</w:t>
      </w:r>
      <w:r>
        <w:rPr>
          <w:color w:val="231F20"/>
          <w:spacing w:val="-7"/>
          <w:w w:val="110"/>
        </w:rPr>
        <w:t xml:space="preserve"> </w:t>
      </w:r>
      <w:r>
        <w:rPr>
          <w:color w:val="231F20"/>
          <w:w w:val="110"/>
        </w:rPr>
        <w:t xml:space="preserve">(1997). </w:t>
      </w:r>
      <w:r>
        <w:rPr>
          <w:color w:val="231F20"/>
          <w:w w:val="105"/>
        </w:rPr>
        <w:t>Characteristics</w:t>
      </w:r>
      <w:r>
        <w:rPr>
          <w:color w:val="231F20"/>
          <w:spacing w:val="-8"/>
          <w:w w:val="105"/>
        </w:rPr>
        <w:t xml:space="preserve"> </w:t>
      </w:r>
      <w:r>
        <w:rPr>
          <w:color w:val="231F20"/>
          <w:w w:val="105"/>
        </w:rPr>
        <w:t>of</w:t>
      </w:r>
      <w:r>
        <w:rPr>
          <w:color w:val="231F20"/>
          <w:spacing w:val="-8"/>
          <w:w w:val="105"/>
        </w:rPr>
        <w:t xml:space="preserve"> </w:t>
      </w:r>
      <w:r>
        <w:rPr>
          <w:color w:val="231F20"/>
          <w:w w:val="105"/>
        </w:rPr>
        <w:t>clients</w:t>
      </w:r>
      <w:r>
        <w:rPr>
          <w:color w:val="231F20"/>
          <w:spacing w:val="-8"/>
          <w:w w:val="105"/>
        </w:rPr>
        <w:t xml:space="preserve"> </w:t>
      </w:r>
      <w:r>
        <w:rPr>
          <w:color w:val="231F20"/>
          <w:w w:val="105"/>
        </w:rPr>
        <w:t>with</w:t>
      </w:r>
      <w:r>
        <w:rPr>
          <w:color w:val="231F20"/>
          <w:spacing w:val="-8"/>
          <w:w w:val="105"/>
        </w:rPr>
        <w:t xml:space="preserve"> </w:t>
      </w:r>
      <w:r>
        <w:rPr>
          <w:color w:val="231F20"/>
          <w:w w:val="105"/>
        </w:rPr>
        <w:t>schizophrenia</w:t>
      </w:r>
      <w:r>
        <w:rPr>
          <w:color w:val="231F20"/>
          <w:spacing w:val="-8"/>
          <w:w w:val="105"/>
        </w:rPr>
        <w:t xml:space="preserve"> </w:t>
      </w:r>
      <w:r>
        <w:rPr>
          <w:color w:val="231F20"/>
          <w:w w:val="105"/>
        </w:rPr>
        <w:t>who</w:t>
      </w:r>
      <w:r>
        <w:rPr>
          <w:color w:val="231F20"/>
          <w:spacing w:val="-8"/>
          <w:w w:val="105"/>
        </w:rPr>
        <w:t xml:space="preserve"> </w:t>
      </w:r>
      <w:r>
        <w:rPr>
          <w:color w:val="231F20"/>
          <w:w w:val="105"/>
        </w:rPr>
        <w:t>express</w:t>
      </w:r>
      <w:r>
        <w:rPr>
          <w:color w:val="231F20"/>
          <w:spacing w:val="-8"/>
          <w:w w:val="105"/>
        </w:rPr>
        <w:t xml:space="preserve"> </w:t>
      </w:r>
      <w:r>
        <w:rPr>
          <w:color w:val="231F20"/>
          <w:w w:val="105"/>
        </w:rPr>
        <w:t>certainty</w:t>
      </w:r>
      <w:r>
        <w:rPr>
          <w:color w:val="231F20"/>
          <w:spacing w:val="-8"/>
          <w:w w:val="105"/>
        </w:rPr>
        <w:t xml:space="preserve"> </w:t>
      </w:r>
      <w:r>
        <w:rPr>
          <w:color w:val="231F20"/>
          <w:w w:val="105"/>
        </w:rPr>
        <w:t>or</w:t>
      </w:r>
      <w:r>
        <w:rPr>
          <w:color w:val="231F20"/>
          <w:spacing w:val="-8"/>
          <w:w w:val="105"/>
        </w:rPr>
        <w:t xml:space="preserve"> </w:t>
      </w:r>
      <w:r>
        <w:rPr>
          <w:color w:val="231F20"/>
          <w:w w:val="105"/>
        </w:rPr>
        <w:t xml:space="preserve">un- certainty about continuing treatment with depot neuroleptic medication. </w:t>
      </w:r>
      <w:r>
        <w:rPr>
          <w:rFonts w:ascii="Book Antiqua" w:hAnsi="Book Antiqua"/>
          <w:i/>
          <w:color w:val="231F20"/>
          <w:spacing w:val="-2"/>
          <w:w w:val="110"/>
        </w:rPr>
        <w:t>Archives</w:t>
      </w:r>
      <w:r>
        <w:rPr>
          <w:rFonts w:ascii="Book Antiqua" w:hAnsi="Book Antiqua"/>
          <w:i/>
          <w:color w:val="231F20"/>
          <w:spacing w:val="-8"/>
          <w:w w:val="110"/>
        </w:rPr>
        <w:t xml:space="preserve"> </w:t>
      </w:r>
      <w:r>
        <w:rPr>
          <w:rFonts w:ascii="Book Antiqua" w:hAnsi="Book Antiqua"/>
          <w:i/>
          <w:color w:val="231F20"/>
          <w:spacing w:val="-2"/>
          <w:w w:val="115"/>
        </w:rPr>
        <w:t>of</w:t>
      </w:r>
      <w:r>
        <w:rPr>
          <w:rFonts w:ascii="Book Antiqua" w:hAnsi="Book Antiqua"/>
          <w:i/>
          <w:color w:val="231F20"/>
          <w:spacing w:val="-10"/>
          <w:w w:val="115"/>
        </w:rPr>
        <w:t xml:space="preserve"> </w:t>
      </w:r>
      <w:r>
        <w:rPr>
          <w:rFonts w:ascii="Book Antiqua" w:hAnsi="Book Antiqua"/>
          <w:i/>
          <w:color w:val="231F20"/>
          <w:spacing w:val="-2"/>
          <w:w w:val="110"/>
        </w:rPr>
        <w:t>Psychiatric</w:t>
      </w:r>
      <w:r>
        <w:rPr>
          <w:rFonts w:ascii="Book Antiqua" w:hAnsi="Book Antiqua"/>
          <w:i/>
          <w:color w:val="231F20"/>
          <w:spacing w:val="-7"/>
          <w:w w:val="110"/>
        </w:rPr>
        <w:t xml:space="preserve"> </w:t>
      </w:r>
      <w:r>
        <w:rPr>
          <w:rFonts w:ascii="Book Antiqua" w:hAnsi="Book Antiqua"/>
          <w:i/>
          <w:color w:val="231F20"/>
          <w:spacing w:val="-2"/>
          <w:w w:val="110"/>
        </w:rPr>
        <w:t>Nursing,</w:t>
      </w:r>
      <w:r>
        <w:rPr>
          <w:rFonts w:ascii="Book Antiqua" w:hAnsi="Book Antiqua"/>
          <w:i/>
          <w:color w:val="231F20"/>
          <w:spacing w:val="-14"/>
          <w:w w:val="110"/>
        </w:rPr>
        <w:t xml:space="preserve"> </w:t>
      </w:r>
      <w:r>
        <w:rPr>
          <w:rFonts w:ascii="Book Antiqua" w:hAnsi="Book Antiqua"/>
          <w:i/>
          <w:color w:val="231F20"/>
          <w:spacing w:val="-2"/>
          <w:w w:val="110"/>
        </w:rPr>
        <w:t>11</w:t>
      </w:r>
      <w:r>
        <w:rPr>
          <w:color w:val="231F20"/>
          <w:spacing w:val="-2"/>
          <w:w w:val="110"/>
        </w:rPr>
        <w:t>(5): 238-248.</w:t>
      </w:r>
    </w:p>
    <w:p w14:paraId="47CE114C" w14:textId="77777777" w:rsidR="0089060C" w:rsidRDefault="0089060C">
      <w:pPr>
        <w:pStyle w:val="BodyText"/>
        <w:spacing w:before="4"/>
      </w:pPr>
    </w:p>
    <w:p w14:paraId="477A7AEF" w14:textId="77777777" w:rsidR="0089060C" w:rsidRDefault="00197673">
      <w:pPr>
        <w:spacing w:line="254" w:lineRule="auto"/>
        <w:ind w:left="2879" w:right="2149" w:hanging="721"/>
        <w:jc w:val="both"/>
      </w:pPr>
      <w:r>
        <w:rPr>
          <w:color w:val="231F20"/>
          <w:w w:val="105"/>
        </w:rPr>
        <w:t xml:space="preserve">Charles, </w:t>
      </w:r>
      <w:r>
        <w:rPr>
          <w:color w:val="231F20"/>
          <w:w w:val="110"/>
        </w:rPr>
        <w:t xml:space="preserve">C., &amp; </w:t>
      </w:r>
      <w:r>
        <w:rPr>
          <w:color w:val="231F20"/>
          <w:w w:val="105"/>
        </w:rPr>
        <w:t>Demaio, S.</w:t>
      </w:r>
      <w:r>
        <w:rPr>
          <w:color w:val="231F20"/>
          <w:w w:val="105"/>
        </w:rPr>
        <w:t xml:space="preserve"> (1993). Lay participation in health-care decision-mak- ing—a conceptual framework. </w:t>
      </w:r>
      <w:r>
        <w:rPr>
          <w:rFonts w:ascii="Book Antiqua" w:hAnsi="Book Antiqua"/>
          <w:i/>
          <w:color w:val="231F20"/>
          <w:w w:val="105"/>
        </w:rPr>
        <w:t>Journal of Health Politics, Policy and Law, 18</w:t>
      </w:r>
      <w:r>
        <w:rPr>
          <w:color w:val="231F20"/>
          <w:w w:val="105"/>
        </w:rPr>
        <w:t>(4): 881-904.</w:t>
      </w:r>
    </w:p>
    <w:p w14:paraId="40CAF2FF" w14:textId="77777777" w:rsidR="0089060C" w:rsidRDefault="0089060C">
      <w:pPr>
        <w:pStyle w:val="BodyText"/>
        <w:spacing w:before="4"/>
        <w:rPr>
          <w:sz w:val="23"/>
        </w:rPr>
      </w:pPr>
    </w:p>
    <w:p w14:paraId="44D9081D" w14:textId="77777777" w:rsidR="0089060C" w:rsidRDefault="00197673">
      <w:pPr>
        <w:pStyle w:val="BodyText"/>
        <w:spacing w:line="254" w:lineRule="auto"/>
        <w:ind w:left="2879" w:right="2157" w:hanging="721"/>
        <w:jc w:val="both"/>
      </w:pPr>
      <w:r>
        <w:rPr>
          <w:color w:val="231F20"/>
          <w:w w:val="105"/>
        </w:rPr>
        <w:t>Charles,</w:t>
      </w:r>
      <w:r>
        <w:rPr>
          <w:color w:val="231F20"/>
          <w:spacing w:val="-13"/>
          <w:w w:val="105"/>
        </w:rPr>
        <w:t xml:space="preserve"> </w:t>
      </w:r>
      <w:r>
        <w:rPr>
          <w:color w:val="231F20"/>
          <w:w w:val="115"/>
        </w:rPr>
        <w:t>C.,</w:t>
      </w:r>
      <w:r>
        <w:rPr>
          <w:color w:val="231F20"/>
          <w:spacing w:val="-14"/>
          <w:w w:val="115"/>
        </w:rPr>
        <w:t xml:space="preserve"> </w:t>
      </w:r>
      <w:r>
        <w:rPr>
          <w:color w:val="231F20"/>
          <w:w w:val="105"/>
        </w:rPr>
        <w:t>Gafni,</w:t>
      </w:r>
      <w:r>
        <w:rPr>
          <w:color w:val="231F20"/>
          <w:spacing w:val="-13"/>
          <w:w w:val="105"/>
        </w:rPr>
        <w:t xml:space="preserve"> </w:t>
      </w:r>
      <w:r>
        <w:rPr>
          <w:color w:val="231F20"/>
          <w:w w:val="115"/>
        </w:rPr>
        <w:t>A.,</w:t>
      </w:r>
      <w:r>
        <w:rPr>
          <w:color w:val="231F20"/>
          <w:spacing w:val="-14"/>
          <w:w w:val="115"/>
        </w:rPr>
        <w:t xml:space="preserve"> </w:t>
      </w:r>
      <w:r>
        <w:rPr>
          <w:color w:val="231F20"/>
          <w:w w:val="115"/>
        </w:rPr>
        <w:t>&amp;</w:t>
      </w:r>
      <w:r>
        <w:rPr>
          <w:color w:val="231F20"/>
          <w:spacing w:val="-14"/>
          <w:w w:val="115"/>
        </w:rPr>
        <w:t xml:space="preserve"> </w:t>
      </w:r>
      <w:r>
        <w:rPr>
          <w:color w:val="231F20"/>
          <w:w w:val="105"/>
        </w:rPr>
        <w:t>Whelan,</w:t>
      </w:r>
      <w:r>
        <w:rPr>
          <w:color w:val="231F20"/>
          <w:spacing w:val="-12"/>
          <w:w w:val="105"/>
        </w:rPr>
        <w:t xml:space="preserve"> </w:t>
      </w:r>
      <w:r>
        <w:rPr>
          <w:color w:val="231F20"/>
          <w:w w:val="115"/>
        </w:rPr>
        <w:t>T.</w:t>
      </w:r>
      <w:r>
        <w:rPr>
          <w:color w:val="231F20"/>
          <w:spacing w:val="-14"/>
          <w:w w:val="115"/>
        </w:rPr>
        <w:t xml:space="preserve"> </w:t>
      </w:r>
      <w:r>
        <w:rPr>
          <w:color w:val="231F20"/>
          <w:w w:val="105"/>
        </w:rPr>
        <w:t>(1997).</w:t>
      </w:r>
      <w:r>
        <w:rPr>
          <w:color w:val="231F20"/>
          <w:spacing w:val="-13"/>
          <w:w w:val="105"/>
        </w:rPr>
        <w:t xml:space="preserve"> </w:t>
      </w:r>
      <w:r>
        <w:rPr>
          <w:color w:val="231F20"/>
          <w:w w:val="105"/>
        </w:rPr>
        <w:t>Shared</w:t>
      </w:r>
      <w:r>
        <w:rPr>
          <w:color w:val="231F20"/>
          <w:spacing w:val="-10"/>
          <w:w w:val="105"/>
        </w:rPr>
        <w:t xml:space="preserve"> </w:t>
      </w:r>
      <w:r>
        <w:rPr>
          <w:color w:val="231F20"/>
          <w:w w:val="105"/>
        </w:rPr>
        <w:t>decision-making</w:t>
      </w:r>
      <w:r>
        <w:rPr>
          <w:color w:val="231F20"/>
          <w:spacing w:val="-4"/>
          <w:w w:val="105"/>
        </w:rPr>
        <w:t xml:space="preserve"> </w:t>
      </w:r>
      <w:r>
        <w:rPr>
          <w:color w:val="231F20"/>
          <w:w w:val="105"/>
        </w:rPr>
        <w:t>in</w:t>
      </w:r>
      <w:r>
        <w:rPr>
          <w:color w:val="231F20"/>
          <w:spacing w:val="-5"/>
          <w:w w:val="105"/>
        </w:rPr>
        <w:t xml:space="preserve"> </w:t>
      </w:r>
      <w:r>
        <w:rPr>
          <w:color w:val="231F20"/>
          <w:w w:val="105"/>
        </w:rPr>
        <w:t>the</w:t>
      </w:r>
      <w:r>
        <w:rPr>
          <w:color w:val="231F20"/>
          <w:spacing w:val="-5"/>
          <w:w w:val="105"/>
        </w:rPr>
        <w:t xml:space="preserve"> </w:t>
      </w:r>
      <w:r>
        <w:rPr>
          <w:color w:val="231F20"/>
          <w:w w:val="105"/>
        </w:rPr>
        <w:t>medical encounter: What does it</w:t>
      </w:r>
      <w:r>
        <w:rPr>
          <w:color w:val="231F20"/>
          <w:w w:val="105"/>
        </w:rPr>
        <w:t xml:space="preserve"> mean? (or it takes at least two to tango?). </w:t>
      </w:r>
      <w:r>
        <w:rPr>
          <w:rFonts w:ascii="Book Antiqua"/>
          <w:i/>
          <w:color w:val="231F20"/>
          <w:w w:val="105"/>
        </w:rPr>
        <w:t>Social Science and Medicine, 44</w:t>
      </w:r>
      <w:r>
        <w:rPr>
          <w:color w:val="231F20"/>
          <w:w w:val="105"/>
        </w:rPr>
        <w:t>(5): 681-192.</w:t>
      </w:r>
    </w:p>
    <w:p w14:paraId="55191474" w14:textId="77777777" w:rsidR="0089060C" w:rsidRDefault="0089060C">
      <w:pPr>
        <w:pStyle w:val="BodyText"/>
        <w:spacing w:before="4"/>
        <w:rPr>
          <w:sz w:val="23"/>
        </w:rPr>
      </w:pPr>
    </w:p>
    <w:p w14:paraId="3E3290C4" w14:textId="77777777" w:rsidR="0089060C" w:rsidRDefault="00197673">
      <w:pPr>
        <w:pStyle w:val="BodyText"/>
        <w:spacing w:line="261" w:lineRule="auto"/>
        <w:ind w:left="2879" w:right="2149" w:hanging="721"/>
        <w:jc w:val="both"/>
      </w:pPr>
      <w:r>
        <w:rPr>
          <w:color w:val="231F20"/>
        </w:rPr>
        <w:t xml:space="preserve">Deegan, P. E. (2007). The lived experience of using psychiatric medication in the recovery process and a shared decision-making program to support it. </w:t>
      </w:r>
      <w:r>
        <w:rPr>
          <w:rFonts w:ascii="Book Antiqua"/>
          <w:i/>
          <w:color w:val="231F20"/>
        </w:rPr>
        <w:t>Psychiatric</w:t>
      </w:r>
      <w:r>
        <w:rPr>
          <w:rFonts w:ascii="Book Antiqua"/>
          <w:i/>
          <w:color w:val="231F20"/>
          <w:spacing w:val="40"/>
        </w:rPr>
        <w:t xml:space="preserve"> </w:t>
      </w:r>
      <w:r>
        <w:rPr>
          <w:rFonts w:ascii="Book Antiqua"/>
          <w:i/>
          <w:color w:val="231F20"/>
        </w:rPr>
        <w:t>Re</w:t>
      </w:r>
      <w:r>
        <w:rPr>
          <w:rFonts w:ascii="Book Antiqua"/>
          <w:i/>
          <w:color w:val="231F20"/>
        </w:rPr>
        <w:t>habilitation</w:t>
      </w:r>
      <w:r>
        <w:rPr>
          <w:rFonts w:ascii="Book Antiqua"/>
          <w:i/>
          <w:color w:val="231F20"/>
          <w:spacing w:val="40"/>
        </w:rPr>
        <w:t xml:space="preserve"> </w:t>
      </w:r>
      <w:r>
        <w:rPr>
          <w:rFonts w:ascii="Book Antiqua"/>
          <w:i/>
          <w:color w:val="231F20"/>
        </w:rPr>
        <w:t>Journal,</w:t>
      </w:r>
      <w:r>
        <w:rPr>
          <w:rFonts w:ascii="Book Antiqua"/>
          <w:i/>
          <w:color w:val="231F20"/>
          <w:spacing w:val="40"/>
        </w:rPr>
        <w:t xml:space="preserve"> </w:t>
      </w:r>
      <w:r>
        <w:rPr>
          <w:rFonts w:ascii="Book Antiqua"/>
          <w:i/>
          <w:color w:val="231F20"/>
        </w:rPr>
        <w:t>31</w:t>
      </w:r>
      <w:r>
        <w:rPr>
          <w:color w:val="231F20"/>
        </w:rPr>
        <w:t>(1):</w:t>
      </w:r>
      <w:r>
        <w:rPr>
          <w:color w:val="231F20"/>
          <w:spacing w:val="40"/>
        </w:rPr>
        <w:t xml:space="preserve"> </w:t>
      </w:r>
      <w:r>
        <w:rPr>
          <w:color w:val="231F20"/>
        </w:rPr>
        <w:t>62-69.</w:t>
      </w:r>
    </w:p>
    <w:p w14:paraId="34E874E3" w14:textId="77777777" w:rsidR="0089060C" w:rsidRDefault="0089060C">
      <w:pPr>
        <w:pStyle w:val="BodyText"/>
        <w:spacing w:before="5"/>
      </w:pPr>
    </w:p>
    <w:p w14:paraId="54D8FF75" w14:textId="77777777" w:rsidR="0089060C" w:rsidRDefault="00197673">
      <w:pPr>
        <w:pStyle w:val="BodyText"/>
        <w:spacing w:line="254" w:lineRule="auto"/>
        <w:ind w:left="2879" w:right="2158" w:hanging="721"/>
        <w:jc w:val="both"/>
      </w:pPr>
      <w:r>
        <w:rPr>
          <w:color w:val="231F20"/>
          <w:w w:val="105"/>
        </w:rPr>
        <w:t xml:space="preserve">Dudzinski, </w:t>
      </w:r>
      <w:r>
        <w:rPr>
          <w:color w:val="231F20"/>
          <w:w w:val="115"/>
        </w:rPr>
        <w:t xml:space="preserve">D. M., &amp; </w:t>
      </w:r>
      <w:r>
        <w:rPr>
          <w:color w:val="231F20"/>
          <w:w w:val="105"/>
        </w:rPr>
        <w:t xml:space="preserve">Sullivan, </w:t>
      </w:r>
      <w:r>
        <w:rPr>
          <w:color w:val="231F20"/>
          <w:w w:val="115"/>
        </w:rPr>
        <w:t xml:space="preserve">M. </w:t>
      </w:r>
      <w:r>
        <w:rPr>
          <w:color w:val="231F20"/>
          <w:w w:val="105"/>
        </w:rPr>
        <w:t>(2004). When agreeing with the patient is not enough:</w:t>
      </w:r>
      <w:r>
        <w:rPr>
          <w:color w:val="231F20"/>
          <w:spacing w:val="-13"/>
          <w:w w:val="105"/>
        </w:rPr>
        <w:t xml:space="preserve"> </w:t>
      </w:r>
      <w:r>
        <w:rPr>
          <w:color w:val="231F20"/>
          <w:w w:val="105"/>
        </w:rPr>
        <w:t>A</w:t>
      </w:r>
      <w:r>
        <w:rPr>
          <w:color w:val="231F20"/>
          <w:spacing w:val="-13"/>
          <w:w w:val="105"/>
        </w:rPr>
        <w:t xml:space="preserve"> </w:t>
      </w:r>
      <w:r>
        <w:rPr>
          <w:color w:val="231F20"/>
          <w:w w:val="105"/>
        </w:rPr>
        <w:t>schizophrenic</w:t>
      </w:r>
      <w:r>
        <w:rPr>
          <w:color w:val="231F20"/>
          <w:spacing w:val="-13"/>
          <w:w w:val="105"/>
        </w:rPr>
        <w:t xml:space="preserve"> </w:t>
      </w:r>
      <w:r>
        <w:rPr>
          <w:color w:val="231F20"/>
          <w:w w:val="105"/>
        </w:rPr>
        <w:t>woman</w:t>
      </w:r>
      <w:r>
        <w:rPr>
          <w:color w:val="231F20"/>
          <w:spacing w:val="-12"/>
          <w:w w:val="105"/>
        </w:rPr>
        <w:t xml:space="preserve"> </w:t>
      </w:r>
      <w:r>
        <w:rPr>
          <w:color w:val="231F20"/>
          <w:w w:val="105"/>
        </w:rPr>
        <w:t>requests</w:t>
      </w:r>
      <w:r>
        <w:rPr>
          <w:color w:val="231F20"/>
          <w:spacing w:val="-13"/>
          <w:w w:val="105"/>
        </w:rPr>
        <w:t xml:space="preserve"> </w:t>
      </w:r>
      <w:r>
        <w:rPr>
          <w:color w:val="231F20"/>
          <w:w w:val="105"/>
        </w:rPr>
        <w:t>pregnancy</w:t>
      </w:r>
      <w:r>
        <w:rPr>
          <w:color w:val="231F20"/>
          <w:spacing w:val="-13"/>
          <w:w w:val="105"/>
        </w:rPr>
        <w:t xml:space="preserve"> </w:t>
      </w:r>
      <w:r>
        <w:rPr>
          <w:color w:val="231F20"/>
          <w:w w:val="105"/>
        </w:rPr>
        <w:t>termination.</w:t>
      </w:r>
      <w:r>
        <w:rPr>
          <w:color w:val="231F20"/>
          <w:spacing w:val="-13"/>
          <w:w w:val="105"/>
        </w:rPr>
        <w:t xml:space="preserve"> </w:t>
      </w:r>
      <w:r>
        <w:rPr>
          <w:rFonts w:ascii="Book Antiqua"/>
          <w:i/>
          <w:color w:val="231F20"/>
          <w:w w:val="105"/>
        </w:rPr>
        <w:t xml:space="preserve">General Hospital Psychiatry, 26: </w:t>
      </w:r>
      <w:r>
        <w:rPr>
          <w:color w:val="231F20"/>
          <w:w w:val="105"/>
        </w:rPr>
        <w:t>475-480.</w:t>
      </w:r>
    </w:p>
    <w:p w14:paraId="23CD00ED" w14:textId="77777777" w:rsidR="0089060C" w:rsidRDefault="0089060C">
      <w:pPr>
        <w:pStyle w:val="BodyText"/>
        <w:spacing w:before="4"/>
        <w:rPr>
          <w:sz w:val="23"/>
        </w:rPr>
      </w:pPr>
    </w:p>
    <w:p w14:paraId="0AA93A46" w14:textId="77777777" w:rsidR="0089060C" w:rsidRDefault="00197673">
      <w:pPr>
        <w:pStyle w:val="BodyText"/>
        <w:spacing w:line="261" w:lineRule="auto"/>
        <w:ind w:left="2879" w:right="2150" w:hanging="721"/>
        <w:jc w:val="both"/>
      </w:pPr>
      <w:r>
        <w:rPr>
          <w:color w:val="231F20"/>
          <w:w w:val="105"/>
        </w:rPr>
        <w:t>Edwards, A., Elwyn, G., Hood,</w:t>
      </w:r>
      <w:r>
        <w:rPr>
          <w:color w:val="231F20"/>
          <w:w w:val="105"/>
        </w:rPr>
        <w:t xml:space="preserve"> K., Atwell, C., Robling, M., Houston, H., et</w:t>
      </w:r>
      <w:r>
        <w:rPr>
          <w:color w:val="231F20"/>
          <w:spacing w:val="40"/>
          <w:w w:val="105"/>
        </w:rPr>
        <w:t xml:space="preserve"> </w:t>
      </w:r>
      <w:r>
        <w:rPr>
          <w:color w:val="231F20"/>
          <w:w w:val="105"/>
        </w:rPr>
        <w:t>al.</w:t>
      </w:r>
      <w:r>
        <w:rPr>
          <w:color w:val="231F20"/>
          <w:spacing w:val="80"/>
          <w:w w:val="105"/>
        </w:rPr>
        <w:t xml:space="preserve"> </w:t>
      </w:r>
      <w:r>
        <w:rPr>
          <w:color w:val="231F20"/>
          <w:w w:val="105"/>
        </w:rPr>
        <w:t>(2004).</w:t>
      </w:r>
      <w:r>
        <w:rPr>
          <w:color w:val="231F20"/>
          <w:spacing w:val="-3"/>
          <w:w w:val="105"/>
        </w:rPr>
        <w:t xml:space="preserve"> </w:t>
      </w:r>
      <w:r>
        <w:rPr>
          <w:color w:val="231F20"/>
          <w:w w:val="105"/>
        </w:rPr>
        <w:t>Patient-based outcome results from a cluster randomized trial of shared</w:t>
      </w:r>
      <w:r>
        <w:rPr>
          <w:color w:val="231F20"/>
          <w:spacing w:val="-9"/>
          <w:w w:val="105"/>
        </w:rPr>
        <w:t xml:space="preserve"> </w:t>
      </w:r>
      <w:r>
        <w:rPr>
          <w:color w:val="231F20"/>
          <w:w w:val="105"/>
        </w:rPr>
        <w:t>decision-making</w:t>
      </w:r>
      <w:r>
        <w:rPr>
          <w:color w:val="231F20"/>
          <w:spacing w:val="-9"/>
          <w:w w:val="105"/>
        </w:rPr>
        <w:t xml:space="preserve"> </w:t>
      </w:r>
      <w:r>
        <w:rPr>
          <w:color w:val="231F20"/>
          <w:w w:val="105"/>
        </w:rPr>
        <w:t>skill</w:t>
      </w:r>
      <w:r>
        <w:rPr>
          <w:color w:val="231F20"/>
          <w:spacing w:val="-9"/>
          <w:w w:val="105"/>
        </w:rPr>
        <w:t xml:space="preserve"> </w:t>
      </w:r>
      <w:r>
        <w:rPr>
          <w:color w:val="231F20"/>
          <w:w w:val="105"/>
        </w:rPr>
        <w:t>development</w:t>
      </w:r>
      <w:r>
        <w:rPr>
          <w:color w:val="231F20"/>
          <w:spacing w:val="-9"/>
          <w:w w:val="105"/>
        </w:rPr>
        <w:t xml:space="preserve"> </w:t>
      </w:r>
      <w:r>
        <w:rPr>
          <w:color w:val="231F20"/>
          <w:w w:val="105"/>
        </w:rPr>
        <w:t>and</w:t>
      </w:r>
      <w:r>
        <w:rPr>
          <w:color w:val="231F20"/>
          <w:spacing w:val="-9"/>
          <w:w w:val="105"/>
        </w:rPr>
        <w:t xml:space="preserve"> </w:t>
      </w:r>
      <w:r>
        <w:rPr>
          <w:color w:val="231F20"/>
          <w:w w:val="105"/>
        </w:rPr>
        <w:t>use</w:t>
      </w:r>
      <w:r>
        <w:rPr>
          <w:color w:val="231F20"/>
          <w:spacing w:val="-9"/>
          <w:w w:val="105"/>
        </w:rPr>
        <w:t xml:space="preserve"> </w:t>
      </w:r>
      <w:r>
        <w:rPr>
          <w:color w:val="231F20"/>
          <w:w w:val="105"/>
        </w:rPr>
        <w:t>of</w:t>
      </w:r>
      <w:r>
        <w:rPr>
          <w:color w:val="231F20"/>
          <w:spacing w:val="-9"/>
          <w:w w:val="105"/>
        </w:rPr>
        <w:t xml:space="preserve"> </w:t>
      </w:r>
      <w:r>
        <w:rPr>
          <w:color w:val="231F20"/>
          <w:w w:val="105"/>
        </w:rPr>
        <w:t>risk</w:t>
      </w:r>
      <w:r>
        <w:rPr>
          <w:color w:val="231F20"/>
          <w:spacing w:val="-9"/>
          <w:w w:val="105"/>
        </w:rPr>
        <w:t xml:space="preserve"> </w:t>
      </w:r>
      <w:r>
        <w:rPr>
          <w:color w:val="231F20"/>
          <w:w w:val="105"/>
        </w:rPr>
        <w:t>communication aids in general practice.</w:t>
      </w:r>
      <w:r>
        <w:rPr>
          <w:color w:val="231F20"/>
          <w:spacing w:val="-2"/>
          <w:w w:val="105"/>
        </w:rPr>
        <w:t xml:space="preserve"> </w:t>
      </w:r>
      <w:r>
        <w:rPr>
          <w:rFonts w:ascii="Book Antiqua"/>
          <w:i/>
          <w:color w:val="231F20"/>
          <w:w w:val="105"/>
        </w:rPr>
        <w:t>Family</w:t>
      </w:r>
      <w:r>
        <w:rPr>
          <w:rFonts w:ascii="Book Antiqua"/>
          <w:i/>
          <w:color w:val="231F20"/>
          <w:spacing w:val="-1"/>
          <w:w w:val="105"/>
        </w:rPr>
        <w:t xml:space="preserve"> </w:t>
      </w:r>
      <w:r>
        <w:rPr>
          <w:rFonts w:ascii="Book Antiqua"/>
          <w:i/>
          <w:color w:val="231F20"/>
          <w:w w:val="105"/>
        </w:rPr>
        <w:t>Practice,</w:t>
      </w:r>
      <w:r>
        <w:rPr>
          <w:rFonts w:ascii="Book Antiqua"/>
          <w:i/>
          <w:color w:val="231F20"/>
          <w:spacing w:val="-9"/>
          <w:w w:val="105"/>
        </w:rPr>
        <w:t xml:space="preserve"> </w:t>
      </w:r>
      <w:r>
        <w:rPr>
          <w:rFonts w:ascii="Book Antiqua"/>
          <w:i/>
          <w:color w:val="231F20"/>
          <w:w w:val="105"/>
        </w:rPr>
        <w:t>21</w:t>
      </w:r>
      <w:r>
        <w:rPr>
          <w:color w:val="231F20"/>
          <w:w w:val="105"/>
        </w:rPr>
        <w:t>(4): 347-354.</w:t>
      </w:r>
    </w:p>
    <w:p w14:paraId="192D4F6C" w14:textId="77777777" w:rsidR="0089060C" w:rsidRDefault="0089060C">
      <w:pPr>
        <w:spacing w:line="261" w:lineRule="auto"/>
        <w:jc w:val="both"/>
        <w:sectPr w:rsidR="0089060C">
          <w:pgSz w:w="12240" w:h="15840"/>
          <w:pgMar w:top="1060" w:right="0" w:bottom="620" w:left="0" w:header="184" w:footer="423" w:gutter="0"/>
          <w:cols w:space="720"/>
        </w:sectPr>
      </w:pPr>
    </w:p>
    <w:p w14:paraId="7A4C9A5A" w14:textId="77777777" w:rsidR="0089060C" w:rsidRDefault="0089060C">
      <w:pPr>
        <w:pStyle w:val="BodyText"/>
        <w:rPr>
          <w:sz w:val="20"/>
        </w:rPr>
      </w:pPr>
    </w:p>
    <w:p w14:paraId="67CA70C5" w14:textId="77777777" w:rsidR="0089060C" w:rsidRDefault="0089060C">
      <w:pPr>
        <w:pStyle w:val="BodyText"/>
        <w:rPr>
          <w:sz w:val="20"/>
        </w:rPr>
      </w:pPr>
    </w:p>
    <w:p w14:paraId="5C551BFE" w14:textId="77777777" w:rsidR="0089060C" w:rsidRDefault="0089060C">
      <w:pPr>
        <w:pStyle w:val="BodyText"/>
        <w:spacing w:before="10"/>
        <w:rPr>
          <w:sz w:val="24"/>
        </w:rPr>
      </w:pPr>
    </w:p>
    <w:p w14:paraId="481FC4BA" w14:textId="77777777" w:rsidR="0089060C" w:rsidRDefault="00197673">
      <w:pPr>
        <w:pStyle w:val="BodyText"/>
        <w:spacing w:before="98" w:line="256" w:lineRule="auto"/>
        <w:ind w:left="2880" w:right="2149" w:hanging="721"/>
        <w:jc w:val="both"/>
      </w:pPr>
      <w:r>
        <w:rPr>
          <w:color w:val="231F20"/>
          <w:w w:val="105"/>
        </w:rPr>
        <w:t>Fellowes,</w:t>
      </w:r>
      <w:r>
        <w:rPr>
          <w:color w:val="231F20"/>
          <w:spacing w:val="-4"/>
          <w:w w:val="105"/>
        </w:rPr>
        <w:t xml:space="preserve"> </w:t>
      </w:r>
      <w:r>
        <w:rPr>
          <w:color w:val="231F20"/>
          <w:w w:val="105"/>
        </w:rPr>
        <w:t>D.,</w:t>
      </w:r>
      <w:r>
        <w:rPr>
          <w:color w:val="231F20"/>
          <w:spacing w:val="-10"/>
          <w:w w:val="105"/>
        </w:rPr>
        <w:t xml:space="preserve"> </w:t>
      </w:r>
      <w:r>
        <w:rPr>
          <w:color w:val="231F20"/>
          <w:w w:val="105"/>
        </w:rPr>
        <w:t>Wilkinson,</w:t>
      </w:r>
      <w:r>
        <w:rPr>
          <w:color w:val="231F20"/>
          <w:spacing w:val="-4"/>
          <w:w w:val="105"/>
        </w:rPr>
        <w:t xml:space="preserve"> </w:t>
      </w:r>
      <w:r>
        <w:rPr>
          <w:color w:val="231F20"/>
          <w:w w:val="105"/>
        </w:rPr>
        <w:t>S.,</w:t>
      </w:r>
      <w:r>
        <w:rPr>
          <w:color w:val="231F20"/>
          <w:spacing w:val="-4"/>
          <w:w w:val="105"/>
        </w:rPr>
        <w:t xml:space="preserve"> </w:t>
      </w:r>
      <w:r>
        <w:rPr>
          <w:color w:val="231F20"/>
          <w:w w:val="105"/>
        </w:rPr>
        <w:t>&amp; Moore,</w:t>
      </w:r>
      <w:r>
        <w:rPr>
          <w:color w:val="231F20"/>
          <w:spacing w:val="-4"/>
          <w:w w:val="105"/>
        </w:rPr>
        <w:t xml:space="preserve"> </w:t>
      </w:r>
      <w:r>
        <w:rPr>
          <w:color w:val="231F20"/>
          <w:w w:val="105"/>
        </w:rPr>
        <w:t>P.</w:t>
      </w:r>
      <w:r>
        <w:rPr>
          <w:color w:val="231F20"/>
          <w:spacing w:val="-4"/>
          <w:w w:val="105"/>
        </w:rPr>
        <w:t xml:space="preserve"> </w:t>
      </w:r>
      <w:r>
        <w:rPr>
          <w:color w:val="231F20"/>
          <w:w w:val="105"/>
        </w:rPr>
        <w:t>(2003).</w:t>
      </w:r>
      <w:r>
        <w:rPr>
          <w:color w:val="231F20"/>
          <w:spacing w:val="-4"/>
          <w:w w:val="105"/>
        </w:rPr>
        <w:t xml:space="preserve"> </w:t>
      </w:r>
      <w:r>
        <w:rPr>
          <w:color w:val="231F20"/>
          <w:w w:val="105"/>
        </w:rPr>
        <w:t xml:space="preserve">Communication skills training for </w:t>
      </w:r>
      <w:r>
        <w:rPr>
          <w:color w:val="231F20"/>
        </w:rPr>
        <w:t xml:space="preserve">health care professionals working with cancer patients, their families and/ </w:t>
      </w:r>
      <w:r>
        <w:rPr>
          <w:color w:val="231F20"/>
          <w:w w:val="110"/>
        </w:rPr>
        <w:t>or</w:t>
      </w:r>
      <w:r>
        <w:rPr>
          <w:color w:val="231F20"/>
          <w:spacing w:val="-14"/>
          <w:w w:val="110"/>
        </w:rPr>
        <w:t xml:space="preserve"> </w:t>
      </w:r>
      <w:r>
        <w:rPr>
          <w:color w:val="231F20"/>
          <w:w w:val="110"/>
        </w:rPr>
        <w:t>care</w:t>
      </w:r>
      <w:r>
        <w:rPr>
          <w:color w:val="231F20"/>
          <w:w w:val="110"/>
        </w:rPr>
        <w:t>rs.</w:t>
      </w:r>
      <w:r>
        <w:rPr>
          <w:color w:val="231F20"/>
          <w:spacing w:val="-13"/>
          <w:w w:val="110"/>
        </w:rPr>
        <w:t xml:space="preserve"> </w:t>
      </w:r>
      <w:r>
        <w:rPr>
          <w:rFonts w:ascii="Book Antiqua"/>
          <w:i/>
          <w:color w:val="231F20"/>
          <w:w w:val="110"/>
        </w:rPr>
        <w:t>Cochrane</w:t>
      </w:r>
      <w:r>
        <w:rPr>
          <w:rFonts w:ascii="Book Antiqua"/>
          <w:i/>
          <w:color w:val="231F20"/>
          <w:spacing w:val="-15"/>
          <w:w w:val="110"/>
        </w:rPr>
        <w:t xml:space="preserve"> </w:t>
      </w:r>
      <w:r>
        <w:rPr>
          <w:rFonts w:ascii="Book Antiqua"/>
          <w:i/>
          <w:color w:val="231F20"/>
          <w:w w:val="110"/>
        </w:rPr>
        <w:t>Database</w:t>
      </w:r>
      <w:r>
        <w:rPr>
          <w:rFonts w:ascii="Book Antiqua"/>
          <w:i/>
          <w:color w:val="231F20"/>
          <w:spacing w:val="-15"/>
          <w:w w:val="110"/>
        </w:rPr>
        <w:t xml:space="preserve"> </w:t>
      </w:r>
      <w:r>
        <w:rPr>
          <w:rFonts w:ascii="Book Antiqua"/>
          <w:i/>
          <w:color w:val="231F20"/>
          <w:w w:val="110"/>
        </w:rPr>
        <w:t>of</w:t>
      </w:r>
      <w:r>
        <w:rPr>
          <w:rFonts w:ascii="Book Antiqua"/>
          <w:i/>
          <w:color w:val="231F20"/>
          <w:spacing w:val="-16"/>
          <w:w w:val="110"/>
        </w:rPr>
        <w:t xml:space="preserve"> </w:t>
      </w:r>
      <w:r>
        <w:rPr>
          <w:rFonts w:ascii="Book Antiqua"/>
          <w:i/>
          <w:color w:val="231F20"/>
          <w:w w:val="110"/>
        </w:rPr>
        <w:t>Systematic</w:t>
      </w:r>
      <w:r>
        <w:rPr>
          <w:rFonts w:ascii="Book Antiqua"/>
          <w:i/>
          <w:color w:val="231F20"/>
          <w:spacing w:val="-15"/>
          <w:w w:val="110"/>
        </w:rPr>
        <w:t xml:space="preserve"> </w:t>
      </w:r>
      <w:r>
        <w:rPr>
          <w:rFonts w:ascii="Book Antiqua"/>
          <w:i/>
          <w:color w:val="231F20"/>
          <w:w w:val="110"/>
        </w:rPr>
        <w:t>Reviews</w:t>
      </w:r>
      <w:r>
        <w:rPr>
          <w:rFonts w:ascii="Book Antiqua"/>
          <w:i/>
          <w:color w:val="231F20"/>
          <w:spacing w:val="-15"/>
          <w:w w:val="110"/>
        </w:rPr>
        <w:t xml:space="preserve"> </w:t>
      </w:r>
      <w:r>
        <w:rPr>
          <w:rFonts w:ascii="Book Antiqua"/>
          <w:i/>
          <w:color w:val="231F20"/>
          <w:w w:val="110"/>
        </w:rPr>
        <w:t>2003,</w:t>
      </w:r>
      <w:r>
        <w:rPr>
          <w:rFonts w:ascii="Book Antiqua"/>
          <w:i/>
          <w:color w:val="231F20"/>
          <w:spacing w:val="-15"/>
          <w:w w:val="110"/>
        </w:rPr>
        <w:t xml:space="preserve"> </w:t>
      </w:r>
      <w:r>
        <w:rPr>
          <w:color w:val="231F20"/>
          <w:w w:val="110"/>
        </w:rPr>
        <w:t>issue</w:t>
      </w:r>
      <w:r>
        <w:rPr>
          <w:color w:val="231F20"/>
          <w:spacing w:val="-13"/>
          <w:w w:val="110"/>
        </w:rPr>
        <w:t xml:space="preserve"> </w:t>
      </w:r>
      <w:r>
        <w:rPr>
          <w:color w:val="231F20"/>
          <w:w w:val="110"/>
        </w:rPr>
        <w:t>4,</w:t>
      </w:r>
      <w:r>
        <w:rPr>
          <w:color w:val="231F20"/>
          <w:spacing w:val="-14"/>
          <w:w w:val="110"/>
        </w:rPr>
        <w:t xml:space="preserve"> </w:t>
      </w:r>
      <w:r>
        <w:rPr>
          <w:color w:val="231F20"/>
          <w:w w:val="110"/>
        </w:rPr>
        <w:t>art.</w:t>
      </w:r>
      <w:r>
        <w:rPr>
          <w:color w:val="231F20"/>
          <w:spacing w:val="-13"/>
          <w:w w:val="110"/>
        </w:rPr>
        <w:t xml:space="preserve"> </w:t>
      </w:r>
      <w:r>
        <w:rPr>
          <w:color w:val="231F20"/>
          <w:w w:val="110"/>
        </w:rPr>
        <w:t xml:space="preserve">no. </w:t>
      </w:r>
      <w:r>
        <w:rPr>
          <w:color w:val="231F20"/>
          <w:spacing w:val="-2"/>
          <w:w w:val="110"/>
        </w:rPr>
        <w:t>CD003751.</w:t>
      </w:r>
    </w:p>
    <w:p w14:paraId="05CAEB2A" w14:textId="77777777" w:rsidR="0089060C" w:rsidRDefault="0089060C">
      <w:pPr>
        <w:pStyle w:val="BodyText"/>
        <w:spacing w:before="2"/>
        <w:rPr>
          <w:sz w:val="24"/>
        </w:rPr>
      </w:pPr>
    </w:p>
    <w:p w14:paraId="54AC6AB2" w14:textId="77777777" w:rsidR="0089060C" w:rsidRDefault="00197673">
      <w:pPr>
        <w:spacing w:line="261" w:lineRule="auto"/>
        <w:ind w:left="2880" w:right="2158" w:hanging="721"/>
        <w:jc w:val="both"/>
      </w:pPr>
      <w:r>
        <w:rPr>
          <w:color w:val="231F20"/>
          <w:w w:val="105"/>
        </w:rPr>
        <w:t xml:space="preserve">Ford, S., Schofield, T., </w:t>
      </w:r>
      <w:r>
        <w:rPr>
          <w:color w:val="231F20"/>
          <w:w w:val="110"/>
        </w:rPr>
        <w:t xml:space="preserve">&amp; </w:t>
      </w:r>
      <w:r>
        <w:rPr>
          <w:color w:val="231F20"/>
          <w:w w:val="105"/>
        </w:rPr>
        <w:t>Hope, T. (2002). Barriers to the evidence-based patient choice</w:t>
      </w:r>
      <w:r>
        <w:rPr>
          <w:color w:val="231F20"/>
          <w:spacing w:val="-12"/>
          <w:w w:val="105"/>
        </w:rPr>
        <w:t xml:space="preserve"> </w:t>
      </w:r>
      <w:r>
        <w:rPr>
          <w:color w:val="231F20"/>
          <w:w w:val="105"/>
        </w:rPr>
        <w:t>(EBPC)</w:t>
      </w:r>
      <w:r>
        <w:rPr>
          <w:color w:val="231F20"/>
          <w:spacing w:val="-6"/>
          <w:w w:val="105"/>
        </w:rPr>
        <w:t xml:space="preserve"> </w:t>
      </w:r>
      <w:r>
        <w:rPr>
          <w:color w:val="231F20"/>
          <w:w w:val="105"/>
        </w:rPr>
        <w:t>consultation.</w:t>
      </w:r>
      <w:r>
        <w:rPr>
          <w:color w:val="231F20"/>
          <w:spacing w:val="-13"/>
          <w:w w:val="105"/>
        </w:rPr>
        <w:t xml:space="preserve"> </w:t>
      </w:r>
      <w:r>
        <w:rPr>
          <w:rFonts w:ascii="Book Antiqua"/>
          <w:i/>
          <w:color w:val="231F20"/>
          <w:w w:val="105"/>
        </w:rPr>
        <w:t>Patient</w:t>
      </w:r>
      <w:r>
        <w:rPr>
          <w:rFonts w:ascii="Book Antiqua"/>
          <w:i/>
          <w:color w:val="231F20"/>
          <w:spacing w:val="-13"/>
          <w:w w:val="105"/>
        </w:rPr>
        <w:t xml:space="preserve"> </w:t>
      </w:r>
      <w:r>
        <w:rPr>
          <w:rFonts w:ascii="Book Antiqua"/>
          <w:i/>
          <w:color w:val="231F20"/>
          <w:w w:val="105"/>
        </w:rPr>
        <w:t>Education</w:t>
      </w:r>
      <w:r>
        <w:rPr>
          <w:rFonts w:ascii="Book Antiqua"/>
          <w:i/>
          <w:color w:val="231F20"/>
          <w:spacing w:val="-14"/>
          <w:w w:val="105"/>
        </w:rPr>
        <w:t xml:space="preserve"> </w:t>
      </w:r>
      <w:r>
        <w:rPr>
          <w:rFonts w:ascii="Book Antiqua"/>
          <w:i/>
          <w:color w:val="231F20"/>
          <w:w w:val="105"/>
        </w:rPr>
        <w:t>Counseling,</w:t>
      </w:r>
      <w:r>
        <w:rPr>
          <w:rFonts w:ascii="Book Antiqua"/>
          <w:i/>
          <w:color w:val="231F20"/>
          <w:spacing w:val="-15"/>
          <w:w w:val="105"/>
        </w:rPr>
        <w:t xml:space="preserve"> </w:t>
      </w:r>
      <w:r>
        <w:rPr>
          <w:rFonts w:ascii="Book Antiqua"/>
          <w:i/>
          <w:color w:val="231F20"/>
          <w:w w:val="105"/>
        </w:rPr>
        <w:t>47</w:t>
      </w:r>
      <w:r>
        <w:rPr>
          <w:color w:val="231F20"/>
          <w:w w:val="105"/>
        </w:rPr>
        <w:t>(2):</w:t>
      </w:r>
      <w:r>
        <w:rPr>
          <w:color w:val="231F20"/>
          <w:spacing w:val="-7"/>
          <w:w w:val="105"/>
        </w:rPr>
        <w:t xml:space="preserve"> </w:t>
      </w:r>
      <w:r>
        <w:rPr>
          <w:color w:val="231F20"/>
          <w:w w:val="105"/>
        </w:rPr>
        <w:t>179-185.</w:t>
      </w:r>
    </w:p>
    <w:p w14:paraId="75861098" w14:textId="77777777" w:rsidR="0089060C" w:rsidRDefault="0089060C">
      <w:pPr>
        <w:pStyle w:val="BodyText"/>
        <w:spacing w:before="6"/>
      </w:pPr>
    </w:p>
    <w:p w14:paraId="33378092" w14:textId="77777777" w:rsidR="0089060C" w:rsidRDefault="00197673">
      <w:pPr>
        <w:pStyle w:val="BodyText"/>
        <w:spacing w:line="261" w:lineRule="auto"/>
        <w:ind w:left="2880" w:right="2158" w:hanging="721"/>
        <w:jc w:val="both"/>
      </w:pPr>
      <w:r>
        <w:rPr>
          <w:color w:val="231F20"/>
          <w:w w:val="110"/>
        </w:rPr>
        <w:t>Hamann, J.,</w:t>
      </w:r>
      <w:r>
        <w:rPr>
          <w:color w:val="231F20"/>
          <w:w w:val="110"/>
        </w:rPr>
        <w:t xml:space="preserve"> Cohen, R., Leucht, S., Busch, R., &amp; Kissling,</w:t>
      </w:r>
      <w:r>
        <w:rPr>
          <w:color w:val="231F20"/>
          <w:spacing w:val="-4"/>
          <w:w w:val="110"/>
        </w:rPr>
        <w:t xml:space="preserve"> </w:t>
      </w:r>
      <w:r>
        <w:rPr>
          <w:color w:val="231F20"/>
          <w:w w:val="110"/>
        </w:rPr>
        <w:t xml:space="preserve">W. (2005). Do patients </w:t>
      </w:r>
      <w:r>
        <w:rPr>
          <w:color w:val="231F20"/>
          <w:w w:val="105"/>
        </w:rPr>
        <w:t xml:space="preserve">with schizophrenia wish to be involved in decisions about their medical treatment? </w:t>
      </w:r>
      <w:r>
        <w:rPr>
          <w:rFonts w:ascii="Book Antiqua"/>
          <w:i/>
          <w:color w:val="231F20"/>
          <w:w w:val="105"/>
        </w:rPr>
        <w:t xml:space="preserve">American Journal of Psychiatry, 162: </w:t>
      </w:r>
      <w:r>
        <w:rPr>
          <w:color w:val="231F20"/>
          <w:w w:val="105"/>
        </w:rPr>
        <w:t>2382-2384.</w:t>
      </w:r>
    </w:p>
    <w:p w14:paraId="734C237F" w14:textId="77777777" w:rsidR="0089060C" w:rsidRDefault="0089060C">
      <w:pPr>
        <w:pStyle w:val="BodyText"/>
        <w:spacing w:before="6"/>
      </w:pPr>
    </w:p>
    <w:p w14:paraId="4AFAC3C2" w14:textId="77777777" w:rsidR="0089060C" w:rsidRDefault="00197673">
      <w:pPr>
        <w:pStyle w:val="BodyText"/>
        <w:spacing w:line="254" w:lineRule="auto"/>
        <w:ind w:left="2880" w:right="2149" w:hanging="721"/>
        <w:jc w:val="both"/>
      </w:pPr>
      <w:r>
        <w:rPr>
          <w:color w:val="231F20"/>
          <w:w w:val="105"/>
        </w:rPr>
        <w:t xml:space="preserve">Hamann, J., Langer, B., Winkler, V., Busch, R., Cohen, R., Leucht, S., et al. (2006). </w:t>
      </w:r>
      <w:r>
        <w:rPr>
          <w:color w:val="231F20"/>
        </w:rPr>
        <w:t>Shared decision making for in-patients with schizophrenia.</w:t>
      </w:r>
      <w:r>
        <w:rPr>
          <w:color w:val="231F20"/>
          <w:spacing w:val="-3"/>
        </w:rPr>
        <w:t xml:space="preserve"> </w:t>
      </w:r>
      <w:r>
        <w:rPr>
          <w:rFonts w:ascii="Book Antiqua"/>
          <w:i/>
          <w:color w:val="231F20"/>
        </w:rPr>
        <w:t>Acta</w:t>
      </w:r>
      <w:r>
        <w:rPr>
          <w:rFonts w:ascii="Book Antiqua"/>
          <w:i/>
          <w:color w:val="231F20"/>
          <w:spacing w:val="-2"/>
        </w:rPr>
        <w:t xml:space="preserve"> </w:t>
      </w:r>
      <w:r>
        <w:rPr>
          <w:rFonts w:ascii="Book Antiqua"/>
          <w:i/>
          <w:color w:val="231F20"/>
        </w:rPr>
        <w:t xml:space="preserve">Psychiatrica </w:t>
      </w:r>
      <w:r>
        <w:rPr>
          <w:rFonts w:ascii="Book Antiqua"/>
          <w:i/>
          <w:color w:val="231F20"/>
          <w:w w:val="105"/>
        </w:rPr>
        <w:t xml:space="preserve">Scandinavica, 114: </w:t>
      </w:r>
      <w:r>
        <w:rPr>
          <w:color w:val="231F20"/>
          <w:w w:val="105"/>
        </w:rPr>
        <w:t>265-273.</w:t>
      </w:r>
    </w:p>
    <w:p w14:paraId="1134D6CD" w14:textId="77777777" w:rsidR="0089060C" w:rsidRDefault="0089060C">
      <w:pPr>
        <w:pStyle w:val="BodyText"/>
        <w:spacing w:before="4"/>
        <w:rPr>
          <w:sz w:val="23"/>
        </w:rPr>
      </w:pPr>
    </w:p>
    <w:p w14:paraId="33212A79" w14:textId="77777777" w:rsidR="0089060C" w:rsidRDefault="00197673">
      <w:pPr>
        <w:pStyle w:val="BodyText"/>
        <w:spacing w:line="254" w:lineRule="auto"/>
        <w:ind w:left="2880" w:right="2158" w:hanging="721"/>
        <w:jc w:val="both"/>
      </w:pPr>
      <w:r>
        <w:rPr>
          <w:color w:val="231F20"/>
          <w:w w:val="105"/>
        </w:rPr>
        <w:t>Hammond,</w:t>
      </w:r>
      <w:r>
        <w:rPr>
          <w:color w:val="231F20"/>
          <w:spacing w:val="-2"/>
          <w:w w:val="105"/>
        </w:rPr>
        <w:t xml:space="preserve"> </w:t>
      </w:r>
      <w:r>
        <w:rPr>
          <w:color w:val="231F20"/>
          <w:w w:val="115"/>
        </w:rPr>
        <w:t>K.,</w:t>
      </w:r>
      <w:r>
        <w:rPr>
          <w:color w:val="231F20"/>
          <w:spacing w:val="-6"/>
          <w:w w:val="115"/>
        </w:rPr>
        <w:t xml:space="preserve"> </w:t>
      </w:r>
      <w:r>
        <w:rPr>
          <w:color w:val="231F20"/>
          <w:w w:val="105"/>
        </w:rPr>
        <w:t>Bandak,</w:t>
      </w:r>
      <w:r>
        <w:rPr>
          <w:color w:val="231F20"/>
          <w:spacing w:val="-8"/>
          <w:w w:val="105"/>
        </w:rPr>
        <w:t xml:space="preserve"> </w:t>
      </w:r>
      <w:r>
        <w:rPr>
          <w:color w:val="231F20"/>
          <w:w w:val="115"/>
        </w:rPr>
        <w:t>A.,</w:t>
      </w:r>
      <w:r>
        <w:rPr>
          <w:color w:val="231F20"/>
          <w:spacing w:val="-6"/>
          <w:w w:val="115"/>
        </w:rPr>
        <w:t xml:space="preserve"> </w:t>
      </w:r>
      <w:r>
        <w:rPr>
          <w:color w:val="231F20"/>
          <w:w w:val="115"/>
        </w:rPr>
        <w:t>&amp;</w:t>
      </w:r>
      <w:r>
        <w:rPr>
          <w:color w:val="231F20"/>
          <w:spacing w:val="-6"/>
          <w:w w:val="115"/>
        </w:rPr>
        <w:t xml:space="preserve"> </w:t>
      </w:r>
      <w:r>
        <w:rPr>
          <w:color w:val="231F20"/>
          <w:w w:val="105"/>
        </w:rPr>
        <w:t>Williams,</w:t>
      </w:r>
      <w:r>
        <w:rPr>
          <w:color w:val="231F20"/>
          <w:spacing w:val="-2"/>
          <w:w w:val="105"/>
        </w:rPr>
        <w:t xml:space="preserve"> </w:t>
      </w:r>
      <w:r>
        <w:rPr>
          <w:color w:val="231F20"/>
          <w:w w:val="115"/>
        </w:rPr>
        <w:t>M.</w:t>
      </w:r>
      <w:r>
        <w:rPr>
          <w:color w:val="231F20"/>
          <w:spacing w:val="-6"/>
          <w:w w:val="115"/>
        </w:rPr>
        <w:t xml:space="preserve"> </w:t>
      </w:r>
      <w:r>
        <w:rPr>
          <w:color w:val="231F20"/>
          <w:w w:val="105"/>
        </w:rPr>
        <w:t>(1999).</w:t>
      </w:r>
      <w:r>
        <w:rPr>
          <w:color w:val="231F20"/>
          <w:spacing w:val="-2"/>
          <w:w w:val="105"/>
        </w:rPr>
        <w:t xml:space="preserve"> </w:t>
      </w:r>
      <w:r>
        <w:rPr>
          <w:color w:val="231F20"/>
          <w:w w:val="105"/>
        </w:rPr>
        <w:t>Nurse,</w:t>
      </w:r>
      <w:r>
        <w:rPr>
          <w:color w:val="231F20"/>
          <w:spacing w:val="-2"/>
          <w:w w:val="105"/>
        </w:rPr>
        <w:t xml:space="preserve"> </w:t>
      </w:r>
      <w:r>
        <w:rPr>
          <w:color w:val="231F20"/>
          <w:w w:val="105"/>
        </w:rPr>
        <w:t>physician,</w:t>
      </w:r>
      <w:r>
        <w:rPr>
          <w:color w:val="231F20"/>
          <w:spacing w:val="-2"/>
          <w:w w:val="105"/>
        </w:rPr>
        <w:t xml:space="preserve"> </w:t>
      </w:r>
      <w:r>
        <w:rPr>
          <w:color w:val="231F20"/>
          <w:w w:val="105"/>
        </w:rPr>
        <w:t>and consum- er</w:t>
      </w:r>
      <w:r>
        <w:rPr>
          <w:color w:val="231F20"/>
          <w:spacing w:val="-7"/>
          <w:w w:val="105"/>
        </w:rPr>
        <w:t xml:space="preserve"> </w:t>
      </w:r>
      <w:r>
        <w:rPr>
          <w:color w:val="231F20"/>
          <w:w w:val="105"/>
        </w:rPr>
        <w:t>role</w:t>
      </w:r>
      <w:r>
        <w:rPr>
          <w:color w:val="231F20"/>
          <w:spacing w:val="-7"/>
          <w:w w:val="105"/>
        </w:rPr>
        <w:t xml:space="preserve"> </w:t>
      </w:r>
      <w:r>
        <w:rPr>
          <w:color w:val="231F20"/>
          <w:w w:val="105"/>
        </w:rPr>
        <w:t>responsibility</w:t>
      </w:r>
      <w:r>
        <w:rPr>
          <w:color w:val="231F20"/>
          <w:spacing w:val="-7"/>
          <w:w w:val="105"/>
        </w:rPr>
        <w:t xml:space="preserve"> </w:t>
      </w:r>
      <w:r>
        <w:rPr>
          <w:color w:val="231F20"/>
          <w:w w:val="105"/>
        </w:rPr>
        <w:t>perceived</w:t>
      </w:r>
      <w:r>
        <w:rPr>
          <w:color w:val="231F20"/>
          <w:spacing w:val="-7"/>
          <w:w w:val="105"/>
        </w:rPr>
        <w:t xml:space="preserve"> </w:t>
      </w:r>
      <w:r>
        <w:rPr>
          <w:color w:val="231F20"/>
          <w:w w:val="105"/>
        </w:rPr>
        <w:t>by</w:t>
      </w:r>
      <w:r>
        <w:rPr>
          <w:color w:val="231F20"/>
          <w:spacing w:val="-7"/>
          <w:w w:val="105"/>
        </w:rPr>
        <w:t xml:space="preserve"> </w:t>
      </w:r>
      <w:r>
        <w:rPr>
          <w:color w:val="231F20"/>
          <w:w w:val="105"/>
        </w:rPr>
        <w:t>health</w:t>
      </w:r>
      <w:r>
        <w:rPr>
          <w:color w:val="231F20"/>
          <w:spacing w:val="-7"/>
          <w:w w:val="105"/>
        </w:rPr>
        <w:t xml:space="preserve"> </w:t>
      </w:r>
      <w:r>
        <w:rPr>
          <w:color w:val="231F20"/>
          <w:w w:val="105"/>
        </w:rPr>
        <w:t>care</w:t>
      </w:r>
      <w:r>
        <w:rPr>
          <w:color w:val="231F20"/>
          <w:spacing w:val="-7"/>
          <w:w w:val="105"/>
        </w:rPr>
        <w:t xml:space="preserve"> </w:t>
      </w:r>
      <w:r>
        <w:rPr>
          <w:color w:val="231F20"/>
          <w:w w:val="105"/>
        </w:rPr>
        <w:t>providers.</w:t>
      </w:r>
      <w:r>
        <w:rPr>
          <w:color w:val="231F20"/>
          <w:spacing w:val="-11"/>
          <w:w w:val="105"/>
        </w:rPr>
        <w:t xml:space="preserve"> </w:t>
      </w:r>
      <w:r>
        <w:rPr>
          <w:rFonts w:ascii="Book Antiqua"/>
          <w:i/>
          <w:color w:val="231F20"/>
          <w:w w:val="105"/>
        </w:rPr>
        <w:t>Holistic</w:t>
      </w:r>
      <w:r>
        <w:rPr>
          <w:rFonts w:ascii="Book Antiqua"/>
          <w:i/>
          <w:color w:val="231F20"/>
          <w:spacing w:val="-14"/>
          <w:w w:val="105"/>
        </w:rPr>
        <w:t xml:space="preserve"> </w:t>
      </w:r>
      <w:r>
        <w:rPr>
          <w:rFonts w:ascii="Book Antiqua"/>
          <w:i/>
          <w:color w:val="231F20"/>
          <w:w w:val="105"/>
        </w:rPr>
        <w:t>Nursing Practices, 12</w:t>
      </w:r>
      <w:r>
        <w:rPr>
          <w:color w:val="231F20"/>
          <w:w w:val="105"/>
        </w:rPr>
        <w:t>(2): 28-37.</w:t>
      </w:r>
    </w:p>
    <w:p w14:paraId="1A67400C" w14:textId="77777777" w:rsidR="0089060C" w:rsidRDefault="0089060C">
      <w:pPr>
        <w:pStyle w:val="BodyText"/>
        <w:spacing w:before="3"/>
        <w:rPr>
          <w:sz w:val="23"/>
        </w:rPr>
      </w:pPr>
    </w:p>
    <w:p w14:paraId="0610C8E8" w14:textId="77777777" w:rsidR="0089060C" w:rsidRDefault="00197673">
      <w:pPr>
        <w:spacing w:before="1" w:line="249" w:lineRule="auto"/>
        <w:ind w:left="2879" w:right="2157" w:hanging="721"/>
        <w:jc w:val="both"/>
      </w:pPr>
      <w:r>
        <w:rPr>
          <w:color w:val="231F20"/>
          <w:w w:val="105"/>
        </w:rPr>
        <w:t xml:space="preserve">Institute of Medicine. (2006). </w:t>
      </w:r>
      <w:r>
        <w:rPr>
          <w:rFonts w:ascii="Book Antiqua"/>
          <w:i/>
          <w:color w:val="231F20"/>
          <w:w w:val="105"/>
        </w:rPr>
        <w:t xml:space="preserve">Improving the quality of health care for mental and substance-use conditions: Quality chasm series. </w:t>
      </w:r>
      <w:r>
        <w:rPr>
          <w:color w:val="231F20"/>
          <w:w w:val="105"/>
        </w:rPr>
        <w:t>Washington, DC: National Academies Press.</w:t>
      </w:r>
    </w:p>
    <w:p w14:paraId="4CF816C4" w14:textId="77777777" w:rsidR="0089060C" w:rsidRDefault="0089060C">
      <w:pPr>
        <w:pStyle w:val="BodyText"/>
        <w:spacing w:before="7"/>
        <w:rPr>
          <w:sz w:val="24"/>
        </w:rPr>
      </w:pPr>
    </w:p>
    <w:p w14:paraId="648E36AA" w14:textId="77777777" w:rsidR="0089060C" w:rsidRDefault="00197673">
      <w:pPr>
        <w:pStyle w:val="BodyText"/>
        <w:spacing w:before="1" w:line="254" w:lineRule="auto"/>
        <w:ind w:left="2879" w:right="2158" w:hanging="721"/>
        <w:jc w:val="both"/>
      </w:pPr>
      <w:r>
        <w:rPr>
          <w:color w:val="231F20"/>
          <w:w w:val="110"/>
        </w:rPr>
        <w:t>Jansen, S.</w:t>
      </w:r>
      <w:r>
        <w:rPr>
          <w:color w:val="231F20"/>
          <w:spacing w:val="-3"/>
          <w:w w:val="110"/>
        </w:rPr>
        <w:t xml:space="preserve"> </w:t>
      </w:r>
      <w:r>
        <w:rPr>
          <w:color w:val="231F20"/>
          <w:w w:val="110"/>
        </w:rPr>
        <w:t>T., Kievit, J., Nooij, M.</w:t>
      </w:r>
      <w:r>
        <w:rPr>
          <w:color w:val="231F20"/>
          <w:spacing w:val="-3"/>
          <w:w w:val="110"/>
        </w:rPr>
        <w:t xml:space="preserve"> </w:t>
      </w:r>
      <w:r>
        <w:rPr>
          <w:color w:val="231F20"/>
          <w:w w:val="110"/>
        </w:rPr>
        <w:t>A. &amp; Stiggelbout,</w:t>
      </w:r>
      <w:r>
        <w:rPr>
          <w:color w:val="231F20"/>
          <w:spacing w:val="-3"/>
          <w:w w:val="110"/>
        </w:rPr>
        <w:t xml:space="preserve"> </w:t>
      </w:r>
      <w:r>
        <w:rPr>
          <w:color w:val="231F20"/>
          <w:w w:val="110"/>
        </w:rPr>
        <w:t xml:space="preserve">A. M. (2001). Stability of pa- </w:t>
      </w:r>
      <w:r>
        <w:rPr>
          <w:color w:val="231F20"/>
          <w:w w:val="105"/>
        </w:rPr>
        <w:t xml:space="preserve">tients’ preferences for chemotherapy: The impact of experience. </w:t>
      </w:r>
      <w:r>
        <w:rPr>
          <w:rFonts w:ascii="Book Antiqua" w:hAnsi="Book Antiqua"/>
          <w:i/>
          <w:color w:val="231F20"/>
          <w:w w:val="105"/>
        </w:rPr>
        <w:t xml:space="preserve">Medical </w:t>
      </w:r>
      <w:r>
        <w:rPr>
          <w:rFonts w:ascii="Book Antiqua" w:hAnsi="Book Antiqua"/>
          <w:i/>
          <w:color w:val="231F20"/>
          <w:w w:val="110"/>
        </w:rPr>
        <w:t>Decision</w:t>
      </w:r>
      <w:r>
        <w:rPr>
          <w:rFonts w:ascii="Book Antiqua" w:hAnsi="Book Antiqua"/>
          <w:i/>
          <w:color w:val="231F20"/>
          <w:spacing w:val="-3"/>
          <w:w w:val="110"/>
        </w:rPr>
        <w:t xml:space="preserve"> </w:t>
      </w:r>
      <w:r>
        <w:rPr>
          <w:rFonts w:ascii="Book Antiqua" w:hAnsi="Book Antiqua"/>
          <w:i/>
          <w:color w:val="231F20"/>
          <w:w w:val="110"/>
        </w:rPr>
        <w:t>Making,</w:t>
      </w:r>
      <w:r>
        <w:rPr>
          <w:rFonts w:ascii="Book Antiqua" w:hAnsi="Book Antiqua"/>
          <w:i/>
          <w:color w:val="231F20"/>
          <w:spacing w:val="-10"/>
          <w:w w:val="110"/>
        </w:rPr>
        <w:t xml:space="preserve"> </w:t>
      </w:r>
      <w:r>
        <w:rPr>
          <w:rFonts w:ascii="Book Antiqua" w:hAnsi="Book Antiqua"/>
          <w:i/>
          <w:color w:val="231F20"/>
          <w:w w:val="110"/>
        </w:rPr>
        <w:t>21</w:t>
      </w:r>
      <w:r>
        <w:rPr>
          <w:color w:val="231F20"/>
          <w:w w:val="110"/>
        </w:rPr>
        <w:t>(4): 295-306.</w:t>
      </w:r>
    </w:p>
    <w:p w14:paraId="3ED41351" w14:textId="77777777" w:rsidR="0089060C" w:rsidRDefault="0089060C">
      <w:pPr>
        <w:pStyle w:val="BodyText"/>
        <w:spacing w:before="3"/>
        <w:rPr>
          <w:sz w:val="23"/>
        </w:rPr>
      </w:pPr>
    </w:p>
    <w:p w14:paraId="68F5D20E" w14:textId="77777777" w:rsidR="0089060C" w:rsidRDefault="00197673">
      <w:pPr>
        <w:pStyle w:val="BodyText"/>
        <w:spacing w:before="1" w:line="261" w:lineRule="auto"/>
        <w:ind w:left="2879" w:right="2158" w:hanging="721"/>
        <w:jc w:val="both"/>
      </w:pPr>
      <w:r>
        <w:rPr>
          <w:color w:val="231F20"/>
        </w:rPr>
        <w:t>Kahneman, D., &amp; Tversky,</w:t>
      </w:r>
      <w:r>
        <w:rPr>
          <w:color w:val="231F20"/>
          <w:spacing w:val="-3"/>
        </w:rPr>
        <w:t xml:space="preserve"> </w:t>
      </w:r>
      <w:r>
        <w:rPr>
          <w:color w:val="231F20"/>
        </w:rPr>
        <w:t xml:space="preserve">A. (1979). Prospect theory: An analysis of decision under </w:t>
      </w:r>
      <w:r>
        <w:rPr>
          <w:color w:val="231F20"/>
          <w:w w:val="110"/>
        </w:rPr>
        <w:t xml:space="preserve">risk. </w:t>
      </w:r>
      <w:r>
        <w:rPr>
          <w:rFonts w:ascii="Book Antiqua"/>
          <w:i/>
          <w:color w:val="231F20"/>
          <w:w w:val="110"/>
        </w:rPr>
        <w:t>Econometrica,</w:t>
      </w:r>
      <w:r>
        <w:rPr>
          <w:rFonts w:ascii="Book Antiqua"/>
          <w:i/>
          <w:color w:val="231F20"/>
          <w:spacing w:val="-6"/>
          <w:w w:val="110"/>
        </w:rPr>
        <w:t xml:space="preserve"> </w:t>
      </w:r>
      <w:r>
        <w:rPr>
          <w:rFonts w:ascii="Book Antiqua"/>
          <w:i/>
          <w:color w:val="231F20"/>
          <w:w w:val="110"/>
        </w:rPr>
        <w:t>47</w:t>
      </w:r>
      <w:r>
        <w:rPr>
          <w:color w:val="231F20"/>
          <w:w w:val="110"/>
        </w:rPr>
        <w:t>(2): 263-292.</w:t>
      </w:r>
    </w:p>
    <w:p w14:paraId="398855CD" w14:textId="77777777" w:rsidR="0089060C" w:rsidRDefault="0089060C">
      <w:pPr>
        <w:pStyle w:val="BodyText"/>
        <w:spacing w:before="6"/>
      </w:pPr>
    </w:p>
    <w:p w14:paraId="3E5076D5" w14:textId="77777777" w:rsidR="0089060C" w:rsidRDefault="00197673">
      <w:pPr>
        <w:pStyle w:val="BodyText"/>
        <w:spacing w:line="254" w:lineRule="auto"/>
        <w:ind w:left="2879" w:right="2158" w:hanging="721"/>
        <w:jc w:val="both"/>
      </w:pPr>
      <w:r>
        <w:rPr>
          <w:color w:val="231F20"/>
          <w:w w:val="105"/>
        </w:rPr>
        <w:t xml:space="preserve">Levinson, W., Kao, A., </w:t>
      </w:r>
      <w:r>
        <w:rPr>
          <w:color w:val="231F20"/>
          <w:w w:val="110"/>
        </w:rPr>
        <w:t xml:space="preserve">&amp; </w:t>
      </w:r>
      <w:r>
        <w:rPr>
          <w:color w:val="231F20"/>
          <w:w w:val="105"/>
        </w:rPr>
        <w:t xml:space="preserve">Kuby, A. (2005). Not all patients want to participate in </w:t>
      </w:r>
      <w:r>
        <w:rPr>
          <w:color w:val="231F20"/>
        </w:rPr>
        <w:t>decision-making: A national survey of public preferenc</w:t>
      </w:r>
      <w:r>
        <w:rPr>
          <w:color w:val="231F20"/>
        </w:rPr>
        <w:t xml:space="preserve">es. </w:t>
      </w:r>
      <w:r>
        <w:rPr>
          <w:rFonts w:ascii="Book Antiqua"/>
          <w:i/>
          <w:color w:val="231F20"/>
        </w:rPr>
        <w:t xml:space="preserve">Journal of General </w:t>
      </w:r>
      <w:r>
        <w:rPr>
          <w:rFonts w:ascii="Book Antiqua"/>
          <w:i/>
          <w:color w:val="231F20"/>
          <w:w w:val="105"/>
        </w:rPr>
        <w:t>Internal Medicine</w:t>
      </w:r>
      <w:r>
        <w:rPr>
          <w:color w:val="231F20"/>
          <w:w w:val="105"/>
        </w:rPr>
        <w:t>, 20: 531-35.</w:t>
      </w:r>
    </w:p>
    <w:p w14:paraId="2FEBAFA8" w14:textId="77777777" w:rsidR="0089060C" w:rsidRDefault="0089060C">
      <w:pPr>
        <w:pStyle w:val="BodyText"/>
        <w:spacing w:before="4"/>
        <w:rPr>
          <w:sz w:val="23"/>
        </w:rPr>
      </w:pPr>
    </w:p>
    <w:p w14:paraId="7FBE978B" w14:textId="77777777" w:rsidR="0089060C" w:rsidRDefault="00197673">
      <w:pPr>
        <w:pStyle w:val="BodyText"/>
        <w:spacing w:line="256" w:lineRule="auto"/>
        <w:ind w:left="2879" w:right="2158" w:hanging="721"/>
        <w:jc w:val="both"/>
      </w:pPr>
      <w:r>
        <w:rPr>
          <w:color w:val="231F20"/>
          <w:w w:val="110"/>
        </w:rPr>
        <w:t>Lewin, S.</w:t>
      </w:r>
      <w:r>
        <w:rPr>
          <w:color w:val="231F20"/>
          <w:spacing w:val="-6"/>
          <w:w w:val="110"/>
        </w:rPr>
        <w:t xml:space="preserve"> </w:t>
      </w:r>
      <w:r>
        <w:rPr>
          <w:color w:val="231F20"/>
          <w:w w:val="110"/>
        </w:rPr>
        <w:t>A., Skea, Z. C., Entwistle,</w:t>
      </w:r>
      <w:r>
        <w:rPr>
          <w:color w:val="231F20"/>
          <w:spacing w:val="-6"/>
          <w:w w:val="110"/>
        </w:rPr>
        <w:t xml:space="preserve"> </w:t>
      </w:r>
      <w:r>
        <w:rPr>
          <w:color w:val="231F20"/>
          <w:w w:val="110"/>
        </w:rPr>
        <w:t xml:space="preserve">V., Zwarenstein, M., &amp; Dick, J. (2001). Inter- </w:t>
      </w:r>
      <w:r>
        <w:rPr>
          <w:color w:val="231F20"/>
          <w:w w:val="105"/>
        </w:rPr>
        <w:t>ventions</w:t>
      </w:r>
      <w:r>
        <w:rPr>
          <w:color w:val="231F20"/>
          <w:spacing w:val="-4"/>
          <w:w w:val="105"/>
        </w:rPr>
        <w:t xml:space="preserve"> </w:t>
      </w:r>
      <w:r>
        <w:rPr>
          <w:color w:val="231F20"/>
          <w:w w:val="105"/>
        </w:rPr>
        <w:t>for</w:t>
      </w:r>
      <w:r>
        <w:rPr>
          <w:color w:val="231F20"/>
          <w:spacing w:val="-4"/>
          <w:w w:val="105"/>
        </w:rPr>
        <w:t xml:space="preserve"> </w:t>
      </w:r>
      <w:r>
        <w:rPr>
          <w:color w:val="231F20"/>
          <w:w w:val="105"/>
        </w:rPr>
        <w:t>providers</w:t>
      </w:r>
      <w:r>
        <w:rPr>
          <w:color w:val="231F20"/>
          <w:spacing w:val="-4"/>
          <w:w w:val="105"/>
        </w:rPr>
        <w:t xml:space="preserve"> </w:t>
      </w:r>
      <w:r>
        <w:rPr>
          <w:color w:val="231F20"/>
          <w:w w:val="105"/>
        </w:rPr>
        <w:t>to</w:t>
      </w:r>
      <w:r>
        <w:rPr>
          <w:color w:val="231F20"/>
          <w:spacing w:val="-4"/>
          <w:w w:val="105"/>
        </w:rPr>
        <w:t xml:space="preserve"> </w:t>
      </w:r>
      <w:r>
        <w:rPr>
          <w:color w:val="231F20"/>
          <w:w w:val="105"/>
        </w:rPr>
        <w:t>promote</w:t>
      </w:r>
      <w:r>
        <w:rPr>
          <w:color w:val="231F20"/>
          <w:spacing w:val="-4"/>
          <w:w w:val="105"/>
        </w:rPr>
        <w:t xml:space="preserve"> </w:t>
      </w:r>
      <w:r>
        <w:rPr>
          <w:color w:val="231F20"/>
          <w:w w:val="105"/>
        </w:rPr>
        <w:t>a</w:t>
      </w:r>
      <w:r>
        <w:rPr>
          <w:color w:val="231F20"/>
          <w:spacing w:val="-4"/>
          <w:w w:val="105"/>
        </w:rPr>
        <w:t xml:space="preserve"> </w:t>
      </w:r>
      <w:r>
        <w:rPr>
          <w:color w:val="231F20"/>
          <w:w w:val="105"/>
        </w:rPr>
        <w:t>patient-centered</w:t>
      </w:r>
      <w:r>
        <w:rPr>
          <w:color w:val="231F20"/>
          <w:spacing w:val="-4"/>
          <w:w w:val="105"/>
        </w:rPr>
        <w:t xml:space="preserve"> </w:t>
      </w:r>
      <w:r>
        <w:rPr>
          <w:color w:val="231F20"/>
          <w:w w:val="105"/>
        </w:rPr>
        <w:t>approach</w:t>
      </w:r>
      <w:r>
        <w:rPr>
          <w:color w:val="231F20"/>
          <w:spacing w:val="-4"/>
          <w:w w:val="105"/>
        </w:rPr>
        <w:t xml:space="preserve"> </w:t>
      </w:r>
      <w:r>
        <w:rPr>
          <w:color w:val="231F20"/>
          <w:w w:val="105"/>
        </w:rPr>
        <w:t>in</w:t>
      </w:r>
      <w:r>
        <w:rPr>
          <w:color w:val="231F20"/>
          <w:spacing w:val="-4"/>
          <w:w w:val="105"/>
        </w:rPr>
        <w:t xml:space="preserve"> </w:t>
      </w:r>
      <w:r>
        <w:rPr>
          <w:color w:val="231F20"/>
          <w:w w:val="105"/>
        </w:rPr>
        <w:t xml:space="preserve">clinical </w:t>
      </w:r>
      <w:r>
        <w:rPr>
          <w:color w:val="231F20"/>
          <w:spacing w:val="-2"/>
          <w:w w:val="110"/>
        </w:rPr>
        <w:t>consultations.</w:t>
      </w:r>
      <w:r>
        <w:rPr>
          <w:color w:val="231F20"/>
          <w:spacing w:val="-7"/>
          <w:w w:val="110"/>
        </w:rPr>
        <w:t xml:space="preserve"> </w:t>
      </w:r>
      <w:r>
        <w:rPr>
          <w:rFonts w:ascii="Book Antiqua"/>
          <w:i/>
          <w:color w:val="231F20"/>
          <w:spacing w:val="-2"/>
          <w:w w:val="110"/>
        </w:rPr>
        <w:t>Cochrane</w:t>
      </w:r>
      <w:r>
        <w:rPr>
          <w:rFonts w:ascii="Book Antiqua"/>
          <w:i/>
          <w:color w:val="231F20"/>
          <w:spacing w:val="-8"/>
          <w:w w:val="110"/>
        </w:rPr>
        <w:t xml:space="preserve"> </w:t>
      </w:r>
      <w:r>
        <w:rPr>
          <w:rFonts w:ascii="Book Antiqua"/>
          <w:i/>
          <w:color w:val="231F20"/>
          <w:spacing w:val="-2"/>
          <w:w w:val="110"/>
        </w:rPr>
        <w:t>Database</w:t>
      </w:r>
      <w:r>
        <w:rPr>
          <w:rFonts w:ascii="Book Antiqua"/>
          <w:i/>
          <w:color w:val="231F20"/>
          <w:spacing w:val="-8"/>
          <w:w w:val="110"/>
        </w:rPr>
        <w:t xml:space="preserve"> </w:t>
      </w:r>
      <w:r>
        <w:rPr>
          <w:rFonts w:ascii="Book Antiqua"/>
          <w:i/>
          <w:color w:val="231F20"/>
          <w:spacing w:val="-2"/>
          <w:w w:val="110"/>
        </w:rPr>
        <w:t>of</w:t>
      </w:r>
      <w:r>
        <w:rPr>
          <w:rFonts w:ascii="Book Antiqua"/>
          <w:i/>
          <w:color w:val="231F20"/>
          <w:spacing w:val="-8"/>
          <w:w w:val="110"/>
        </w:rPr>
        <w:t xml:space="preserve"> </w:t>
      </w:r>
      <w:r>
        <w:rPr>
          <w:rFonts w:ascii="Book Antiqua"/>
          <w:i/>
          <w:color w:val="231F20"/>
          <w:spacing w:val="-2"/>
          <w:w w:val="110"/>
        </w:rPr>
        <w:t>Systematic</w:t>
      </w:r>
      <w:r>
        <w:rPr>
          <w:rFonts w:ascii="Book Antiqua"/>
          <w:i/>
          <w:color w:val="231F20"/>
          <w:spacing w:val="-8"/>
          <w:w w:val="110"/>
        </w:rPr>
        <w:t xml:space="preserve"> </w:t>
      </w:r>
      <w:r>
        <w:rPr>
          <w:rFonts w:ascii="Book Antiqua"/>
          <w:i/>
          <w:color w:val="231F20"/>
          <w:spacing w:val="-2"/>
          <w:w w:val="110"/>
        </w:rPr>
        <w:t>Reviews.</w:t>
      </w:r>
      <w:r>
        <w:rPr>
          <w:rFonts w:ascii="Book Antiqua"/>
          <w:i/>
          <w:color w:val="231F20"/>
          <w:spacing w:val="-8"/>
          <w:w w:val="110"/>
        </w:rPr>
        <w:t xml:space="preserve"> </w:t>
      </w:r>
      <w:r>
        <w:rPr>
          <w:color w:val="231F20"/>
          <w:spacing w:val="-2"/>
          <w:w w:val="110"/>
        </w:rPr>
        <w:t xml:space="preserve">CD003267 DOI: </w:t>
      </w:r>
      <w:r>
        <w:rPr>
          <w:color w:val="231F20"/>
          <w:w w:val="105"/>
        </w:rPr>
        <w:t>10.1002/14651858. CD003267.</w:t>
      </w:r>
    </w:p>
    <w:p w14:paraId="4DC8B5B1" w14:textId="77777777" w:rsidR="0089060C" w:rsidRDefault="0089060C">
      <w:pPr>
        <w:pStyle w:val="BodyText"/>
        <w:spacing w:before="1"/>
        <w:rPr>
          <w:sz w:val="24"/>
        </w:rPr>
      </w:pPr>
    </w:p>
    <w:p w14:paraId="27EF2D6E" w14:textId="77777777" w:rsidR="0089060C" w:rsidRDefault="00197673">
      <w:pPr>
        <w:pStyle w:val="BodyText"/>
        <w:spacing w:before="1" w:line="261" w:lineRule="auto"/>
        <w:ind w:left="2879" w:right="2159" w:hanging="721"/>
        <w:jc w:val="both"/>
      </w:pPr>
      <w:r>
        <w:rPr>
          <w:color w:val="231F20"/>
          <w:w w:val="105"/>
        </w:rPr>
        <w:t>Loomes,</w:t>
      </w:r>
      <w:r>
        <w:rPr>
          <w:color w:val="231F20"/>
          <w:spacing w:val="-13"/>
          <w:w w:val="105"/>
        </w:rPr>
        <w:t xml:space="preserve"> </w:t>
      </w:r>
      <w:r>
        <w:rPr>
          <w:color w:val="231F20"/>
          <w:w w:val="115"/>
        </w:rPr>
        <w:t>G.,</w:t>
      </w:r>
      <w:r>
        <w:rPr>
          <w:color w:val="231F20"/>
          <w:spacing w:val="-14"/>
          <w:w w:val="115"/>
        </w:rPr>
        <w:t xml:space="preserve"> </w:t>
      </w:r>
      <w:r>
        <w:rPr>
          <w:color w:val="231F20"/>
          <w:w w:val="115"/>
        </w:rPr>
        <w:t>&amp;</w:t>
      </w:r>
      <w:r>
        <w:rPr>
          <w:color w:val="231F20"/>
          <w:spacing w:val="-14"/>
          <w:w w:val="115"/>
        </w:rPr>
        <w:t xml:space="preserve"> </w:t>
      </w:r>
      <w:r>
        <w:rPr>
          <w:color w:val="231F20"/>
          <w:w w:val="105"/>
        </w:rPr>
        <w:t>Sugden,</w:t>
      </w:r>
      <w:r>
        <w:rPr>
          <w:color w:val="231F20"/>
          <w:spacing w:val="-13"/>
          <w:w w:val="105"/>
        </w:rPr>
        <w:t xml:space="preserve"> </w:t>
      </w:r>
      <w:r>
        <w:rPr>
          <w:color w:val="231F20"/>
          <w:w w:val="115"/>
        </w:rPr>
        <w:t>R.</w:t>
      </w:r>
      <w:r>
        <w:rPr>
          <w:color w:val="231F20"/>
          <w:spacing w:val="-14"/>
          <w:w w:val="115"/>
        </w:rPr>
        <w:t xml:space="preserve"> </w:t>
      </w:r>
      <w:r>
        <w:rPr>
          <w:color w:val="231F20"/>
          <w:w w:val="105"/>
        </w:rPr>
        <w:t>(1982).</w:t>
      </w:r>
      <w:r>
        <w:rPr>
          <w:color w:val="231F20"/>
          <w:spacing w:val="-12"/>
          <w:w w:val="105"/>
        </w:rPr>
        <w:t xml:space="preserve"> </w:t>
      </w:r>
      <w:r>
        <w:rPr>
          <w:color w:val="231F20"/>
          <w:w w:val="105"/>
        </w:rPr>
        <w:t>Regret</w:t>
      </w:r>
      <w:r>
        <w:rPr>
          <w:color w:val="231F20"/>
          <w:spacing w:val="-13"/>
          <w:w w:val="105"/>
        </w:rPr>
        <w:t xml:space="preserve"> </w:t>
      </w:r>
      <w:r>
        <w:rPr>
          <w:color w:val="231F20"/>
          <w:w w:val="105"/>
        </w:rPr>
        <w:t>theory—An</w:t>
      </w:r>
      <w:r>
        <w:rPr>
          <w:color w:val="231F20"/>
          <w:spacing w:val="-13"/>
          <w:w w:val="105"/>
        </w:rPr>
        <w:t xml:space="preserve"> </w:t>
      </w:r>
      <w:r>
        <w:rPr>
          <w:color w:val="231F20"/>
          <w:w w:val="105"/>
        </w:rPr>
        <w:t>alternative</w:t>
      </w:r>
      <w:r>
        <w:rPr>
          <w:color w:val="231F20"/>
          <w:spacing w:val="-13"/>
          <w:w w:val="105"/>
        </w:rPr>
        <w:t xml:space="preserve"> </w:t>
      </w:r>
      <w:r>
        <w:rPr>
          <w:color w:val="231F20"/>
          <w:w w:val="105"/>
        </w:rPr>
        <w:t>theory</w:t>
      </w:r>
      <w:r>
        <w:rPr>
          <w:color w:val="231F20"/>
          <w:spacing w:val="-12"/>
          <w:w w:val="105"/>
        </w:rPr>
        <w:t xml:space="preserve"> </w:t>
      </w:r>
      <w:r>
        <w:rPr>
          <w:color w:val="231F20"/>
          <w:w w:val="105"/>
        </w:rPr>
        <w:t>of</w:t>
      </w:r>
      <w:r>
        <w:rPr>
          <w:color w:val="231F20"/>
          <w:spacing w:val="-13"/>
          <w:w w:val="105"/>
        </w:rPr>
        <w:t xml:space="preserve"> </w:t>
      </w:r>
      <w:r>
        <w:rPr>
          <w:color w:val="231F20"/>
          <w:w w:val="105"/>
        </w:rPr>
        <w:t xml:space="preserve">rational choice under uncertainty. </w:t>
      </w:r>
      <w:r>
        <w:rPr>
          <w:rFonts w:ascii="Book Antiqua" w:hAnsi="Book Antiqua"/>
          <w:i/>
          <w:color w:val="231F20"/>
          <w:w w:val="105"/>
        </w:rPr>
        <w:t>Economics Journal,</w:t>
      </w:r>
      <w:r>
        <w:rPr>
          <w:rFonts w:ascii="Book Antiqua" w:hAnsi="Book Antiqua"/>
          <w:i/>
          <w:color w:val="231F20"/>
          <w:spacing w:val="-5"/>
          <w:w w:val="105"/>
        </w:rPr>
        <w:t xml:space="preserve"> </w:t>
      </w:r>
      <w:r>
        <w:rPr>
          <w:rFonts w:ascii="Book Antiqua" w:hAnsi="Book Antiqua"/>
          <w:i/>
          <w:color w:val="231F20"/>
          <w:w w:val="105"/>
        </w:rPr>
        <w:t>92</w:t>
      </w:r>
      <w:r>
        <w:rPr>
          <w:color w:val="231F20"/>
          <w:w w:val="105"/>
        </w:rPr>
        <w:t>(368): 805-824.</w:t>
      </w:r>
    </w:p>
    <w:p w14:paraId="1DAE9E8B" w14:textId="77777777" w:rsidR="0089060C" w:rsidRDefault="0089060C">
      <w:pPr>
        <w:spacing w:line="261" w:lineRule="auto"/>
        <w:jc w:val="both"/>
        <w:sectPr w:rsidR="0089060C">
          <w:pgSz w:w="12240" w:h="15840"/>
          <w:pgMar w:top="1260" w:right="0" w:bottom="600" w:left="0" w:header="0" w:footer="415" w:gutter="0"/>
          <w:cols w:space="720"/>
        </w:sectPr>
      </w:pPr>
    </w:p>
    <w:p w14:paraId="4F04FC35" w14:textId="77777777" w:rsidR="0089060C" w:rsidRDefault="0089060C">
      <w:pPr>
        <w:pStyle w:val="BodyText"/>
        <w:rPr>
          <w:sz w:val="20"/>
        </w:rPr>
      </w:pPr>
    </w:p>
    <w:p w14:paraId="0D4C628F" w14:textId="77777777" w:rsidR="0089060C" w:rsidRDefault="0089060C">
      <w:pPr>
        <w:pStyle w:val="BodyText"/>
        <w:rPr>
          <w:sz w:val="20"/>
        </w:rPr>
      </w:pPr>
    </w:p>
    <w:p w14:paraId="466DD19B" w14:textId="77777777" w:rsidR="0089060C" w:rsidRDefault="0089060C">
      <w:pPr>
        <w:pStyle w:val="BodyText"/>
        <w:rPr>
          <w:sz w:val="20"/>
        </w:rPr>
      </w:pPr>
    </w:p>
    <w:p w14:paraId="7E0EEFFC" w14:textId="77777777" w:rsidR="0089060C" w:rsidRDefault="0089060C">
      <w:pPr>
        <w:pStyle w:val="BodyText"/>
        <w:spacing w:before="9"/>
        <w:rPr>
          <w:sz w:val="21"/>
        </w:rPr>
      </w:pPr>
    </w:p>
    <w:p w14:paraId="1E199E18" w14:textId="77777777" w:rsidR="0089060C" w:rsidRDefault="00197673">
      <w:pPr>
        <w:pStyle w:val="BodyText"/>
        <w:spacing w:before="99" w:line="261" w:lineRule="auto"/>
        <w:ind w:left="2880" w:right="2157" w:hanging="721"/>
        <w:jc w:val="both"/>
      </w:pPr>
      <w:r>
        <w:rPr>
          <w:color w:val="231F20"/>
          <w:spacing w:val="-2"/>
          <w:w w:val="110"/>
        </w:rPr>
        <w:t>Malm,</w:t>
      </w:r>
      <w:r>
        <w:rPr>
          <w:color w:val="231F20"/>
          <w:spacing w:val="-12"/>
          <w:w w:val="110"/>
        </w:rPr>
        <w:t xml:space="preserve"> </w:t>
      </w:r>
      <w:r>
        <w:rPr>
          <w:color w:val="231F20"/>
          <w:spacing w:val="-2"/>
          <w:w w:val="115"/>
        </w:rPr>
        <w:t>W.,</w:t>
      </w:r>
      <w:r>
        <w:rPr>
          <w:color w:val="231F20"/>
          <w:spacing w:val="-12"/>
          <w:w w:val="115"/>
        </w:rPr>
        <w:t xml:space="preserve"> </w:t>
      </w:r>
      <w:r>
        <w:rPr>
          <w:color w:val="231F20"/>
          <w:spacing w:val="-2"/>
          <w:w w:val="110"/>
        </w:rPr>
        <w:t>Ivarsson,</w:t>
      </w:r>
      <w:r>
        <w:rPr>
          <w:color w:val="231F20"/>
          <w:spacing w:val="-11"/>
          <w:w w:val="110"/>
        </w:rPr>
        <w:t xml:space="preserve"> </w:t>
      </w:r>
      <w:r>
        <w:rPr>
          <w:color w:val="231F20"/>
          <w:spacing w:val="-2"/>
          <w:w w:val="110"/>
        </w:rPr>
        <w:t>B.,</w:t>
      </w:r>
      <w:r>
        <w:rPr>
          <w:color w:val="231F20"/>
          <w:spacing w:val="-11"/>
          <w:w w:val="110"/>
        </w:rPr>
        <w:t xml:space="preserve"> </w:t>
      </w:r>
      <w:r>
        <w:rPr>
          <w:color w:val="231F20"/>
          <w:spacing w:val="-2"/>
          <w:w w:val="110"/>
        </w:rPr>
        <w:t>Allebeck,</w:t>
      </w:r>
      <w:r>
        <w:rPr>
          <w:color w:val="231F20"/>
          <w:spacing w:val="-9"/>
          <w:w w:val="110"/>
        </w:rPr>
        <w:t xml:space="preserve"> </w:t>
      </w:r>
      <w:r>
        <w:rPr>
          <w:color w:val="231F20"/>
          <w:spacing w:val="-2"/>
          <w:w w:val="115"/>
        </w:rPr>
        <w:t>P.,</w:t>
      </w:r>
      <w:r>
        <w:rPr>
          <w:color w:val="231F20"/>
          <w:spacing w:val="-11"/>
          <w:w w:val="115"/>
        </w:rPr>
        <w:t xml:space="preserve"> </w:t>
      </w:r>
      <w:r>
        <w:rPr>
          <w:color w:val="231F20"/>
          <w:spacing w:val="-2"/>
          <w:w w:val="115"/>
        </w:rPr>
        <w:t>&amp;</w:t>
      </w:r>
      <w:r>
        <w:rPr>
          <w:color w:val="231F20"/>
          <w:spacing w:val="-6"/>
          <w:w w:val="115"/>
        </w:rPr>
        <w:t xml:space="preserve"> </w:t>
      </w:r>
      <w:r>
        <w:rPr>
          <w:color w:val="231F20"/>
          <w:spacing w:val="-2"/>
          <w:w w:val="110"/>
        </w:rPr>
        <w:t>Falloon,</w:t>
      </w:r>
      <w:r>
        <w:rPr>
          <w:color w:val="231F20"/>
          <w:spacing w:val="-9"/>
          <w:w w:val="110"/>
        </w:rPr>
        <w:t xml:space="preserve"> </w:t>
      </w:r>
      <w:r>
        <w:rPr>
          <w:color w:val="231F20"/>
          <w:spacing w:val="-2"/>
          <w:w w:val="110"/>
        </w:rPr>
        <w:t>I.</w:t>
      </w:r>
      <w:r>
        <w:rPr>
          <w:color w:val="231F20"/>
          <w:spacing w:val="-9"/>
          <w:w w:val="110"/>
        </w:rPr>
        <w:t xml:space="preserve"> </w:t>
      </w:r>
      <w:r>
        <w:rPr>
          <w:color w:val="231F20"/>
          <w:spacing w:val="-2"/>
          <w:w w:val="110"/>
        </w:rPr>
        <w:t>R.</w:t>
      </w:r>
      <w:r>
        <w:rPr>
          <w:color w:val="231F20"/>
          <w:spacing w:val="-9"/>
          <w:w w:val="110"/>
        </w:rPr>
        <w:t xml:space="preserve"> </w:t>
      </w:r>
      <w:r>
        <w:rPr>
          <w:color w:val="231F20"/>
          <w:spacing w:val="-2"/>
          <w:w w:val="115"/>
        </w:rPr>
        <w:t>H.</w:t>
      </w:r>
      <w:r>
        <w:rPr>
          <w:color w:val="231F20"/>
          <w:spacing w:val="-11"/>
          <w:w w:val="115"/>
        </w:rPr>
        <w:t xml:space="preserve"> </w:t>
      </w:r>
      <w:r>
        <w:rPr>
          <w:color w:val="231F20"/>
          <w:spacing w:val="-2"/>
          <w:w w:val="110"/>
        </w:rPr>
        <w:t>(2003).</w:t>
      </w:r>
      <w:r>
        <w:rPr>
          <w:color w:val="231F20"/>
          <w:spacing w:val="-9"/>
          <w:w w:val="110"/>
        </w:rPr>
        <w:t xml:space="preserve"> </w:t>
      </w:r>
      <w:r>
        <w:rPr>
          <w:color w:val="231F20"/>
          <w:spacing w:val="-2"/>
          <w:w w:val="110"/>
        </w:rPr>
        <w:t>Integrated</w:t>
      </w:r>
      <w:r>
        <w:rPr>
          <w:color w:val="231F20"/>
          <w:spacing w:val="-3"/>
          <w:w w:val="110"/>
        </w:rPr>
        <w:t xml:space="preserve"> </w:t>
      </w:r>
      <w:r>
        <w:rPr>
          <w:color w:val="231F20"/>
          <w:spacing w:val="-2"/>
          <w:w w:val="110"/>
        </w:rPr>
        <w:t>care</w:t>
      </w:r>
      <w:r>
        <w:rPr>
          <w:color w:val="231F20"/>
          <w:spacing w:val="-3"/>
          <w:w w:val="110"/>
        </w:rPr>
        <w:t xml:space="preserve"> </w:t>
      </w:r>
      <w:r>
        <w:rPr>
          <w:color w:val="231F20"/>
          <w:spacing w:val="-2"/>
          <w:w w:val="110"/>
        </w:rPr>
        <w:t xml:space="preserve">in </w:t>
      </w:r>
      <w:r>
        <w:rPr>
          <w:color w:val="231F20"/>
          <w:w w:val="105"/>
        </w:rPr>
        <w:t>schizophrenia:</w:t>
      </w:r>
      <w:r>
        <w:rPr>
          <w:color w:val="231F20"/>
          <w:spacing w:val="-6"/>
          <w:w w:val="105"/>
        </w:rPr>
        <w:t xml:space="preserve"> </w:t>
      </w:r>
      <w:r>
        <w:rPr>
          <w:color w:val="231F20"/>
          <w:w w:val="105"/>
        </w:rPr>
        <w:t>A</w:t>
      </w:r>
      <w:r>
        <w:rPr>
          <w:color w:val="231F20"/>
          <w:spacing w:val="-1"/>
          <w:w w:val="105"/>
        </w:rPr>
        <w:t xml:space="preserve"> </w:t>
      </w:r>
      <w:r>
        <w:rPr>
          <w:color w:val="231F20"/>
          <w:w w:val="105"/>
        </w:rPr>
        <w:t>2-year</w:t>
      </w:r>
      <w:r>
        <w:rPr>
          <w:color w:val="231F20"/>
          <w:spacing w:val="-1"/>
          <w:w w:val="105"/>
        </w:rPr>
        <w:t xml:space="preserve"> </w:t>
      </w:r>
      <w:r>
        <w:rPr>
          <w:color w:val="231F20"/>
          <w:w w:val="105"/>
        </w:rPr>
        <w:t>randomized</w:t>
      </w:r>
      <w:r>
        <w:rPr>
          <w:color w:val="231F20"/>
          <w:spacing w:val="-1"/>
          <w:w w:val="105"/>
        </w:rPr>
        <w:t xml:space="preserve"> </w:t>
      </w:r>
      <w:r>
        <w:rPr>
          <w:color w:val="231F20"/>
          <w:w w:val="105"/>
        </w:rPr>
        <w:t>controlled</w:t>
      </w:r>
      <w:r>
        <w:rPr>
          <w:color w:val="231F20"/>
          <w:spacing w:val="-1"/>
          <w:w w:val="105"/>
        </w:rPr>
        <w:t xml:space="preserve"> </w:t>
      </w:r>
      <w:r>
        <w:rPr>
          <w:color w:val="231F20"/>
          <w:w w:val="105"/>
        </w:rPr>
        <w:t>study</w:t>
      </w:r>
      <w:r>
        <w:rPr>
          <w:color w:val="231F20"/>
          <w:spacing w:val="-1"/>
          <w:w w:val="105"/>
        </w:rPr>
        <w:t xml:space="preserve"> </w:t>
      </w:r>
      <w:r>
        <w:rPr>
          <w:color w:val="231F20"/>
          <w:w w:val="105"/>
        </w:rPr>
        <w:t>of</w:t>
      </w:r>
      <w:r>
        <w:rPr>
          <w:color w:val="231F20"/>
          <w:spacing w:val="-1"/>
          <w:w w:val="105"/>
        </w:rPr>
        <w:t xml:space="preserve"> </w:t>
      </w:r>
      <w:r>
        <w:rPr>
          <w:color w:val="231F20"/>
          <w:w w:val="105"/>
        </w:rPr>
        <w:t>two</w:t>
      </w:r>
      <w:r>
        <w:rPr>
          <w:color w:val="231F20"/>
          <w:spacing w:val="-1"/>
          <w:w w:val="105"/>
        </w:rPr>
        <w:t xml:space="preserve"> </w:t>
      </w:r>
      <w:r>
        <w:rPr>
          <w:color w:val="231F20"/>
          <w:w w:val="105"/>
        </w:rPr>
        <w:t>community- based</w:t>
      </w:r>
      <w:r>
        <w:rPr>
          <w:color w:val="231F20"/>
          <w:spacing w:val="-9"/>
          <w:w w:val="105"/>
        </w:rPr>
        <w:t xml:space="preserve"> </w:t>
      </w:r>
      <w:r>
        <w:rPr>
          <w:color w:val="231F20"/>
          <w:w w:val="105"/>
        </w:rPr>
        <w:t>treatment</w:t>
      </w:r>
      <w:r>
        <w:rPr>
          <w:color w:val="231F20"/>
          <w:spacing w:val="-6"/>
          <w:w w:val="105"/>
        </w:rPr>
        <w:t xml:space="preserve"> </w:t>
      </w:r>
      <w:r>
        <w:rPr>
          <w:color w:val="231F20"/>
          <w:w w:val="105"/>
        </w:rPr>
        <w:t>programs.</w:t>
      </w:r>
      <w:r>
        <w:rPr>
          <w:color w:val="231F20"/>
          <w:spacing w:val="-12"/>
          <w:w w:val="105"/>
        </w:rPr>
        <w:t xml:space="preserve"> </w:t>
      </w:r>
      <w:r>
        <w:rPr>
          <w:rFonts w:ascii="Book Antiqua"/>
          <w:i/>
          <w:color w:val="231F20"/>
          <w:w w:val="105"/>
        </w:rPr>
        <w:t>Acta</w:t>
      </w:r>
      <w:r>
        <w:rPr>
          <w:rFonts w:ascii="Book Antiqua"/>
          <w:i/>
          <w:color w:val="231F20"/>
          <w:spacing w:val="-12"/>
          <w:w w:val="105"/>
        </w:rPr>
        <w:t xml:space="preserve"> </w:t>
      </w:r>
      <w:r>
        <w:rPr>
          <w:rFonts w:ascii="Book Antiqua"/>
          <w:i/>
          <w:color w:val="231F20"/>
          <w:w w:val="105"/>
        </w:rPr>
        <w:t>Pscychiatrica</w:t>
      </w:r>
      <w:r>
        <w:rPr>
          <w:rFonts w:ascii="Book Antiqua"/>
          <w:i/>
          <w:color w:val="231F20"/>
          <w:spacing w:val="-12"/>
          <w:w w:val="105"/>
        </w:rPr>
        <w:t xml:space="preserve"> </w:t>
      </w:r>
      <w:r>
        <w:rPr>
          <w:rFonts w:ascii="Book Antiqua"/>
          <w:i/>
          <w:color w:val="231F20"/>
          <w:w w:val="105"/>
        </w:rPr>
        <w:t>Scandinavica,</w:t>
      </w:r>
      <w:r>
        <w:rPr>
          <w:rFonts w:ascii="Book Antiqua"/>
          <w:i/>
          <w:color w:val="231F20"/>
          <w:spacing w:val="-15"/>
          <w:w w:val="105"/>
        </w:rPr>
        <w:t xml:space="preserve"> </w:t>
      </w:r>
      <w:r>
        <w:rPr>
          <w:rFonts w:ascii="Book Antiqua"/>
          <w:i/>
          <w:color w:val="231F20"/>
          <w:w w:val="105"/>
        </w:rPr>
        <w:t>107:</w:t>
      </w:r>
      <w:r>
        <w:rPr>
          <w:rFonts w:ascii="Book Antiqua"/>
          <w:i/>
          <w:color w:val="231F20"/>
          <w:spacing w:val="-12"/>
          <w:w w:val="105"/>
        </w:rPr>
        <w:t xml:space="preserve"> </w:t>
      </w:r>
      <w:r>
        <w:rPr>
          <w:color w:val="231F20"/>
          <w:w w:val="105"/>
        </w:rPr>
        <w:t>415-423.</w:t>
      </w:r>
    </w:p>
    <w:p w14:paraId="57D2C8D2" w14:textId="77777777" w:rsidR="0089060C" w:rsidRDefault="0089060C">
      <w:pPr>
        <w:pStyle w:val="BodyText"/>
        <w:spacing w:before="5"/>
      </w:pPr>
    </w:p>
    <w:p w14:paraId="4C6F12C7" w14:textId="77777777" w:rsidR="0089060C" w:rsidRDefault="00197673">
      <w:pPr>
        <w:spacing w:line="256" w:lineRule="auto"/>
        <w:ind w:left="2880" w:right="2150" w:hanging="721"/>
        <w:jc w:val="both"/>
      </w:pPr>
      <w:r>
        <w:rPr>
          <w:color w:val="231F20"/>
          <w:w w:val="105"/>
        </w:rPr>
        <w:t xml:space="preserve">NASMHPD (2006). </w:t>
      </w:r>
      <w:r>
        <w:rPr>
          <w:rFonts w:ascii="Book Antiqua"/>
          <w:i/>
          <w:color w:val="231F20"/>
          <w:w w:val="105"/>
        </w:rPr>
        <w:t xml:space="preserve">Morbidity and mortality in people with serious mental illness. </w:t>
      </w:r>
      <w:hyperlink r:id="rId31">
        <w:r>
          <w:rPr>
            <w:color w:val="231F20"/>
            <w:w w:val="95"/>
          </w:rPr>
          <w:t xml:space="preserve">[Accessed at </w:t>
        </w:r>
        <w:r>
          <w:rPr>
            <w:color w:val="00007F"/>
            <w:w w:val="95"/>
          </w:rPr>
          <w:t>http://www.na</w:t>
        </w:r>
        <w:r>
          <w:rPr>
            <w:color w:val="00007F"/>
            <w:w w:val="95"/>
          </w:rPr>
          <w:t xml:space="preserve">smhpd.org/general_files/publications/med_direc- </w:t>
        </w:r>
        <w:r>
          <w:rPr>
            <w:color w:val="00007F"/>
            <w:spacing w:val="-2"/>
          </w:rPr>
          <w:t xml:space="preserve">tors_pubs/Technical%20Report%20on%20Morbidity%20and%20Mor- </w:t>
        </w:r>
        <w:r>
          <w:rPr>
            <w:color w:val="00007F"/>
            <w:w w:val="105"/>
          </w:rPr>
          <w:t xml:space="preserve">taility%20-%20Final%2011-06.pdf </w:t>
        </w:r>
        <w:r>
          <w:rPr>
            <w:color w:val="231F20"/>
            <w:w w:val="105"/>
          </w:rPr>
          <w:t>June 8, 2008].</w:t>
        </w:r>
      </w:hyperlink>
    </w:p>
    <w:p w14:paraId="5C304B1C" w14:textId="77777777" w:rsidR="0089060C" w:rsidRDefault="0089060C">
      <w:pPr>
        <w:pStyle w:val="BodyText"/>
        <w:spacing w:before="2"/>
        <w:rPr>
          <w:sz w:val="24"/>
        </w:rPr>
      </w:pPr>
    </w:p>
    <w:p w14:paraId="43BE63D0" w14:textId="77777777" w:rsidR="0089060C" w:rsidRDefault="00197673">
      <w:pPr>
        <w:pStyle w:val="BodyText"/>
        <w:spacing w:line="254" w:lineRule="auto"/>
        <w:ind w:left="2880" w:right="2150" w:hanging="721"/>
        <w:jc w:val="both"/>
      </w:pPr>
      <w:r>
        <w:rPr>
          <w:color w:val="231F20"/>
          <w:w w:val="105"/>
        </w:rPr>
        <w:t>Molenaar, S., Sprangers, M. A., Postma-Schuit, F. C., Rutgers, E. J., Noorlander, J., Hendricks,</w:t>
      </w:r>
      <w:r>
        <w:rPr>
          <w:color w:val="231F20"/>
          <w:spacing w:val="-5"/>
          <w:w w:val="105"/>
        </w:rPr>
        <w:t xml:space="preserve"> </w:t>
      </w:r>
      <w:r>
        <w:rPr>
          <w:color w:val="231F20"/>
          <w:w w:val="105"/>
        </w:rPr>
        <w:t>J.,</w:t>
      </w:r>
      <w:r>
        <w:rPr>
          <w:color w:val="231F20"/>
          <w:spacing w:val="-5"/>
          <w:w w:val="105"/>
        </w:rPr>
        <w:t xml:space="preserve"> </w:t>
      </w:r>
      <w:r>
        <w:rPr>
          <w:color w:val="231F20"/>
          <w:w w:val="105"/>
        </w:rPr>
        <w:t>et al.</w:t>
      </w:r>
      <w:r>
        <w:rPr>
          <w:color w:val="231F20"/>
          <w:spacing w:val="-5"/>
          <w:w w:val="105"/>
        </w:rPr>
        <w:t xml:space="preserve"> </w:t>
      </w:r>
      <w:r>
        <w:rPr>
          <w:color w:val="231F20"/>
          <w:w w:val="105"/>
        </w:rPr>
        <w:t>(2000).</w:t>
      </w:r>
      <w:r>
        <w:rPr>
          <w:color w:val="231F20"/>
          <w:spacing w:val="-5"/>
          <w:w w:val="105"/>
        </w:rPr>
        <w:t xml:space="preserve"> </w:t>
      </w:r>
      <w:r>
        <w:rPr>
          <w:color w:val="231F20"/>
          <w:w w:val="105"/>
        </w:rPr>
        <w:t>Feasibility and effects of decision aids.</w:t>
      </w:r>
      <w:r>
        <w:rPr>
          <w:color w:val="231F20"/>
          <w:spacing w:val="-5"/>
          <w:w w:val="105"/>
        </w:rPr>
        <w:t xml:space="preserve"> </w:t>
      </w:r>
      <w:r>
        <w:rPr>
          <w:rFonts w:ascii="Book Antiqua"/>
          <w:i/>
          <w:color w:val="231F20"/>
          <w:w w:val="105"/>
        </w:rPr>
        <w:t>Medical Decision Making, 20</w:t>
      </w:r>
      <w:r>
        <w:rPr>
          <w:color w:val="231F20"/>
          <w:w w:val="105"/>
        </w:rPr>
        <w:t>(1): 112-127.</w:t>
      </w:r>
    </w:p>
    <w:p w14:paraId="7A07F8F4" w14:textId="77777777" w:rsidR="0089060C" w:rsidRDefault="0089060C">
      <w:pPr>
        <w:pStyle w:val="BodyText"/>
        <w:spacing w:before="4"/>
        <w:rPr>
          <w:sz w:val="23"/>
        </w:rPr>
      </w:pPr>
    </w:p>
    <w:p w14:paraId="1EE6930B" w14:textId="77777777" w:rsidR="0089060C" w:rsidRDefault="00197673">
      <w:pPr>
        <w:spacing w:line="247" w:lineRule="auto"/>
        <w:ind w:left="2879" w:right="2158" w:hanging="720"/>
        <w:jc w:val="both"/>
      </w:pPr>
      <w:r>
        <w:rPr>
          <w:color w:val="231F20"/>
          <w:w w:val="110"/>
        </w:rPr>
        <w:t xml:space="preserve">Nelson, G., Lord, J., &amp; Ochocka, J. (2001). </w:t>
      </w:r>
      <w:r>
        <w:rPr>
          <w:rFonts w:ascii="Book Antiqua"/>
          <w:i/>
          <w:color w:val="231F20"/>
          <w:w w:val="110"/>
        </w:rPr>
        <w:t xml:space="preserve">Shifting the paradigm in community </w:t>
      </w:r>
      <w:r>
        <w:rPr>
          <w:rFonts w:ascii="Book Antiqua"/>
          <w:i/>
          <w:color w:val="231F20"/>
          <w:w w:val="105"/>
        </w:rPr>
        <w:t xml:space="preserve">mental health: Towards empowerment and community. </w:t>
      </w:r>
      <w:r>
        <w:rPr>
          <w:color w:val="231F20"/>
          <w:w w:val="105"/>
        </w:rPr>
        <w:t xml:space="preserve">Buffalo: University </w:t>
      </w:r>
      <w:r>
        <w:rPr>
          <w:color w:val="231F20"/>
          <w:w w:val="110"/>
        </w:rPr>
        <w:t>of Toronto Press.</w:t>
      </w:r>
    </w:p>
    <w:p w14:paraId="0EA3BDC7" w14:textId="77777777" w:rsidR="0089060C" w:rsidRDefault="0089060C">
      <w:pPr>
        <w:pStyle w:val="BodyText"/>
        <w:spacing w:before="4"/>
        <w:rPr>
          <w:sz w:val="25"/>
        </w:rPr>
      </w:pPr>
    </w:p>
    <w:p w14:paraId="3AB43849" w14:textId="77777777" w:rsidR="0089060C" w:rsidRDefault="00197673">
      <w:pPr>
        <w:spacing w:line="247" w:lineRule="auto"/>
        <w:ind w:left="2879" w:right="2150" w:hanging="720"/>
        <w:jc w:val="both"/>
      </w:pPr>
      <w:r>
        <w:rPr>
          <w:color w:val="231F20"/>
          <w:w w:val="105"/>
        </w:rPr>
        <w:t xml:space="preserve">New Freedom Commission on Mental Health. (2003). </w:t>
      </w:r>
      <w:r>
        <w:rPr>
          <w:rFonts w:ascii="Book Antiqua"/>
          <w:i/>
          <w:color w:val="231F20"/>
          <w:w w:val="105"/>
        </w:rPr>
        <w:t xml:space="preserve">Achieving the promise: Transforming mental health care in America. </w:t>
      </w:r>
      <w:r>
        <w:rPr>
          <w:color w:val="231F20"/>
          <w:w w:val="105"/>
        </w:rPr>
        <w:t>HHS Pub. No. SMA-03-3832. Rockville, MD: Author.</w:t>
      </w:r>
    </w:p>
    <w:p w14:paraId="2EE01CD1" w14:textId="77777777" w:rsidR="0089060C" w:rsidRDefault="0089060C">
      <w:pPr>
        <w:pStyle w:val="BodyText"/>
        <w:spacing w:before="4"/>
        <w:rPr>
          <w:sz w:val="25"/>
        </w:rPr>
      </w:pPr>
    </w:p>
    <w:p w14:paraId="66BE3EA9" w14:textId="77777777" w:rsidR="0089060C" w:rsidRDefault="00197673">
      <w:pPr>
        <w:pStyle w:val="BodyText"/>
        <w:spacing w:line="261" w:lineRule="auto"/>
        <w:ind w:left="2879" w:right="2158" w:hanging="721"/>
        <w:jc w:val="both"/>
      </w:pPr>
      <w:r>
        <w:rPr>
          <w:color w:val="231F20"/>
          <w:spacing w:val="-2"/>
          <w:w w:val="105"/>
        </w:rPr>
        <w:t>O</w:t>
      </w:r>
      <w:r>
        <w:rPr>
          <w:color w:val="231F20"/>
          <w:spacing w:val="-2"/>
          <w:w w:val="105"/>
        </w:rPr>
        <w:t>’Connor,</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M.</w:t>
      </w:r>
      <w:r>
        <w:rPr>
          <w:color w:val="231F20"/>
          <w:spacing w:val="-11"/>
          <w:w w:val="105"/>
        </w:rPr>
        <w:t xml:space="preserve"> </w:t>
      </w:r>
      <w:r>
        <w:rPr>
          <w:color w:val="231F20"/>
          <w:spacing w:val="-2"/>
          <w:w w:val="105"/>
        </w:rPr>
        <w:t>(2001).</w:t>
      </w:r>
      <w:r>
        <w:rPr>
          <w:color w:val="231F20"/>
          <w:spacing w:val="-10"/>
          <w:w w:val="105"/>
        </w:rPr>
        <w:t xml:space="preserve"> </w:t>
      </w:r>
      <w:r>
        <w:rPr>
          <w:color w:val="231F20"/>
          <w:spacing w:val="-2"/>
          <w:w w:val="105"/>
        </w:rPr>
        <w:t>Using</w:t>
      </w:r>
      <w:r>
        <w:rPr>
          <w:color w:val="231F20"/>
          <w:spacing w:val="-6"/>
          <w:w w:val="105"/>
        </w:rPr>
        <w:t xml:space="preserve"> </w:t>
      </w:r>
      <w:r>
        <w:rPr>
          <w:color w:val="231F20"/>
          <w:spacing w:val="-2"/>
          <w:w w:val="105"/>
        </w:rPr>
        <w:t>patient</w:t>
      </w:r>
      <w:r>
        <w:rPr>
          <w:color w:val="231F20"/>
          <w:spacing w:val="-3"/>
          <w:w w:val="105"/>
        </w:rPr>
        <w:t xml:space="preserve"> </w:t>
      </w:r>
      <w:r>
        <w:rPr>
          <w:color w:val="231F20"/>
          <w:spacing w:val="-2"/>
          <w:w w:val="105"/>
        </w:rPr>
        <w:t>decision</w:t>
      </w:r>
      <w:r>
        <w:rPr>
          <w:color w:val="231F20"/>
          <w:spacing w:val="-3"/>
          <w:w w:val="105"/>
        </w:rPr>
        <w:t xml:space="preserve"> </w:t>
      </w:r>
      <w:r>
        <w:rPr>
          <w:color w:val="231F20"/>
          <w:spacing w:val="-2"/>
          <w:w w:val="105"/>
        </w:rPr>
        <w:t>aids</w:t>
      </w:r>
      <w:r>
        <w:rPr>
          <w:color w:val="231F20"/>
          <w:spacing w:val="-3"/>
          <w:w w:val="105"/>
        </w:rPr>
        <w:t xml:space="preserve"> </w:t>
      </w:r>
      <w:r>
        <w:rPr>
          <w:color w:val="231F20"/>
          <w:spacing w:val="-2"/>
          <w:w w:val="105"/>
        </w:rPr>
        <w:t>to</w:t>
      </w:r>
      <w:r>
        <w:rPr>
          <w:color w:val="231F20"/>
          <w:spacing w:val="-3"/>
          <w:w w:val="105"/>
        </w:rPr>
        <w:t xml:space="preserve"> </w:t>
      </w:r>
      <w:r>
        <w:rPr>
          <w:color w:val="231F20"/>
          <w:spacing w:val="-2"/>
          <w:w w:val="105"/>
        </w:rPr>
        <w:t>promote</w:t>
      </w:r>
      <w:r>
        <w:rPr>
          <w:color w:val="231F20"/>
          <w:spacing w:val="-3"/>
          <w:w w:val="105"/>
        </w:rPr>
        <w:t xml:space="preserve"> </w:t>
      </w:r>
      <w:r>
        <w:rPr>
          <w:color w:val="231F20"/>
          <w:spacing w:val="-2"/>
          <w:w w:val="105"/>
        </w:rPr>
        <w:t>evidence-based</w:t>
      </w:r>
      <w:r>
        <w:rPr>
          <w:color w:val="231F20"/>
          <w:spacing w:val="-3"/>
          <w:w w:val="105"/>
        </w:rPr>
        <w:t xml:space="preserve"> </w:t>
      </w:r>
      <w:r>
        <w:rPr>
          <w:color w:val="231F20"/>
          <w:spacing w:val="-2"/>
          <w:w w:val="105"/>
        </w:rPr>
        <w:t xml:space="preserve">de- </w:t>
      </w:r>
      <w:r>
        <w:rPr>
          <w:color w:val="231F20"/>
          <w:w w:val="105"/>
        </w:rPr>
        <w:t xml:space="preserve">cision-making. </w:t>
      </w:r>
      <w:r>
        <w:rPr>
          <w:rFonts w:ascii="Book Antiqua" w:hAnsi="Book Antiqua"/>
          <w:i/>
          <w:color w:val="231F20"/>
          <w:w w:val="105"/>
        </w:rPr>
        <w:t xml:space="preserve">ACP Journal Club </w:t>
      </w:r>
      <w:r>
        <w:rPr>
          <w:color w:val="231F20"/>
          <w:w w:val="105"/>
        </w:rPr>
        <w:t>(Editorial), A11-12.</w:t>
      </w:r>
    </w:p>
    <w:p w14:paraId="2B76D733" w14:textId="77777777" w:rsidR="0089060C" w:rsidRDefault="0089060C">
      <w:pPr>
        <w:pStyle w:val="BodyText"/>
        <w:spacing w:before="6"/>
      </w:pPr>
    </w:p>
    <w:p w14:paraId="092A9865" w14:textId="77777777" w:rsidR="0089060C" w:rsidRDefault="00197673">
      <w:pPr>
        <w:pStyle w:val="BodyText"/>
        <w:spacing w:before="1" w:line="256" w:lineRule="auto"/>
        <w:ind w:left="2879" w:right="2148" w:hanging="721"/>
        <w:jc w:val="both"/>
      </w:pPr>
      <w:r>
        <w:rPr>
          <w:color w:val="231F20"/>
          <w:w w:val="110"/>
        </w:rPr>
        <w:t>O’Connor,</w:t>
      </w:r>
      <w:r>
        <w:rPr>
          <w:color w:val="231F20"/>
          <w:spacing w:val="-5"/>
          <w:w w:val="110"/>
        </w:rPr>
        <w:t xml:space="preserve"> </w:t>
      </w:r>
      <w:r>
        <w:rPr>
          <w:color w:val="231F20"/>
          <w:w w:val="110"/>
        </w:rPr>
        <w:t xml:space="preserve">A. M., Bennett, C., Stacey, D., Barry, M. J., Col, N. F., Eden, K. B., et al. </w:t>
      </w:r>
      <w:r>
        <w:rPr>
          <w:color w:val="231F20"/>
        </w:rPr>
        <w:t>(2007).</w:t>
      </w:r>
      <w:r>
        <w:rPr>
          <w:color w:val="231F20"/>
          <w:spacing w:val="-4"/>
        </w:rPr>
        <w:t xml:space="preserve"> </w:t>
      </w:r>
      <w:r>
        <w:rPr>
          <w:color w:val="231F20"/>
        </w:rPr>
        <w:t xml:space="preserve">Patient decision aids for people facing health screening or treatment decisions: A systematic review and meta-analysis. </w:t>
      </w:r>
      <w:r>
        <w:rPr>
          <w:rFonts w:ascii="Book Antiqua" w:hAnsi="Book Antiqua"/>
          <w:i/>
          <w:color w:val="231F20"/>
        </w:rPr>
        <w:t xml:space="preserve">Medical Decision Making, </w:t>
      </w:r>
      <w:r>
        <w:rPr>
          <w:rFonts w:ascii="Book Antiqua" w:hAnsi="Book Antiqua"/>
          <w:i/>
          <w:color w:val="231F20"/>
          <w:w w:val="110"/>
        </w:rPr>
        <w:t>27</w:t>
      </w:r>
      <w:r>
        <w:rPr>
          <w:color w:val="231F20"/>
          <w:w w:val="110"/>
        </w:rPr>
        <w:t>(5): 554-574.</w:t>
      </w:r>
    </w:p>
    <w:p w14:paraId="42251E80" w14:textId="77777777" w:rsidR="0089060C" w:rsidRDefault="0089060C">
      <w:pPr>
        <w:pStyle w:val="BodyText"/>
        <w:spacing w:before="11"/>
      </w:pPr>
    </w:p>
    <w:p w14:paraId="250FFD1A" w14:textId="77777777" w:rsidR="0089060C" w:rsidRDefault="00197673">
      <w:pPr>
        <w:spacing w:line="247" w:lineRule="auto"/>
        <w:ind w:left="2879" w:right="2158" w:hanging="721"/>
        <w:jc w:val="both"/>
      </w:pPr>
      <w:r>
        <w:rPr>
          <w:color w:val="231F20"/>
          <w:w w:val="110"/>
        </w:rPr>
        <w:t>O’Connor</w:t>
      </w:r>
      <w:r>
        <w:rPr>
          <w:color w:val="231F20"/>
          <w:w w:val="110"/>
        </w:rPr>
        <w:t>,</w:t>
      </w:r>
      <w:r>
        <w:rPr>
          <w:color w:val="231F20"/>
          <w:spacing w:val="-13"/>
          <w:w w:val="110"/>
        </w:rPr>
        <w:t xml:space="preserve"> </w:t>
      </w:r>
      <w:r>
        <w:rPr>
          <w:color w:val="231F20"/>
          <w:w w:val="110"/>
        </w:rPr>
        <w:t>A.</w:t>
      </w:r>
      <w:r>
        <w:rPr>
          <w:color w:val="231F20"/>
          <w:spacing w:val="-8"/>
          <w:w w:val="110"/>
        </w:rPr>
        <w:t xml:space="preserve"> </w:t>
      </w:r>
      <w:r>
        <w:rPr>
          <w:color w:val="231F20"/>
          <w:w w:val="110"/>
        </w:rPr>
        <w:t>M.,</w:t>
      </w:r>
      <w:r>
        <w:rPr>
          <w:color w:val="231F20"/>
          <w:spacing w:val="-8"/>
          <w:w w:val="110"/>
        </w:rPr>
        <w:t xml:space="preserve"> </w:t>
      </w:r>
      <w:r>
        <w:rPr>
          <w:color w:val="231F20"/>
          <w:w w:val="110"/>
        </w:rPr>
        <w:t>Llewellyn-Thomas,</w:t>
      </w:r>
      <w:r>
        <w:rPr>
          <w:color w:val="231F20"/>
          <w:spacing w:val="-8"/>
          <w:w w:val="110"/>
        </w:rPr>
        <w:t xml:space="preserve"> </w:t>
      </w:r>
      <w:r>
        <w:rPr>
          <w:color w:val="231F20"/>
          <w:w w:val="110"/>
        </w:rPr>
        <w:t>H.,</w:t>
      </w:r>
      <w:r>
        <w:rPr>
          <w:color w:val="231F20"/>
          <w:spacing w:val="-8"/>
          <w:w w:val="110"/>
        </w:rPr>
        <w:t xml:space="preserve"> </w:t>
      </w:r>
      <w:r>
        <w:rPr>
          <w:color w:val="231F20"/>
          <w:w w:val="110"/>
        </w:rPr>
        <w:t>&amp;</w:t>
      </w:r>
      <w:r>
        <w:rPr>
          <w:color w:val="231F20"/>
          <w:spacing w:val="-3"/>
          <w:w w:val="110"/>
        </w:rPr>
        <w:t xml:space="preserve"> </w:t>
      </w:r>
      <w:r>
        <w:rPr>
          <w:color w:val="231F20"/>
          <w:w w:val="110"/>
        </w:rPr>
        <w:t>Stacey,</w:t>
      </w:r>
      <w:r>
        <w:rPr>
          <w:color w:val="231F20"/>
          <w:spacing w:val="-8"/>
          <w:w w:val="110"/>
        </w:rPr>
        <w:t xml:space="preserve"> </w:t>
      </w:r>
      <w:r>
        <w:rPr>
          <w:color w:val="231F20"/>
          <w:w w:val="110"/>
        </w:rPr>
        <w:t>D.</w:t>
      </w:r>
      <w:r>
        <w:rPr>
          <w:color w:val="231F20"/>
          <w:spacing w:val="-8"/>
          <w:w w:val="110"/>
        </w:rPr>
        <w:t xml:space="preserve"> </w:t>
      </w:r>
      <w:r>
        <w:rPr>
          <w:color w:val="231F20"/>
          <w:w w:val="110"/>
        </w:rPr>
        <w:t>(Eds.)</w:t>
      </w:r>
      <w:r>
        <w:rPr>
          <w:color w:val="231F20"/>
          <w:spacing w:val="-3"/>
          <w:w w:val="110"/>
        </w:rPr>
        <w:t xml:space="preserve"> </w:t>
      </w:r>
      <w:r>
        <w:rPr>
          <w:color w:val="231F20"/>
          <w:w w:val="110"/>
        </w:rPr>
        <w:t>(2005).</w:t>
      </w:r>
      <w:r>
        <w:rPr>
          <w:color w:val="231F20"/>
          <w:spacing w:val="-8"/>
          <w:w w:val="110"/>
        </w:rPr>
        <w:t xml:space="preserve"> </w:t>
      </w:r>
      <w:r>
        <w:rPr>
          <w:rFonts w:ascii="Book Antiqua" w:hAnsi="Book Antiqua"/>
          <w:i/>
          <w:color w:val="231F20"/>
          <w:w w:val="110"/>
        </w:rPr>
        <w:t>IPDAS</w:t>
      </w:r>
      <w:r>
        <w:rPr>
          <w:rFonts w:ascii="Book Antiqua" w:hAnsi="Book Antiqua"/>
          <w:i/>
          <w:color w:val="231F20"/>
          <w:spacing w:val="-10"/>
          <w:w w:val="110"/>
        </w:rPr>
        <w:t xml:space="preserve"> </w:t>
      </w:r>
      <w:r>
        <w:rPr>
          <w:rFonts w:ascii="Book Antiqua" w:hAnsi="Book Antiqua"/>
          <w:i/>
          <w:color w:val="231F20"/>
          <w:w w:val="110"/>
        </w:rPr>
        <w:t xml:space="preserve">Col- </w:t>
      </w:r>
      <w:r>
        <w:rPr>
          <w:rFonts w:ascii="Book Antiqua" w:hAnsi="Book Antiqua"/>
          <w:i/>
          <w:color w:val="231F20"/>
          <w:w w:val="105"/>
        </w:rPr>
        <w:t>laboration</w:t>
      </w:r>
      <w:r>
        <w:rPr>
          <w:rFonts w:ascii="Book Antiqua" w:hAnsi="Book Antiqua"/>
          <w:i/>
          <w:color w:val="231F20"/>
          <w:spacing w:val="-15"/>
          <w:w w:val="105"/>
        </w:rPr>
        <w:t xml:space="preserve"> </w:t>
      </w:r>
      <w:r>
        <w:rPr>
          <w:rFonts w:ascii="Book Antiqua" w:hAnsi="Book Antiqua"/>
          <w:i/>
          <w:color w:val="231F20"/>
          <w:w w:val="105"/>
        </w:rPr>
        <w:t>Background</w:t>
      </w:r>
      <w:r>
        <w:rPr>
          <w:rFonts w:ascii="Book Antiqua" w:hAnsi="Book Antiqua"/>
          <w:i/>
          <w:color w:val="231F20"/>
          <w:spacing w:val="-14"/>
          <w:w w:val="105"/>
        </w:rPr>
        <w:t xml:space="preserve"> </w:t>
      </w:r>
      <w:r>
        <w:rPr>
          <w:rFonts w:ascii="Book Antiqua" w:hAnsi="Book Antiqua"/>
          <w:i/>
          <w:color w:val="231F20"/>
          <w:w w:val="105"/>
        </w:rPr>
        <w:t>Document,</w:t>
      </w:r>
      <w:r>
        <w:rPr>
          <w:rFonts w:ascii="Book Antiqua" w:hAnsi="Book Antiqua"/>
          <w:i/>
          <w:color w:val="231F20"/>
          <w:spacing w:val="-15"/>
          <w:w w:val="105"/>
        </w:rPr>
        <w:t xml:space="preserve"> </w:t>
      </w:r>
      <w:r>
        <w:rPr>
          <w:color w:val="231F20"/>
          <w:w w:val="105"/>
        </w:rPr>
        <w:t>International</w:t>
      </w:r>
      <w:r>
        <w:rPr>
          <w:color w:val="231F20"/>
          <w:spacing w:val="-13"/>
          <w:w w:val="105"/>
        </w:rPr>
        <w:t xml:space="preserve"> </w:t>
      </w:r>
      <w:r>
        <w:rPr>
          <w:color w:val="231F20"/>
          <w:w w:val="105"/>
        </w:rPr>
        <w:t>Patient</w:t>
      </w:r>
      <w:r>
        <w:rPr>
          <w:color w:val="231F20"/>
          <w:spacing w:val="-12"/>
          <w:w w:val="105"/>
        </w:rPr>
        <w:t xml:space="preserve"> </w:t>
      </w:r>
      <w:r>
        <w:rPr>
          <w:color w:val="231F20"/>
          <w:w w:val="105"/>
        </w:rPr>
        <w:t>Decision</w:t>
      </w:r>
      <w:r>
        <w:rPr>
          <w:color w:val="231F20"/>
          <w:spacing w:val="-13"/>
          <w:w w:val="105"/>
        </w:rPr>
        <w:t xml:space="preserve"> </w:t>
      </w:r>
      <w:r>
        <w:rPr>
          <w:color w:val="231F20"/>
          <w:w w:val="105"/>
        </w:rPr>
        <w:t>Aids</w:t>
      </w:r>
      <w:r>
        <w:rPr>
          <w:color w:val="231F20"/>
          <w:spacing w:val="-13"/>
          <w:w w:val="105"/>
        </w:rPr>
        <w:t xml:space="preserve"> </w:t>
      </w:r>
      <w:r>
        <w:rPr>
          <w:color w:val="231F20"/>
          <w:w w:val="105"/>
        </w:rPr>
        <w:t>Stan- dards Collaboration, February 17, 2005.</w:t>
      </w:r>
    </w:p>
    <w:p w14:paraId="716D97CC" w14:textId="77777777" w:rsidR="0089060C" w:rsidRDefault="0089060C">
      <w:pPr>
        <w:pStyle w:val="BodyText"/>
        <w:spacing w:before="4"/>
        <w:rPr>
          <w:sz w:val="25"/>
        </w:rPr>
      </w:pPr>
    </w:p>
    <w:p w14:paraId="146566A5" w14:textId="77777777" w:rsidR="0089060C" w:rsidRDefault="00197673">
      <w:pPr>
        <w:pStyle w:val="BodyText"/>
        <w:spacing w:before="1" w:line="256" w:lineRule="auto"/>
        <w:ind w:left="2879" w:right="2149" w:hanging="721"/>
        <w:jc w:val="both"/>
      </w:pPr>
      <w:r>
        <w:rPr>
          <w:color w:val="231F20"/>
          <w:spacing w:val="-2"/>
          <w:w w:val="110"/>
        </w:rPr>
        <w:t>O’Connor,</w:t>
      </w:r>
      <w:r>
        <w:rPr>
          <w:color w:val="231F20"/>
          <w:spacing w:val="-12"/>
          <w:w w:val="110"/>
        </w:rPr>
        <w:t xml:space="preserve"> </w:t>
      </w:r>
      <w:r>
        <w:rPr>
          <w:color w:val="231F20"/>
          <w:spacing w:val="-2"/>
          <w:w w:val="110"/>
        </w:rPr>
        <w:t>A.</w:t>
      </w:r>
      <w:r>
        <w:rPr>
          <w:color w:val="231F20"/>
          <w:spacing w:val="-11"/>
          <w:w w:val="110"/>
        </w:rPr>
        <w:t xml:space="preserve"> </w:t>
      </w:r>
      <w:r>
        <w:rPr>
          <w:color w:val="231F20"/>
          <w:spacing w:val="-2"/>
          <w:w w:val="110"/>
        </w:rPr>
        <w:t>M.,</w:t>
      </w:r>
      <w:r>
        <w:rPr>
          <w:color w:val="231F20"/>
          <w:spacing w:val="-11"/>
          <w:w w:val="110"/>
        </w:rPr>
        <w:t xml:space="preserve"> </w:t>
      </w:r>
      <w:r>
        <w:rPr>
          <w:color w:val="231F20"/>
          <w:spacing w:val="-2"/>
          <w:w w:val="110"/>
        </w:rPr>
        <w:t>Rostom,</w:t>
      </w:r>
      <w:r>
        <w:rPr>
          <w:color w:val="231F20"/>
          <w:spacing w:val="-12"/>
          <w:w w:val="110"/>
        </w:rPr>
        <w:t xml:space="preserve"> </w:t>
      </w:r>
      <w:r>
        <w:rPr>
          <w:color w:val="231F20"/>
          <w:spacing w:val="-2"/>
          <w:w w:val="110"/>
        </w:rPr>
        <w:t>A.,</w:t>
      </w:r>
      <w:r>
        <w:rPr>
          <w:color w:val="231F20"/>
          <w:spacing w:val="-11"/>
          <w:w w:val="110"/>
        </w:rPr>
        <w:t xml:space="preserve"> </w:t>
      </w:r>
      <w:r>
        <w:rPr>
          <w:color w:val="231F20"/>
          <w:spacing w:val="-2"/>
          <w:w w:val="110"/>
        </w:rPr>
        <w:t>Fiset,</w:t>
      </w:r>
      <w:r>
        <w:rPr>
          <w:color w:val="231F20"/>
          <w:spacing w:val="-11"/>
          <w:w w:val="110"/>
        </w:rPr>
        <w:t xml:space="preserve"> </w:t>
      </w:r>
      <w:r>
        <w:rPr>
          <w:color w:val="231F20"/>
          <w:spacing w:val="-2"/>
          <w:w w:val="110"/>
        </w:rPr>
        <w:t>V.,</w:t>
      </w:r>
      <w:r>
        <w:rPr>
          <w:color w:val="231F20"/>
          <w:spacing w:val="-12"/>
          <w:w w:val="110"/>
        </w:rPr>
        <w:t xml:space="preserve"> </w:t>
      </w:r>
      <w:r>
        <w:rPr>
          <w:color w:val="231F20"/>
          <w:spacing w:val="-2"/>
          <w:w w:val="110"/>
        </w:rPr>
        <w:t>Tetroe,</w:t>
      </w:r>
      <w:r>
        <w:rPr>
          <w:color w:val="231F20"/>
          <w:spacing w:val="-8"/>
          <w:w w:val="110"/>
        </w:rPr>
        <w:t xml:space="preserve"> </w:t>
      </w:r>
      <w:r>
        <w:rPr>
          <w:color w:val="231F20"/>
          <w:spacing w:val="-2"/>
          <w:w w:val="110"/>
        </w:rPr>
        <w:t>J.,</w:t>
      </w:r>
      <w:r>
        <w:rPr>
          <w:color w:val="231F20"/>
          <w:spacing w:val="-8"/>
          <w:w w:val="110"/>
        </w:rPr>
        <w:t xml:space="preserve"> </w:t>
      </w:r>
      <w:r>
        <w:rPr>
          <w:color w:val="231F20"/>
          <w:spacing w:val="-2"/>
          <w:w w:val="110"/>
        </w:rPr>
        <w:t>Entwistle,</w:t>
      </w:r>
      <w:r>
        <w:rPr>
          <w:color w:val="231F20"/>
          <w:spacing w:val="-12"/>
          <w:w w:val="110"/>
        </w:rPr>
        <w:t xml:space="preserve"> </w:t>
      </w:r>
      <w:r>
        <w:rPr>
          <w:color w:val="231F20"/>
          <w:spacing w:val="-2"/>
          <w:w w:val="110"/>
        </w:rPr>
        <w:t>V.,</w:t>
      </w:r>
      <w:r>
        <w:rPr>
          <w:color w:val="231F20"/>
          <w:spacing w:val="-7"/>
          <w:w w:val="110"/>
        </w:rPr>
        <w:t xml:space="preserve"> </w:t>
      </w:r>
      <w:r>
        <w:rPr>
          <w:color w:val="231F20"/>
          <w:spacing w:val="-2"/>
          <w:w w:val="110"/>
        </w:rPr>
        <w:t xml:space="preserve">Llewellyn-Thomas, </w:t>
      </w:r>
      <w:r>
        <w:rPr>
          <w:color w:val="231F20"/>
        </w:rPr>
        <w:t>H.,</w:t>
      </w:r>
      <w:r>
        <w:rPr>
          <w:color w:val="231F20"/>
          <w:spacing w:val="-4"/>
        </w:rPr>
        <w:t xml:space="preserve"> </w:t>
      </w:r>
      <w:r>
        <w:rPr>
          <w:color w:val="231F20"/>
        </w:rPr>
        <w:t>et al.</w:t>
      </w:r>
      <w:r>
        <w:rPr>
          <w:color w:val="231F20"/>
          <w:spacing w:val="-4"/>
        </w:rPr>
        <w:t xml:space="preserve"> </w:t>
      </w:r>
      <w:r>
        <w:rPr>
          <w:color w:val="231F20"/>
        </w:rPr>
        <w:t>(1999).</w:t>
      </w:r>
      <w:r>
        <w:rPr>
          <w:color w:val="231F20"/>
          <w:spacing w:val="-4"/>
        </w:rPr>
        <w:t xml:space="preserve"> </w:t>
      </w:r>
      <w:r>
        <w:rPr>
          <w:color w:val="231F20"/>
        </w:rPr>
        <w:t xml:space="preserve">Decision aids for patients facing health treatment or screen- </w:t>
      </w:r>
      <w:r>
        <w:rPr>
          <w:color w:val="231F20"/>
          <w:w w:val="105"/>
        </w:rPr>
        <w:t>ing decisions:</w:t>
      </w:r>
      <w:r>
        <w:rPr>
          <w:color w:val="231F20"/>
          <w:spacing w:val="-1"/>
          <w:w w:val="105"/>
        </w:rPr>
        <w:t xml:space="preserve"> </w:t>
      </w:r>
      <w:r>
        <w:rPr>
          <w:color w:val="231F20"/>
          <w:w w:val="105"/>
        </w:rPr>
        <w:t>A Cochrane systematic review.</w:t>
      </w:r>
      <w:r>
        <w:rPr>
          <w:color w:val="231F20"/>
          <w:spacing w:val="-1"/>
          <w:w w:val="105"/>
        </w:rPr>
        <w:t xml:space="preserve"> </w:t>
      </w:r>
      <w:r>
        <w:rPr>
          <w:rFonts w:ascii="Book Antiqua" w:hAnsi="Book Antiqua"/>
          <w:i/>
          <w:color w:val="231F20"/>
          <w:w w:val="105"/>
        </w:rPr>
        <w:t>British</w:t>
      </w:r>
      <w:r>
        <w:rPr>
          <w:rFonts w:ascii="Book Antiqua" w:hAnsi="Book Antiqua"/>
          <w:i/>
          <w:color w:val="231F20"/>
          <w:spacing w:val="-3"/>
          <w:w w:val="105"/>
        </w:rPr>
        <w:t xml:space="preserve"> </w:t>
      </w:r>
      <w:r>
        <w:rPr>
          <w:rFonts w:ascii="Book Antiqua" w:hAnsi="Book Antiqua"/>
          <w:i/>
          <w:color w:val="231F20"/>
          <w:w w:val="105"/>
        </w:rPr>
        <w:t>Medical</w:t>
      </w:r>
      <w:r>
        <w:rPr>
          <w:rFonts w:ascii="Book Antiqua" w:hAnsi="Book Antiqua"/>
          <w:i/>
          <w:color w:val="231F20"/>
          <w:spacing w:val="-3"/>
          <w:w w:val="105"/>
        </w:rPr>
        <w:t xml:space="preserve"> </w:t>
      </w:r>
      <w:r>
        <w:rPr>
          <w:rFonts w:ascii="Book Antiqua" w:hAnsi="Book Antiqua"/>
          <w:i/>
          <w:color w:val="231F20"/>
          <w:w w:val="105"/>
        </w:rPr>
        <w:t>Journal,</w:t>
      </w:r>
      <w:r>
        <w:rPr>
          <w:rFonts w:ascii="Book Antiqua" w:hAnsi="Book Antiqua"/>
          <w:i/>
          <w:color w:val="231F20"/>
          <w:spacing w:val="-9"/>
          <w:w w:val="105"/>
        </w:rPr>
        <w:t xml:space="preserve"> </w:t>
      </w:r>
      <w:r>
        <w:rPr>
          <w:rFonts w:ascii="Book Antiqua" w:hAnsi="Book Antiqua"/>
          <w:i/>
          <w:color w:val="231F20"/>
          <w:w w:val="105"/>
        </w:rPr>
        <w:t xml:space="preserve">319: </w:t>
      </w:r>
      <w:r>
        <w:rPr>
          <w:color w:val="231F20"/>
          <w:spacing w:val="-2"/>
          <w:w w:val="110"/>
        </w:rPr>
        <w:t>731-740.</w:t>
      </w:r>
    </w:p>
    <w:p w14:paraId="111F9366" w14:textId="77777777" w:rsidR="0089060C" w:rsidRDefault="0089060C">
      <w:pPr>
        <w:pStyle w:val="BodyText"/>
        <w:spacing w:before="1"/>
        <w:rPr>
          <w:sz w:val="24"/>
        </w:rPr>
      </w:pPr>
    </w:p>
    <w:p w14:paraId="0366602A" w14:textId="77777777" w:rsidR="0089060C" w:rsidRDefault="00197673">
      <w:pPr>
        <w:pStyle w:val="BodyText"/>
        <w:spacing w:line="256" w:lineRule="auto"/>
        <w:ind w:left="2879" w:right="2158" w:hanging="721"/>
        <w:jc w:val="both"/>
      </w:pPr>
      <w:r>
        <w:rPr>
          <w:color w:val="231F20"/>
          <w:w w:val="105"/>
        </w:rPr>
        <w:t>O’Connor,</w:t>
      </w:r>
      <w:r>
        <w:rPr>
          <w:color w:val="231F20"/>
          <w:spacing w:val="-12"/>
          <w:w w:val="105"/>
        </w:rPr>
        <w:t xml:space="preserve"> </w:t>
      </w:r>
      <w:r>
        <w:rPr>
          <w:color w:val="231F20"/>
          <w:w w:val="105"/>
        </w:rPr>
        <w:t>A.</w:t>
      </w:r>
      <w:r>
        <w:rPr>
          <w:color w:val="231F20"/>
          <w:spacing w:val="-2"/>
          <w:w w:val="105"/>
        </w:rPr>
        <w:t xml:space="preserve"> </w:t>
      </w:r>
      <w:r>
        <w:rPr>
          <w:color w:val="231F20"/>
          <w:w w:val="105"/>
        </w:rPr>
        <w:t>M.,</w:t>
      </w:r>
      <w:r>
        <w:rPr>
          <w:color w:val="231F20"/>
          <w:spacing w:val="-2"/>
          <w:w w:val="105"/>
        </w:rPr>
        <w:t xml:space="preserve"> </w:t>
      </w:r>
      <w:r>
        <w:rPr>
          <w:color w:val="231F20"/>
          <w:w w:val="105"/>
        </w:rPr>
        <w:t>Stacey,</w:t>
      </w:r>
      <w:r>
        <w:rPr>
          <w:color w:val="231F20"/>
          <w:spacing w:val="-2"/>
          <w:w w:val="105"/>
        </w:rPr>
        <w:t xml:space="preserve"> </w:t>
      </w:r>
      <w:r>
        <w:rPr>
          <w:color w:val="231F20"/>
          <w:w w:val="105"/>
        </w:rPr>
        <w:t>D.,</w:t>
      </w:r>
      <w:r>
        <w:rPr>
          <w:color w:val="231F20"/>
          <w:spacing w:val="-2"/>
          <w:w w:val="105"/>
        </w:rPr>
        <w:t xml:space="preserve"> </w:t>
      </w:r>
      <w:r>
        <w:rPr>
          <w:color w:val="231F20"/>
          <w:w w:val="105"/>
        </w:rPr>
        <w:t>Entwistle,</w:t>
      </w:r>
      <w:r>
        <w:rPr>
          <w:color w:val="231F20"/>
          <w:spacing w:val="-12"/>
          <w:w w:val="105"/>
        </w:rPr>
        <w:t xml:space="preserve"> </w:t>
      </w:r>
      <w:r>
        <w:rPr>
          <w:color w:val="231F20"/>
          <w:w w:val="105"/>
        </w:rPr>
        <w:t>V.,</w:t>
      </w:r>
      <w:r>
        <w:rPr>
          <w:color w:val="231F20"/>
          <w:spacing w:val="-2"/>
          <w:w w:val="105"/>
        </w:rPr>
        <w:t xml:space="preserve"> </w:t>
      </w:r>
      <w:r>
        <w:rPr>
          <w:color w:val="231F20"/>
          <w:w w:val="105"/>
        </w:rPr>
        <w:t>Llewellyn-Thomas,</w:t>
      </w:r>
      <w:r>
        <w:rPr>
          <w:color w:val="231F20"/>
          <w:spacing w:val="-2"/>
          <w:w w:val="105"/>
        </w:rPr>
        <w:t xml:space="preserve"> </w:t>
      </w:r>
      <w:r>
        <w:rPr>
          <w:color w:val="231F20"/>
          <w:w w:val="105"/>
        </w:rPr>
        <w:t>H.,</w:t>
      </w:r>
      <w:r>
        <w:rPr>
          <w:color w:val="231F20"/>
          <w:spacing w:val="-2"/>
          <w:w w:val="105"/>
        </w:rPr>
        <w:t xml:space="preserve"> </w:t>
      </w:r>
      <w:r>
        <w:rPr>
          <w:color w:val="231F20"/>
          <w:w w:val="105"/>
        </w:rPr>
        <w:t>Rovner,</w:t>
      </w:r>
      <w:r>
        <w:rPr>
          <w:color w:val="231F20"/>
          <w:spacing w:val="-2"/>
          <w:w w:val="105"/>
        </w:rPr>
        <w:t xml:space="preserve"> </w:t>
      </w:r>
      <w:r>
        <w:rPr>
          <w:color w:val="231F20"/>
          <w:w w:val="105"/>
        </w:rPr>
        <w:t>D.,</w:t>
      </w:r>
      <w:r>
        <w:rPr>
          <w:color w:val="231F20"/>
          <w:spacing w:val="-2"/>
          <w:w w:val="105"/>
        </w:rPr>
        <w:t xml:space="preserve"> </w:t>
      </w:r>
      <w:r>
        <w:rPr>
          <w:color w:val="231F20"/>
          <w:w w:val="105"/>
        </w:rPr>
        <w:t xml:space="preserve">Holm- </w:t>
      </w:r>
      <w:r>
        <w:rPr>
          <w:color w:val="231F20"/>
        </w:rPr>
        <w:t xml:space="preserve">es-Rovner, M., et al. (2002). Decision aids for people facing health treatment </w:t>
      </w:r>
      <w:r>
        <w:rPr>
          <w:color w:val="231F20"/>
          <w:w w:val="105"/>
        </w:rPr>
        <w:t xml:space="preserve">or screening decisions. </w:t>
      </w:r>
      <w:r>
        <w:rPr>
          <w:rFonts w:ascii="Book Antiqua" w:hAnsi="Book Antiqua"/>
          <w:i/>
          <w:color w:val="231F20"/>
          <w:w w:val="105"/>
        </w:rPr>
        <w:t xml:space="preserve">Cochrane Database of Systematic Reviews 2002, </w:t>
      </w:r>
      <w:r>
        <w:rPr>
          <w:color w:val="231F20"/>
          <w:w w:val="105"/>
        </w:rPr>
        <w:t>is- sue 4, art. no. CD001431.</w:t>
      </w:r>
    </w:p>
    <w:p w14:paraId="0983CFE7" w14:textId="77777777" w:rsidR="0089060C" w:rsidRDefault="0089060C">
      <w:pPr>
        <w:spacing w:line="256" w:lineRule="auto"/>
        <w:jc w:val="both"/>
        <w:sectPr w:rsidR="0089060C">
          <w:pgSz w:w="12240" w:h="15840"/>
          <w:pgMar w:top="1060" w:right="0" w:bottom="620" w:left="0" w:header="184" w:footer="423" w:gutter="0"/>
          <w:cols w:space="720"/>
        </w:sectPr>
      </w:pPr>
    </w:p>
    <w:p w14:paraId="20CB7D94" w14:textId="77777777" w:rsidR="0089060C" w:rsidRDefault="0089060C">
      <w:pPr>
        <w:pStyle w:val="BodyText"/>
        <w:rPr>
          <w:sz w:val="20"/>
        </w:rPr>
      </w:pPr>
    </w:p>
    <w:p w14:paraId="399D5422" w14:textId="77777777" w:rsidR="0089060C" w:rsidRDefault="0089060C">
      <w:pPr>
        <w:pStyle w:val="BodyText"/>
        <w:rPr>
          <w:sz w:val="20"/>
        </w:rPr>
      </w:pPr>
    </w:p>
    <w:p w14:paraId="63B16D1F" w14:textId="77777777" w:rsidR="0089060C" w:rsidRDefault="0089060C">
      <w:pPr>
        <w:pStyle w:val="BodyText"/>
        <w:spacing w:before="10"/>
        <w:rPr>
          <w:sz w:val="24"/>
        </w:rPr>
      </w:pPr>
    </w:p>
    <w:p w14:paraId="28B4371F" w14:textId="77777777" w:rsidR="0089060C" w:rsidRDefault="00197673">
      <w:pPr>
        <w:spacing w:before="98" w:line="247" w:lineRule="auto"/>
        <w:ind w:left="2879" w:right="2157" w:hanging="720"/>
        <w:jc w:val="both"/>
      </w:pPr>
      <w:r>
        <w:rPr>
          <w:color w:val="231F20"/>
          <w:w w:val="110"/>
        </w:rPr>
        <w:t>Power,</w:t>
      </w:r>
      <w:r>
        <w:rPr>
          <w:color w:val="231F20"/>
          <w:spacing w:val="-3"/>
          <w:w w:val="110"/>
        </w:rPr>
        <w:t xml:space="preserve"> </w:t>
      </w:r>
      <w:r>
        <w:rPr>
          <w:color w:val="231F20"/>
          <w:w w:val="110"/>
        </w:rPr>
        <w:t>A.</w:t>
      </w:r>
      <w:r>
        <w:rPr>
          <w:color w:val="231F20"/>
          <w:w w:val="110"/>
        </w:rPr>
        <w:t xml:space="preserve"> Kathryn. (July 10, 2007) </w:t>
      </w:r>
      <w:r>
        <w:rPr>
          <w:rFonts w:ascii="Book Antiqua"/>
          <w:i/>
          <w:color w:val="231F20"/>
          <w:w w:val="110"/>
        </w:rPr>
        <w:t>Welcome from the Director of the Center for Mental</w:t>
      </w:r>
      <w:r>
        <w:rPr>
          <w:rFonts w:ascii="Book Antiqua"/>
          <w:i/>
          <w:color w:val="231F20"/>
          <w:spacing w:val="-16"/>
          <w:w w:val="110"/>
        </w:rPr>
        <w:t xml:space="preserve"> </w:t>
      </w:r>
      <w:r>
        <w:rPr>
          <w:rFonts w:ascii="Book Antiqua"/>
          <w:i/>
          <w:color w:val="231F20"/>
          <w:w w:val="110"/>
        </w:rPr>
        <w:t>Health</w:t>
      </w:r>
      <w:r>
        <w:rPr>
          <w:rFonts w:ascii="Book Antiqua"/>
          <w:i/>
          <w:color w:val="231F20"/>
          <w:spacing w:val="-15"/>
          <w:w w:val="110"/>
        </w:rPr>
        <w:t xml:space="preserve"> </w:t>
      </w:r>
      <w:r>
        <w:rPr>
          <w:rFonts w:ascii="Book Antiqua"/>
          <w:i/>
          <w:color w:val="231F20"/>
          <w:w w:val="110"/>
        </w:rPr>
        <w:t>Services.</w:t>
      </w:r>
      <w:r>
        <w:rPr>
          <w:rFonts w:ascii="Book Antiqua"/>
          <w:i/>
          <w:color w:val="231F20"/>
          <w:spacing w:val="-15"/>
          <w:w w:val="110"/>
        </w:rPr>
        <w:t xml:space="preserve"> </w:t>
      </w:r>
      <w:r>
        <w:rPr>
          <w:color w:val="231F20"/>
          <w:w w:val="110"/>
        </w:rPr>
        <w:t>Address</w:t>
      </w:r>
      <w:r>
        <w:rPr>
          <w:color w:val="231F20"/>
          <w:spacing w:val="-13"/>
          <w:w w:val="110"/>
        </w:rPr>
        <w:t xml:space="preserve"> </w:t>
      </w:r>
      <w:r>
        <w:rPr>
          <w:color w:val="231F20"/>
          <w:w w:val="110"/>
        </w:rPr>
        <w:t>to</w:t>
      </w:r>
      <w:r>
        <w:rPr>
          <w:color w:val="231F20"/>
          <w:spacing w:val="-14"/>
          <w:w w:val="110"/>
        </w:rPr>
        <w:t xml:space="preserve"> </w:t>
      </w:r>
      <w:r>
        <w:rPr>
          <w:color w:val="231F20"/>
          <w:w w:val="110"/>
        </w:rPr>
        <w:t>SDM</w:t>
      </w:r>
      <w:r>
        <w:rPr>
          <w:color w:val="231F20"/>
          <w:spacing w:val="-13"/>
          <w:w w:val="110"/>
        </w:rPr>
        <w:t xml:space="preserve"> </w:t>
      </w:r>
      <w:r>
        <w:rPr>
          <w:color w:val="231F20"/>
          <w:w w:val="110"/>
        </w:rPr>
        <w:t>Meeting,</w:t>
      </w:r>
      <w:r>
        <w:rPr>
          <w:color w:val="231F20"/>
          <w:spacing w:val="-13"/>
          <w:w w:val="110"/>
        </w:rPr>
        <w:t xml:space="preserve"> </w:t>
      </w:r>
      <w:r>
        <w:rPr>
          <w:color w:val="231F20"/>
          <w:w w:val="110"/>
        </w:rPr>
        <w:t>Washington,</w:t>
      </w:r>
      <w:r>
        <w:rPr>
          <w:color w:val="231F20"/>
          <w:spacing w:val="-13"/>
          <w:w w:val="110"/>
        </w:rPr>
        <w:t xml:space="preserve"> </w:t>
      </w:r>
      <w:r>
        <w:rPr>
          <w:color w:val="231F20"/>
          <w:w w:val="110"/>
        </w:rPr>
        <w:t>DC.</w:t>
      </w:r>
    </w:p>
    <w:p w14:paraId="24B37994" w14:textId="77777777" w:rsidR="0089060C" w:rsidRDefault="0089060C">
      <w:pPr>
        <w:pStyle w:val="BodyText"/>
        <w:spacing w:before="2"/>
        <w:rPr>
          <w:sz w:val="24"/>
        </w:rPr>
      </w:pPr>
    </w:p>
    <w:p w14:paraId="144BEA07" w14:textId="77777777" w:rsidR="0089060C" w:rsidRDefault="00197673">
      <w:pPr>
        <w:pStyle w:val="BodyText"/>
        <w:spacing w:line="261" w:lineRule="auto"/>
        <w:ind w:left="2879" w:right="2158" w:hanging="721"/>
        <w:jc w:val="both"/>
      </w:pPr>
      <w:r>
        <w:rPr>
          <w:color w:val="231F20"/>
        </w:rPr>
        <w:t xml:space="preserve">Robinson, A. </w:t>
      </w:r>
      <w:r>
        <w:rPr>
          <w:color w:val="231F20"/>
          <w:w w:val="110"/>
        </w:rPr>
        <w:t xml:space="preserve">&amp; </w:t>
      </w:r>
      <w:r>
        <w:rPr>
          <w:color w:val="231F20"/>
        </w:rPr>
        <w:t>Thompson, R., (2001). Variability in patient preferences for partici- pating in medical decision-making: I</w:t>
      </w:r>
      <w:r>
        <w:rPr>
          <w:color w:val="231F20"/>
        </w:rPr>
        <w:t>mplication for the use of decision sup- port</w:t>
      </w:r>
      <w:r>
        <w:rPr>
          <w:color w:val="231F20"/>
          <w:spacing w:val="40"/>
        </w:rPr>
        <w:t xml:space="preserve"> </w:t>
      </w:r>
      <w:r>
        <w:rPr>
          <w:color w:val="231F20"/>
        </w:rPr>
        <w:t>tools.</w:t>
      </w:r>
      <w:r>
        <w:rPr>
          <w:color w:val="231F20"/>
          <w:spacing w:val="36"/>
        </w:rPr>
        <w:t xml:space="preserve"> </w:t>
      </w:r>
      <w:r>
        <w:rPr>
          <w:rFonts w:ascii="Book Antiqua"/>
          <w:i/>
          <w:color w:val="231F20"/>
        </w:rPr>
        <w:t>Quality</w:t>
      </w:r>
      <w:r>
        <w:rPr>
          <w:rFonts w:ascii="Book Antiqua"/>
          <w:i/>
          <w:color w:val="231F20"/>
          <w:spacing w:val="40"/>
        </w:rPr>
        <w:t xml:space="preserve"> </w:t>
      </w:r>
      <w:r>
        <w:rPr>
          <w:rFonts w:ascii="Book Antiqua"/>
          <w:i/>
          <w:color w:val="231F20"/>
        </w:rPr>
        <w:t>in</w:t>
      </w:r>
      <w:r>
        <w:rPr>
          <w:rFonts w:ascii="Book Antiqua"/>
          <w:i/>
          <w:color w:val="231F20"/>
          <w:spacing w:val="40"/>
        </w:rPr>
        <w:t xml:space="preserve"> </w:t>
      </w:r>
      <w:r>
        <w:rPr>
          <w:rFonts w:ascii="Book Antiqua"/>
          <w:i/>
          <w:color w:val="231F20"/>
        </w:rPr>
        <w:t>Health</w:t>
      </w:r>
      <w:r>
        <w:rPr>
          <w:rFonts w:ascii="Book Antiqua"/>
          <w:i/>
          <w:color w:val="231F20"/>
          <w:spacing w:val="40"/>
        </w:rPr>
        <w:t xml:space="preserve"> </w:t>
      </w:r>
      <w:r>
        <w:rPr>
          <w:rFonts w:ascii="Book Antiqua"/>
          <w:i/>
          <w:color w:val="231F20"/>
        </w:rPr>
        <w:t>Care, 10</w:t>
      </w:r>
      <w:r>
        <w:rPr>
          <w:rFonts w:ascii="Book Antiqua"/>
          <w:i/>
          <w:color w:val="231F20"/>
          <w:spacing w:val="40"/>
        </w:rPr>
        <w:t xml:space="preserve"> </w:t>
      </w:r>
      <w:r>
        <w:rPr>
          <w:color w:val="231F20"/>
        </w:rPr>
        <w:t>(Suppl</w:t>
      </w:r>
      <w:r>
        <w:rPr>
          <w:color w:val="231F20"/>
          <w:spacing w:val="40"/>
        </w:rPr>
        <w:t xml:space="preserve"> </w:t>
      </w:r>
      <w:r>
        <w:rPr>
          <w:color w:val="231F20"/>
        </w:rPr>
        <w:t>1):</w:t>
      </w:r>
      <w:r>
        <w:rPr>
          <w:color w:val="231F20"/>
          <w:spacing w:val="40"/>
        </w:rPr>
        <w:t xml:space="preserve"> </w:t>
      </w:r>
      <w:r>
        <w:rPr>
          <w:color w:val="231F20"/>
        </w:rPr>
        <w:t>i34-i38.</w:t>
      </w:r>
    </w:p>
    <w:p w14:paraId="3F5DB80E" w14:textId="77777777" w:rsidR="0089060C" w:rsidRDefault="0089060C">
      <w:pPr>
        <w:pStyle w:val="BodyText"/>
        <w:spacing w:before="5"/>
      </w:pPr>
    </w:p>
    <w:p w14:paraId="096ABCB1" w14:textId="77777777" w:rsidR="0089060C" w:rsidRDefault="00197673">
      <w:pPr>
        <w:pStyle w:val="BodyText"/>
        <w:spacing w:line="254" w:lineRule="auto"/>
        <w:ind w:left="2879" w:right="2158" w:hanging="721"/>
        <w:jc w:val="both"/>
      </w:pPr>
      <w:r>
        <w:rPr>
          <w:color w:val="231F20"/>
          <w:w w:val="105"/>
        </w:rPr>
        <w:t>Schauer,</w:t>
      </w:r>
      <w:r>
        <w:rPr>
          <w:color w:val="231F20"/>
          <w:spacing w:val="-13"/>
          <w:w w:val="105"/>
        </w:rPr>
        <w:t xml:space="preserve"> </w:t>
      </w:r>
      <w:r>
        <w:rPr>
          <w:color w:val="231F20"/>
          <w:w w:val="105"/>
        </w:rPr>
        <w:t>C.,</w:t>
      </w:r>
      <w:r>
        <w:rPr>
          <w:color w:val="231F20"/>
          <w:spacing w:val="-13"/>
          <w:w w:val="105"/>
        </w:rPr>
        <w:t xml:space="preserve"> </w:t>
      </w:r>
      <w:r>
        <w:rPr>
          <w:color w:val="231F20"/>
          <w:w w:val="105"/>
        </w:rPr>
        <w:t>Everett,</w:t>
      </w:r>
      <w:r>
        <w:rPr>
          <w:color w:val="231F20"/>
          <w:spacing w:val="-13"/>
          <w:w w:val="105"/>
        </w:rPr>
        <w:t xml:space="preserve"> </w:t>
      </w:r>
      <w:r>
        <w:rPr>
          <w:color w:val="231F20"/>
          <w:w w:val="105"/>
        </w:rPr>
        <w:t>A.,</w:t>
      </w:r>
      <w:r>
        <w:rPr>
          <w:color w:val="231F20"/>
          <w:spacing w:val="-12"/>
          <w:w w:val="105"/>
        </w:rPr>
        <w:t xml:space="preserve"> </w:t>
      </w:r>
      <w:r>
        <w:rPr>
          <w:color w:val="231F20"/>
          <w:w w:val="105"/>
        </w:rPr>
        <w:t>del</w:t>
      </w:r>
      <w:r>
        <w:rPr>
          <w:color w:val="231F20"/>
          <w:spacing w:val="-13"/>
          <w:w w:val="105"/>
        </w:rPr>
        <w:t xml:space="preserve"> </w:t>
      </w:r>
      <w:r>
        <w:rPr>
          <w:color w:val="231F20"/>
          <w:w w:val="105"/>
        </w:rPr>
        <w:t>Vecchio,</w:t>
      </w:r>
      <w:r>
        <w:rPr>
          <w:color w:val="231F20"/>
          <w:spacing w:val="-13"/>
          <w:w w:val="105"/>
        </w:rPr>
        <w:t xml:space="preserve"> </w:t>
      </w:r>
      <w:r>
        <w:rPr>
          <w:color w:val="231F20"/>
          <w:w w:val="105"/>
        </w:rPr>
        <w:t>P.,</w:t>
      </w:r>
      <w:r>
        <w:rPr>
          <w:color w:val="231F20"/>
          <w:spacing w:val="-13"/>
          <w:w w:val="105"/>
        </w:rPr>
        <w:t xml:space="preserve"> </w:t>
      </w:r>
      <w:r>
        <w:rPr>
          <w:color w:val="231F20"/>
          <w:w w:val="105"/>
        </w:rPr>
        <w:t>&amp;</w:t>
      </w:r>
      <w:r>
        <w:rPr>
          <w:color w:val="231F20"/>
          <w:spacing w:val="-12"/>
          <w:w w:val="105"/>
        </w:rPr>
        <w:t xml:space="preserve"> </w:t>
      </w:r>
      <w:r>
        <w:rPr>
          <w:color w:val="231F20"/>
          <w:w w:val="105"/>
        </w:rPr>
        <w:t>Anderson,</w:t>
      </w:r>
      <w:r>
        <w:rPr>
          <w:color w:val="231F20"/>
          <w:spacing w:val="-13"/>
          <w:w w:val="105"/>
        </w:rPr>
        <w:t xml:space="preserve"> </w:t>
      </w:r>
      <w:r>
        <w:rPr>
          <w:color w:val="231F20"/>
          <w:w w:val="105"/>
        </w:rPr>
        <w:t>L.</w:t>
      </w:r>
      <w:r>
        <w:rPr>
          <w:color w:val="231F20"/>
          <w:spacing w:val="-13"/>
          <w:w w:val="105"/>
        </w:rPr>
        <w:t xml:space="preserve"> </w:t>
      </w:r>
      <w:r>
        <w:rPr>
          <w:color w:val="231F20"/>
          <w:w w:val="105"/>
        </w:rPr>
        <w:t>(2007).</w:t>
      </w:r>
      <w:r>
        <w:rPr>
          <w:color w:val="231F20"/>
          <w:spacing w:val="-12"/>
          <w:w w:val="105"/>
        </w:rPr>
        <w:t xml:space="preserve"> </w:t>
      </w:r>
      <w:r>
        <w:rPr>
          <w:color w:val="231F20"/>
          <w:w w:val="105"/>
        </w:rPr>
        <w:t>Promoting</w:t>
      </w:r>
      <w:r>
        <w:rPr>
          <w:color w:val="231F20"/>
          <w:spacing w:val="-13"/>
          <w:w w:val="105"/>
        </w:rPr>
        <w:t xml:space="preserve"> </w:t>
      </w:r>
      <w:r>
        <w:rPr>
          <w:color w:val="231F20"/>
          <w:w w:val="105"/>
        </w:rPr>
        <w:t>the</w:t>
      </w:r>
      <w:r>
        <w:rPr>
          <w:color w:val="231F20"/>
          <w:spacing w:val="-13"/>
          <w:w w:val="105"/>
        </w:rPr>
        <w:t xml:space="preserve"> </w:t>
      </w:r>
      <w:r>
        <w:rPr>
          <w:color w:val="231F20"/>
          <w:w w:val="105"/>
        </w:rPr>
        <w:t>value and practice of shared decision-making in mental health care.</w:t>
      </w:r>
      <w:r>
        <w:rPr>
          <w:color w:val="231F20"/>
          <w:spacing w:val="-3"/>
          <w:w w:val="105"/>
        </w:rPr>
        <w:t xml:space="preserve"> </w:t>
      </w:r>
      <w:r>
        <w:rPr>
          <w:rFonts w:ascii="Book Antiqua"/>
          <w:i/>
          <w:color w:val="231F20"/>
          <w:w w:val="105"/>
        </w:rPr>
        <w:t xml:space="preserve">Psychiatric </w:t>
      </w:r>
      <w:r>
        <w:rPr>
          <w:rFonts w:ascii="Book Antiqua"/>
          <w:i/>
          <w:color w:val="231F20"/>
          <w:w w:val="110"/>
        </w:rPr>
        <w:t>Rehabilitation Journal,</w:t>
      </w:r>
      <w:r>
        <w:rPr>
          <w:rFonts w:ascii="Book Antiqua"/>
          <w:i/>
          <w:color w:val="231F20"/>
          <w:spacing w:val="-2"/>
          <w:w w:val="110"/>
        </w:rPr>
        <w:t xml:space="preserve"> </w:t>
      </w:r>
      <w:r>
        <w:rPr>
          <w:rFonts w:ascii="Book Antiqua"/>
          <w:i/>
          <w:color w:val="231F20"/>
          <w:w w:val="110"/>
        </w:rPr>
        <w:t>31</w:t>
      </w:r>
      <w:r>
        <w:rPr>
          <w:color w:val="231F20"/>
          <w:w w:val="110"/>
        </w:rPr>
        <w:t>(1): 54-61.</w:t>
      </w:r>
    </w:p>
    <w:p w14:paraId="5ED59057" w14:textId="77777777" w:rsidR="0089060C" w:rsidRDefault="0089060C">
      <w:pPr>
        <w:pStyle w:val="BodyText"/>
        <w:spacing w:before="4"/>
        <w:rPr>
          <w:sz w:val="23"/>
        </w:rPr>
      </w:pPr>
    </w:p>
    <w:p w14:paraId="420F42BB" w14:textId="77777777" w:rsidR="0089060C" w:rsidRDefault="00197673">
      <w:pPr>
        <w:spacing w:line="261" w:lineRule="auto"/>
        <w:ind w:left="2879" w:right="2158" w:hanging="721"/>
        <w:jc w:val="both"/>
      </w:pPr>
      <w:r>
        <w:rPr>
          <w:color w:val="231F20"/>
          <w:spacing w:val="-2"/>
          <w:w w:val="105"/>
        </w:rPr>
        <w:t>Shalowitz,</w:t>
      </w:r>
      <w:r>
        <w:rPr>
          <w:color w:val="231F20"/>
          <w:spacing w:val="-9"/>
          <w:w w:val="105"/>
        </w:rPr>
        <w:t xml:space="preserve"> </w:t>
      </w:r>
      <w:r>
        <w:rPr>
          <w:color w:val="231F20"/>
          <w:spacing w:val="-2"/>
          <w:w w:val="105"/>
        </w:rPr>
        <w:t>D.</w:t>
      </w:r>
      <w:r>
        <w:rPr>
          <w:color w:val="231F20"/>
          <w:spacing w:val="-9"/>
          <w:w w:val="105"/>
        </w:rPr>
        <w:t xml:space="preserve"> </w:t>
      </w:r>
      <w:r>
        <w:rPr>
          <w:color w:val="231F20"/>
          <w:spacing w:val="-2"/>
          <w:w w:val="105"/>
        </w:rPr>
        <w:t>I.</w:t>
      </w:r>
      <w:r>
        <w:rPr>
          <w:color w:val="231F20"/>
          <w:spacing w:val="-9"/>
          <w:w w:val="105"/>
        </w:rPr>
        <w:t xml:space="preserve"> </w:t>
      </w:r>
      <w:r>
        <w:rPr>
          <w:color w:val="231F20"/>
          <w:spacing w:val="-2"/>
          <w:w w:val="105"/>
        </w:rPr>
        <w:t>&amp;</w:t>
      </w:r>
      <w:r>
        <w:rPr>
          <w:color w:val="231F20"/>
          <w:spacing w:val="-9"/>
          <w:w w:val="105"/>
        </w:rPr>
        <w:t xml:space="preserve"> </w:t>
      </w:r>
      <w:r>
        <w:rPr>
          <w:color w:val="231F20"/>
          <w:spacing w:val="-2"/>
          <w:w w:val="105"/>
        </w:rPr>
        <w:t>Wolf,</w:t>
      </w:r>
      <w:r>
        <w:rPr>
          <w:color w:val="231F20"/>
          <w:spacing w:val="-9"/>
          <w:w w:val="105"/>
        </w:rPr>
        <w:t xml:space="preserve"> </w:t>
      </w:r>
      <w:r>
        <w:rPr>
          <w:color w:val="231F20"/>
          <w:spacing w:val="-2"/>
          <w:w w:val="105"/>
        </w:rPr>
        <w:t>M.</w:t>
      </w:r>
      <w:r>
        <w:rPr>
          <w:color w:val="231F20"/>
          <w:spacing w:val="-9"/>
          <w:w w:val="105"/>
        </w:rPr>
        <w:t xml:space="preserve"> </w:t>
      </w:r>
      <w:r>
        <w:rPr>
          <w:color w:val="231F20"/>
          <w:spacing w:val="-2"/>
          <w:w w:val="105"/>
        </w:rPr>
        <w:t>S.</w:t>
      </w:r>
      <w:r>
        <w:rPr>
          <w:color w:val="231F20"/>
          <w:spacing w:val="-9"/>
          <w:w w:val="105"/>
        </w:rPr>
        <w:t xml:space="preserve"> </w:t>
      </w:r>
      <w:r>
        <w:rPr>
          <w:color w:val="231F20"/>
          <w:spacing w:val="-2"/>
          <w:w w:val="105"/>
        </w:rPr>
        <w:t>(2004).</w:t>
      </w:r>
      <w:r>
        <w:rPr>
          <w:color w:val="231F20"/>
          <w:spacing w:val="-9"/>
          <w:w w:val="105"/>
        </w:rPr>
        <w:t xml:space="preserve"> </w:t>
      </w:r>
      <w:r>
        <w:rPr>
          <w:color w:val="231F20"/>
          <w:spacing w:val="-2"/>
          <w:w w:val="105"/>
        </w:rPr>
        <w:t xml:space="preserve">Shared decision-making and the lower literate </w:t>
      </w:r>
      <w:r>
        <w:rPr>
          <w:color w:val="231F20"/>
          <w:w w:val="105"/>
        </w:rPr>
        <w:t xml:space="preserve">patient. </w:t>
      </w:r>
      <w:r>
        <w:rPr>
          <w:rFonts w:ascii="Book Antiqua"/>
          <w:i/>
          <w:color w:val="231F20"/>
          <w:w w:val="105"/>
        </w:rPr>
        <w:t xml:space="preserve">The Journal of Law, Medicine &amp; Ethics </w:t>
      </w:r>
      <w:r>
        <w:rPr>
          <w:color w:val="231F20"/>
          <w:w w:val="105"/>
        </w:rPr>
        <w:t>(Winter): 759-764.</w:t>
      </w:r>
    </w:p>
    <w:p w14:paraId="5E7FD3B4" w14:textId="77777777" w:rsidR="0089060C" w:rsidRDefault="0089060C">
      <w:pPr>
        <w:pStyle w:val="BodyText"/>
        <w:spacing w:before="6"/>
      </w:pPr>
    </w:p>
    <w:p w14:paraId="68E97D13" w14:textId="77777777" w:rsidR="0089060C" w:rsidRDefault="00197673">
      <w:pPr>
        <w:pStyle w:val="BodyText"/>
        <w:spacing w:before="1" w:line="261" w:lineRule="auto"/>
        <w:ind w:left="2879" w:right="2158" w:hanging="721"/>
        <w:jc w:val="both"/>
      </w:pPr>
      <w:r>
        <w:rPr>
          <w:color w:val="231F20"/>
        </w:rPr>
        <w:t>Simon, D., Loh,</w:t>
      </w:r>
      <w:r>
        <w:rPr>
          <w:color w:val="231F20"/>
          <w:spacing w:val="-5"/>
        </w:rPr>
        <w:t xml:space="preserve"> </w:t>
      </w:r>
      <w:r>
        <w:rPr>
          <w:color w:val="231F20"/>
        </w:rPr>
        <w:t>A.,</w:t>
      </w:r>
      <w:r>
        <w:rPr>
          <w:color w:val="231F20"/>
          <w:spacing w:val="-5"/>
        </w:rPr>
        <w:t xml:space="preserve"> </w:t>
      </w:r>
      <w:r>
        <w:rPr>
          <w:color w:val="231F20"/>
        </w:rPr>
        <w:t xml:space="preserve">Wills, C. E., &amp; Harter, M., (2007). Depressed patients’ perceptions </w:t>
      </w:r>
      <w:r>
        <w:rPr>
          <w:color w:val="231F20"/>
          <w:w w:val="105"/>
        </w:rPr>
        <w:t xml:space="preserve">of depression treatment decision making. </w:t>
      </w:r>
      <w:r>
        <w:rPr>
          <w:rFonts w:ascii="Book Antiqua" w:hAnsi="Book Antiqua"/>
          <w:i/>
          <w:color w:val="231F20"/>
          <w:w w:val="105"/>
        </w:rPr>
        <w:t>Health Expectations,</w:t>
      </w:r>
      <w:r>
        <w:rPr>
          <w:rFonts w:ascii="Book Antiqua" w:hAnsi="Book Antiqua"/>
          <w:i/>
          <w:color w:val="231F20"/>
          <w:spacing w:val="-5"/>
          <w:w w:val="105"/>
        </w:rPr>
        <w:t xml:space="preserve"> </w:t>
      </w:r>
      <w:r>
        <w:rPr>
          <w:rFonts w:ascii="Book Antiqua" w:hAnsi="Book Antiqua"/>
          <w:i/>
          <w:color w:val="231F20"/>
          <w:w w:val="105"/>
        </w:rPr>
        <w:t xml:space="preserve">10: </w:t>
      </w:r>
      <w:r>
        <w:rPr>
          <w:color w:val="231F20"/>
          <w:w w:val="105"/>
        </w:rPr>
        <w:t>62-74.</w:t>
      </w:r>
    </w:p>
    <w:p w14:paraId="60703630" w14:textId="77777777" w:rsidR="0089060C" w:rsidRDefault="0089060C">
      <w:pPr>
        <w:pStyle w:val="BodyText"/>
        <w:spacing w:before="6"/>
      </w:pPr>
    </w:p>
    <w:p w14:paraId="4BDBCC0B" w14:textId="77777777" w:rsidR="0089060C" w:rsidRDefault="00197673">
      <w:pPr>
        <w:pStyle w:val="BodyText"/>
        <w:spacing w:line="261" w:lineRule="auto"/>
        <w:ind w:left="2879" w:right="2149" w:hanging="721"/>
        <w:jc w:val="both"/>
      </w:pPr>
      <w:r>
        <w:rPr>
          <w:color w:val="231F20"/>
          <w:w w:val="105"/>
        </w:rPr>
        <w:t>Simon,</w:t>
      </w:r>
      <w:r>
        <w:rPr>
          <w:color w:val="231F20"/>
          <w:spacing w:val="-13"/>
          <w:w w:val="105"/>
        </w:rPr>
        <w:t xml:space="preserve"> </w:t>
      </w:r>
      <w:r>
        <w:rPr>
          <w:color w:val="231F20"/>
          <w:w w:val="105"/>
        </w:rPr>
        <w:t>D.,</w:t>
      </w:r>
      <w:r>
        <w:rPr>
          <w:color w:val="231F20"/>
          <w:spacing w:val="-13"/>
          <w:w w:val="105"/>
        </w:rPr>
        <w:t xml:space="preserve"> </w:t>
      </w:r>
      <w:r>
        <w:rPr>
          <w:color w:val="231F20"/>
          <w:w w:val="105"/>
        </w:rPr>
        <w:t>Schorr,</w:t>
      </w:r>
      <w:r>
        <w:rPr>
          <w:color w:val="231F20"/>
          <w:spacing w:val="-13"/>
          <w:w w:val="105"/>
        </w:rPr>
        <w:t xml:space="preserve"> </w:t>
      </w:r>
      <w:r>
        <w:rPr>
          <w:color w:val="231F20"/>
          <w:w w:val="105"/>
        </w:rPr>
        <w:t>G.,</w:t>
      </w:r>
      <w:r>
        <w:rPr>
          <w:color w:val="231F20"/>
          <w:spacing w:val="-12"/>
          <w:w w:val="105"/>
        </w:rPr>
        <w:t xml:space="preserve"> </w:t>
      </w:r>
      <w:r>
        <w:rPr>
          <w:color w:val="231F20"/>
          <w:w w:val="105"/>
        </w:rPr>
        <w:t>Wirtz,</w:t>
      </w:r>
      <w:r>
        <w:rPr>
          <w:color w:val="231F20"/>
          <w:spacing w:val="-13"/>
          <w:w w:val="105"/>
        </w:rPr>
        <w:t xml:space="preserve"> </w:t>
      </w:r>
      <w:r>
        <w:rPr>
          <w:color w:val="231F20"/>
          <w:w w:val="105"/>
        </w:rPr>
        <w:t>M.,</w:t>
      </w:r>
      <w:r>
        <w:rPr>
          <w:color w:val="231F20"/>
          <w:spacing w:val="-13"/>
          <w:w w:val="105"/>
        </w:rPr>
        <w:t xml:space="preserve"> </w:t>
      </w:r>
      <w:r>
        <w:rPr>
          <w:color w:val="231F20"/>
          <w:w w:val="105"/>
        </w:rPr>
        <w:t>Vodermaier,</w:t>
      </w:r>
      <w:r>
        <w:rPr>
          <w:color w:val="231F20"/>
          <w:spacing w:val="-13"/>
          <w:w w:val="105"/>
        </w:rPr>
        <w:t xml:space="preserve"> </w:t>
      </w:r>
      <w:r>
        <w:rPr>
          <w:color w:val="231F20"/>
          <w:w w:val="105"/>
        </w:rPr>
        <w:t>A.,</w:t>
      </w:r>
      <w:r>
        <w:rPr>
          <w:color w:val="231F20"/>
          <w:spacing w:val="-12"/>
          <w:w w:val="105"/>
        </w:rPr>
        <w:t xml:space="preserve"> </w:t>
      </w:r>
      <w:r>
        <w:rPr>
          <w:color w:val="231F20"/>
          <w:w w:val="105"/>
        </w:rPr>
        <w:t>Caspari,</w:t>
      </w:r>
      <w:r>
        <w:rPr>
          <w:color w:val="231F20"/>
          <w:spacing w:val="-13"/>
          <w:w w:val="105"/>
        </w:rPr>
        <w:t xml:space="preserve"> </w:t>
      </w:r>
      <w:r>
        <w:rPr>
          <w:color w:val="231F20"/>
          <w:w w:val="105"/>
        </w:rPr>
        <w:t>C.,</w:t>
      </w:r>
      <w:r>
        <w:rPr>
          <w:color w:val="231F20"/>
          <w:spacing w:val="-13"/>
          <w:w w:val="105"/>
        </w:rPr>
        <w:t xml:space="preserve"> </w:t>
      </w:r>
      <w:r>
        <w:rPr>
          <w:color w:val="231F20"/>
          <w:w w:val="105"/>
        </w:rPr>
        <w:t>Neuner,</w:t>
      </w:r>
      <w:r>
        <w:rPr>
          <w:color w:val="231F20"/>
          <w:spacing w:val="-12"/>
          <w:w w:val="105"/>
        </w:rPr>
        <w:t xml:space="preserve"> </w:t>
      </w:r>
      <w:r>
        <w:rPr>
          <w:color w:val="231F20"/>
          <w:w w:val="105"/>
        </w:rPr>
        <w:t>B.,</w:t>
      </w:r>
      <w:r>
        <w:rPr>
          <w:color w:val="231F20"/>
          <w:spacing w:val="-13"/>
          <w:w w:val="105"/>
        </w:rPr>
        <w:t xml:space="preserve"> </w:t>
      </w:r>
      <w:r>
        <w:rPr>
          <w:color w:val="231F20"/>
          <w:w w:val="105"/>
        </w:rPr>
        <w:t>et</w:t>
      </w:r>
      <w:r>
        <w:rPr>
          <w:color w:val="231F20"/>
          <w:spacing w:val="-13"/>
          <w:w w:val="105"/>
        </w:rPr>
        <w:t xml:space="preserve"> </w:t>
      </w:r>
      <w:r>
        <w:rPr>
          <w:color w:val="231F20"/>
          <w:w w:val="105"/>
        </w:rPr>
        <w:t>al.</w:t>
      </w:r>
      <w:r>
        <w:rPr>
          <w:color w:val="231F20"/>
          <w:spacing w:val="-13"/>
          <w:w w:val="105"/>
        </w:rPr>
        <w:t xml:space="preserve"> </w:t>
      </w:r>
      <w:r>
        <w:rPr>
          <w:color w:val="231F20"/>
          <w:w w:val="105"/>
        </w:rPr>
        <w:t>(2006). Development</w:t>
      </w:r>
      <w:r>
        <w:rPr>
          <w:color w:val="231F20"/>
          <w:spacing w:val="-10"/>
          <w:w w:val="105"/>
        </w:rPr>
        <w:t xml:space="preserve"> </w:t>
      </w:r>
      <w:r>
        <w:rPr>
          <w:color w:val="231F20"/>
          <w:w w:val="105"/>
        </w:rPr>
        <w:t>and</w:t>
      </w:r>
      <w:r>
        <w:rPr>
          <w:color w:val="231F20"/>
          <w:spacing w:val="-10"/>
          <w:w w:val="105"/>
        </w:rPr>
        <w:t xml:space="preserve"> </w:t>
      </w:r>
      <w:r>
        <w:rPr>
          <w:color w:val="231F20"/>
          <w:w w:val="105"/>
        </w:rPr>
        <w:t>first</w:t>
      </w:r>
      <w:r>
        <w:rPr>
          <w:color w:val="231F20"/>
          <w:spacing w:val="-10"/>
          <w:w w:val="105"/>
        </w:rPr>
        <w:t xml:space="preserve"> </w:t>
      </w:r>
      <w:r>
        <w:rPr>
          <w:color w:val="231F20"/>
          <w:w w:val="105"/>
        </w:rPr>
        <w:t>va</w:t>
      </w:r>
      <w:r>
        <w:rPr>
          <w:color w:val="231F20"/>
          <w:w w:val="105"/>
        </w:rPr>
        <w:t>lidation</w:t>
      </w:r>
      <w:r>
        <w:rPr>
          <w:color w:val="231F20"/>
          <w:spacing w:val="-10"/>
          <w:w w:val="105"/>
        </w:rPr>
        <w:t xml:space="preserve"> </w:t>
      </w:r>
      <w:r>
        <w:rPr>
          <w:color w:val="231F20"/>
          <w:w w:val="105"/>
        </w:rPr>
        <w:t>of</w:t>
      </w:r>
      <w:r>
        <w:rPr>
          <w:color w:val="231F20"/>
          <w:spacing w:val="-10"/>
          <w:w w:val="105"/>
        </w:rPr>
        <w:t xml:space="preserve"> </w:t>
      </w:r>
      <w:r>
        <w:rPr>
          <w:color w:val="231F20"/>
          <w:w w:val="105"/>
        </w:rPr>
        <w:t>the</w:t>
      </w:r>
      <w:r>
        <w:rPr>
          <w:color w:val="231F20"/>
          <w:spacing w:val="-10"/>
          <w:w w:val="105"/>
        </w:rPr>
        <w:t xml:space="preserve"> </w:t>
      </w:r>
      <w:r>
        <w:rPr>
          <w:color w:val="231F20"/>
          <w:w w:val="105"/>
        </w:rPr>
        <w:t>shared</w:t>
      </w:r>
      <w:r>
        <w:rPr>
          <w:color w:val="231F20"/>
          <w:spacing w:val="-10"/>
          <w:w w:val="105"/>
        </w:rPr>
        <w:t xml:space="preserve"> </w:t>
      </w:r>
      <w:r>
        <w:rPr>
          <w:color w:val="231F20"/>
          <w:w w:val="105"/>
        </w:rPr>
        <w:t>decision-making</w:t>
      </w:r>
      <w:r>
        <w:rPr>
          <w:color w:val="231F20"/>
          <w:spacing w:val="-10"/>
          <w:w w:val="105"/>
        </w:rPr>
        <w:t xml:space="preserve"> </w:t>
      </w:r>
      <w:r>
        <w:rPr>
          <w:color w:val="231F20"/>
          <w:w w:val="105"/>
        </w:rPr>
        <w:t xml:space="preserve">question- </w:t>
      </w:r>
      <w:r>
        <w:rPr>
          <w:color w:val="231F20"/>
          <w:w w:val="110"/>
        </w:rPr>
        <w:t>naire.</w:t>
      </w:r>
      <w:r>
        <w:rPr>
          <w:color w:val="231F20"/>
          <w:spacing w:val="-14"/>
          <w:w w:val="110"/>
        </w:rPr>
        <w:t xml:space="preserve"> </w:t>
      </w:r>
      <w:r>
        <w:rPr>
          <w:rFonts w:ascii="Book Antiqua"/>
          <w:i/>
          <w:color w:val="231F20"/>
          <w:w w:val="110"/>
        </w:rPr>
        <w:t>Patient</w:t>
      </w:r>
      <w:r>
        <w:rPr>
          <w:rFonts w:ascii="Book Antiqua"/>
          <w:i/>
          <w:color w:val="231F20"/>
          <w:spacing w:val="-15"/>
          <w:w w:val="110"/>
        </w:rPr>
        <w:t xml:space="preserve"> </w:t>
      </w:r>
      <w:r>
        <w:rPr>
          <w:rFonts w:ascii="Book Antiqua"/>
          <w:i/>
          <w:color w:val="231F20"/>
          <w:w w:val="110"/>
        </w:rPr>
        <w:t>Education</w:t>
      </w:r>
      <w:r>
        <w:rPr>
          <w:rFonts w:ascii="Book Antiqua"/>
          <w:i/>
          <w:color w:val="231F20"/>
          <w:spacing w:val="-15"/>
          <w:w w:val="110"/>
        </w:rPr>
        <w:t xml:space="preserve"> </w:t>
      </w:r>
      <w:r>
        <w:rPr>
          <w:rFonts w:ascii="Book Antiqua"/>
          <w:i/>
          <w:color w:val="231F20"/>
          <w:w w:val="110"/>
        </w:rPr>
        <w:t>and</w:t>
      </w:r>
      <w:r>
        <w:rPr>
          <w:rFonts w:ascii="Book Antiqua"/>
          <w:i/>
          <w:color w:val="231F20"/>
          <w:spacing w:val="-15"/>
          <w:w w:val="110"/>
        </w:rPr>
        <w:t xml:space="preserve"> </w:t>
      </w:r>
      <w:r>
        <w:rPr>
          <w:rFonts w:ascii="Book Antiqua"/>
          <w:i/>
          <w:color w:val="231F20"/>
          <w:w w:val="110"/>
        </w:rPr>
        <w:t>Counseling,</w:t>
      </w:r>
      <w:r>
        <w:rPr>
          <w:rFonts w:ascii="Book Antiqua"/>
          <w:i/>
          <w:color w:val="231F20"/>
          <w:spacing w:val="-15"/>
          <w:w w:val="110"/>
        </w:rPr>
        <w:t xml:space="preserve"> </w:t>
      </w:r>
      <w:r>
        <w:rPr>
          <w:rFonts w:ascii="Book Antiqua"/>
          <w:i/>
          <w:color w:val="231F20"/>
          <w:w w:val="110"/>
        </w:rPr>
        <w:t>63:</w:t>
      </w:r>
      <w:r>
        <w:rPr>
          <w:rFonts w:ascii="Book Antiqua"/>
          <w:i/>
          <w:color w:val="231F20"/>
          <w:spacing w:val="-15"/>
          <w:w w:val="110"/>
        </w:rPr>
        <w:t xml:space="preserve"> </w:t>
      </w:r>
      <w:r>
        <w:rPr>
          <w:color w:val="231F20"/>
          <w:w w:val="110"/>
        </w:rPr>
        <w:t>319-327.</w:t>
      </w:r>
    </w:p>
    <w:p w14:paraId="4A2F9E75" w14:textId="77777777" w:rsidR="0089060C" w:rsidRDefault="0089060C">
      <w:pPr>
        <w:pStyle w:val="BodyText"/>
        <w:spacing w:before="5"/>
      </w:pPr>
    </w:p>
    <w:p w14:paraId="1FDECDE4" w14:textId="77777777" w:rsidR="0089060C" w:rsidRDefault="00197673">
      <w:pPr>
        <w:pStyle w:val="BodyText"/>
        <w:spacing w:line="256" w:lineRule="auto"/>
        <w:ind w:left="2879" w:right="2158" w:hanging="721"/>
        <w:jc w:val="both"/>
      </w:pPr>
      <w:r>
        <w:rPr>
          <w:color w:val="231F20"/>
          <w:w w:val="105"/>
        </w:rPr>
        <w:t>Stevenson, F.</w:t>
      </w:r>
      <w:r>
        <w:rPr>
          <w:color w:val="231F20"/>
          <w:spacing w:val="-1"/>
          <w:w w:val="105"/>
        </w:rPr>
        <w:t xml:space="preserve"> </w:t>
      </w:r>
      <w:r>
        <w:rPr>
          <w:color w:val="231F20"/>
          <w:w w:val="105"/>
        </w:rPr>
        <w:t xml:space="preserve">A., Cox, K., Britten, N., </w:t>
      </w:r>
      <w:r>
        <w:rPr>
          <w:color w:val="231F20"/>
          <w:w w:val="110"/>
        </w:rPr>
        <w:t xml:space="preserve">&amp; </w:t>
      </w:r>
      <w:r>
        <w:rPr>
          <w:color w:val="231F20"/>
          <w:w w:val="105"/>
        </w:rPr>
        <w:t>Dundar,</w:t>
      </w:r>
      <w:r>
        <w:rPr>
          <w:color w:val="231F20"/>
          <w:spacing w:val="-1"/>
          <w:w w:val="105"/>
        </w:rPr>
        <w:t xml:space="preserve"> </w:t>
      </w:r>
      <w:r>
        <w:rPr>
          <w:color w:val="231F20"/>
          <w:w w:val="105"/>
        </w:rPr>
        <w:t>Y. (2004).</w:t>
      </w:r>
      <w:r>
        <w:rPr>
          <w:color w:val="231F20"/>
          <w:spacing w:val="-1"/>
          <w:w w:val="105"/>
        </w:rPr>
        <w:t xml:space="preserve"> </w:t>
      </w:r>
      <w:r>
        <w:rPr>
          <w:color w:val="231F20"/>
          <w:w w:val="105"/>
        </w:rPr>
        <w:t xml:space="preserve">A systematic review of </w:t>
      </w:r>
      <w:r>
        <w:rPr>
          <w:color w:val="231F20"/>
        </w:rPr>
        <w:t>the</w:t>
      </w:r>
      <w:r>
        <w:rPr>
          <w:color w:val="231F20"/>
          <w:spacing w:val="-10"/>
        </w:rPr>
        <w:t xml:space="preserve"> </w:t>
      </w:r>
      <w:r>
        <w:rPr>
          <w:color w:val="231F20"/>
        </w:rPr>
        <w:t>research</w:t>
      </w:r>
      <w:r>
        <w:rPr>
          <w:color w:val="231F20"/>
          <w:spacing w:val="-10"/>
        </w:rPr>
        <w:t xml:space="preserve"> </w:t>
      </w:r>
      <w:r>
        <w:rPr>
          <w:color w:val="231F20"/>
        </w:rPr>
        <w:t>on</w:t>
      </w:r>
      <w:r>
        <w:rPr>
          <w:color w:val="231F20"/>
          <w:spacing w:val="-9"/>
        </w:rPr>
        <w:t xml:space="preserve"> </w:t>
      </w:r>
      <w:r>
        <w:rPr>
          <w:color w:val="231F20"/>
        </w:rPr>
        <w:t>communication</w:t>
      </w:r>
      <w:r>
        <w:rPr>
          <w:color w:val="231F20"/>
          <w:spacing w:val="-10"/>
        </w:rPr>
        <w:t xml:space="preserve"> </w:t>
      </w:r>
      <w:r>
        <w:rPr>
          <w:color w:val="231F20"/>
        </w:rPr>
        <w:t>between</w:t>
      </w:r>
      <w:r>
        <w:rPr>
          <w:color w:val="231F20"/>
          <w:spacing w:val="-10"/>
        </w:rPr>
        <w:t xml:space="preserve"> </w:t>
      </w:r>
      <w:r>
        <w:rPr>
          <w:color w:val="231F20"/>
        </w:rPr>
        <w:t>patients</w:t>
      </w:r>
      <w:r>
        <w:rPr>
          <w:color w:val="231F20"/>
          <w:spacing w:val="-10"/>
        </w:rPr>
        <w:t xml:space="preserve"> </w:t>
      </w:r>
      <w:r>
        <w:rPr>
          <w:color w:val="231F20"/>
        </w:rPr>
        <w:t>and</w:t>
      </w:r>
      <w:r>
        <w:rPr>
          <w:color w:val="231F20"/>
          <w:spacing w:val="-10"/>
        </w:rPr>
        <w:t xml:space="preserve"> </w:t>
      </w:r>
      <w:r>
        <w:rPr>
          <w:color w:val="231F20"/>
        </w:rPr>
        <w:t>health</w:t>
      </w:r>
      <w:r>
        <w:rPr>
          <w:color w:val="231F20"/>
          <w:spacing w:val="-10"/>
        </w:rPr>
        <w:t xml:space="preserve"> </w:t>
      </w:r>
      <w:r>
        <w:rPr>
          <w:color w:val="231F20"/>
        </w:rPr>
        <w:t>care</w:t>
      </w:r>
      <w:r>
        <w:rPr>
          <w:color w:val="231F20"/>
          <w:spacing w:val="-10"/>
        </w:rPr>
        <w:t xml:space="preserve"> </w:t>
      </w:r>
      <w:r>
        <w:rPr>
          <w:color w:val="231F20"/>
        </w:rPr>
        <w:t xml:space="preserve">profession- </w:t>
      </w:r>
      <w:r>
        <w:rPr>
          <w:color w:val="231F20"/>
          <w:w w:val="105"/>
        </w:rPr>
        <w:t xml:space="preserve">als about medicines: The consequences for concordance. </w:t>
      </w:r>
      <w:r>
        <w:rPr>
          <w:rFonts w:ascii="Book Antiqua"/>
          <w:i/>
          <w:color w:val="231F20"/>
          <w:w w:val="105"/>
        </w:rPr>
        <w:t>Health Expecta- tions, 7</w:t>
      </w:r>
      <w:r>
        <w:rPr>
          <w:color w:val="231F20"/>
          <w:w w:val="105"/>
        </w:rPr>
        <w:t>(3): 235-245.</w:t>
      </w:r>
    </w:p>
    <w:p w14:paraId="418D6012" w14:textId="77777777" w:rsidR="0089060C" w:rsidRDefault="0089060C">
      <w:pPr>
        <w:pStyle w:val="BodyText"/>
        <w:rPr>
          <w:sz w:val="23"/>
        </w:rPr>
      </w:pPr>
    </w:p>
    <w:p w14:paraId="67AB6DE0" w14:textId="77777777" w:rsidR="0089060C" w:rsidRDefault="00197673">
      <w:pPr>
        <w:spacing w:before="1" w:line="261" w:lineRule="auto"/>
        <w:ind w:left="2879" w:right="2149" w:hanging="721"/>
        <w:jc w:val="both"/>
      </w:pPr>
      <w:r>
        <w:rPr>
          <w:color w:val="231F20"/>
          <w:w w:val="105"/>
        </w:rPr>
        <w:t>Stewart,</w:t>
      </w:r>
      <w:r>
        <w:rPr>
          <w:color w:val="231F20"/>
          <w:spacing w:val="-10"/>
          <w:w w:val="105"/>
        </w:rPr>
        <w:t xml:space="preserve"> </w:t>
      </w:r>
      <w:r>
        <w:rPr>
          <w:color w:val="231F20"/>
          <w:w w:val="105"/>
        </w:rPr>
        <w:t>M.</w:t>
      </w:r>
      <w:r>
        <w:rPr>
          <w:color w:val="231F20"/>
          <w:spacing w:val="-13"/>
          <w:w w:val="105"/>
        </w:rPr>
        <w:t xml:space="preserve"> </w:t>
      </w:r>
      <w:r>
        <w:rPr>
          <w:color w:val="231F20"/>
          <w:w w:val="105"/>
        </w:rPr>
        <w:t>A.</w:t>
      </w:r>
      <w:r>
        <w:rPr>
          <w:color w:val="231F20"/>
          <w:spacing w:val="-9"/>
          <w:w w:val="105"/>
        </w:rPr>
        <w:t xml:space="preserve"> </w:t>
      </w:r>
      <w:r>
        <w:rPr>
          <w:color w:val="231F20"/>
          <w:w w:val="105"/>
        </w:rPr>
        <w:t>(1995).</w:t>
      </w:r>
      <w:r>
        <w:rPr>
          <w:color w:val="231F20"/>
          <w:spacing w:val="-9"/>
          <w:w w:val="105"/>
        </w:rPr>
        <w:t xml:space="preserve"> </w:t>
      </w:r>
      <w:r>
        <w:rPr>
          <w:color w:val="231F20"/>
          <w:w w:val="105"/>
        </w:rPr>
        <w:t>Effective</w:t>
      </w:r>
      <w:r>
        <w:rPr>
          <w:color w:val="231F20"/>
          <w:spacing w:val="-5"/>
          <w:w w:val="105"/>
        </w:rPr>
        <w:t xml:space="preserve"> </w:t>
      </w:r>
      <w:r>
        <w:rPr>
          <w:color w:val="231F20"/>
          <w:w w:val="105"/>
        </w:rPr>
        <w:t>physician-patient</w:t>
      </w:r>
      <w:r>
        <w:rPr>
          <w:color w:val="231F20"/>
          <w:spacing w:val="-5"/>
          <w:w w:val="105"/>
        </w:rPr>
        <w:t xml:space="preserve"> </w:t>
      </w:r>
      <w:r>
        <w:rPr>
          <w:color w:val="231F20"/>
          <w:w w:val="105"/>
        </w:rPr>
        <w:t>communication</w:t>
      </w:r>
      <w:r>
        <w:rPr>
          <w:color w:val="231F20"/>
          <w:spacing w:val="-5"/>
          <w:w w:val="105"/>
        </w:rPr>
        <w:t xml:space="preserve"> </w:t>
      </w:r>
      <w:r>
        <w:rPr>
          <w:color w:val="231F20"/>
          <w:w w:val="105"/>
        </w:rPr>
        <w:t>and</w:t>
      </w:r>
      <w:r>
        <w:rPr>
          <w:color w:val="231F20"/>
          <w:spacing w:val="-5"/>
          <w:w w:val="105"/>
        </w:rPr>
        <w:t xml:space="preserve"> </w:t>
      </w:r>
      <w:r>
        <w:rPr>
          <w:color w:val="231F20"/>
          <w:w w:val="105"/>
        </w:rPr>
        <w:t>health</w:t>
      </w:r>
      <w:r>
        <w:rPr>
          <w:color w:val="231F20"/>
          <w:spacing w:val="-5"/>
          <w:w w:val="105"/>
        </w:rPr>
        <w:t xml:space="preserve"> </w:t>
      </w:r>
      <w:r>
        <w:rPr>
          <w:color w:val="231F20"/>
          <w:w w:val="105"/>
        </w:rPr>
        <w:t xml:space="preserve">out- </w:t>
      </w:r>
      <w:r>
        <w:rPr>
          <w:color w:val="231F20"/>
        </w:rPr>
        <w:t>comes:</w:t>
      </w:r>
      <w:r>
        <w:rPr>
          <w:color w:val="231F20"/>
          <w:spacing w:val="17"/>
        </w:rPr>
        <w:t xml:space="preserve"> </w:t>
      </w:r>
      <w:r>
        <w:rPr>
          <w:color w:val="231F20"/>
        </w:rPr>
        <w:t>A</w:t>
      </w:r>
      <w:r>
        <w:rPr>
          <w:color w:val="231F20"/>
          <w:spacing w:val="30"/>
        </w:rPr>
        <w:t xml:space="preserve"> </w:t>
      </w:r>
      <w:r>
        <w:rPr>
          <w:color w:val="231F20"/>
        </w:rPr>
        <w:t>review.</w:t>
      </w:r>
      <w:r>
        <w:rPr>
          <w:color w:val="231F20"/>
          <w:spacing w:val="17"/>
        </w:rPr>
        <w:t xml:space="preserve"> </w:t>
      </w:r>
      <w:r>
        <w:rPr>
          <w:rFonts w:ascii="Book Antiqua"/>
          <w:i/>
          <w:color w:val="231F20"/>
        </w:rPr>
        <w:t>Canadian</w:t>
      </w:r>
      <w:r>
        <w:rPr>
          <w:rFonts w:ascii="Book Antiqua"/>
          <w:i/>
          <w:color w:val="231F20"/>
          <w:spacing w:val="23"/>
        </w:rPr>
        <w:t xml:space="preserve"> </w:t>
      </w:r>
      <w:r>
        <w:rPr>
          <w:rFonts w:ascii="Book Antiqua"/>
          <w:i/>
          <w:color w:val="231F20"/>
        </w:rPr>
        <w:t>Medical</w:t>
      </w:r>
      <w:r>
        <w:rPr>
          <w:rFonts w:ascii="Book Antiqua"/>
          <w:i/>
          <w:color w:val="231F20"/>
          <w:spacing w:val="11"/>
        </w:rPr>
        <w:t xml:space="preserve"> </w:t>
      </w:r>
      <w:r>
        <w:rPr>
          <w:rFonts w:ascii="Book Antiqua"/>
          <w:i/>
          <w:color w:val="231F20"/>
        </w:rPr>
        <w:t>Association</w:t>
      </w:r>
      <w:r>
        <w:rPr>
          <w:rFonts w:ascii="Book Antiqua"/>
          <w:i/>
          <w:color w:val="231F20"/>
          <w:spacing w:val="23"/>
        </w:rPr>
        <w:t xml:space="preserve"> </w:t>
      </w:r>
      <w:r>
        <w:rPr>
          <w:rFonts w:ascii="Book Antiqua"/>
          <w:i/>
          <w:color w:val="231F20"/>
        </w:rPr>
        <w:t>Journal,</w:t>
      </w:r>
      <w:r>
        <w:rPr>
          <w:rFonts w:ascii="Book Antiqua"/>
          <w:i/>
          <w:color w:val="231F20"/>
          <w:spacing w:val="12"/>
        </w:rPr>
        <w:t xml:space="preserve"> </w:t>
      </w:r>
      <w:r>
        <w:rPr>
          <w:rFonts w:ascii="Book Antiqua"/>
          <w:i/>
          <w:color w:val="231F20"/>
        </w:rPr>
        <w:t>152</w:t>
      </w:r>
      <w:r>
        <w:rPr>
          <w:color w:val="231F20"/>
        </w:rPr>
        <w:t>(9):</w:t>
      </w:r>
      <w:r>
        <w:rPr>
          <w:color w:val="231F20"/>
          <w:spacing w:val="30"/>
        </w:rPr>
        <w:t xml:space="preserve"> </w:t>
      </w:r>
      <w:r>
        <w:rPr>
          <w:color w:val="231F20"/>
        </w:rPr>
        <w:t>1423-</w:t>
      </w:r>
      <w:r>
        <w:rPr>
          <w:color w:val="231F20"/>
          <w:spacing w:val="-2"/>
        </w:rPr>
        <w:t>1433.</w:t>
      </w:r>
    </w:p>
    <w:p w14:paraId="36A31453" w14:textId="77777777" w:rsidR="0089060C" w:rsidRDefault="0089060C">
      <w:pPr>
        <w:pStyle w:val="BodyText"/>
        <w:spacing w:before="6"/>
      </w:pPr>
    </w:p>
    <w:p w14:paraId="294F87D9" w14:textId="77777777" w:rsidR="0089060C" w:rsidRDefault="00197673">
      <w:pPr>
        <w:spacing w:line="256" w:lineRule="auto"/>
        <w:ind w:left="2879" w:right="2149" w:hanging="721"/>
        <w:jc w:val="both"/>
      </w:pPr>
      <w:r>
        <w:rPr>
          <w:color w:val="231F20"/>
        </w:rPr>
        <w:t>Substance Abuse</w:t>
      </w:r>
      <w:r>
        <w:rPr>
          <w:color w:val="231F20"/>
          <w:spacing w:val="40"/>
        </w:rPr>
        <w:t xml:space="preserve"> </w:t>
      </w:r>
      <w:r>
        <w:rPr>
          <w:color w:val="231F20"/>
        </w:rPr>
        <w:t>and</w:t>
      </w:r>
      <w:r>
        <w:rPr>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Services Administration</w:t>
      </w:r>
      <w:r>
        <w:rPr>
          <w:color w:val="231F20"/>
          <w:spacing w:val="40"/>
        </w:rPr>
        <w:t xml:space="preserve"> </w:t>
      </w:r>
      <w:r>
        <w:rPr>
          <w:color w:val="231F20"/>
        </w:rPr>
        <w:t>(Jul/Aug</w:t>
      </w:r>
      <w:r>
        <w:rPr>
          <w:color w:val="231F20"/>
          <w:spacing w:val="40"/>
        </w:rPr>
        <w:t xml:space="preserve"> </w:t>
      </w:r>
      <w:r>
        <w:rPr>
          <w:color w:val="231F20"/>
        </w:rPr>
        <w:t xml:space="preserve">2005). </w:t>
      </w:r>
      <w:r>
        <w:rPr>
          <w:rFonts w:ascii="Book Antiqua"/>
          <w:i/>
          <w:color w:val="231F20"/>
        </w:rPr>
        <w:t xml:space="preserve">Mental health transformation trends: A periodic briefing. </w:t>
      </w:r>
      <w:r>
        <w:rPr>
          <w:color w:val="231F20"/>
        </w:rPr>
        <w:t xml:space="preserve">[Accessed at </w:t>
      </w:r>
      <w:hyperlink r:id="rId32">
        <w:r>
          <w:rPr>
            <w:color w:val="00007F"/>
            <w:spacing w:val="-2"/>
          </w:rPr>
          <w:t>http://www.samhsa.gov/Matrix/MHST/TransformationTrends_july05.pdf</w:t>
        </w:r>
      </w:hyperlink>
      <w:r>
        <w:rPr>
          <w:color w:val="00007F"/>
          <w:spacing w:val="-2"/>
        </w:rPr>
        <w:t xml:space="preserve"> </w:t>
      </w:r>
      <w:r>
        <w:rPr>
          <w:color w:val="231F20"/>
        </w:rPr>
        <w:t>June 8, 2008].</w:t>
      </w:r>
    </w:p>
    <w:p w14:paraId="6B1B658C" w14:textId="77777777" w:rsidR="0089060C" w:rsidRDefault="0089060C">
      <w:pPr>
        <w:pStyle w:val="BodyText"/>
        <w:spacing w:before="2"/>
        <w:rPr>
          <w:sz w:val="24"/>
        </w:rPr>
      </w:pPr>
    </w:p>
    <w:p w14:paraId="1513A446" w14:textId="77777777" w:rsidR="0089060C" w:rsidRDefault="00197673">
      <w:pPr>
        <w:spacing w:line="247" w:lineRule="auto"/>
        <w:ind w:left="2879" w:right="2158" w:hanging="720"/>
        <w:jc w:val="both"/>
      </w:pPr>
      <w:r>
        <w:rPr>
          <w:color w:val="231F20"/>
        </w:rPr>
        <w:t xml:space="preserve">Substance Abuse and Mental Health Services Administration (2006a). </w:t>
      </w:r>
      <w:r>
        <w:rPr>
          <w:rFonts w:ascii="Book Antiqua"/>
          <w:i/>
          <w:color w:val="231F20"/>
        </w:rPr>
        <w:t xml:space="preserve">National con- </w:t>
      </w:r>
      <w:hyperlink r:id="rId33">
        <w:r>
          <w:rPr>
            <w:rFonts w:ascii="Book Antiqua"/>
            <w:i/>
            <w:color w:val="231F20"/>
          </w:rPr>
          <w:t xml:space="preserve">sensus statement on mental health recovery. </w:t>
        </w:r>
        <w:r>
          <w:rPr>
            <w:color w:val="231F20"/>
          </w:rPr>
          <w:t xml:space="preserve">[Accessed at </w:t>
        </w:r>
        <w:r>
          <w:rPr>
            <w:color w:val="00007F"/>
          </w:rPr>
          <w:t xml:space="preserve">http://www.mental- </w:t>
        </w:r>
        <w:r>
          <w:rPr>
            <w:color w:val="00007F"/>
            <w:spacing w:val="-2"/>
          </w:rPr>
          <w:t>health.samhsa.gov/media/ken/pdf/SMA05-4129/trifold.pdf</w:t>
        </w:r>
        <w:r>
          <w:rPr>
            <w:color w:val="00007F"/>
            <w:spacing w:val="-3"/>
          </w:rPr>
          <w:t xml:space="preserve"> </w:t>
        </w:r>
        <w:r>
          <w:rPr>
            <w:color w:val="231F20"/>
            <w:spacing w:val="-2"/>
          </w:rPr>
          <w:t>June</w:t>
        </w:r>
        <w:r>
          <w:rPr>
            <w:color w:val="231F20"/>
            <w:spacing w:val="-3"/>
          </w:rPr>
          <w:t xml:space="preserve"> </w:t>
        </w:r>
        <w:r>
          <w:rPr>
            <w:color w:val="231F20"/>
            <w:spacing w:val="-2"/>
          </w:rPr>
          <w:t>8,</w:t>
        </w:r>
        <w:r>
          <w:rPr>
            <w:color w:val="231F20"/>
            <w:spacing w:val="-10"/>
          </w:rPr>
          <w:t xml:space="preserve"> </w:t>
        </w:r>
        <w:r>
          <w:rPr>
            <w:color w:val="231F20"/>
            <w:spacing w:val="-2"/>
          </w:rPr>
          <w:t>2008]</w:t>
        </w:r>
        <w:r>
          <w:rPr>
            <w:color w:val="231F20"/>
            <w:spacing w:val="-3"/>
          </w:rPr>
          <w:t xml:space="preserve"> </w:t>
        </w:r>
        <w:r>
          <w:rPr>
            <w:color w:val="231F20"/>
            <w:spacing w:val="-2"/>
          </w:rPr>
          <w:t>.</w:t>
        </w:r>
      </w:hyperlink>
    </w:p>
    <w:p w14:paraId="2D91C103" w14:textId="77777777" w:rsidR="0089060C" w:rsidRDefault="0089060C">
      <w:pPr>
        <w:pStyle w:val="BodyText"/>
        <w:spacing w:before="4"/>
        <w:rPr>
          <w:sz w:val="25"/>
        </w:rPr>
      </w:pPr>
    </w:p>
    <w:p w14:paraId="4BA650AD" w14:textId="77777777" w:rsidR="0089060C" w:rsidRDefault="00197673">
      <w:pPr>
        <w:pStyle w:val="BodyText"/>
        <w:spacing w:line="247" w:lineRule="auto"/>
        <w:ind w:left="2879" w:right="2158" w:hanging="721"/>
        <w:jc w:val="both"/>
      </w:pPr>
      <w:r>
        <w:rPr>
          <w:color w:val="231F20"/>
        </w:rPr>
        <w:t xml:space="preserve">Substance Abuse and Mental Health Services Administration (2006b). </w:t>
      </w:r>
      <w:r>
        <w:rPr>
          <w:rFonts w:ascii="Book Antiqua"/>
          <w:i/>
          <w:color w:val="231F20"/>
        </w:rPr>
        <w:t xml:space="preserve">Consumer- </w:t>
      </w:r>
      <w:hyperlink r:id="rId34">
        <w:r>
          <w:rPr>
            <w:rFonts w:ascii="Book Antiqua"/>
            <w:i/>
            <w:color w:val="231F20"/>
          </w:rPr>
          <w:t xml:space="preserve">driven care. </w:t>
        </w:r>
        <w:r>
          <w:rPr>
            <w:color w:val="231F20"/>
          </w:rPr>
          <w:t xml:space="preserve">[Accessed at </w:t>
        </w:r>
        <w:r>
          <w:rPr>
            <w:color w:val="00007F"/>
          </w:rPr>
          <w:t>http://www.mentalhealth.samhsa.gov/cmhs/Advi- soryCounc</w:t>
        </w:r>
        <w:r>
          <w:rPr>
            <w:color w:val="00007F"/>
          </w:rPr>
          <w:t xml:space="preserve">il/consumerdrivedraft.asp </w:t>
        </w:r>
        <w:r>
          <w:rPr>
            <w:color w:val="231F20"/>
          </w:rPr>
          <w:t>June 8, 2008].</w:t>
        </w:r>
      </w:hyperlink>
    </w:p>
    <w:p w14:paraId="4671ECB7" w14:textId="77777777" w:rsidR="0089060C" w:rsidRDefault="0089060C">
      <w:pPr>
        <w:spacing w:line="247" w:lineRule="auto"/>
        <w:jc w:val="both"/>
        <w:sectPr w:rsidR="0089060C">
          <w:pgSz w:w="12240" w:h="15840"/>
          <w:pgMar w:top="1260" w:right="0" w:bottom="600" w:left="0" w:header="0" w:footer="415" w:gutter="0"/>
          <w:cols w:space="720"/>
        </w:sectPr>
      </w:pPr>
    </w:p>
    <w:p w14:paraId="1B930997" w14:textId="77777777" w:rsidR="0089060C" w:rsidRDefault="0089060C">
      <w:pPr>
        <w:pStyle w:val="BodyText"/>
        <w:rPr>
          <w:sz w:val="20"/>
        </w:rPr>
      </w:pPr>
    </w:p>
    <w:p w14:paraId="72E3A8EA" w14:textId="77777777" w:rsidR="0089060C" w:rsidRDefault="0089060C">
      <w:pPr>
        <w:pStyle w:val="BodyText"/>
        <w:rPr>
          <w:sz w:val="20"/>
        </w:rPr>
      </w:pPr>
    </w:p>
    <w:p w14:paraId="22D408A7" w14:textId="77777777" w:rsidR="0089060C" w:rsidRDefault="0089060C">
      <w:pPr>
        <w:pStyle w:val="BodyText"/>
        <w:rPr>
          <w:sz w:val="20"/>
        </w:rPr>
      </w:pPr>
    </w:p>
    <w:p w14:paraId="3B5CBB05" w14:textId="77777777" w:rsidR="0089060C" w:rsidRDefault="0089060C">
      <w:pPr>
        <w:pStyle w:val="BodyText"/>
        <w:spacing w:before="9"/>
        <w:rPr>
          <w:sz w:val="21"/>
        </w:rPr>
      </w:pPr>
    </w:p>
    <w:p w14:paraId="6F7F8C2D" w14:textId="77777777" w:rsidR="0089060C" w:rsidRDefault="00197673">
      <w:pPr>
        <w:pStyle w:val="BodyText"/>
        <w:spacing w:before="99" w:line="247" w:lineRule="auto"/>
        <w:ind w:left="2880" w:right="2159" w:hanging="721"/>
        <w:jc w:val="both"/>
      </w:pPr>
      <w:r>
        <w:rPr>
          <w:color w:val="231F20"/>
        </w:rPr>
        <w:t xml:space="preserve">Substance Abuse and Mental Health Services Administration (2006c). </w:t>
      </w:r>
      <w:r>
        <w:rPr>
          <w:rFonts w:ascii="Book Antiqua"/>
          <w:i/>
          <w:color w:val="231F20"/>
        </w:rPr>
        <w:t xml:space="preserve">Family-driven </w:t>
      </w:r>
      <w:hyperlink r:id="rId35">
        <w:r>
          <w:rPr>
            <w:rFonts w:ascii="Book Antiqua"/>
            <w:i/>
            <w:color w:val="231F20"/>
            <w:spacing w:val="-2"/>
          </w:rPr>
          <w:t xml:space="preserve">care. </w:t>
        </w:r>
        <w:r>
          <w:rPr>
            <w:color w:val="231F20"/>
            <w:spacing w:val="-2"/>
          </w:rPr>
          <w:t xml:space="preserve">[Accessed at </w:t>
        </w:r>
        <w:r>
          <w:rPr>
            <w:color w:val="00007F"/>
            <w:spacing w:val="-2"/>
          </w:rPr>
          <w:t xml:space="preserve">http://www.systemsofcare.samhsa.gov/headermenus/def- </w:t>
        </w:r>
        <w:r>
          <w:rPr>
            <w:color w:val="00007F"/>
          </w:rPr>
          <w:t xml:space="preserve">familydriven.aspx </w:t>
        </w:r>
        <w:r>
          <w:rPr>
            <w:color w:val="231F20"/>
          </w:rPr>
          <w:t>June 8, 2008].</w:t>
        </w:r>
      </w:hyperlink>
    </w:p>
    <w:p w14:paraId="0B3180A1" w14:textId="77777777" w:rsidR="0089060C" w:rsidRDefault="0089060C">
      <w:pPr>
        <w:pStyle w:val="BodyText"/>
        <w:spacing w:before="4"/>
        <w:rPr>
          <w:sz w:val="25"/>
        </w:rPr>
      </w:pPr>
    </w:p>
    <w:p w14:paraId="052051B8" w14:textId="77777777" w:rsidR="0089060C" w:rsidRDefault="00197673">
      <w:pPr>
        <w:pStyle w:val="BodyText"/>
        <w:spacing w:line="254" w:lineRule="auto"/>
        <w:ind w:left="2880" w:right="2158" w:hanging="721"/>
        <w:jc w:val="both"/>
      </w:pPr>
      <w:r>
        <w:rPr>
          <w:color w:val="231F20"/>
          <w:w w:val="105"/>
        </w:rPr>
        <w:t>Thompson,</w:t>
      </w:r>
      <w:r>
        <w:rPr>
          <w:color w:val="231F20"/>
          <w:spacing w:val="-13"/>
          <w:w w:val="105"/>
        </w:rPr>
        <w:t xml:space="preserve"> </w:t>
      </w:r>
      <w:r>
        <w:rPr>
          <w:color w:val="231F20"/>
          <w:w w:val="105"/>
        </w:rPr>
        <w:t>A.</w:t>
      </w:r>
      <w:r>
        <w:rPr>
          <w:color w:val="231F20"/>
          <w:spacing w:val="-13"/>
          <w:w w:val="105"/>
        </w:rPr>
        <w:t xml:space="preserve"> </w:t>
      </w:r>
      <w:r>
        <w:rPr>
          <w:color w:val="231F20"/>
          <w:w w:val="105"/>
        </w:rPr>
        <w:t>G.</w:t>
      </w:r>
      <w:r>
        <w:rPr>
          <w:color w:val="231F20"/>
          <w:spacing w:val="-13"/>
          <w:w w:val="105"/>
        </w:rPr>
        <w:t xml:space="preserve"> </w:t>
      </w:r>
      <w:r>
        <w:rPr>
          <w:color w:val="231F20"/>
          <w:w w:val="105"/>
        </w:rPr>
        <w:t>H.</w:t>
      </w:r>
      <w:r>
        <w:rPr>
          <w:color w:val="231F20"/>
          <w:spacing w:val="-12"/>
          <w:w w:val="105"/>
        </w:rPr>
        <w:t xml:space="preserve"> </w:t>
      </w:r>
      <w:r>
        <w:rPr>
          <w:color w:val="231F20"/>
          <w:w w:val="105"/>
        </w:rPr>
        <w:t>(2007).</w:t>
      </w:r>
      <w:r>
        <w:rPr>
          <w:color w:val="231F20"/>
          <w:spacing w:val="-13"/>
          <w:w w:val="105"/>
        </w:rPr>
        <w:t xml:space="preserve"> </w:t>
      </w:r>
      <w:r>
        <w:rPr>
          <w:color w:val="231F20"/>
          <w:w w:val="105"/>
        </w:rPr>
        <w:t>The</w:t>
      </w:r>
      <w:r>
        <w:rPr>
          <w:color w:val="231F20"/>
          <w:spacing w:val="-13"/>
          <w:w w:val="105"/>
        </w:rPr>
        <w:t xml:space="preserve"> </w:t>
      </w:r>
      <w:r>
        <w:rPr>
          <w:color w:val="231F20"/>
          <w:w w:val="105"/>
        </w:rPr>
        <w:t>meaning</w:t>
      </w:r>
      <w:r>
        <w:rPr>
          <w:color w:val="231F20"/>
          <w:spacing w:val="-11"/>
          <w:w w:val="105"/>
        </w:rPr>
        <w:t xml:space="preserve"> </w:t>
      </w:r>
      <w:r>
        <w:rPr>
          <w:color w:val="231F20"/>
          <w:w w:val="105"/>
        </w:rPr>
        <w:t>of</w:t>
      </w:r>
      <w:r>
        <w:rPr>
          <w:color w:val="231F20"/>
          <w:spacing w:val="-7"/>
          <w:w w:val="105"/>
        </w:rPr>
        <w:t xml:space="preserve"> </w:t>
      </w:r>
      <w:r>
        <w:rPr>
          <w:color w:val="231F20"/>
          <w:w w:val="105"/>
        </w:rPr>
        <w:t>patient</w:t>
      </w:r>
      <w:r>
        <w:rPr>
          <w:color w:val="231F20"/>
          <w:spacing w:val="-8"/>
          <w:w w:val="105"/>
        </w:rPr>
        <w:t xml:space="preserve"> </w:t>
      </w:r>
      <w:r>
        <w:rPr>
          <w:color w:val="231F20"/>
          <w:w w:val="105"/>
        </w:rPr>
        <w:t>involvement</w:t>
      </w:r>
      <w:r>
        <w:rPr>
          <w:color w:val="231F20"/>
          <w:spacing w:val="-8"/>
          <w:w w:val="105"/>
        </w:rPr>
        <w:t xml:space="preserve"> </w:t>
      </w:r>
      <w:r>
        <w:rPr>
          <w:color w:val="231F20"/>
          <w:w w:val="105"/>
        </w:rPr>
        <w:t>and</w:t>
      </w:r>
      <w:r>
        <w:rPr>
          <w:color w:val="231F20"/>
          <w:spacing w:val="-8"/>
          <w:w w:val="105"/>
        </w:rPr>
        <w:t xml:space="preserve"> </w:t>
      </w:r>
      <w:r>
        <w:rPr>
          <w:color w:val="231F20"/>
          <w:w w:val="105"/>
        </w:rPr>
        <w:t xml:space="preserve">participation in health care consultations: A taxonomy. </w:t>
      </w:r>
      <w:r>
        <w:rPr>
          <w:rFonts w:ascii="Book Antiqua"/>
          <w:i/>
          <w:color w:val="231F20"/>
          <w:w w:val="105"/>
        </w:rPr>
        <w:t>Social Science and Medicine,</w:t>
      </w:r>
      <w:r>
        <w:rPr>
          <w:rFonts w:ascii="Book Antiqua"/>
          <w:i/>
          <w:color w:val="231F20"/>
          <w:spacing w:val="-7"/>
          <w:w w:val="105"/>
        </w:rPr>
        <w:t xml:space="preserve"> </w:t>
      </w:r>
      <w:r>
        <w:rPr>
          <w:rFonts w:ascii="Book Antiqua"/>
          <w:i/>
          <w:color w:val="231F20"/>
          <w:w w:val="105"/>
        </w:rPr>
        <w:t xml:space="preserve">64: </w:t>
      </w:r>
      <w:r>
        <w:rPr>
          <w:color w:val="231F20"/>
          <w:spacing w:val="-2"/>
          <w:w w:val="105"/>
        </w:rPr>
        <w:t>1297-1310.</w:t>
      </w:r>
    </w:p>
    <w:p w14:paraId="43EBC048" w14:textId="77777777" w:rsidR="0089060C" w:rsidRDefault="0089060C">
      <w:pPr>
        <w:pStyle w:val="BodyText"/>
        <w:spacing w:before="5"/>
        <w:rPr>
          <w:sz w:val="24"/>
        </w:rPr>
      </w:pPr>
    </w:p>
    <w:p w14:paraId="463C6C16" w14:textId="77777777" w:rsidR="0089060C" w:rsidRDefault="00197673">
      <w:pPr>
        <w:pStyle w:val="BodyText"/>
        <w:spacing w:line="261" w:lineRule="auto"/>
        <w:ind w:left="2880" w:right="2148" w:hanging="721"/>
        <w:jc w:val="both"/>
      </w:pPr>
      <w:r>
        <w:rPr>
          <w:color w:val="231F20"/>
          <w:w w:val="105"/>
        </w:rPr>
        <w:t>va</w:t>
      </w:r>
      <w:r>
        <w:rPr>
          <w:color w:val="231F20"/>
          <w:w w:val="105"/>
        </w:rPr>
        <w:t>n Dam,</w:t>
      </w:r>
      <w:r>
        <w:rPr>
          <w:color w:val="231F20"/>
          <w:spacing w:val="-4"/>
          <w:w w:val="105"/>
        </w:rPr>
        <w:t xml:space="preserve"> </w:t>
      </w:r>
      <w:r>
        <w:rPr>
          <w:color w:val="231F20"/>
          <w:w w:val="105"/>
        </w:rPr>
        <w:t>H.</w:t>
      </w:r>
      <w:r>
        <w:rPr>
          <w:color w:val="231F20"/>
          <w:spacing w:val="-13"/>
          <w:w w:val="105"/>
        </w:rPr>
        <w:t xml:space="preserve"> </w:t>
      </w:r>
      <w:r>
        <w:rPr>
          <w:color w:val="231F20"/>
          <w:w w:val="105"/>
        </w:rPr>
        <w:t>A.,</w:t>
      </w:r>
      <w:r>
        <w:rPr>
          <w:color w:val="231F20"/>
          <w:spacing w:val="-4"/>
          <w:w w:val="105"/>
        </w:rPr>
        <w:t xml:space="preserve"> </w:t>
      </w:r>
      <w:r>
        <w:rPr>
          <w:color w:val="231F20"/>
          <w:w w:val="105"/>
        </w:rPr>
        <w:t>van Der,</w:t>
      </w:r>
      <w:r>
        <w:rPr>
          <w:color w:val="231F20"/>
          <w:spacing w:val="-4"/>
          <w:w w:val="105"/>
        </w:rPr>
        <w:t xml:space="preserve"> </w:t>
      </w:r>
      <w:r>
        <w:rPr>
          <w:color w:val="231F20"/>
          <w:w w:val="105"/>
        </w:rPr>
        <w:t>H.</w:t>
      </w:r>
      <w:r>
        <w:rPr>
          <w:color w:val="231F20"/>
          <w:spacing w:val="-4"/>
          <w:w w:val="105"/>
        </w:rPr>
        <w:t xml:space="preserve"> </w:t>
      </w:r>
      <w:r>
        <w:rPr>
          <w:color w:val="231F20"/>
          <w:w w:val="105"/>
        </w:rPr>
        <w:t>F.,</w:t>
      </w:r>
      <w:r>
        <w:rPr>
          <w:color w:val="231F20"/>
          <w:spacing w:val="-4"/>
          <w:w w:val="105"/>
        </w:rPr>
        <w:t xml:space="preserve"> </w:t>
      </w:r>
      <w:r>
        <w:rPr>
          <w:color w:val="231F20"/>
          <w:w w:val="105"/>
        </w:rPr>
        <w:t>van Den,</w:t>
      </w:r>
      <w:r>
        <w:rPr>
          <w:color w:val="231F20"/>
          <w:spacing w:val="-4"/>
          <w:w w:val="105"/>
        </w:rPr>
        <w:t xml:space="preserve"> </w:t>
      </w:r>
      <w:r>
        <w:rPr>
          <w:color w:val="231F20"/>
          <w:w w:val="105"/>
        </w:rPr>
        <w:t>B.</w:t>
      </w:r>
      <w:r>
        <w:rPr>
          <w:color w:val="231F20"/>
          <w:spacing w:val="-4"/>
          <w:w w:val="105"/>
        </w:rPr>
        <w:t xml:space="preserve"> </w:t>
      </w:r>
      <w:r>
        <w:rPr>
          <w:color w:val="231F20"/>
          <w:w w:val="105"/>
        </w:rPr>
        <w:t>B.,</w:t>
      </w:r>
      <w:r>
        <w:rPr>
          <w:color w:val="231F20"/>
          <w:spacing w:val="-4"/>
          <w:w w:val="105"/>
        </w:rPr>
        <w:t xml:space="preserve"> </w:t>
      </w:r>
      <w:r>
        <w:rPr>
          <w:color w:val="231F20"/>
          <w:w w:val="105"/>
        </w:rPr>
        <w:t>Ryckman,</w:t>
      </w:r>
      <w:r>
        <w:rPr>
          <w:color w:val="231F20"/>
          <w:spacing w:val="-4"/>
          <w:w w:val="105"/>
        </w:rPr>
        <w:t xml:space="preserve"> </w:t>
      </w:r>
      <w:r>
        <w:rPr>
          <w:color w:val="231F20"/>
          <w:w w:val="105"/>
        </w:rPr>
        <w:t>R.,</w:t>
      </w:r>
      <w:r>
        <w:rPr>
          <w:color w:val="231F20"/>
          <w:spacing w:val="-4"/>
          <w:w w:val="105"/>
        </w:rPr>
        <w:t xml:space="preserve"> </w:t>
      </w:r>
      <w:r>
        <w:rPr>
          <w:color w:val="231F20"/>
          <w:w w:val="105"/>
        </w:rPr>
        <w:t>&amp; Crebolder.</w:t>
      </w:r>
      <w:r>
        <w:rPr>
          <w:color w:val="231F20"/>
          <w:spacing w:val="-4"/>
          <w:w w:val="105"/>
        </w:rPr>
        <w:t xml:space="preserve"> </w:t>
      </w:r>
      <w:r>
        <w:rPr>
          <w:color w:val="231F20"/>
          <w:w w:val="105"/>
        </w:rPr>
        <w:t>H.</w:t>
      </w:r>
      <w:r>
        <w:rPr>
          <w:color w:val="231F20"/>
          <w:spacing w:val="-4"/>
          <w:w w:val="105"/>
        </w:rPr>
        <w:t xml:space="preserve"> </w:t>
      </w:r>
      <w:r>
        <w:rPr>
          <w:color w:val="231F20"/>
          <w:w w:val="105"/>
        </w:rPr>
        <w:t xml:space="preserve">(2003). </w:t>
      </w:r>
      <w:r>
        <w:rPr>
          <w:color w:val="231F20"/>
        </w:rPr>
        <w:t>Provider-patient</w:t>
      </w:r>
      <w:r>
        <w:rPr>
          <w:color w:val="231F20"/>
          <w:spacing w:val="-1"/>
        </w:rPr>
        <w:t xml:space="preserve"> </w:t>
      </w:r>
      <w:r>
        <w:rPr>
          <w:color w:val="231F20"/>
        </w:rPr>
        <w:t>interaction</w:t>
      </w:r>
      <w:r>
        <w:rPr>
          <w:color w:val="231F20"/>
          <w:spacing w:val="-1"/>
        </w:rPr>
        <w:t xml:space="preserve"> </w:t>
      </w:r>
      <w:r>
        <w:rPr>
          <w:color w:val="231F20"/>
        </w:rPr>
        <w:t>in</w:t>
      </w:r>
      <w:r>
        <w:rPr>
          <w:color w:val="231F20"/>
          <w:spacing w:val="-1"/>
        </w:rPr>
        <w:t xml:space="preserve"> </w:t>
      </w:r>
      <w:r>
        <w:rPr>
          <w:color w:val="231F20"/>
        </w:rPr>
        <w:t>diabetes</w:t>
      </w:r>
      <w:r>
        <w:rPr>
          <w:color w:val="231F20"/>
          <w:spacing w:val="-1"/>
        </w:rPr>
        <w:t xml:space="preserve"> </w:t>
      </w:r>
      <w:r>
        <w:rPr>
          <w:color w:val="231F20"/>
        </w:rPr>
        <w:t>care:</w:t>
      </w:r>
      <w:r>
        <w:rPr>
          <w:color w:val="231F20"/>
          <w:spacing w:val="-1"/>
        </w:rPr>
        <w:t xml:space="preserve"> </w:t>
      </w:r>
      <w:r>
        <w:rPr>
          <w:color w:val="231F20"/>
        </w:rPr>
        <w:t>Effects</w:t>
      </w:r>
      <w:r>
        <w:rPr>
          <w:color w:val="231F20"/>
          <w:spacing w:val="-1"/>
        </w:rPr>
        <w:t xml:space="preserve"> </w:t>
      </w:r>
      <w:r>
        <w:rPr>
          <w:color w:val="231F20"/>
        </w:rPr>
        <w:t>on</w:t>
      </w:r>
      <w:r>
        <w:rPr>
          <w:color w:val="231F20"/>
          <w:spacing w:val="-1"/>
        </w:rPr>
        <w:t xml:space="preserve"> </w:t>
      </w:r>
      <w:r>
        <w:rPr>
          <w:color w:val="231F20"/>
        </w:rPr>
        <w:t>patient</w:t>
      </w:r>
      <w:r>
        <w:rPr>
          <w:color w:val="231F20"/>
          <w:spacing w:val="-1"/>
        </w:rPr>
        <w:t xml:space="preserve"> </w:t>
      </w:r>
      <w:r>
        <w:rPr>
          <w:color w:val="231F20"/>
        </w:rPr>
        <w:t>self-care</w:t>
      </w:r>
      <w:r>
        <w:rPr>
          <w:color w:val="231F20"/>
          <w:spacing w:val="-1"/>
        </w:rPr>
        <w:t xml:space="preserve"> </w:t>
      </w:r>
      <w:r>
        <w:rPr>
          <w:color w:val="231F20"/>
        </w:rPr>
        <w:t>and outcomes.</w:t>
      </w:r>
      <w:r>
        <w:rPr>
          <w:color w:val="231F20"/>
          <w:spacing w:val="2"/>
        </w:rPr>
        <w:t xml:space="preserve"> </w:t>
      </w:r>
      <w:r>
        <w:rPr>
          <w:color w:val="231F20"/>
        </w:rPr>
        <w:t>A</w:t>
      </w:r>
      <w:r>
        <w:rPr>
          <w:color w:val="231F20"/>
          <w:spacing w:val="22"/>
        </w:rPr>
        <w:t xml:space="preserve"> </w:t>
      </w:r>
      <w:r>
        <w:rPr>
          <w:color w:val="231F20"/>
        </w:rPr>
        <w:t>systematic</w:t>
      </w:r>
      <w:r>
        <w:rPr>
          <w:color w:val="231F20"/>
          <w:spacing w:val="23"/>
        </w:rPr>
        <w:t xml:space="preserve"> </w:t>
      </w:r>
      <w:r>
        <w:rPr>
          <w:color w:val="231F20"/>
        </w:rPr>
        <w:t>review.</w:t>
      </w:r>
      <w:r>
        <w:rPr>
          <w:color w:val="231F20"/>
          <w:spacing w:val="14"/>
        </w:rPr>
        <w:t xml:space="preserve"> </w:t>
      </w:r>
      <w:r>
        <w:rPr>
          <w:rFonts w:ascii="Book Antiqua"/>
          <w:i/>
          <w:color w:val="231F20"/>
        </w:rPr>
        <w:t>Patient</w:t>
      </w:r>
      <w:r>
        <w:rPr>
          <w:rFonts w:ascii="Book Antiqua"/>
          <w:i/>
          <w:color w:val="231F20"/>
          <w:spacing w:val="17"/>
        </w:rPr>
        <w:t xml:space="preserve"> </w:t>
      </w:r>
      <w:r>
        <w:rPr>
          <w:rFonts w:ascii="Book Antiqua"/>
          <w:i/>
          <w:color w:val="231F20"/>
        </w:rPr>
        <w:t>Education</w:t>
      </w:r>
      <w:r>
        <w:rPr>
          <w:rFonts w:ascii="Book Antiqua"/>
          <w:i/>
          <w:color w:val="231F20"/>
          <w:spacing w:val="17"/>
        </w:rPr>
        <w:t xml:space="preserve"> </w:t>
      </w:r>
      <w:r>
        <w:rPr>
          <w:rFonts w:ascii="Book Antiqua"/>
          <w:i/>
          <w:color w:val="231F20"/>
        </w:rPr>
        <w:t>Counseling,</w:t>
      </w:r>
      <w:r>
        <w:rPr>
          <w:rFonts w:ascii="Book Antiqua"/>
          <w:i/>
          <w:color w:val="231F20"/>
          <w:spacing w:val="8"/>
        </w:rPr>
        <w:t xml:space="preserve"> </w:t>
      </w:r>
      <w:r>
        <w:rPr>
          <w:rFonts w:ascii="Book Antiqua"/>
          <w:i/>
          <w:color w:val="231F20"/>
        </w:rPr>
        <w:t>51</w:t>
      </w:r>
      <w:r>
        <w:rPr>
          <w:color w:val="231F20"/>
        </w:rPr>
        <w:t>(9):</w:t>
      </w:r>
      <w:r>
        <w:rPr>
          <w:color w:val="231F20"/>
          <w:spacing w:val="23"/>
        </w:rPr>
        <w:t xml:space="preserve"> </w:t>
      </w:r>
      <w:r>
        <w:rPr>
          <w:color w:val="231F20"/>
        </w:rPr>
        <w:t>17-</w:t>
      </w:r>
      <w:r>
        <w:rPr>
          <w:color w:val="231F20"/>
          <w:spacing w:val="-5"/>
        </w:rPr>
        <w:t>28.</w:t>
      </w:r>
    </w:p>
    <w:p w14:paraId="170B7158" w14:textId="77777777" w:rsidR="0089060C" w:rsidRDefault="0089060C">
      <w:pPr>
        <w:pStyle w:val="BodyText"/>
        <w:spacing w:before="6"/>
      </w:pPr>
    </w:p>
    <w:p w14:paraId="2D07FF48" w14:textId="77777777" w:rsidR="0089060C" w:rsidRDefault="00197673">
      <w:pPr>
        <w:spacing w:line="254" w:lineRule="auto"/>
        <w:ind w:left="2880" w:right="2159" w:hanging="721"/>
        <w:jc w:val="both"/>
      </w:pPr>
      <w:r>
        <w:rPr>
          <w:color w:val="231F20"/>
          <w:w w:val="105"/>
        </w:rPr>
        <w:t xml:space="preserve">Wills, C. E. (2006). </w:t>
      </w:r>
      <w:r>
        <w:rPr>
          <w:rFonts w:ascii="Book Antiqua"/>
          <w:i/>
          <w:color w:val="231F20"/>
          <w:w w:val="105"/>
        </w:rPr>
        <w:t xml:space="preserve">Feasibility testing of a patient depression treatment decision aid. </w:t>
      </w:r>
      <w:r>
        <w:rPr>
          <w:color w:val="231F20"/>
          <w:w w:val="105"/>
        </w:rPr>
        <w:t>East</w:t>
      </w:r>
      <w:r>
        <w:rPr>
          <w:color w:val="231F20"/>
          <w:spacing w:val="-13"/>
          <w:w w:val="105"/>
        </w:rPr>
        <w:t xml:space="preserve"> </w:t>
      </w:r>
      <w:r>
        <w:rPr>
          <w:color w:val="231F20"/>
          <w:w w:val="105"/>
        </w:rPr>
        <w:t>Lansing:</w:t>
      </w:r>
      <w:r>
        <w:rPr>
          <w:color w:val="231F20"/>
          <w:spacing w:val="-13"/>
          <w:w w:val="105"/>
        </w:rPr>
        <w:t xml:space="preserve"> </w:t>
      </w:r>
      <w:r>
        <w:rPr>
          <w:color w:val="231F20"/>
          <w:w w:val="105"/>
        </w:rPr>
        <w:t>Michigan</w:t>
      </w:r>
      <w:r>
        <w:rPr>
          <w:color w:val="231F20"/>
          <w:spacing w:val="-13"/>
          <w:w w:val="105"/>
        </w:rPr>
        <w:t xml:space="preserve"> </w:t>
      </w:r>
      <w:r>
        <w:rPr>
          <w:color w:val="231F20"/>
          <w:w w:val="105"/>
        </w:rPr>
        <w:t>Department</w:t>
      </w:r>
      <w:r>
        <w:rPr>
          <w:color w:val="231F20"/>
          <w:spacing w:val="-12"/>
          <w:w w:val="105"/>
        </w:rPr>
        <w:t xml:space="preserve"> </w:t>
      </w:r>
      <w:r>
        <w:rPr>
          <w:color w:val="231F20"/>
          <w:w w:val="105"/>
        </w:rPr>
        <w:t>of</w:t>
      </w:r>
      <w:r>
        <w:rPr>
          <w:color w:val="231F20"/>
          <w:spacing w:val="-13"/>
          <w:w w:val="105"/>
        </w:rPr>
        <w:t xml:space="preserve"> </w:t>
      </w:r>
      <w:r>
        <w:rPr>
          <w:color w:val="231F20"/>
          <w:w w:val="105"/>
        </w:rPr>
        <w:t>Community</w:t>
      </w:r>
      <w:r>
        <w:rPr>
          <w:color w:val="231F20"/>
          <w:spacing w:val="-12"/>
          <w:w w:val="105"/>
        </w:rPr>
        <w:t xml:space="preserve"> </w:t>
      </w:r>
      <w:r>
        <w:rPr>
          <w:color w:val="231F20"/>
          <w:w w:val="105"/>
        </w:rPr>
        <w:t>Health,</w:t>
      </w:r>
      <w:r>
        <w:rPr>
          <w:color w:val="231F20"/>
          <w:spacing w:val="-13"/>
          <w:w w:val="105"/>
        </w:rPr>
        <w:t xml:space="preserve"> </w:t>
      </w:r>
      <w:r>
        <w:rPr>
          <w:color w:val="231F20"/>
          <w:w w:val="105"/>
        </w:rPr>
        <w:t>Diabetes</w:t>
      </w:r>
      <w:r>
        <w:rPr>
          <w:color w:val="231F20"/>
          <w:spacing w:val="-12"/>
          <w:w w:val="105"/>
        </w:rPr>
        <w:t xml:space="preserve"> </w:t>
      </w:r>
      <w:r>
        <w:rPr>
          <w:color w:val="231F20"/>
          <w:w w:val="105"/>
        </w:rPr>
        <w:t>Initia- tive Depression Project.</w:t>
      </w:r>
    </w:p>
    <w:p w14:paraId="26D93D7B" w14:textId="77777777" w:rsidR="0089060C" w:rsidRDefault="0089060C">
      <w:pPr>
        <w:spacing w:line="254" w:lineRule="auto"/>
        <w:jc w:val="both"/>
        <w:sectPr w:rsidR="0089060C">
          <w:pgSz w:w="12240" w:h="15840"/>
          <w:pgMar w:top="1060" w:right="0" w:bottom="620" w:left="0" w:header="184" w:footer="423" w:gutter="0"/>
          <w:cols w:space="720"/>
        </w:sectPr>
      </w:pPr>
    </w:p>
    <w:p w14:paraId="771866BB" w14:textId="77777777" w:rsidR="0089060C" w:rsidRDefault="0089060C">
      <w:pPr>
        <w:pStyle w:val="BodyText"/>
        <w:rPr>
          <w:sz w:val="20"/>
        </w:rPr>
      </w:pPr>
    </w:p>
    <w:p w14:paraId="7E2A05F9" w14:textId="77777777" w:rsidR="0089060C" w:rsidRDefault="0089060C">
      <w:pPr>
        <w:pStyle w:val="BodyText"/>
        <w:rPr>
          <w:sz w:val="20"/>
        </w:rPr>
      </w:pPr>
    </w:p>
    <w:p w14:paraId="2D340CFB" w14:textId="77777777" w:rsidR="0089060C" w:rsidRDefault="0089060C">
      <w:pPr>
        <w:pStyle w:val="BodyText"/>
        <w:spacing w:before="2"/>
        <w:rPr>
          <w:sz w:val="18"/>
        </w:rPr>
      </w:pPr>
    </w:p>
    <w:bookmarkStart w:id="38" w:name="Appendix_A:_Resources"/>
    <w:bookmarkStart w:id="39" w:name="_bookmark28"/>
    <w:bookmarkEnd w:id="38"/>
    <w:bookmarkEnd w:id="39"/>
    <w:p w14:paraId="40E2C5D6" w14:textId="77777777" w:rsidR="0089060C" w:rsidRDefault="00197673">
      <w:pPr>
        <w:pStyle w:val="Heading2"/>
        <w:spacing w:before="117" w:line="235" w:lineRule="auto"/>
        <w:ind w:left="4868" w:right="4866"/>
      </w:pPr>
      <w:r>
        <w:fldChar w:fldCharType="begin"/>
      </w:r>
      <w:r>
        <w:instrText xml:space="preserve"> HYPERLINK \l "_bookmark28" </w:instrText>
      </w:r>
      <w:r>
        <w:fldChar w:fldCharType="separate"/>
      </w:r>
      <w:r>
        <w:rPr>
          <w:color w:val="942923"/>
          <w:spacing w:val="-2"/>
        </w:rPr>
        <w:t>Appendix</w:t>
      </w:r>
      <w:r>
        <w:rPr>
          <w:color w:val="942923"/>
          <w:spacing w:val="-26"/>
        </w:rPr>
        <w:t xml:space="preserve"> </w:t>
      </w:r>
      <w:r>
        <w:rPr>
          <w:color w:val="942923"/>
          <w:spacing w:val="-2"/>
        </w:rPr>
        <w:t>A Resources</w:t>
      </w:r>
      <w:r>
        <w:rPr>
          <w:color w:val="942923"/>
          <w:spacing w:val="-2"/>
        </w:rPr>
        <w:fldChar w:fldCharType="end"/>
      </w:r>
    </w:p>
    <w:p w14:paraId="56CC759D" w14:textId="77777777" w:rsidR="0089060C" w:rsidRDefault="00197673">
      <w:pPr>
        <w:pStyle w:val="BodyText"/>
        <w:spacing w:before="227" w:line="261" w:lineRule="auto"/>
        <w:ind w:left="2160" w:right="2157"/>
        <w:jc w:val="both"/>
      </w:pPr>
      <w:r>
        <w:rPr>
          <w:color w:val="231F20"/>
        </w:rPr>
        <w:t>This list is provided as a resource. It is not exhaustive, nor does the content neces- sarily reflect the views, opinions, or policies of SAMHSA or HHS. This list is not intended to endorse any view express</w:t>
      </w:r>
      <w:r>
        <w:rPr>
          <w:color w:val="231F20"/>
        </w:rPr>
        <w:t>ed, or products or services offered.</w:t>
      </w:r>
    </w:p>
    <w:p w14:paraId="7CC8DDD3" w14:textId="77777777" w:rsidR="0089060C" w:rsidRDefault="0089060C">
      <w:pPr>
        <w:pStyle w:val="BodyText"/>
        <w:rPr>
          <w:sz w:val="26"/>
        </w:rPr>
      </w:pPr>
    </w:p>
    <w:p w14:paraId="40F2E708" w14:textId="77777777" w:rsidR="0089060C" w:rsidRDefault="0089060C">
      <w:pPr>
        <w:pStyle w:val="BodyText"/>
        <w:spacing w:before="5"/>
        <w:rPr>
          <w:sz w:val="21"/>
        </w:rPr>
      </w:pPr>
    </w:p>
    <w:p w14:paraId="4195EFA7" w14:textId="77777777" w:rsidR="0089060C" w:rsidRDefault="00197673">
      <w:pPr>
        <w:pStyle w:val="BodyText"/>
        <w:spacing w:line="261" w:lineRule="auto"/>
        <w:ind w:left="2880" w:right="2157" w:hanging="721"/>
        <w:jc w:val="both"/>
      </w:pPr>
      <w:r>
        <w:rPr>
          <w:b/>
          <w:color w:val="231F20"/>
        </w:rPr>
        <w:t>Agency</w:t>
      </w:r>
      <w:r>
        <w:rPr>
          <w:b/>
          <w:color w:val="231F20"/>
          <w:spacing w:val="-2"/>
        </w:rPr>
        <w:t xml:space="preserve"> </w:t>
      </w:r>
      <w:r>
        <w:rPr>
          <w:b/>
          <w:color w:val="231F20"/>
        </w:rPr>
        <w:t>for</w:t>
      </w:r>
      <w:r>
        <w:rPr>
          <w:b/>
          <w:color w:val="231F20"/>
          <w:spacing w:val="-2"/>
        </w:rPr>
        <w:t xml:space="preserve"> </w:t>
      </w:r>
      <w:r>
        <w:rPr>
          <w:b/>
          <w:color w:val="231F20"/>
        </w:rPr>
        <w:t>Healthcare</w:t>
      </w:r>
      <w:r>
        <w:rPr>
          <w:b/>
          <w:color w:val="231F20"/>
          <w:spacing w:val="-2"/>
        </w:rPr>
        <w:t xml:space="preserve"> </w:t>
      </w:r>
      <w:r>
        <w:rPr>
          <w:b/>
          <w:color w:val="231F20"/>
        </w:rPr>
        <w:t>Research</w:t>
      </w:r>
      <w:r>
        <w:rPr>
          <w:b/>
          <w:color w:val="231F20"/>
          <w:spacing w:val="-2"/>
        </w:rPr>
        <w:t xml:space="preserve"> </w:t>
      </w:r>
      <w:r>
        <w:rPr>
          <w:b/>
          <w:color w:val="231F20"/>
        </w:rPr>
        <w:t>and</w:t>
      </w:r>
      <w:r>
        <w:rPr>
          <w:b/>
          <w:color w:val="231F20"/>
          <w:spacing w:val="-2"/>
        </w:rPr>
        <w:t xml:space="preserve"> </w:t>
      </w:r>
      <w:r>
        <w:rPr>
          <w:b/>
          <w:color w:val="231F20"/>
        </w:rPr>
        <w:t>Quality.</w:t>
      </w:r>
      <w:r>
        <w:rPr>
          <w:b/>
          <w:color w:val="231F20"/>
          <w:spacing w:val="-7"/>
        </w:rPr>
        <w:t xml:space="preserve"> </w:t>
      </w:r>
      <w:r>
        <w:rPr>
          <w:color w:val="231F20"/>
        </w:rPr>
        <w:t>This</w:t>
      </w:r>
      <w:r>
        <w:rPr>
          <w:color w:val="231F20"/>
          <w:spacing w:val="-2"/>
        </w:rPr>
        <w:t xml:space="preserve"> </w:t>
      </w:r>
      <w:r>
        <w:rPr>
          <w:color w:val="231F20"/>
        </w:rPr>
        <w:t>agency</w:t>
      </w:r>
      <w:r>
        <w:rPr>
          <w:color w:val="231F20"/>
          <w:spacing w:val="-2"/>
        </w:rPr>
        <w:t xml:space="preserve"> </w:t>
      </w:r>
      <w:r>
        <w:rPr>
          <w:color w:val="231F20"/>
        </w:rPr>
        <w:t>is</w:t>
      </w:r>
      <w:r>
        <w:rPr>
          <w:color w:val="231F20"/>
          <w:spacing w:val="-2"/>
        </w:rPr>
        <w:t xml:space="preserve"> </w:t>
      </w:r>
      <w:r>
        <w:rPr>
          <w:color w:val="231F20"/>
        </w:rPr>
        <w:t>committed</w:t>
      </w:r>
      <w:r>
        <w:rPr>
          <w:color w:val="231F20"/>
          <w:spacing w:val="-2"/>
        </w:rPr>
        <w:t xml:space="preserve"> </w:t>
      </w:r>
      <w:r>
        <w:rPr>
          <w:color w:val="231F20"/>
        </w:rPr>
        <w:t>to</w:t>
      </w:r>
      <w:r>
        <w:rPr>
          <w:color w:val="231F20"/>
          <w:spacing w:val="-2"/>
        </w:rPr>
        <w:t xml:space="preserve"> </w:t>
      </w:r>
      <w:r>
        <w:rPr>
          <w:color w:val="231F20"/>
        </w:rPr>
        <w:t>helping the</w:t>
      </w:r>
      <w:r>
        <w:rPr>
          <w:color w:val="231F20"/>
          <w:spacing w:val="-1"/>
        </w:rPr>
        <w:t xml:space="preserve"> </w:t>
      </w:r>
      <w:r>
        <w:rPr>
          <w:color w:val="231F20"/>
        </w:rPr>
        <w:t>Nation</w:t>
      </w:r>
      <w:r>
        <w:rPr>
          <w:color w:val="231F20"/>
          <w:spacing w:val="-1"/>
        </w:rPr>
        <w:t xml:space="preserve"> </w:t>
      </w:r>
      <w:r>
        <w:rPr>
          <w:color w:val="231F20"/>
        </w:rPr>
        <w:t>improve</w:t>
      </w:r>
      <w:r>
        <w:rPr>
          <w:color w:val="231F20"/>
          <w:spacing w:val="-1"/>
        </w:rPr>
        <w:t xml:space="preserve"> </w:t>
      </w:r>
      <w:r>
        <w:rPr>
          <w:color w:val="231F20"/>
        </w:rPr>
        <w:t>our</w:t>
      </w:r>
      <w:r>
        <w:rPr>
          <w:color w:val="231F20"/>
          <w:spacing w:val="-1"/>
        </w:rPr>
        <w:t xml:space="preserve"> </w:t>
      </w:r>
      <w:r>
        <w:rPr>
          <w:color w:val="231F20"/>
        </w:rPr>
        <w:t>health</w:t>
      </w:r>
      <w:r>
        <w:rPr>
          <w:color w:val="231F20"/>
          <w:spacing w:val="-1"/>
        </w:rPr>
        <w:t xml:space="preserve"> </w:t>
      </w:r>
      <w:r>
        <w:rPr>
          <w:color w:val="231F20"/>
        </w:rPr>
        <w:t>care</w:t>
      </w:r>
      <w:r>
        <w:rPr>
          <w:color w:val="231F20"/>
          <w:spacing w:val="-1"/>
        </w:rPr>
        <w:t xml:space="preserve"> </w:t>
      </w:r>
      <w:r>
        <w:rPr>
          <w:color w:val="231F20"/>
        </w:rPr>
        <w:t>system</w:t>
      </w:r>
      <w:r>
        <w:rPr>
          <w:color w:val="231F20"/>
          <w:spacing w:val="-1"/>
        </w:rPr>
        <w:t xml:space="preserve"> </w:t>
      </w:r>
      <w:r>
        <w:rPr>
          <w:color w:val="231F20"/>
        </w:rPr>
        <w:t>through</w:t>
      </w:r>
      <w:r>
        <w:rPr>
          <w:color w:val="231F20"/>
          <w:spacing w:val="-1"/>
        </w:rPr>
        <w:t xml:space="preserve"> </w:t>
      </w:r>
      <w:r>
        <w:rPr>
          <w:color w:val="231F20"/>
        </w:rPr>
        <w:t>conducting</w:t>
      </w:r>
      <w:r>
        <w:rPr>
          <w:color w:val="231F20"/>
          <w:spacing w:val="-1"/>
        </w:rPr>
        <w:t xml:space="preserve"> </w:t>
      </w:r>
      <w:r>
        <w:rPr>
          <w:color w:val="231F20"/>
        </w:rPr>
        <w:t>and</w:t>
      </w:r>
      <w:r>
        <w:rPr>
          <w:color w:val="231F20"/>
          <w:spacing w:val="-1"/>
        </w:rPr>
        <w:t xml:space="preserve"> </w:t>
      </w:r>
      <w:r>
        <w:rPr>
          <w:color w:val="231F20"/>
        </w:rPr>
        <w:t xml:space="preserve">support- ing a wide range of health services research. </w:t>
      </w:r>
      <w:hyperlink r:id="rId36">
        <w:r>
          <w:rPr>
            <w:color w:val="00007F"/>
          </w:rPr>
          <w:t>http://www.ahrq.gov</w:t>
        </w:r>
      </w:hyperlink>
      <w:r>
        <w:rPr>
          <w:color w:val="231F20"/>
        </w:rPr>
        <w:t>.</w:t>
      </w:r>
    </w:p>
    <w:p w14:paraId="3017BA07" w14:textId="77777777" w:rsidR="0089060C" w:rsidRDefault="0089060C">
      <w:pPr>
        <w:pStyle w:val="BodyText"/>
        <w:spacing w:before="7"/>
        <w:rPr>
          <w:sz w:val="23"/>
        </w:rPr>
      </w:pPr>
    </w:p>
    <w:p w14:paraId="194868A6" w14:textId="77777777" w:rsidR="0089060C" w:rsidRDefault="00197673">
      <w:pPr>
        <w:pStyle w:val="BodyText"/>
        <w:spacing w:line="261" w:lineRule="auto"/>
        <w:ind w:left="2879" w:right="2157" w:hanging="720"/>
        <w:jc w:val="both"/>
      </w:pPr>
      <w:r>
        <w:rPr>
          <w:b/>
          <w:color w:val="231F20"/>
        </w:rPr>
        <w:t xml:space="preserve">Cochrane Collaboration. </w:t>
      </w:r>
      <w:r>
        <w:rPr>
          <w:color w:val="231F20"/>
        </w:rPr>
        <w:t>This is an international not-for-profit and independent organization, dedicated to making up-to-date, accurate info</w:t>
      </w:r>
      <w:r>
        <w:rPr>
          <w:color w:val="231F20"/>
        </w:rPr>
        <w:t>rmation about</w:t>
      </w:r>
      <w:r>
        <w:rPr>
          <w:color w:val="231F20"/>
          <w:spacing w:val="40"/>
        </w:rPr>
        <w:t xml:space="preserve"> </w:t>
      </w:r>
      <w:r>
        <w:rPr>
          <w:color w:val="231F20"/>
        </w:rPr>
        <w:t>the effects of health care readily available worldwide. It produces and dis- seminates systematic reviews of health care interventions and promotes the search</w:t>
      </w:r>
      <w:r>
        <w:rPr>
          <w:color w:val="231F20"/>
          <w:spacing w:val="-6"/>
        </w:rPr>
        <w:t xml:space="preserve"> </w:t>
      </w:r>
      <w:r>
        <w:rPr>
          <w:color w:val="231F20"/>
        </w:rPr>
        <w:t>for</w:t>
      </w:r>
      <w:r>
        <w:rPr>
          <w:color w:val="231F20"/>
          <w:spacing w:val="-6"/>
        </w:rPr>
        <w:t xml:space="preserve"> </w:t>
      </w:r>
      <w:r>
        <w:rPr>
          <w:color w:val="231F20"/>
        </w:rPr>
        <w:t>evidence</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form</w:t>
      </w:r>
      <w:r>
        <w:rPr>
          <w:color w:val="231F20"/>
          <w:spacing w:val="-6"/>
        </w:rPr>
        <w:t xml:space="preserve"> </w:t>
      </w:r>
      <w:r>
        <w:rPr>
          <w:color w:val="231F20"/>
        </w:rPr>
        <w:t>of</w:t>
      </w:r>
      <w:r>
        <w:rPr>
          <w:color w:val="231F20"/>
          <w:spacing w:val="-6"/>
        </w:rPr>
        <w:t xml:space="preserve"> </w:t>
      </w:r>
      <w:r>
        <w:rPr>
          <w:color w:val="231F20"/>
        </w:rPr>
        <w:t>clinical</w:t>
      </w:r>
      <w:r>
        <w:rPr>
          <w:color w:val="231F20"/>
          <w:spacing w:val="-6"/>
        </w:rPr>
        <w:t xml:space="preserve"> </w:t>
      </w:r>
      <w:r>
        <w:rPr>
          <w:color w:val="231F20"/>
        </w:rPr>
        <w:t>trials</w:t>
      </w:r>
      <w:r>
        <w:rPr>
          <w:color w:val="231F20"/>
          <w:spacing w:val="-6"/>
        </w:rPr>
        <w:t xml:space="preserve"> </w:t>
      </w:r>
      <w:r>
        <w:rPr>
          <w:color w:val="231F20"/>
        </w:rPr>
        <w:t>and</w:t>
      </w:r>
      <w:r>
        <w:rPr>
          <w:color w:val="231F20"/>
          <w:spacing w:val="-6"/>
        </w:rPr>
        <w:t xml:space="preserve"> </w:t>
      </w:r>
      <w:r>
        <w:rPr>
          <w:color w:val="231F20"/>
        </w:rPr>
        <w:t>other</w:t>
      </w:r>
      <w:r>
        <w:rPr>
          <w:color w:val="231F20"/>
          <w:spacing w:val="-6"/>
        </w:rPr>
        <w:t xml:space="preserve"> </w:t>
      </w:r>
      <w:r>
        <w:rPr>
          <w:color w:val="231F20"/>
        </w:rPr>
        <w:t>studies</w:t>
      </w:r>
      <w:r>
        <w:rPr>
          <w:color w:val="231F20"/>
          <w:spacing w:val="-6"/>
        </w:rPr>
        <w:t xml:space="preserve"> </w:t>
      </w:r>
      <w:r>
        <w:rPr>
          <w:color w:val="231F20"/>
        </w:rPr>
        <w:t>of</w:t>
      </w:r>
      <w:r>
        <w:rPr>
          <w:color w:val="231F20"/>
          <w:spacing w:val="-6"/>
        </w:rPr>
        <w:t xml:space="preserve"> </w:t>
      </w:r>
      <w:r>
        <w:rPr>
          <w:color w:val="231F20"/>
        </w:rPr>
        <w:t xml:space="preserve">interven- tions. </w:t>
      </w:r>
      <w:hyperlink r:id="rId37">
        <w:r>
          <w:rPr>
            <w:color w:val="00007F"/>
          </w:rPr>
          <w:t>http://www.cochrane.org/index.htm</w:t>
        </w:r>
      </w:hyperlink>
      <w:r>
        <w:rPr>
          <w:color w:val="231F20"/>
        </w:rPr>
        <w:t>.</w:t>
      </w:r>
    </w:p>
    <w:p w14:paraId="09E3746F" w14:textId="77777777" w:rsidR="0089060C" w:rsidRDefault="0089060C">
      <w:pPr>
        <w:pStyle w:val="BodyText"/>
        <w:spacing w:before="4"/>
        <w:rPr>
          <w:sz w:val="23"/>
        </w:rPr>
      </w:pPr>
    </w:p>
    <w:p w14:paraId="75F68EC7" w14:textId="77777777" w:rsidR="0089060C" w:rsidRDefault="00197673">
      <w:pPr>
        <w:pStyle w:val="BodyText"/>
        <w:spacing w:line="261" w:lineRule="auto"/>
        <w:ind w:left="2879" w:right="2149" w:hanging="721"/>
        <w:jc w:val="both"/>
      </w:pPr>
      <w:r>
        <w:rPr>
          <w:b/>
          <w:color w:val="231F20"/>
          <w:w w:val="95"/>
        </w:rPr>
        <w:t xml:space="preserve">Commission on Accreditation of Rehabilitation Facilities (CARF). </w:t>
      </w:r>
      <w:r>
        <w:rPr>
          <w:color w:val="231F20"/>
          <w:w w:val="95"/>
        </w:rPr>
        <w:t xml:space="preserve">An independent, </w:t>
      </w:r>
      <w:r>
        <w:rPr>
          <w:color w:val="231F20"/>
        </w:rPr>
        <w:t>nonprofit accreditor of human service providers in the areas of aging ser- vices, behavioral health, child and youth services, Durable Medical Equip- ment, Prosthetics, Orthotics, and Supplies (DMEPOS), employment and community services,</w:t>
      </w:r>
      <w:r>
        <w:rPr>
          <w:color w:val="231F20"/>
          <w:spacing w:val="-1"/>
        </w:rPr>
        <w:t xml:space="preserve"> </w:t>
      </w:r>
      <w:r>
        <w:rPr>
          <w:color w:val="231F20"/>
        </w:rPr>
        <w:t>medical rehabilita</w:t>
      </w:r>
      <w:r>
        <w:rPr>
          <w:color w:val="231F20"/>
        </w:rPr>
        <w:t>tion,</w:t>
      </w:r>
      <w:r>
        <w:rPr>
          <w:color w:val="231F20"/>
          <w:spacing w:val="-1"/>
        </w:rPr>
        <w:t xml:space="preserve"> </w:t>
      </w:r>
      <w:r>
        <w:rPr>
          <w:color w:val="231F20"/>
        </w:rPr>
        <w:t xml:space="preserve">and opioid treatment programs. </w:t>
      </w:r>
      <w:hyperlink r:id="rId38">
        <w:r>
          <w:rPr>
            <w:color w:val="00007F"/>
            <w:spacing w:val="-2"/>
          </w:rPr>
          <w:t>http://www.carf.org</w:t>
        </w:r>
      </w:hyperlink>
      <w:r>
        <w:rPr>
          <w:color w:val="231F20"/>
          <w:spacing w:val="-2"/>
        </w:rPr>
        <w:t>.</w:t>
      </w:r>
    </w:p>
    <w:p w14:paraId="0ED05AF0" w14:textId="77777777" w:rsidR="0089060C" w:rsidRDefault="0089060C">
      <w:pPr>
        <w:pStyle w:val="BodyText"/>
        <w:spacing w:before="4"/>
        <w:rPr>
          <w:sz w:val="23"/>
        </w:rPr>
      </w:pPr>
    </w:p>
    <w:p w14:paraId="6A3D595D" w14:textId="77777777" w:rsidR="0089060C" w:rsidRDefault="00197673">
      <w:pPr>
        <w:spacing w:line="259" w:lineRule="auto"/>
        <w:ind w:left="2879" w:right="2159" w:hanging="721"/>
        <w:jc w:val="both"/>
      </w:pPr>
      <w:r>
        <w:rPr>
          <w:b/>
          <w:color w:val="231F20"/>
          <w:w w:val="95"/>
        </w:rPr>
        <w:t>Consumer</w:t>
      </w:r>
      <w:r>
        <w:rPr>
          <w:b/>
          <w:color w:val="231F20"/>
          <w:spacing w:val="-3"/>
          <w:w w:val="95"/>
        </w:rPr>
        <w:t xml:space="preserve"> </w:t>
      </w:r>
      <w:r>
        <w:rPr>
          <w:b/>
          <w:color w:val="231F20"/>
          <w:w w:val="95"/>
        </w:rPr>
        <w:t>Assessment of Healthcare Providers and Systems (CAHPS).</w:t>
      </w:r>
      <w:r>
        <w:rPr>
          <w:b/>
          <w:color w:val="231F20"/>
          <w:spacing w:val="-3"/>
          <w:w w:val="95"/>
        </w:rPr>
        <w:t xml:space="preserve"> </w:t>
      </w:r>
      <w:r>
        <w:rPr>
          <w:color w:val="231F20"/>
          <w:w w:val="95"/>
        </w:rPr>
        <w:t xml:space="preserve">A public- pri- </w:t>
      </w:r>
      <w:r>
        <w:rPr>
          <w:color w:val="231F20"/>
        </w:rPr>
        <w:t xml:space="preserve">vate initiative to develop standardized surveys of patients’ experiences with </w:t>
      </w:r>
      <w:r>
        <w:rPr>
          <w:color w:val="231F20"/>
          <w:w w:val="95"/>
        </w:rPr>
        <w:t xml:space="preserve">ambulatory and facility-level care. </w:t>
      </w:r>
      <w:hyperlink r:id="rId39">
        <w:r>
          <w:rPr>
            <w:color w:val="00007F"/>
            <w:w w:val="95"/>
          </w:rPr>
          <w:t>https://www.cahps.ahrq.gov/default.asp</w:t>
        </w:r>
      </w:hyperlink>
      <w:r>
        <w:rPr>
          <w:color w:val="231F20"/>
          <w:w w:val="95"/>
        </w:rPr>
        <w:t>.</w:t>
      </w:r>
    </w:p>
    <w:p w14:paraId="4E9A3D1F" w14:textId="77777777" w:rsidR="0089060C" w:rsidRDefault="0089060C">
      <w:pPr>
        <w:pStyle w:val="BodyText"/>
        <w:spacing w:before="2"/>
        <w:rPr>
          <w:sz w:val="24"/>
        </w:rPr>
      </w:pPr>
    </w:p>
    <w:p w14:paraId="0E279D2A" w14:textId="77777777" w:rsidR="0089060C" w:rsidRDefault="00197673">
      <w:pPr>
        <w:spacing w:line="261" w:lineRule="auto"/>
        <w:ind w:left="2879" w:right="2157" w:hanging="721"/>
        <w:jc w:val="both"/>
      </w:pPr>
      <w:r>
        <w:rPr>
          <w:b/>
          <w:color w:val="231F20"/>
          <w:spacing w:val="-2"/>
        </w:rPr>
        <w:t>Center for Shared Decision-Making at Dartmo</w:t>
      </w:r>
      <w:r>
        <w:rPr>
          <w:b/>
          <w:color w:val="231F20"/>
          <w:spacing w:val="-2"/>
        </w:rPr>
        <w:t>uth-Hitchcock Medical Center.</w:t>
      </w:r>
      <w:r>
        <w:rPr>
          <w:b/>
          <w:color w:val="231F20"/>
          <w:spacing w:val="-7"/>
        </w:rPr>
        <w:t xml:space="preserve"> </w:t>
      </w:r>
      <w:r>
        <w:rPr>
          <w:color w:val="231F20"/>
          <w:spacing w:val="-2"/>
        </w:rPr>
        <w:t xml:space="preserve">The </w:t>
      </w:r>
      <w:r>
        <w:rPr>
          <w:color w:val="231F20"/>
        </w:rPr>
        <w:t xml:space="preserve">Web site includes information about shared decision-making, a library of </w:t>
      </w:r>
      <w:hyperlink r:id="rId40">
        <w:r>
          <w:rPr>
            <w:color w:val="231F20"/>
          </w:rPr>
          <w:t>decision aids, and a health care decision aid</w:t>
        </w:r>
        <w:r>
          <w:rPr>
            <w:color w:val="231F20"/>
          </w:rPr>
          <w:t xml:space="preserve"> worksheet. </w:t>
        </w:r>
        <w:r>
          <w:rPr>
            <w:color w:val="00007F"/>
          </w:rPr>
          <w:t xml:space="preserve">http://www.dhmc. </w:t>
        </w:r>
        <w:r>
          <w:rPr>
            <w:color w:val="00007F"/>
            <w:spacing w:val="-2"/>
          </w:rPr>
          <w:t>org/webpage.cfm?site_id=2&amp;org_id=108&amp;gsec_id=0&amp;sec_id=0&amp;item_ id=2486</w:t>
        </w:r>
        <w:r>
          <w:rPr>
            <w:color w:val="231F20"/>
            <w:spacing w:val="-2"/>
          </w:rPr>
          <w:t>.</w:t>
        </w:r>
      </w:hyperlink>
    </w:p>
    <w:p w14:paraId="20C51200" w14:textId="77777777" w:rsidR="0089060C" w:rsidRDefault="0089060C">
      <w:pPr>
        <w:pStyle w:val="BodyText"/>
        <w:spacing w:before="5"/>
        <w:rPr>
          <w:sz w:val="23"/>
        </w:rPr>
      </w:pPr>
    </w:p>
    <w:p w14:paraId="43505740" w14:textId="77777777" w:rsidR="0089060C" w:rsidRDefault="00197673">
      <w:pPr>
        <w:spacing w:line="261" w:lineRule="auto"/>
        <w:ind w:left="2879" w:right="2150" w:hanging="720"/>
        <w:jc w:val="both"/>
      </w:pPr>
      <w:r>
        <w:rPr>
          <w:b/>
          <w:color w:val="231F20"/>
        </w:rPr>
        <w:t>Infusing</w:t>
      </w:r>
      <w:r>
        <w:rPr>
          <w:b/>
          <w:color w:val="231F20"/>
          <w:spacing w:val="-13"/>
        </w:rPr>
        <w:t xml:space="preserve"> </w:t>
      </w:r>
      <w:r>
        <w:rPr>
          <w:b/>
          <w:color w:val="231F20"/>
        </w:rPr>
        <w:t>Recovery</w:t>
      </w:r>
      <w:r>
        <w:rPr>
          <w:b/>
          <w:color w:val="231F20"/>
          <w:spacing w:val="-12"/>
        </w:rPr>
        <w:t xml:space="preserve"> </w:t>
      </w:r>
      <w:r>
        <w:rPr>
          <w:b/>
          <w:color w:val="231F20"/>
        </w:rPr>
        <w:t>Based</w:t>
      </w:r>
      <w:r>
        <w:rPr>
          <w:b/>
          <w:color w:val="231F20"/>
          <w:spacing w:val="-12"/>
        </w:rPr>
        <w:t xml:space="preserve"> </w:t>
      </w:r>
      <w:r>
        <w:rPr>
          <w:b/>
          <w:color w:val="231F20"/>
        </w:rPr>
        <w:t>Principles</w:t>
      </w:r>
      <w:r>
        <w:rPr>
          <w:b/>
          <w:color w:val="231F20"/>
          <w:spacing w:val="-12"/>
        </w:rPr>
        <w:t xml:space="preserve"> </w:t>
      </w:r>
      <w:r>
        <w:rPr>
          <w:b/>
          <w:color w:val="231F20"/>
        </w:rPr>
        <w:t>into</w:t>
      </w:r>
      <w:r>
        <w:rPr>
          <w:b/>
          <w:color w:val="231F20"/>
          <w:spacing w:val="-12"/>
        </w:rPr>
        <w:t xml:space="preserve"> </w:t>
      </w:r>
      <w:r>
        <w:rPr>
          <w:b/>
          <w:color w:val="231F20"/>
        </w:rPr>
        <w:t>Mental</w:t>
      </w:r>
      <w:r>
        <w:rPr>
          <w:b/>
          <w:color w:val="231F20"/>
          <w:spacing w:val="-12"/>
        </w:rPr>
        <w:t xml:space="preserve"> </w:t>
      </w:r>
      <w:r>
        <w:rPr>
          <w:b/>
          <w:color w:val="231F20"/>
        </w:rPr>
        <w:t>Health</w:t>
      </w:r>
      <w:r>
        <w:rPr>
          <w:b/>
          <w:color w:val="231F20"/>
          <w:spacing w:val="-12"/>
        </w:rPr>
        <w:t xml:space="preserve"> </w:t>
      </w:r>
      <w:r>
        <w:rPr>
          <w:b/>
          <w:color w:val="231F20"/>
        </w:rPr>
        <w:t>Services.</w:t>
      </w:r>
      <w:r>
        <w:rPr>
          <w:b/>
          <w:color w:val="231F20"/>
          <w:spacing w:val="-12"/>
        </w:rPr>
        <w:t xml:space="preserve"> </w:t>
      </w:r>
      <w:r>
        <w:rPr>
          <w:color w:val="231F20"/>
        </w:rPr>
        <w:t>The</w:t>
      </w:r>
      <w:r>
        <w:rPr>
          <w:color w:val="231F20"/>
          <w:spacing w:val="-12"/>
        </w:rPr>
        <w:t xml:space="preserve"> </w:t>
      </w:r>
      <w:r>
        <w:rPr>
          <w:color w:val="231F20"/>
        </w:rPr>
        <w:t>Web</w:t>
      </w:r>
      <w:r>
        <w:rPr>
          <w:color w:val="231F20"/>
          <w:spacing w:val="-13"/>
        </w:rPr>
        <w:t xml:space="preserve"> </w:t>
      </w:r>
      <w:r>
        <w:rPr>
          <w:color w:val="231F20"/>
        </w:rPr>
        <w:t>site</w:t>
      </w:r>
      <w:r>
        <w:rPr>
          <w:color w:val="231F20"/>
          <w:spacing w:val="-12"/>
        </w:rPr>
        <w:t xml:space="preserve"> </w:t>
      </w:r>
      <w:r>
        <w:rPr>
          <w:color w:val="231F20"/>
        </w:rPr>
        <w:t>de- scribes</w:t>
      </w:r>
      <w:r>
        <w:rPr>
          <w:color w:val="231F20"/>
          <w:spacing w:val="40"/>
        </w:rPr>
        <w:t xml:space="preserve"> </w:t>
      </w:r>
      <w:r>
        <w:rPr>
          <w:color w:val="231F20"/>
        </w:rPr>
        <w:t>this</w:t>
      </w:r>
      <w:r>
        <w:rPr>
          <w:color w:val="231F20"/>
          <w:spacing w:val="40"/>
        </w:rPr>
        <w:t xml:space="preserve"> </w:t>
      </w:r>
      <w:r>
        <w:rPr>
          <w:color w:val="231F20"/>
        </w:rPr>
        <w:t>resource</w:t>
      </w:r>
      <w:r>
        <w:rPr>
          <w:color w:val="231F20"/>
          <w:spacing w:val="40"/>
        </w:rPr>
        <w:t xml:space="preserve"> </w:t>
      </w:r>
      <w:r>
        <w:rPr>
          <w:color w:val="231F20"/>
        </w:rPr>
        <w:t>as</w:t>
      </w:r>
      <w:r>
        <w:rPr>
          <w:color w:val="231F20"/>
          <w:spacing w:val="40"/>
        </w:rPr>
        <w:t xml:space="preserve"> </w:t>
      </w:r>
      <w:r>
        <w:rPr>
          <w:color w:val="231F20"/>
        </w:rPr>
        <w:t>“A</w:t>
      </w:r>
      <w:r>
        <w:rPr>
          <w:color w:val="231F20"/>
          <w:spacing w:val="40"/>
        </w:rPr>
        <w:t xml:space="preserve"> </w:t>
      </w:r>
      <w:r>
        <w:rPr>
          <w:color w:val="231F20"/>
        </w:rPr>
        <w:t>White</w:t>
      </w:r>
      <w:r>
        <w:rPr>
          <w:color w:val="231F20"/>
          <w:spacing w:val="40"/>
        </w:rPr>
        <w:t xml:space="preserve"> </w:t>
      </w:r>
      <w:r>
        <w:rPr>
          <w:color w:val="231F20"/>
        </w:rPr>
        <w:t>Paper</w:t>
      </w:r>
      <w:r>
        <w:rPr>
          <w:color w:val="231F20"/>
          <w:spacing w:val="40"/>
        </w:rPr>
        <w:t xml:space="preserve"> </w:t>
      </w:r>
      <w:r>
        <w:rPr>
          <w:color w:val="231F20"/>
        </w:rPr>
        <w:t>by</w:t>
      </w:r>
      <w:r>
        <w:rPr>
          <w:color w:val="231F20"/>
          <w:spacing w:val="40"/>
        </w:rPr>
        <w:t xml:space="preserve"> </w:t>
      </w:r>
      <w:r>
        <w:rPr>
          <w:color w:val="231F20"/>
        </w:rPr>
        <w:t>People</w:t>
      </w:r>
      <w:r>
        <w:rPr>
          <w:color w:val="231F20"/>
          <w:spacing w:val="40"/>
        </w:rPr>
        <w:t xml:space="preserve"> </w:t>
      </w:r>
      <w:r>
        <w:rPr>
          <w:color w:val="231F20"/>
        </w:rPr>
        <w:t>who</w:t>
      </w:r>
      <w:r>
        <w:rPr>
          <w:color w:val="231F20"/>
          <w:spacing w:val="40"/>
        </w:rPr>
        <w:t xml:space="preserve"> </w:t>
      </w:r>
      <w:r>
        <w:rPr>
          <w:color w:val="231F20"/>
        </w:rPr>
        <w:t>are</w:t>
      </w:r>
      <w:r>
        <w:rPr>
          <w:color w:val="231F20"/>
          <w:spacing w:val="40"/>
        </w:rPr>
        <w:t xml:space="preserve"> </w:t>
      </w:r>
      <w:r>
        <w:rPr>
          <w:color w:val="231F20"/>
        </w:rPr>
        <w:t>New</w:t>
      </w:r>
      <w:r>
        <w:rPr>
          <w:color w:val="231F20"/>
          <w:spacing w:val="40"/>
        </w:rPr>
        <w:t xml:space="preserve"> </w:t>
      </w:r>
      <w:r>
        <w:rPr>
          <w:color w:val="231F20"/>
        </w:rPr>
        <w:t xml:space="preserve">York State Consumers, Survivors, Patients, and Ex-Patients.” September 2004. </w:t>
      </w:r>
      <w:hyperlink r:id="rId41">
        <w:r>
          <w:rPr>
            <w:color w:val="00007F"/>
            <w:spacing w:val="-2"/>
            <w:w w:val="95"/>
          </w:rPr>
          <w:t>http://www.omh.state.ny.us/omhweb/statewideplan/2005/appendix4.htm</w:t>
        </w:r>
      </w:hyperlink>
      <w:r>
        <w:rPr>
          <w:color w:val="231F20"/>
          <w:spacing w:val="-2"/>
          <w:w w:val="95"/>
        </w:rPr>
        <w:t>.</w:t>
      </w:r>
    </w:p>
    <w:p w14:paraId="7C301680" w14:textId="77777777" w:rsidR="0089060C" w:rsidRDefault="0089060C">
      <w:pPr>
        <w:spacing w:line="261" w:lineRule="auto"/>
        <w:jc w:val="both"/>
        <w:sectPr w:rsidR="0089060C">
          <w:pgSz w:w="12240" w:h="15840"/>
          <w:pgMar w:top="1260" w:right="0" w:bottom="600" w:left="0" w:header="0" w:footer="415" w:gutter="0"/>
          <w:cols w:space="720"/>
        </w:sectPr>
      </w:pPr>
    </w:p>
    <w:p w14:paraId="5BDC2E0D" w14:textId="77777777" w:rsidR="0089060C" w:rsidRDefault="0089060C">
      <w:pPr>
        <w:pStyle w:val="BodyText"/>
        <w:rPr>
          <w:sz w:val="20"/>
        </w:rPr>
      </w:pPr>
    </w:p>
    <w:p w14:paraId="28DF84D0" w14:textId="77777777" w:rsidR="0089060C" w:rsidRDefault="0089060C">
      <w:pPr>
        <w:pStyle w:val="BodyText"/>
        <w:rPr>
          <w:sz w:val="20"/>
        </w:rPr>
      </w:pPr>
    </w:p>
    <w:p w14:paraId="21F6DC1B" w14:textId="77777777" w:rsidR="0089060C" w:rsidRDefault="0089060C">
      <w:pPr>
        <w:pStyle w:val="BodyText"/>
        <w:rPr>
          <w:sz w:val="20"/>
        </w:rPr>
      </w:pPr>
    </w:p>
    <w:p w14:paraId="1666C8A9" w14:textId="77777777" w:rsidR="0089060C" w:rsidRDefault="0089060C">
      <w:pPr>
        <w:pStyle w:val="BodyText"/>
        <w:spacing w:before="4"/>
        <w:rPr>
          <w:sz w:val="21"/>
        </w:rPr>
      </w:pPr>
    </w:p>
    <w:p w14:paraId="002CAE80" w14:textId="77777777" w:rsidR="0089060C" w:rsidRDefault="00197673">
      <w:pPr>
        <w:spacing w:before="104" w:line="261" w:lineRule="auto"/>
        <w:ind w:left="2880" w:right="2157" w:hanging="721"/>
        <w:jc w:val="both"/>
      </w:pPr>
      <w:r>
        <w:rPr>
          <w:b/>
          <w:color w:val="231F20"/>
          <w:w w:val="95"/>
        </w:rPr>
        <w:t xml:space="preserve">International Patient Decision Aids Standards (IPDAS) Collaboration. </w:t>
      </w:r>
      <w:r>
        <w:rPr>
          <w:color w:val="231F20"/>
          <w:w w:val="95"/>
        </w:rPr>
        <w:t xml:space="preserve">A body that </w:t>
      </w:r>
      <w:r>
        <w:rPr>
          <w:color w:val="231F20"/>
        </w:rPr>
        <w:t>developed consensus standards for decision aids and now offers a variety of materials, including guides to help organizations or individuals grade deci- sion aids against thes</w:t>
      </w:r>
      <w:r>
        <w:rPr>
          <w:color w:val="231F20"/>
        </w:rPr>
        <w:t xml:space="preserve">e standards. </w:t>
      </w:r>
      <w:hyperlink r:id="rId42">
        <w:r>
          <w:rPr>
            <w:color w:val="00007F"/>
          </w:rPr>
          <w:t>http://www.ipdas.ohri.ca</w:t>
        </w:r>
      </w:hyperlink>
      <w:r>
        <w:rPr>
          <w:color w:val="231F20"/>
        </w:rPr>
        <w:t>.</w:t>
      </w:r>
    </w:p>
    <w:p w14:paraId="4D2F1354" w14:textId="77777777" w:rsidR="0089060C" w:rsidRDefault="0089060C">
      <w:pPr>
        <w:pStyle w:val="BodyText"/>
        <w:spacing w:before="6"/>
        <w:rPr>
          <w:sz w:val="23"/>
        </w:rPr>
      </w:pPr>
    </w:p>
    <w:p w14:paraId="22056B84" w14:textId="77777777" w:rsidR="0089060C" w:rsidRDefault="00197673">
      <w:pPr>
        <w:pStyle w:val="BodyText"/>
        <w:spacing w:line="261" w:lineRule="auto"/>
        <w:ind w:left="2880" w:right="2157" w:hanging="721"/>
        <w:jc w:val="both"/>
      </w:pPr>
      <w:r>
        <w:rPr>
          <w:b/>
          <w:color w:val="231F20"/>
        </w:rPr>
        <w:t xml:space="preserve">Mayo Clinic. </w:t>
      </w:r>
      <w:r>
        <w:rPr>
          <w:color w:val="231F20"/>
        </w:rPr>
        <w:t>The Mayo Clinic offers an extensive library of DAs, including a “De- pression Guide.”</w:t>
      </w:r>
      <w:r>
        <w:rPr>
          <w:color w:val="231F20"/>
          <w:spacing w:val="-8"/>
        </w:rPr>
        <w:t xml:space="preserve"> </w:t>
      </w:r>
      <w:r>
        <w:rPr>
          <w:color w:val="231F20"/>
        </w:rPr>
        <w:t>This guide includes an explanation of the various forms of depression, i</w:t>
      </w:r>
      <w:r>
        <w:rPr>
          <w:color w:val="231F20"/>
        </w:rPr>
        <w:t>nformation on medications and their side effects, and personal stories of two women with depression.</w:t>
      </w:r>
      <w:r>
        <w:rPr>
          <w:color w:val="231F20"/>
          <w:spacing w:val="-5"/>
        </w:rPr>
        <w:t xml:space="preserve"> </w:t>
      </w:r>
      <w:r>
        <w:rPr>
          <w:color w:val="231F20"/>
        </w:rPr>
        <w:t xml:space="preserve">It also includes links to further infor- mation. </w:t>
      </w:r>
      <w:hyperlink r:id="rId43">
        <w:r>
          <w:rPr>
            <w:color w:val="00007F"/>
          </w:rPr>
          <w:t>http://www.mayoclinic.com</w:t>
        </w:r>
      </w:hyperlink>
      <w:r>
        <w:rPr>
          <w:color w:val="231F20"/>
        </w:rPr>
        <w:t>.</w:t>
      </w:r>
    </w:p>
    <w:p w14:paraId="44FA5B54" w14:textId="77777777" w:rsidR="0089060C" w:rsidRDefault="0089060C">
      <w:pPr>
        <w:pStyle w:val="BodyText"/>
        <w:spacing w:before="4"/>
        <w:rPr>
          <w:sz w:val="23"/>
        </w:rPr>
      </w:pPr>
    </w:p>
    <w:p w14:paraId="538E7E14" w14:textId="77777777" w:rsidR="0089060C" w:rsidRDefault="00197673">
      <w:pPr>
        <w:pStyle w:val="BodyText"/>
        <w:spacing w:before="1" w:line="261" w:lineRule="auto"/>
        <w:ind w:left="2880" w:right="2158" w:hanging="721"/>
        <w:jc w:val="both"/>
      </w:pPr>
      <w:r>
        <w:rPr>
          <w:b/>
          <w:color w:val="231F20"/>
          <w:w w:val="95"/>
        </w:rPr>
        <w:t xml:space="preserve">Mental Health Matters. </w:t>
      </w:r>
      <w:r>
        <w:rPr>
          <w:color w:val="231F20"/>
          <w:w w:val="95"/>
        </w:rPr>
        <w:t xml:space="preserve">This site provides extensive information about mental health </w:t>
      </w:r>
      <w:r>
        <w:rPr>
          <w:color w:val="231F20"/>
        </w:rPr>
        <w:t xml:space="preserve">issues. </w:t>
      </w:r>
      <w:hyperlink r:id="rId44">
        <w:r>
          <w:rPr>
            <w:color w:val="00007F"/>
          </w:rPr>
          <w:t>http://www.mental-health-matters.com</w:t>
        </w:r>
      </w:hyperlink>
      <w:r>
        <w:rPr>
          <w:color w:val="231F20"/>
        </w:rPr>
        <w:t>.</w:t>
      </w:r>
    </w:p>
    <w:p w14:paraId="1C87B9EE" w14:textId="77777777" w:rsidR="0089060C" w:rsidRDefault="0089060C">
      <w:pPr>
        <w:pStyle w:val="BodyText"/>
        <w:spacing w:before="7"/>
        <w:rPr>
          <w:sz w:val="23"/>
        </w:rPr>
      </w:pPr>
    </w:p>
    <w:p w14:paraId="1DF4B22F" w14:textId="77777777" w:rsidR="0089060C" w:rsidRDefault="00197673">
      <w:pPr>
        <w:spacing w:before="1" w:line="261" w:lineRule="auto"/>
        <w:ind w:left="2880" w:right="2158" w:hanging="721"/>
        <w:jc w:val="both"/>
      </w:pPr>
      <w:r>
        <w:rPr>
          <w:b/>
          <w:color w:val="231F20"/>
          <w:w w:val="95"/>
        </w:rPr>
        <w:t>Ottawa Health Research Institute,</w:t>
      </w:r>
      <w:r>
        <w:rPr>
          <w:b/>
          <w:color w:val="231F20"/>
          <w:spacing w:val="-10"/>
          <w:w w:val="95"/>
        </w:rPr>
        <w:t xml:space="preserve"> </w:t>
      </w:r>
      <w:r>
        <w:rPr>
          <w:b/>
          <w:color w:val="231F20"/>
          <w:w w:val="95"/>
        </w:rPr>
        <w:t>A-Z Inventory of Patient Decision</w:t>
      </w:r>
      <w:r>
        <w:rPr>
          <w:b/>
          <w:color w:val="231F20"/>
          <w:spacing w:val="-4"/>
          <w:w w:val="95"/>
        </w:rPr>
        <w:t xml:space="preserve"> </w:t>
      </w:r>
      <w:r>
        <w:rPr>
          <w:b/>
          <w:color w:val="231F20"/>
          <w:w w:val="95"/>
        </w:rPr>
        <w:t>Aids.</w:t>
      </w:r>
      <w:r>
        <w:rPr>
          <w:b/>
          <w:color w:val="231F20"/>
          <w:spacing w:val="-5"/>
          <w:w w:val="95"/>
        </w:rPr>
        <w:t xml:space="preserve"> </w:t>
      </w:r>
      <w:r>
        <w:rPr>
          <w:color w:val="231F20"/>
          <w:w w:val="95"/>
        </w:rPr>
        <w:t xml:space="preserve">An inven- </w:t>
      </w:r>
      <w:r>
        <w:rPr>
          <w:color w:val="231F20"/>
        </w:rPr>
        <w:t>tory of more than 100 decision aids that meet IPDAS criteria. Also includes the</w:t>
      </w:r>
      <w:r>
        <w:rPr>
          <w:color w:val="231F20"/>
          <w:spacing w:val="-2"/>
        </w:rPr>
        <w:t xml:space="preserve"> </w:t>
      </w:r>
      <w:r>
        <w:rPr>
          <w:color w:val="231F20"/>
        </w:rPr>
        <w:t>Ottawa</w:t>
      </w:r>
      <w:r>
        <w:rPr>
          <w:color w:val="231F20"/>
          <w:spacing w:val="-2"/>
        </w:rPr>
        <w:t xml:space="preserve"> </w:t>
      </w:r>
      <w:r>
        <w:rPr>
          <w:color w:val="231F20"/>
        </w:rPr>
        <w:t>Personal</w:t>
      </w:r>
      <w:r>
        <w:rPr>
          <w:color w:val="231F20"/>
          <w:spacing w:val="-2"/>
        </w:rPr>
        <w:t xml:space="preserve"> </w:t>
      </w:r>
      <w:r>
        <w:rPr>
          <w:color w:val="231F20"/>
        </w:rPr>
        <w:t>Decision</w:t>
      </w:r>
      <w:r>
        <w:rPr>
          <w:color w:val="231F20"/>
          <w:spacing w:val="-2"/>
        </w:rPr>
        <w:t xml:space="preserve"> </w:t>
      </w:r>
      <w:r>
        <w:rPr>
          <w:color w:val="231F20"/>
        </w:rPr>
        <w:t>Guide,</w:t>
      </w:r>
      <w:r>
        <w:rPr>
          <w:color w:val="231F20"/>
          <w:spacing w:val="-10"/>
        </w:rPr>
        <w:t xml:space="preserve"> </w:t>
      </w:r>
      <w:r>
        <w:rPr>
          <w:color w:val="231F20"/>
        </w:rPr>
        <w:t>designed</w:t>
      </w:r>
      <w:r>
        <w:rPr>
          <w:color w:val="231F20"/>
          <w:spacing w:val="-1"/>
        </w:rPr>
        <w:t xml:space="preserve"> </w:t>
      </w:r>
      <w:r>
        <w:rPr>
          <w:color w:val="231F20"/>
        </w:rPr>
        <w:t>to</w:t>
      </w:r>
      <w:r>
        <w:rPr>
          <w:color w:val="231F20"/>
          <w:spacing w:val="-1"/>
        </w:rPr>
        <w:t xml:space="preserve"> </w:t>
      </w:r>
      <w:r>
        <w:rPr>
          <w:color w:val="231F20"/>
        </w:rPr>
        <w:t>assist</w:t>
      </w:r>
      <w:r>
        <w:rPr>
          <w:color w:val="231F20"/>
          <w:spacing w:val="-1"/>
        </w:rPr>
        <w:t xml:space="preserve"> </w:t>
      </w:r>
      <w:r>
        <w:rPr>
          <w:color w:val="231F20"/>
        </w:rPr>
        <w:t>individuals</w:t>
      </w:r>
      <w:r>
        <w:rPr>
          <w:color w:val="231F20"/>
          <w:spacing w:val="-1"/>
        </w:rPr>
        <w:t xml:space="preserve"> </w:t>
      </w:r>
      <w:r>
        <w:rPr>
          <w:color w:val="231F20"/>
        </w:rPr>
        <w:t>in</w:t>
      </w:r>
      <w:r>
        <w:rPr>
          <w:color w:val="231F20"/>
          <w:spacing w:val="-1"/>
        </w:rPr>
        <w:t xml:space="preserve"> </w:t>
      </w:r>
      <w:r>
        <w:rPr>
          <w:color w:val="231F20"/>
        </w:rPr>
        <w:t xml:space="preserve">making any health care or social decision. </w:t>
      </w:r>
      <w:hyperlink r:id="rId45">
        <w:r>
          <w:rPr>
            <w:color w:val="00007F"/>
          </w:rPr>
          <w:t>http://decisionaid.ohri.ca/AZinvent.php</w:t>
        </w:r>
      </w:hyperlink>
      <w:r>
        <w:rPr>
          <w:color w:val="231F20"/>
        </w:rPr>
        <w:t>.</w:t>
      </w:r>
    </w:p>
    <w:p w14:paraId="4F647CEE" w14:textId="77777777" w:rsidR="0089060C" w:rsidRDefault="0089060C">
      <w:pPr>
        <w:pStyle w:val="BodyText"/>
        <w:spacing w:before="5"/>
        <w:rPr>
          <w:sz w:val="23"/>
        </w:rPr>
      </w:pPr>
    </w:p>
    <w:p w14:paraId="5D1997B7" w14:textId="77777777" w:rsidR="0089060C" w:rsidRDefault="00197673">
      <w:pPr>
        <w:pStyle w:val="BodyText"/>
        <w:spacing w:line="261" w:lineRule="auto"/>
        <w:ind w:left="2879" w:right="2157" w:hanging="721"/>
        <w:jc w:val="both"/>
      </w:pPr>
      <w:r>
        <w:rPr>
          <w:b/>
          <w:color w:val="231F20"/>
        </w:rPr>
        <w:t xml:space="preserve">Society for Medical Decision Making. </w:t>
      </w:r>
      <w:r>
        <w:rPr>
          <w:color w:val="231F20"/>
        </w:rPr>
        <w:t>Its mission is to improve health outcomes through the advancement of proactive systematic approaches to clinical de- cis</w:t>
      </w:r>
      <w:r>
        <w:rPr>
          <w:color w:val="231F20"/>
        </w:rPr>
        <w:t>ion- making and policy formation in health care by providing a scholarly forum that connects and educates researchers,</w:t>
      </w:r>
      <w:r>
        <w:rPr>
          <w:color w:val="231F20"/>
          <w:spacing w:val="-2"/>
        </w:rPr>
        <w:t xml:space="preserve"> </w:t>
      </w:r>
      <w:r>
        <w:rPr>
          <w:color w:val="231F20"/>
        </w:rPr>
        <w:t>providers,</w:t>
      </w:r>
      <w:r>
        <w:rPr>
          <w:color w:val="231F20"/>
          <w:spacing w:val="-2"/>
        </w:rPr>
        <w:t xml:space="preserve"> </w:t>
      </w:r>
      <w:r>
        <w:rPr>
          <w:color w:val="231F20"/>
        </w:rPr>
        <w:t>policymakers,</w:t>
      </w:r>
      <w:r>
        <w:rPr>
          <w:color w:val="231F20"/>
          <w:spacing w:val="-2"/>
        </w:rPr>
        <w:t xml:space="preserve"> </w:t>
      </w:r>
      <w:r>
        <w:rPr>
          <w:color w:val="231F20"/>
        </w:rPr>
        <w:t xml:space="preserve">and the public. </w:t>
      </w:r>
      <w:hyperlink r:id="rId46">
        <w:r>
          <w:rPr>
            <w:color w:val="00007F"/>
          </w:rPr>
          <w:t>http://www.smdm.org</w:t>
        </w:r>
      </w:hyperlink>
      <w:r>
        <w:rPr>
          <w:color w:val="231F20"/>
        </w:rPr>
        <w:t>.</w:t>
      </w:r>
    </w:p>
    <w:p w14:paraId="39DE3ED8" w14:textId="77777777" w:rsidR="0089060C" w:rsidRDefault="0089060C">
      <w:pPr>
        <w:pStyle w:val="BodyText"/>
        <w:spacing w:before="5"/>
        <w:rPr>
          <w:sz w:val="23"/>
        </w:rPr>
      </w:pPr>
    </w:p>
    <w:p w14:paraId="1E1DA582" w14:textId="77777777" w:rsidR="0089060C" w:rsidRDefault="00197673">
      <w:pPr>
        <w:pStyle w:val="BodyText"/>
        <w:spacing w:line="261" w:lineRule="auto"/>
        <w:ind w:left="2879" w:right="2157" w:hanging="721"/>
        <w:jc w:val="both"/>
      </w:pPr>
      <w:r>
        <w:rPr>
          <w:b/>
          <w:color w:val="231F20"/>
        </w:rPr>
        <w:t xml:space="preserve">WebMD. </w:t>
      </w:r>
      <w:r>
        <w:rPr>
          <w:color w:val="231F20"/>
        </w:rPr>
        <w:t>WebMD provides extensive fr</w:t>
      </w:r>
      <w:r>
        <w:rPr>
          <w:color w:val="231F20"/>
        </w:rPr>
        <w:t>ee information on health care. A “Depres- sion Center” includes information on medications, psychotherapy, “living</w:t>
      </w:r>
      <w:r>
        <w:rPr>
          <w:color w:val="231F20"/>
          <w:spacing w:val="40"/>
        </w:rPr>
        <w:t xml:space="preserve"> </w:t>
      </w:r>
      <w:r>
        <w:rPr>
          <w:color w:val="231F20"/>
        </w:rPr>
        <w:t xml:space="preserve">and managing,” consulting a doctor about depression, and links to other resources. </w:t>
      </w:r>
      <w:hyperlink r:id="rId47">
        <w:r>
          <w:rPr>
            <w:color w:val="00007F"/>
          </w:rPr>
          <w:t>http://www.webmd.</w:t>
        </w:r>
        <w:r>
          <w:rPr>
            <w:color w:val="00007F"/>
          </w:rPr>
          <w:t>com</w:t>
        </w:r>
      </w:hyperlink>
      <w:r>
        <w:rPr>
          <w:color w:val="231F20"/>
        </w:rPr>
        <w:t>.</w:t>
      </w:r>
    </w:p>
    <w:p w14:paraId="7263392D" w14:textId="77777777" w:rsidR="0089060C" w:rsidRDefault="0089060C">
      <w:pPr>
        <w:spacing w:line="261" w:lineRule="auto"/>
        <w:jc w:val="both"/>
        <w:sectPr w:rsidR="0089060C">
          <w:pgSz w:w="12240" w:h="15840"/>
          <w:pgMar w:top="1060" w:right="0" w:bottom="620" w:left="0" w:header="184" w:footer="423" w:gutter="0"/>
          <w:cols w:space="720"/>
        </w:sectPr>
      </w:pPr>
    </w:p>
    <w:p w14:paraId="63956217" w14:textId="77777777" w:rsidR="0089060C" w:rsidRDefault="0089060C">
      <w:pPr>
        <w:pStyle w:val="BodyText"/>
        <w:rPr>
          <w:sz w:val="20"/>
        </w:rPr>
      </w:pPr>
    </w:p>
    <w:p w14:paraId="74E0F82D" w14:textId="77777777" w:rsidR="0089060C" w:rsidRDefault="0089060C">
      <w:pPr>
        <w:pStyle w:val="BodyText"/>
        <w:rPr>
          <w:sz w:val="20"/>
        </w:rPr>
      </w:pPr>
    </w:p>
    <w:p w14:paraId="759DBECB" w14:textId="77777777" w:rsidR="0089060C" w:rsidRDefault="0089060C">
      <w:pPr>
        <w:pStyle w:val="BodyText"/>
        <w:spacing w:before="2"/>
        <w:rPr>
          <w:sz w:val="18"/>
        </w:rPr>
      </w:pPr>
    </w:p>
    <w:bookmarkStart w:id="40" w:name="Appendix_B:_Shared_Decision-Making_Meeti"/>
    <w:bookmarkStart w:id="41" w:name="_bookmark29"/>
    <w:bookmarkEnd w:id="40"/>
    <w:bookmarkEnd w:id="41"/>
    <w:p w14:paraId="3FAD7A0A" w14:textId="77777777" w:rsidR="0089060C" w:rsidRDefault="00197673">
      <w:pPr>
        <w:pStyle w:val="Heading2"/>
        <w:spacing w:before="117" w:line="235" w:lineRule="auto"/>
        <w:ind w:left="3680" w:right="3603" w:firstLine="1306"/>
        <w:jc w:val="left"/>
      </w:pPr>
      <w:r>
        <w:fldChar w:fldCharType="begin"/>
      </w:r>
      <w:r>
        <w:instrText xml:space="preserve"> HYPERLINK \l "_bookmark29" </w:instrText>
      </w:r>
      <w:r>
        <w:fldChar w:fldCharType="separate"/>
      </w:r>
      <w:r>
        <w:rPr>
          <w:color w:val="942923"/>
        </w:rPr>
        <w:t>Appendix B Shared Decision-Making</w:t>
      </w:r>
      <w:r>
        <w:rPr>
          <w:color w:val="942923"/>
        </w:rPr>
        <w:fldChar w:fldCharType="end"/>
      </w:r>
    </w:p>
    <w:p w14:paraId="7D2FBB0E" w14:textId="77777777" w:rsidR="0089060C" w:rsidRDefault="00197673">
      <w:pPr>
        <w:spacing w:line="580" w:lineRule="exact"/>
        <w:ind w:left="4066"/>
        <w:rPr>
          <w:rFonts w:ascii="Calibri"/>
          <w:b/>
          <w:sz w:val="48"/>
        </w:rPr>
      </w:pPr>
      <w:hyperlink w:anchor="_bookmark29" w:history="1">
        <w:r>
          <w:rPr>
            <w:rFonts w:ascii="Calibri"/>
            <w:b/>
            <w:color w:val="942923"/>
            <w:w w:val="95"/>
            <w:sz w:val="48"/>
          </w:rPr>
          <w:t>Meeting</w:t>
        </w:r>
        <w:r>
          <w:rPr>
            <w:rFonts w:ascii="Calibri"/>
            <w:b/>
            <w:color w:val="942923"/>
            <w:spacing w:val="31"/>
            <w:sz w:val="48"/>
          </w:rPr>
          <w:t xml:space="preserve"> </w:t>
        </w:r>
        <w:r>
          <w:rPr>
            <w:rFonts w:ascii="Calibri"/>
            <w:b/>
            <w:color w:val="942923"/>
            <w:spacing w:val="-2"/>
            <w:sz w:val="48"/>
          </w:rPr>
          <w:t>Participants</w:t>
        </w:r>
      </w:hyperlink>
    </w:p>
    <w:p w14:paraId="2B27F7BB" w14:textId="77777777" w:rsidR="0089060C" w:rsidRDefault="0089060C">
      <w:pPr>
        <w:pStyle w:val="BodyText"/>
        <w:spacing w:before="9"/>
        <w:rPr>
          <w:rFonts w:ascii="Calibri"/>
          <w:b/>
          <w:sz w:val="29"/>
        </w:rPr>
      </w:pPr>
    </w:p>
    <w:p w14:paraId="37578D49" w14:textId="77777777" w:rsidR="0089060C" w:rsidRDefault="0089060C">
      <w:pPr>
        <w:rPr>
          <w:rFonts w:ascii="Calibri"/>
          <w:sz w:val="29"/>
        </w:rPr>
        <w:sectPr w:rsidR="0089060C">
          <w:pgSz w:w="12240" w:h="15840"/>
          <w:pgMar w:top="1260" w:right="0" w:bottom="600" w:left="0" w:header="0" w:footer="415" w:gutter="0"/>
          <w:cols w:space="720"/>
        </w:sectPr>
      </w:pPr>
    </w:p>
    <w:p w14:paraId="34D406E2" w14:textId="77777777" w:rsidR="0089060C" w:rsidRDefault="0089060C">
      <w:pPr>
        <w:pStyle w:val="BodyText"/>
        <w:rPr>
          <w:rFonts w:ascii="Calibri"/>
          <w:b/>
          <w:sz w:val="26"/>
        </w:rPr>
      </w:pPr>
    </w:p>
    <w:p w14:paraId="4518CC04" w14:textId="77777777" w:rsidR="0089060C" w:rsidRDefault="0089060C">
      <w:pPr>
        <w:pStyle w:val="BodyText"/>
        <w:spacing w:before="9"/>
        <w:rPr>
          <w:rFonts w:ascii="Calibri"/>
          <w:b/>
          <w:sz w:val="28"/>
        </w:rPr>
      </w:pPr>
    </w:p>
    <w:p w14:paraId="63578CF8" w14:textId="77777777" w:rsidR="0089060C" w:rsidRDefault="00197673">
      <w:pPr>
        <w:pStyle w:val="Heading4"/>
      </w:pPr>
      <w:r>
        <w:rPr>
          <w:color w:val="231F20"/>
          <w:w w:val="95"/>
        </w:rPr>
        <w:t>David</w:t>
      </w:r>
      <w:r>
        <w:rPr>
          <w:color w:val="231F20"/>
          <w:spacing w:val="15"/>
        </w:rPr>
        <w:t xml:space="preserve"> </w:t>
      </w:r>
      <w:r>
        <w:rPr>
          <w:color w:val="231F20"/>
          <w:w w:val="95"/>
        </w:rPr>
        <w:t>Chambers,</w:t>
      </w:r>
      <w:r>
        <w:rPr>
          <w:color w:val="231F20"/>
          <w:spacing w:val="7"/>
        </w:rPr>
        <w:t xml:space="preserve"> </w:t>
      </w:r>
      <w:r>
        <w:rPr>
          <w:color w:val="231F20"/>
          <w:spacing w:val="-2"/>
          <w:w w:val="95"/>
        </w:rPr>
        <w:t>Ph.D.</w:t>
      </w:r>
    </w:p>
    <w:p w14:paraId="30C7E5EE" w14:textId="77777777" w:rsidR="0089060C" w:rsidRDefault="00197673">
      <w:pPr>
        <w:pStyle w:val="BodyText"/>
        <w:spacing w:before="22"/>
        <w:ind w:left="2160"/>
      </w:pPr>
      <w:r>
        <w:rPr>
          <w:color w:val="231F20"/>
        </w:rPr>
        <w:t>Chief,</w:t>
      </w:r>
      <w:r>
        <w:rPr>
          <w:color w:val="231F20"/>
          <w:spacing w:val="25"/>
        </w:rPr>
        <w:t xml:space="preserve"> </w:t>
      </w:r>
      <w:r>
        <w:rPr>
          <w:color w:val="231F20"/>
        </w:rPr>
        <w:t>Dissemination</w:t>
      </w:r>
      <w:r>
        <w:rPr>
          <w:color w:val="231F20"/>
          <w:spacing w:val="38"/>
        </w:rPr>
        <w:t xml:space="preserve"> </w:t>
      </w:r>
      <w:r>
        <w:rPr>
          <w:color w:val="231F20"/>
          <w:spacing w:val="-5"/>
        </w:rPr>
        <w:t>and</w:t>
      </w:r>
    </w:p>
    <w:p w14:paraId="7FCC9B25" w14:textId="77777777" w:rsidR="0089060C" w:rsidRDefault="00197673">
      <w:pPr>
        <w:pStyle w:val="Heading3"/>
        <w:spacing w:before="105"/>
        <w:ind w:left="376"/>
        <w:jc w:val="left"/>
      </w:pPr>
      <w:r>
        <w:rPr>
          <w:b w:val="0"/>
        </w:rPr>
        <w:br w:type="column"/>
      </w:r>
      <w:r>
        <w:rPr>
          <w:color w:val="942923"/>
        </w:rPr>
        <w:t>Planning</w:t>
      </w:r>
      <w:r>
        <w:rPr>
          <w:color w:val="942923"/>
          <w:spacing w:val="-2"/>
        </w:rPr>
        <w:t xml:space="preserve"> Committee</w:t>
      </w:r>
    </w:p>
    <w:p w14:paraId="6768E9C7" w14:textId="77777777" w:rsidR="0089060C" w:rsidRDefault="00197673">
      <w:pPr>
        <w:pStyle w:val="Heading4"/>
        <w:spacing w:before="222"/>
        <w:ind w:left="1639"/>
      </w:pPr>
      <w:r>
        <w:rPr>
          <w:color w:val="231F20"/>
          <w:w w:val="95"/>
        </w:rPr>
        <w:t>Ken</w:t>
      </w:r>
      <w:r>
        <w:rPr>
          <w:color w:val="231F20"/>
          <w:spacing w:val="10"/>
        </w:rPr>
        <w:t xml:space="preserve"> </w:t>
      </w:r>
      <w:r>
        <w:rPr>
          <w:color w:val="231F20"/>
          <w:w w:val="95"/>
        </w:rPr>
        <w:t>Thompson,</w:t>
      </w:r>
      <w:r>
        <w:rPr>
          <w:color w:val="231F20"/>
          <w:spacing w:val="11"/>
        </w:rPr>
        <w:t xml:space="preserve"> </w:t>
      </w:r>
      <w:r>
        <w:rPr>
          <w:color w:val="231F20"/>
          <w:spacing w:val="-4"/>
          <w:w w:val="95"/>
        </w:rPr>
        <w:t>M.D.</w:t>
      </w:r>
    </w:p>
    <w:p w14:paraId="3EDD6391" w14:textId="77777777" w:rsidR="0089060C" w:rsidRDefault="00197673">
      <w:pPr>
        <w:pStyle w:val="BodyText"/>
        <w:spacing w:before="22"/>
        <w:ind w:left="1639"/>
      </w:pPr>
      <w:r>
        <w:rPr>
          <w:color w:val="231F20"/>
        </w:rPr>
        <w:t>Associate</w:t>
      </w:r>
      <w:r>
        <w:rPr>
          <w:color w:val="231F20"/>
          <w:spacing w:val="23"/>
        </w:rPr>
        <w:t xml:space="preserve"> </w:t>
      </w:r>
      <w:r>
        <w:rPr>
          <w:color w:val="231F20"/>
        </w:rPr>
        <w:t>Director</w:t>
      </w:r>
      <w:r>
        <w:rPr>
          <w:color w:val="231F20"/>
          <w:spacing w:val="23"/>
        </w:rPr>
        <w:t xml:space="preserve"> </w:t>
      </w:r>
      <w:r>
        <w:rPr>
          <w:color w:val="231F20"/>
        </w:rPr>
        <w:t>for</w:t>
      </w:r>
      <w:r>
        <w:rPr>
          <w:color w:val="231F20"/>
          <w:spacing w:val="23"/>
        </w:rPr>
        <w:t xml:space="preserve"> </w:t>
      </w:r>
      <w:r>
        <w:rPr>
          <w:color w:val="231F20"/>
        </w:rPr>
        <w:t>Medical</w:t>
      </w:r>
      <w:r>
        <w:rPr>
          <w:color w:val="231F20"/>
          <w:spacing w:val="13"/>
        </w:rPr>
        <w:t xml:space="preserve"> </w:t>
      </w:r>
      <w:r>
        <w:rPr>
          <w:color w:val="231F20"/>
          <w:spacing w:val="-2"/>
        </w:rPr>
        <w:t>Affairs</w:t>
      </w:r>
    </w:p>
    <w:p w14:paraId="4E417735" w14:textId="77777777" w:rsidR="0089060C" w:rsidRDefault="0089060C">
      <w:pPr>
        <w:sectPr w:rsidR="0089060C">
          <w:type w:val="continuous"/>
          <w:pgSz w:w="12240" w:h="15840"/>
          <w:pgMar w:top="1180" w:right="0" w:bottom="0" w:left="0" w:header="184" w:footer="423" w:gutter="0"/>
          <w:cols w:num="2" w:space="720" w:equalWidth="0">
            <w:col w:w="4560" w:space="40"/>
            <w:col w:w="7640"/>
          </w:cols>
        </w:sectPr>
      </w:pPr>
    </w:p>
    <w:p w14:paraId="40871BAC" w14:textId="77777777" w:rsidR="0089060C" w:rsidRDefault="00197673">
      <w:pPr>
        <w:pStyle w:val="BodyText"/>
        <w:spacing w:before="21" w:line="261" w:lineRule="auto"/>
        <w:ind w:left="2160" w:firstLine="359"/>
      </w:pPr>
      <w:r>
        <w:rPr>
          <w:color w:val="231F20"/>
        </w:rPr>
        <w:t>Implementation</w:t>
      </w:r>
      <w:r>
        <w:rPr>
          <w:color w:val="231F20"/>
          <w:spacing w:val="-10"/>
        </w:rPr>
        <w:t xml:space="preserve"> </w:t>
      </w:r>
      <w:r>
        <w:rPr>
          <w:color w:val="231F20"/>
        </w:rPr>
        <w:t>Research</w:t>
      </w:r>
      <w:r>
        <w:rPr>
          <w:color w:val="231F20"/>
          <w:spacing w:val="-9"/>
        </w:rPr>
        <w:t xml:space="preserve"> </w:t>
      </w:r>
      <w:r>
        <w:rPr>
          <w:color w:val="231F20"/>
        </w:rPr>
        <w:t>Program Division of Services and Intervention</w:t>
      </w:r>
    </w:p>
    <w:p w14:paraId="1A3D7326" w14:textId="77777777" w:rsidR="0089060C" w:rsidRDefault="00197673">
      <w:pPr>
        <w:pStyle w:val="BodyText"/>
        <w:spacing w:line="256" w:lineRule="exact"/>
        <w:ind w:left="2519"/>
      </w:pPr>
      <w:r>
        <w:rPr>
          <w:color w:val="231F20"/>
          <w:spacing w:val="-2"/>
        </w:rPr>
        <w:t>Research</w:t>
      </w:r>
    </w:p>
    <w:p w14:paraId="42772E3B" w14:textId="77777777" w:rsidR="0089060C" w:rsidRDefault="00197673">
      <w:pPr>
        <w:pStyle w:val="BodyText"/>
        <w:spacing w:before="23" w:line="261" w:lineRule="auto"/>
        <w:ind w:left="2160"/>
      </w:pPr>
      <w:r>
        <w:rPr>
          <w:color w:val="231F20"/>
          <w:w w:val="105"/>
        </w:rPr>
        <w:t>National</w:t>
      </w:r>
      <w:r>
        <w:rPr>
          <w:color w:val="231F20"/>
          <w:spacing w:val="-12"/>
          <w:w w:val="105"/>
        </w:rPr>
        <w:t xml:space="preserve"> </w:t>
      </w:r>
      <w:r>
        <w:rPr>
          <w:color w:val="231F20"/>
          <w:w w:val="105"/>
        </w:rPr>
        <w:t>Institute</w:t>
      </w:r>
      <w:r>
        <w:rPr>
          <w:color w:val="231F20"/>
          <w:spacing w:val="-12"/>
          <w:w w:val="105"/>
        </w:rPr>
        <w:t xml:space="preserve"> </w:t>
      </w:r>
      <w:r>
        <w:rPr>
          <w:color w:val="231F20"/>
          <w:w w:val="105"/>
        </w:rPr>
        <w:t>of</w:t>
      </w:r>
      <w:r>
        <w:rPr>
          <w:color w:val="231F20"/>
          <w:spacing w:val="-11"/>
          <w:w w:val="105"/>
        </w:rPr>
        <w:t xml:space="preserve"> </w:t>
      </w:r>
      <w:r>
        <w:rPr>
          <w:color w:val="231F20"/>
          <w:w w:val="105"/>
        </w:rPr>
        <w:t>Mental</w:t>
      </w:r>
      <w:r>
        <w:rPr>
          <w:color w:val="231F20"/>
          <w:spacing w:val="-12"/>
          <w:w w:val="105"/>
        </w:rPr>
        <w:t xml:space="preserve"> </w:t>
      </w:r>
      <w:r>
        <w:rPr>
          <w:color w:val="231F20"/>
          <w:w w:val="105"/>
        </w:rPr>
        <w:t>Health Bethesda, MD</w:t>
      </w:r>
    </w:p>
    <w:p w14:paraId="71355477" w14:textId="77777777" w:rsidR="0089060C" w:rsidRDefault="0089060C">
      <w:pPr>
        <w:pStyle w:val="BodyText"/>
        <w:spacing w:before="7"/>
        <w:rPr>
          <w:sz w:val="23"/>
        </w:rPr>
      </w:pPr>
    </w:p>
    <w:p w14:paraId="25F63A90" w14:textId="77777777" w:rsidR="0089060C" w:rsidRDefault="00197673">
      <w:pPr>
        <w:pStyle w:val="Heading4"/>
        <w:spacing w:before="1"/>
      </w:pPr>
      <w:r>
        <w:rPr>
          <w:color w:val="231F20"/>
          <w:w w:val="95"/>
        </w:rPr>
        <w:t>Patricia</w:t>
      </w:r>
      <w:r>
        <w:rPr>
          <w:color w:val="231F20"/>
          <w:spacing w:val="3"/>
        </w:rPr>
        <w:t xml:space="preserve"> </w:t>
      </w:r>
      <w:r>
        <w:rPr>
          <w:color w:val="231F20"/>
          <w:w w:val="95"/>
        </w:rPr>
        <w:t>E.</w:t>
      </w:r>
      <w:r>
        <w:rPr>
          <w:color w:val="231F20"/>
          <w:spacing w:val="-1"/>
          <w:w w:val="95"/>
        </w:rPr>
        <w:t xml:space="preserve"> </w:t>
      </w:r>
      <w:r>
        <w:rPr>
          <w:color w:val="231F20"/>
          <w:w w:val="95"/>
        </w:rPr>
        <w:t>Deegan,</w:t>
      </w:r>
      <w:r>
        <w:rPr>
          <w:color w:val="231F20"/>
          <w:spacing w:val="-1"/>
          <w:w w:val="95"/>
        </w:rPr>
        <w:t xml:space="preserve"> </w:t>
      </w:r>
      <w:r>
        <w:rPr>
          <w:color w:val="231F20"/>
          <w:spacing w:val="-2"/>
          <w:w w:val="95"/>
        </w:rPr>
        <w:t>Ph.D.</w:t>
      </w:r>
    </w:p>
    <w:p w14:paraId="72317E5A" w14:textId="77777777" w:rsidR="0089060C" w:rsidRDefault="00197673">
      <w:pPr>
        <w:pStyle w:val="BodyText"/>
        <w:spacing w:before="22" w:line="261" w:lineRule="auto"/>
        <w:ind w:left="2160"/>
      </w:pPr>
      <w:r>
        <w:rPr>
          <w:color w:val="231F20"/>
          <w:w w:val="105"/>
        </w:rPr>
        <w:t>Pat Deegan Ph.D.</w:t>
      </w:r>
      <w:r>
        <w:rPr>
          <w:color w:val="231F20"/>
          <w:spacing w:val="-1"/>
          <w:w w:val="105"/>
        </w:rPr>
        <w:t xml:space="preserve"> </w:t>
      </w:r>
      <w:r>
        <w:rPr>
          <w:color w:val="231F20"/>
          <w:w w:val="105"/>
        </w:rPr>
        <w:t>&amp;</w:t>
      </w:r>
      <w:r>
        <w:rPr>
          <w:color w:val="231F20"/>
          <w:spacing w:val="-1"/>
          <w:w w:val="105"/>
        </w:rPr>
        <w:t xml:space="preserve"> </w:t>
      </w:r>
      <w:r>
        <w:rPr>
          <w:color w:val="231F20"/>
          <w:w w:val="105"/>
        </w:rPr>
        <w:t xml:space="preserve">Associates LLC </w:t>
      </w:r>
      <w:r>
        <w:rPr>
          <w:color w:val="231F20"/>
          <w:w w:val="110"/>
        </w:rPr>
        <w:t>B</w:t>
      </w:r>
      <w:r>
        <w:rPr>
          <w:color w:val="231F20"/>
          <w:w w:val="110"/>
        </w:rPr>
        <w:t>yfield, MA</w:t>
      </w:r>
    </w:p>
    <w:p w14:paraId="6FC92CF1" w14:textId="77777777" w:rsidR="0089060C" w:rsidRDefault="0089060C">
      <w:pPr>
        <w:pStyle w:val="BodyText"/>
        <w:spacing w:before="8"/>
        <w:rPr>
          <w:sz w:val="23"/>
        </w:rPr>
      </w:pPr>
    </w:p>
    <w:p w14:paraId="13CE0946" w14:textId="77777777" w:rsidR="0089060C" w:rsidRDefault="00197673">
      <w:pPr>
        <w:pStyle w:val="Heading4"/>
      </w:pPr>
      <w:r>
        <w:rPr>
          <w:color w:val="231F20"/>
        </w:rPr>
        <w:t>Robert</w:t>
      </w:r>
      <w:r>
        <w:rPr>
          <w:color w:val="231F20"/>
          <w:spacing w:val="7"/>
        </w:rPr>
        <w:t xml:space="preserve"> </w:t>
      </w:r>
      <w:r>
        <w:rPr>
          <w:color w:val="231F20"/>
        </w:rPr>
        <w:t>Drake,</w:t>
      </w:r>
      <w:r>
        <w:rPr>
          <w:color w:val="231F20"/>
          <w:spacing w:val="1"/>
        </w:rPr>
        <w:t xml:space="preserve"> </w:t>
      </w:r>
      <w:r>
        <w:rPr>
          <w:color w:val="231F20"/>
        </w:rPr>
        <w:t xml:space="preserve">M.D., </w:t>
      </w:r>
      <w:r>
        <w:rPr>
          <w:color w:val="231F20"/>
          <w:spacing w:val="-4"/>
        </w:rPr>
        <w:t>Ph.D.</w:t>
      </w:r>
    </w:p>
    <w:p w14:paraId="62466F4F" w14:textId="77777777" w:rsidR="0089060C" w:rsidRDefault="00197673">
      <w:pPr>
        <w:pStyle w:val="BodyText"/>
        <w:spacing w:before="22" w:line="261" w:lineRule="auto"/>
        <w:ind w:left="2519" w:hanging="360"/>
      </w:pPr>
      <w:r>
        <w:rPr>
          <w:color w:val="231F20"/>
        </w:rPr>
        <w:t>Professor of Psychiatry and of Community and Family Medicine</w:t>
      </w:r>
    </w:p>
    <w:p w14:paraId="43292255" w14:textId="77777777" w:rsidR="0089060C" w:rsidRDefault="00197673">
      <w:pPr>
        <w:pStyle w:val="BodyText"/>
        <w:spacing w:line="261" w:lineRule="auto"/>
        <w:ind w:left="2160" w:right="231"/>
      </w:pPr>
      <w:r>
        <w:rPr>
          <w:color w:val="231F20"/>
          <w:spacing w:val="-2"/>
          <w:w w:val="105"/>
        </w:rPr>
        <w:t>Dartmouth</w:t>
      </w:r>
      <w:r>
        <w:rPr>
          <w:color w:val="231F20"/>
          <w:spacing w:val="-7"/>
          <w:w w:val="105"/>
        </w:rPr>
        <w:t xml:space="preserve"> </w:t>
      </w:r>
      <w:r>
        <w:rPr>
          <w:color w:val="231F20"/>
          <w:spacing w:val="-2"/>
          <w:w w:val="105"/>
        </w:rPr>
        <w:t>Medical</w:t>
      </w:r>
      <w:r>
        <w:rPr>
          <w:color w:val="231F20"/>
          <w:spacing w:val="-7"/>
          <w:w w:val="105"/>
        </w:rPr>
        <w:t xml:space="preserve"> </w:t>
      </w:r>
      <w:r>
        <w:rPr>
          <w:color w:val="231F20"/>
          <w:spacing w:val="-2"/>
          <w:w w:val="105"/>
        </w:rPr>
        <w:t xml:space="preserve">School </w:t>
      </w:r>
      <w:r>
        <w:rPr>
          <w:color w:val="231F20"/>
          <w:w w:val="105"/>
        </w:rPr>
        <w:t>Hanover, NH</w:t>
      </w:r>
    </w:p>
    <w:p w14:paraId="1C1701A7" w14:textId="77777777" w:rsidR="0089060C" w:rsidRDefault="00197673">
      <w:pPr>
        <w:pStyle w:val="BodyText"/>
        <w:spacing w:before="22" w:line="261" w:lineRule="auto"/>
        <w:ind w:left="380" w:right="2502"/>
      </w:pPr>
      <w:r>
        <w:br w:type="column"/>
      </w:r>
      <w:r>
        <w:rPr>
          <w:color w:val="231F20"/>
        </w:rPr>
        <w:t>Center for Mental Health Services Substance Abuse and Mental Health</w:t>
      </w:r>
    </w:p>
    <w:p w14:paraId="39A7374A" w14:textId="77777777" w:rsidR="0089060C" w:rsidRDefault="00197673">
      <w:pPr>
        <w:pStyle w:val="BodyText"/>
        <w:spacing w:line="261" w:lineRule="auto"/>
        <w:ind w:left="380" w:right="2502" w:firstLine="359"/>
      </w:pPr>
      <w:r>
        <w:rPr>
          <w:color w:val="231F20"/>
          <w:spacing w:val="-2"/>
        </w:rPr>
        <w:t>Services</w:t>
      </w:r>
      <w:r>
        <w:rPr>
          <w:color w:val="231F20"/>
          <w:spacing w:val="-9"/>
        </w:rPr>
        <w:t xml:space="preserve"> </w:t>
      </w:r>
      <w:r>
        <w:rPr>
          <w:color w:val="231F20"/>
          <w:spacing w:val="-2"/>
        </w:rPr>
        <w:t xml:space="preserve">Administration </w:t>
      </w:r>
      <w:r>
        <w:rPr>
          <w:color w:val="231F20"/>
          <w:w w:val="105"/>
        </w:rPr>
        <w:t>Rockville, MD</w:t>
      </w:r>
    </w:p>
    <w:p w14:paraId="5F00E0A2" w14:textId="77777777" w:rsidR="0089060C" w:rsidRDefault="0089060C">
      <w:pPr>
        <w:pStyle w:val="BodyText"/>
        <w:spacing w:before="6"/>
        <w:rPr>
          <w:sz w:val="23"/>
        </w:rPr>
      </w:pPr>
    </w:p>
    <w:p w14:paraId="3FB67D05" w14:textId="77777777" w:rsidR="0089060C" w:rsidRDefault="00197673">
      <w:pPr>
        <w:pStyle w:val="Heading4"/>
        <w:ind w:left="380"/>
      </w:pPr>
      <w:r>
        <w:rPr>
          <w:color w:val="231F20"/>
        </w:rPr>
        <w:t>Celia</w:t>
      </w:r>
      <w:r>
        <w:rPr>
          <w:color w:val="231F20"/>
          <w:spacing w:val="-5"/>
        </w:rPr>
        <w:t xml:space="preserve"> </w:t>
      </w:r>
      <w:r>
        <w:rPr>
          <w:color w:val="231F20"/>
        </w:rPr>
        <w:t>Wills,</w:t>
      </w:r>
      <w:r>
        <w:rPr>
          <w:color w:val="231F20"/>
          <w:spacing w:val="-5"/>
        </w:rPr>
        <w:t xml:space="preserve"> </w:t>
      </w:r>
      <w:r>
        <w:rPr>
          <w:color w:val="231F20"/>
        </w:rPr>
        <w:t>Ph.D.,</w:t>
      </w:r>
      <w:r>
        <w:rPr>
          <w:color w:val="231F20"/>
          <w:spacing w:val="-5"/>
        </w:rPr>
        <w:t xml:space="preserve"> </w:t>
      </w:r>
      <w:r>
        <w:rPr>
          <w:color w:val="231F20"/>
          <w:spacing w:val="-4"/>
        </w:rPr>
        <w:t>R.N.</w:t>
      </w:r>
    </w:p>
    <w:p w14:paraId="56E6FE4F" w14:textId="77777777" w:rsidR="0089060C" w:rsidRDefault="00197673">
      <w:pPr>
        <w:pStyle w:val="BodyText"/>
        <w:spacing w:before="22"/>
        <w:ind w:left="380"/>
      </w:pPr>
      <w:r>
        <w:rPr>
          <w:color w:val="231F20"/>
        </w:rPr>
        <w:t>Associate</w:t>
      </w:r>
      <w:r>
        <w:rPr>
          <w:color w:val="231F20"/>
          <w:spacing w:val="12"/>
        </w:rPr>
        <w:t xml:space="preserve"> </w:t>
      </w:r>
      <w:r>
        <w:rPr>
          <w:color w:val="231F20"/>
          <w:spacing w:val="-2"/>
        </w:rPr>
        <w:t>Professor</w:t>
      </w:r>
    </w:p>
    <w:p w14:paraId="76B70033" w14:textId="77777777" w:rsidR="0089060C" w:rsidRDefault="00197673">
      <w:pPr>
        <w:pStyle w:val="BodyText"/>
        <w:spacing w:before="22" w:line="261" w:lineRule="auto"/>
        <w:ind w:left="740" w:right="2654" w:hanging="360"/>
      </w:pPr>
      <w:r>
        <w:rPr>
          <w:color w:val="231F20"/>
        </w:rPr>
        <w:t>Michigan State University, College of Nursing</w:t>
      </w:r>
    </w:p>
    <w:p w14:paraId="658FAD1F" w14:textId="77777777" w:rsidR="0089060C" w:rsidRDefault="00197673">
      <w:pPr>
        <w:pStyle w:val="BodyText"/>
        <w:spacing w:line="256" w:lineRule="exact"/>
        <w:ind w:left="380"/>
      </w:pPr>
      <w:r>
        <w:rPr>
          <w:color w:val="231F20"/>
        </w:rPr>
        <w:t>East</w:t>
      </w:r>
      <w:r>
        <w:rPr>
          <w:color w:val="231F20"/>
          <w:spacing w:val="24"/>
        </w:rPr>
        <w:t xml:space="preserve"> </w:t>
      </w:r>
      <w:r>
        <w:rPr>
          <w:color w:val="231F20"/>
        </w:rPr>
        <w:t>Lansing,</w:t>
      </w:r>
      <w:r>
        <w:rPr>
          <w:color w:val="231F20"/>
          <w:spacing w:val="15"/>
        </w:rPr>
        <w:t xml:space="preserve"> </w:t>
      </w:r>
      <w:r>
        <w:rPr>
          <w:color w:val="231F20"/>
          <w:spacing w:val="-5"/>
        </w:rPr>
        <w:t>MI</w:t>
      </w:r>
    </w:p>
    <w:p w14:paraId="53F15D32" w14:textId="77777777" w:rsidR="0089060C" w:rsidRDefault="0089060C">
      <w:pPr>
        <w:spacing w:line="256" w:lineRule="exact"/>
        <w:sectPr w:rsidR="0089060C">
          <w:type w:val="continuous"/>
          <w:pgSz w:w="12240" w:h="15840"/>
          <w:pgMar w:top="1180" w:right="0" w:bottom="0" w:left="0" w:header="184" w:footer="423" w:gutter="0"/>
          <w:cols w:num="2" w:space="720" w:equalWidth="0">
            <w:col w:w="5820" w:space="40"/>
            <w:col w:w="6380"/>
          </w:cols>
        </w:sectPr>
      </w:pPr>
    </w:p>
    <w:p w14:paraId="6D912652" w14:textId="77777777" w:rsidR="0089060C" w:rsidRDefault="0089060C">
      <w:pPr>
        <w:pStyle w:val="BodyText"/>
        <w:spacing w:before="9"/>
        <w:rPr>
          <w:sz w:val="26"/>
        </w:rPr>
      </w:pPr>
    </w:p>
    <w:p w14:paraId="74780BDA" w14:textId="77777777" w:rsidR="0089060C" w:rsidRDefault="0089060C">
      <w:pPr>
        <w:rPr>
          <w:sz w:val="26"/>
        </w:rPr>
        <w:sectPr w:rsidR="0089060C">
          <w:type w:val="continuous"/>
          <w:pgSz w:w="12240" w:h="15840"/>
          <w:pgMar w:top="1180" w:right="0" w:bottom="0" w:left="0" w:header="184" w:footer="423" w:gutter="0"/>
          <w:cols w:space="720"/>
        </w:sectPr>
      </w:pPr>
    </w:p>
    <w:p w14:paraId="3C6B91F9" w14:textId="77777777" w:rsidR="0089060C" w:rsidRDefault="0089060C">
      <w:pPr>
        <w:pStyle w:val="BodyText"/>
        <w:rPr>
          <w:sz w:val="26"/>
        </w:rPr>
      </w:pPr>
    </w:p>
    <w:p w14:paraId="05CBC6F7" w14:textId="77777777" w:rsidR="0089060C" w:rsidRDefault="0089060C">
      <w:pPr>
        <w:pStyle w:val="BodyText"/>
        <w:spacing w:before="11"/>
        <w:rPr>
          <w:sz w:val="30"/>
        </w:rPr>
      </w:pPr>
    </w:p>
    <w:p w14:paraId="759CAC79" w14:textId="77777777" w:rsidR="0089060C" w:rsidRDefault="00197673">
      <w:pPr>
        <w:pStyle w:val="Heading4"/>
      </w:pPr>
      <w:r>
        <w:rPr>
          <w:color w:val="231F20"/>
          <w:w w:val="95"/>
        </w:rPr>
        <w:t>Dan</w:t>
      </w:r>
      <w:r>
        <w:rPr>
          <w:color w:val="231F20"/>
          <w:spacing w:val="8"/>
        </w:rPr>
        <w:t xml:space="preserve"> </w:t>
      </w:r>
      <w:r>
        <w:rPr>
          <w:color w:val="231F20"/>
          <w:w w:val="95"/>
        </w:rPr>
        <w:t>Abramson,</w:t>
      </w:r>
      <w:r>
        <w:rPr>
          <w:color w:val="231F20"/>
          <w:spacing w:val="9"/>
        </w:rPr>
        <w:t xml:space="preserve"> </w:t>
      </w:r>
      <w:r>
        <w:rPr>
          <w:color w:val="231F20"/>
          <w:spacing w:val="-2"/>
          <w:w w:val="95"/>
        </w:rPr>
        <w:t>Ph.D.</w:t>
      </w:r>
    </w:p>
    <w:p w14:paraId="16918762" w14:textId="77777777" w:rsidR="0089060C" w:rsidRDefault="00197673">
      <w:pPr>
        <w:pStyle w:val="BodyText"/>
        <w:spacing w:before="21" w:line="261" w:lineRule="auto"/>
        <w:ind w:left="2519" w:hanging="360"/>
      </w:pPr>
      <w:r>
        <w:rPr>
          <w:color w:val="231F20"/>
        </w:rPr>
        <w:t>Assistant</w:t>
      </w:r>
      <w:r>
        <w:rPr>
          <w:color w:val="231F20"/>
          <w:spacing w:val="-7"/>
        </w:rPr>
        <w:t xml:space="preserve"> </w:t>
      </w:r>
      <w:r>
        <w:rPr>
          <w:color w:val="231F20"/>
        </w:rPr>
        <w:t>Executive</w:t>
      </w:r>
      <w:r>
        <w:rPr>
          <w:color w:val="231F20"/>
          <w:spacing w:val="-7"/>
        </w:rPr>
        <w:t xml:space="preserve"> </w:t>
      </w:r>
      <w:r>
        <w:rPr>
          <w:color w:val="231F20"/>
        </w:rPr>
        <w:t>Director, State Advocacy</w:t>
      </w:r>
    </w:p>
    <w:p w14:paraId="680383F4" w14:textId="77777777" w:rsidR="0089060C" w:rsidRDefault="00197673">
      <w:pPr>
        <w:pStyle w:val="Heading3"/>
        <w:spacing w:before="105"/>
        <w:ind w:left="-4"/>
        <w:jc w:val="left"/>
      </w:pPr>
      <w:r>
        <w:rPr>
          <w:b w:val="0"/>
        </w:rPr>
        <w:br w:type="column"/>
      </w:r>
      <w:r>
        <w:rPr>
          <w:color w:val="942923"/>
          <w:w w:val="95"/>
        </w:rPr>
        <w:t>Meeting</w:t>
      </w:r>
      <w:r>
        <w:rPr>
          <w:color w:val="942923"/>
          <w:spacing w:val="17"/>
        </w:rPr>
        <w:t xml:space="preserve"> </w:t>
      </w:r>
      <w:r>
        <w:rPr>
          <w:color w:val="942923"/>
          <w:spacing w:val="-2"/>
        </w:rPr>
        <w:t>Participants</w:t>
      </w:r>
    </w:p>
    <w:p w14:paraId="69EA212C" w14:textId="77777777" w:rsidR="0089060C" w:rsidRDefault="00197673">
      <w:pPr>
        <w:pStyle w:val="Heading4"/>
        <w:spacing w:before="221"/>
        <w:ind w:left="1314"/>
      </w:pPr>
      <w:r>
        <w:rPr>
          <w:color w:val="231F20"/>
          <w:w w:val="85"/>
        </w:rPr>
        <w:t>Peter</w:t>
      </w:r>
      <w:r>
        <w:rPr>
          <w:color w:val="231F20"/>
          <w:spacing w:val="3"/>
        </w:rPr>
        <w:t xml:space="preserve"> </w:t>
      </w:r>
      <w:r>
        <w:rPr>
          <w:color w:val="231F20"/>
          <w:spacing w:val="-2"/>
        </w:rPr>
        <w:t>Ashenden</w:t>
      </w:r>
    </w:p>
    <w:p w14:paraId="560786A6" w14:textId="77777777" w:rsidR="0089060C" w:rsidRDefault="00197673">
      <w:pPr>
        <w:pStyle w:val="BodyText"/>
        <w:spacing w:before="22"/>
        <w:ind w:left="1314"/>
      </w:pPr>
      <w:r>
        <w:rPr>
          <w:color w:val="231F20"/>
        </w:rPr>
        <w:t>Executive</w:t>
      </w:r>
      <w:r>
        <w:rPr>
          <w:color w:val="231F20"/>
          <w:spacing w:val="10"/>
        </w:rPr>
        <w:t xml:space="preserve"> </w:t>
      </w:r>
      <w:r>
        <w:rPr>
          <w:color w:val="231F20"/>
          <w:spacing w:val="-2"/>
        </w:rPr>
        <w:t>Director</w:t>
      </w:r>
    </w:p>
    <w:p w14:paraId="79C57D32" w14:textId="77777777" w:rsidR="0089060C" w:rsidRDefault="00197673">
      <w:pPr>
        <w:pStyle w:val="BodyText"/>
        <w:spacing w:before="22"/>
        <w:ind w:left="1314"/>
      </w:pPr>
      <w:r>
        <w:rPr>
          <w:color w:val="231F20"/>
        </w:rPr>
        <w:t>Mental</w:t>
      </w:r>
      <w:r>
        <w:rPr>
          <w:color w:val="231F20"/>
          <w:spacing w:val="40"/>
        </w:rPr>
        <w:t xml:space="preserve"> </w:t>
      </w:r>
      <w:r>
        <w:rPr>
          <w:color w:val="231F20"/>
        </w:rPr>
        <w:t>Health</w:t>
      </w:r>
      <w:r>
        <w:rPr>
          <w:color w:val="231F20"/>
          <w:spacing w:val="41"/>
        </w:rPr>
        <w:t xml:space="preserve"> </w:t>
      </w:r>
      <w:r>
        <w:rPr>
          <w:color w:val="231F20"/>
          <w:spacing w:val="-2"/>
        </w:rPr>
        <w:t>Empowerment</w:t>
      </w:r>
    </w:p>
    <w:p w14:paraId="2860E0C6" w14:textId="77777777" w:rsidR="0089060C" w:rsidRDefault="0089060C">
      <w:pPr>
        <w:sectPr w:rsidR="0089060C">
          <w:type w:val="continuous"/>
          <w:pgSz w:w="12240" w:h="15840"/>
          <w:pgMar w:top="1180" w:right="0" w:bottom="0" w:left="0" w:header="184" w:footer="423" w:gutter="0"/>
          <w:cols w:num="2" w:space="720" w:equalWidth="0">
            <w:col w:w="4886" w:space="40"/>
            <w:col w:w="7314"/>
          </w:cols>
        </w:sectPr>
      </w:pPr>
    </w:p>
    <w:p w14:paraId="279BDE47" w14:textId="77777777" w:rsidR="0089060C" w:rsidRDefault="00197673">
      <w:pPr>
        <w:pStyle w:val="BodyText"/>
        <w:spacing w:line="261" w:lineRule="auto"/>
        <w:ind w:left="2160"/>
      </w:pPr>
      <w:r>
        <w:rPr>
          <w:color w:val="231F20"/>
        </w:rPr>
        <w:t xml:space="preserve">American Psychological Association </w:t>
      </w:r>
      <w:r>
        <w:rPr>
          <w:color w:val="231F20"/>
          <w:w w:val="105"/>
        </w:rPr>
        <w:t>Washington, DC</w:t>
      </w:r>
    </w:p>
    <w:p w14:paraId="21AB152C" w14:textId="77777777" w:rsidR="0089060C" w:rsidRDefault="0089060C">
      <w:pPr>
        <w:pStyle w:val="BodyText"/>
        <w:spacing w:before="7"/>
        <w:rPr>
          <w:sz w:val="23"/>
        </w:rPr>
      </w:pPr>
    </w:p>
    <w:p w14:paraId="3B58087C" w14:textId="77777777" w:rsidR="0089060C" w:rsidRDefault="00197673">
      <w:pPr>
        <w:pStyle w:val="Heading4"/>
      </w:pPr>
      <w:r>
        <w:rPr>
          <w:color w:val="231F20"/>
          <w:w w:val="105"/>
        </w:rPr>
        <w:t>Neal</w:t>
      </w:r>
      <w:r>
        <w:rPr>
          <w:color w:val="231F20"/>
          <w:spacing w:val="-11"/>
          <w:w w:val="105"/>
        </w:rPr>
        <w:t xml:space="preserve"> </w:t>
      </w:r>
      <w:r>
        <w:rPr>
          <w:color w:val="231F20"/>
          <w:w w:val="105"/>
        </w:rPr>
        <w:t>Adams,</w:t>
      </w:r>
      <w:r>
        <w:rPr>
          <w:color w:val="231F20"/>
          <w:spacing w:val="-10"/>
          <w:w w:val="105"/>
        </w:rPr>
        <w:t xml:space="preserve"> </w:t>
      </w:r>
      <w:r>
        <w:rPr>
          <w:color w:val="231F20"/>
          <w:w w:val="105"/>
        </w:rPr>
        <w:t>M.D.,</w:t>
      </w:r>
      <w:r>
        <w:rPr>
          <w:color w:val="231F20"/>
          <w:spacing w:val="-10"/>
          <w:w w:val="105"/>
        </w:rPr>
        <w:t xml:space="preserve"> </w:t>
      </w:r>
      <w:r>
        <w:rPr>
          <w:color w:val="231F20"/>
          <w:spacing w:val="-2"/>
          <w:w w:val="105"/>
        </w:rPr>
        <w:t>Ph.D.</w:t>
      </w:r>
    </w:p>
    <w:p w14:paraId="3B4A4C2C" w14:textId="77777777" w:rsidR="0089060C" w:rsidRDefault="00197673">
      <w:pPr>
        <w:pStyle w:val="BodyText"/>
        <w:spacing w:before="22" w:line="261" w:lineRule="auto"/>
        <w:ind w:left="2160"/>
      </w:pPr>
      <w:r>
        <w:rPr>
          <w:color w:val="231F20"/>
          <w:w w:val="105"/>
        </w:rPr>
        <w:t>Director of Special Projects California</w:t>
      </w:r>
      <w:r>
        <w:rPr>
          <w:color w:val="231F20"/>
          <w:spacing w:val="-12"/>
          <w:w w:val="105"/>
        </w:rPr>
        <w:t xml:space="preserve"> </w:t>
      </w:r>
      <w:r>
        <w:rPr>
          <w:color w:val="231F20"/>
          <w:w w:val="105"/>
        </w:rPr>
        <w:t>Institute</w:t>
      </w:r>
      <w:r>
        <w:rPr>
          <w:color w:val="231F20"/>
          <w:spacing w:val="-12"/>
          <w:w w:val="105"/>
        </w:rPr>
        <w:t xml:space="preserve"> </w:t>
      </w:r>
      <w:r>
        <w:rPr>
          <w:color w:val="231F20"/>
          <w:w w:val="105"/>
        </w:rPr>
        <w:t>of</w:t>
      </w:r>
      <w:r>
        <w:rPr>
          <w:color w:val="231F20"/>
          <w:spacing w:val="-11"/>
          <w:w w:val="105"/>
        </w:rPr>
        <w:t xml:space="preserve"> </w:t>
      </w:r>
      <w:r>
        <w:rPr>
          <w:color w:val="231F20"/>
          <w:w w:val="105"/>
        </w:rPr>
        <w:t>Mental</w:t>
      </w:r>
      <w:r>
        <w:rPr>
          <w:color w:val="231F20"/>
          <w:spacing w:val="-12"/>
          <w:w w:val="105"/>
        </w:rPr>
        <w:t xml:space="preserve"> </w:t>
      </w:r>
      <w:r>
        <w:rPr>
          <w:color w:val="231F20"/>
          <w:w w:val="105"/>
        </w:rPr>
        <w:t>Health Sacramento, CA</w:t>
      </w:r>
    </w:p>
    <w:p w14:paraId="2C5906A2" w14:textId="77777777" w:rsidR="0089060C" w:rsidRDefault="00197673">
      <w:pPr>
        <w:pStyle w:val="BodyText"/>
        <w:spacing w:line="258" w:lineRule="exact"/>
        <w:ind w:left="879"/>
      </w:pPr>
      <w:r>
        <w:br w:type="column"/>
      </w:r>
      <w:r>
        <w:rPr>
          <w:color w:val="231F20"/>
        </w:rPr>
        <w:t>Project,</w:t>
      </w:r>
      <w:r>
        <w:rPr>
          <w:color w:val="231F20"/>
          <w:spacing w:val="1"/>
          <w:w w:val="105"/>
        </w:rPr>
        <w:t xml:space="preserve"> </w:t>
      </w:r>
      <w:r>
        <w:rPr>
          <w:color w:val="231F20"/>
          <w:spacing w:val="-4"/>
          <w:w w:val="105"/>
        </w:rPr>
        <w:t>Inc.</w:t>
      </w:r>
    </w:p>
    <w:p w14:paraId="6E6035BD" w14:textId="77777777" w:rsidR="0089060C" w:rsidRDefault="00197673">
      <w:pPr>
        <w:pStyle w:val="BodyText"/>
        <w:spacing w:before="22"/>
        <w:ind w:left="519"/>
      </w:pPr>
      <w:r>
        <w:rPr>
          <w:color w:val="231F20"/>
          <w:spacing w:val="-2"/>
          <w:w w:val="105"/>
        </w:rPr>
        <w:t>Albany,</w:t>
      </w:r>
      <w:r>
        <w:rPr>
          <w:color w:val="231F20"/>
          <w:spacing w:val="-5"/>
          <w:w w:val="105"/>
        </w:rPr>
        <w:t xml:space="preserve"> </w:t>
      </w:r>
      <w:r>
        <w:rPr>
          <w:color w:val="231F20"/>
          <w:spacing w:val="-5"/>
          <w:w w:val="115"/>
        </w:rPr>
        <w:t>NY</w:t>
      </w:r>
    </w:p>
    <w:p w14:paraId="7BFA7909" w14:textId="77777777" w:rsidR="0089060C" w:rsidRDefault="0089060C">
      <w:pPr>
        <w:pStyle w:val="BodyText"/>
        <w:spacing w:before="9"/>
        <w:rPr>
          <w:sz w:val="25"/>
        </w:rPr>
      </w:pPr>
    </w:p>
    <w:p w14:paraId="53024554" w14:textId="77777777" w:rsidR="0089060C" w:rsidRDefault="00197673">
      <w:pPr>
        <w:pStyle w:val="Heading4"/>
        <w:ind w:left="519"/>
      </w:pPr>
      <w:r>
        <w:rPr>
          <w:color w:val="231F20"/>
          <w:w w:val="95"/>
        </w:rPr>
        <w:t>Susan</w:t>
      </w:r>
      <w:r>
        <w:rPr>
          <w:color w:val="231F20"/>
          <w:spacing w:val="-4"/>
          <w:w w:val="95"/>
        </w:rPr>
        <w:t xml:space="preserve"> </w:t>
      </w:r>
      <w:r>
        <w:rPr>
          <w:color w:val="231F20"/>
          <w:spacing w:val="-2"/>
        </w:rPr>
        <w:t>Bergeson</w:t>
      </w:r>
    </w:p>
    <w:p w14:paraId="192A997C" w14:textId="77777777" w:rsidR="0089060C" w:rsidRDefault="00197673">
      <w:pPr>
        <w:pStyle w:val="BodyText"/>
        <w:spacing w:before="22"/>
        <w:ind w:left="519"/>
      </w:pPr>
      <w:r>
        <w:rPr>
          <w:color w:val="231F20"/>
          <w:spacing w:val="-2"/>
        </w:rPr>
        <w:t>President</w:t>
      </w:r>
    </w:p>
    <w:p w14:paraId="124EE817" w14:textId="77777777" w:rsidR="0089060C" w:rsidRDefault="00197673">
      <w:pPr>
        <w:pStyle w:val="BodyText"/>
        <w:spacing w:before="22" w:line="261" w:lineRule="auto"/>
        <w:ind w:left="879" w:right="3075" w:hanging="360"/>
      </w:pPr>
      <w:r>
        <w:rPr>
          <w:color w:val="231F20"/>
        </w:rPr>
        <w:t>Depression</w:t>
      </w:r>
      <w:r>
        <w:rPr>
          <w:color w:val="231F20"/>
          <w:spacing w:val="-9"/>
        </w:rPr>
        <w:t xml:space="preserve"> </w:t>
      </w:r>
      <w:r>
        <w:rPr>
          <w:color w:val="231F20"/>
        </w:rPr>
        <w:t>and</w:t>
      </w:r>
      <w:r>
        <w:rPr>
          <w:color w:val="231F20"/>
          <w:spacing w:val="-9"/>
        </w:rPr>
        <w:t xml:space="preserve"> </w:t>
      </w:r>
      <w:r>
        <w:rPr>
          <w:color w:val="231F20"/>
        </w:rPr>
        <w:t>Bipolar Support Alliance</w:t>
      </w:r>
    </w:p>
    <w:p w14:paraId="782A7D1D" w14:textId="77777777" w:rsidR="0089060C" w:rsidRDefault="00197673">
      <w:pPr>
        <w:pStyle w:val="BodyText"/>
        <w:spacing w:line="256" w:lineRule="exact"/>
        <w:ind w:left="519"/>
      </w:pPr>
      <w:r>
        <w:rPr>
          <w:color w:val="231F20"/>
          <w:w w:val="105"/>
        </w:rPr>
        <w:t>Chicago,</w:t>
      </w:r>
      <w:r>
        <w:rPr>
          <w:color w:val="231F20"/>
          <w:spacing w:val="14"/>
          <w:w w:val="110"/>
        </w:rPr>
        <w:t xml:space="preserve"> </w:t>
      </w:r>
      <w:r>
        <w:rPr>
          <w:color w:val="231F20"/>
          <w:spacing w:val="-5"/>
          <w:w w:val="110"/>
        </w:rPr>
        <w:t>IL</w:t>
      </w:r>
    </w:p>
    <w:p w14:paraId="110EBBAC" w14:textId="77777777" w:rsidR="0089060C" w:rsidRDefault="0089060C">
      <w:pPr>
        <w:spacing w:line="256" w:lineRule="exact"/>
        <w:sectPr w:rsidR="0089060C">
          <w:type w:val="continuous"/>
          <w:pgSz w:w="12240" w:h="15840"/>
          <w:pgMar w:top="1180" w:right="0" w:bottom="0" w:left="0" w:header="184" w:footer="423" w:gutter="0"/>
          <w:cols w:num="2" w:space="720" w:equalWidth="0">
            <w:col w:w="5681" w:space="40"/>
            <w:col w:w="6519"/>
          </w:cols>
        </w:sectPr>
      </w:pPr>
    </w:p>
    <w:p w14:paraId="7D426BF4" w14:textId="77777777" w:rsidR="0089060C" w:rsidRDefault="0089060C">
      <w:pPr>
        <w:pStyle w:val="BodyText"/>
        <w:rPr>
          <w:sz w:val="20"/>
        </w:rPr>
      </w:pPr>
    </w:p>
    <w:p w14:paraId="783471DD" w14:textId="77777777" w:rsidR="0089060C" w:rsidRDefault="0089060C">
      <w:pPr>
        <w:pStyle w:val="BodyText"/>
        <w:rPr>
          <w:sz w:val="20"/>
        </w:rPr>
      </w:pPr>
    </w:p>
    <w:p w14:paraId="0F011FCD" w14:textId="77777777" w:rsidR="0089060C" w:rsidRDefault="0089060C">
      <w:pPr>
        <w:pStyle w:val="BodyText"/>
        <w:rPr>
          <w:sz w:val="20"/>
        </w:rPr>
      </w:pPr>
    </w:p>
    <w:p w14:paraId="392DC055" w14:textId="77777777" w:rsidR="0089060C" w:rsidRDefault="0089060C">
      <w:pPr>
        <w:pStyle w:val="BodyText"/>
        <w:spacing w:before="4"/>
        <w:rPr>
          <w:sz w:val="21"/>
        </w:rPr>
      </w:pPr>
    </w:p>
    <w:p w14:paraId="2B3853F2" w14:textId="77777777" w:rsidR="0089060C" w:rsidRDefault="0089060C">
      <w:pPr>
        <w:rPr>
          <w:sz w:val="21"/>
        </w:rPr>
        <w:sectPr w:rsidR="0089060C">
          <w:headerReference w:type="even" r:id="rId48"/>
          <w:headerReference w:type="default" r:id="rId49"/>
          <w:footerReference w:type="even" r:id="rId50"/>
          <w:footerReference w:type="default" r:id="rId51"/>
          <w:pgSz w:w="12240" w:h="15840"/>
          <w:pgMar w:top="1060" w:right="0" w:bottom="620" w:left="0" w:header="0" w:footer="423" w:gutter="0"/>
          <w:pgNumType w:start="40"/>
          <w:cols w:space="720"/>
        </w:sectPr>
      </w:pPr>
    </w:p>
    <w:p w14:paraId="2AF9474D" w14:textId="77777777" w:rsidR="0089060C" w:rsidRDefault="00197673">
      <w:pPr>
        <w:pStyle w:val="Heading4"/>
        <w:spacing w:before="104"/>
      </w:pPr>
      <w:r>
        <w:rPr>
          <w:color w:val="231F20"/>
          <w:w w:val="90"/>
        </w:rPr>
        <w:t>Robert</w:t>
      </w:r>
      <w:r>
        <w:rPr>
          <w:color w:val="231F20"/>
          <w:spacing w:val="32"/>
        </w:rPr>
        <w:t xml:space="preserve"> </w:t>
      </w:r>
      <w:r>
        <w:rPr>
          <w:color w:val="231F20"/>
          <w:w w:val="90"/>
        </w:rPr>
        <w:t>Bernstein,</w:t>
      </w:r>
      <w:r>
        <w:rPr>
          <w:color w:val="231F20"/>
          <w:spacing w:val="22"/>
        </w:rPr>
        <w:t xml:space="preserve"> </w:t>
      </w:r>
      <w:r>
        <w:rPr>
          <w:color w:val="231F20"/>
          <w:spacing w:val="-2"/>
          <w:w w:val="90"/>
        </w:rPr>
        <w:t>Ph.D.</w:t>
      </w:r>
    </w:p>
    <w:p w14:paraId="38312D64" w14:textId="77777777" w:rsidR="0089060C" w:rsidRDefault="00197673">
      <w:pPr>
        <w:pStyle w:val="BodyText"/>
        <w:spacing w:before="22"/>
        <w:ind w:left="2160"/>
      </w:pPr>
      <w:r>
        <w:rPr>
          <w:color w:val="231F20"/>
        </w:rPr>
        <w:t>Executive</w:t>
      </w:r>
      <w:r>
        <w:rPr>
          <w:color w:val="231F20"/>
          <w:spacing w:val="10"/>
        </w:rPr>
        <w:t xml:space="preserve"> </w:t>
      </w:r>
      <w:r>
        <w:rPr>
          <w:color w:val="231F20"/>
          <w:spacing w:val="-2"/>
        </w:rPr>
        <w:t>Director</w:t>
      </w:r>
    </w:p>
    <w:p w14:paraId="51A715B1" w14:textId="77777777" w:rsidR="0089060C" w:rsidRDefault="00197673">
      <w:pPr>
        <w:pStyle w:val="BodyText"/>
        <w:spacing w:before="22" w:line="261" w:lineRule="auto"/>
        <w:ind w:left="2519" w:hanging="360"/>
      </w:pPr>
      <w:r>
        <w:rPr>
          <w:color w:val="231F20"/>
          <w:w w:val="105"/>
        </w:rPr>
        <w:t>Judge</w:t>
      </w:r>
      <w:r>
        <w:rPr>
          <w:color w:val="231F20"/>
          <w:spacing w:val="-12"/>
          <w:w w:val="105"/>
        </w:rPr>
        <w:t xml:space="preserve"> </w:t>
      </w:r>
      <w:r>
        <w:rPr>
          <w:color w:val="231F20"/>
          <w:w w:val="105"/>
        </w:rPr>
        <w:t>David</w:t>
      </w:r>
      <w:r>
        <w:rPr>
          <w:color w:val="231F20"/>
          <w:spacing w:val="-12"/>
          <w:w w:val="105"/>
        </w:rPr>
        <w:t xml:space="preserve"> </w:t>
      </w:r>
      <w:r>
        <w:rPr>
          <w:color w:val="231F20"/>
          <w:w w:val="105"/>
        </w:rPr>
        <w:t>L</w:t>
      </w:r>
      <w:r>
        <w:rPr>
          <w:color w:val="231F20"/>
          <w:spacing w:val="-11"/>
          <w:w w:val="105"/>
        </w:rPr>
        <w:t xml:space="preserve"> </w:t>
      </w:r>
      <w:r>
        <w:rPr>
          <w:color w:val="231F20"/>
          <w:w w:val="105"/>
        </w:rPr>
        <w:t>Bazelon</w:t>
      </w:r>
      <w:r>
        <w:rPr>
          <w:color w:val="231F20"/>
          <w:spacing w:val="-12"/>
          <w:w w:val="105"/>
        </w:rPr>
        <w:t xml:space="preserve"> </w:t>
      </w:r>
      <w:r>
        <w:rPr>
          <w:color w:val="231F20"/>
          <w:w w:val="105"/>
        </w:rPr>
        <w:t>Center</w:t>
      </w:r>
      <w:r>
        <w:rPr>
          <w:color w:val="231F20"/>
          <w:spacing w:val="-11"/>
          <w:w w:val="105"/>
        </w:rPr>
        <w:t xml:space="preserve"> </w:t>
      </w:r>
      <w:r>
        <w:rPr>
          <w:color w:val="231F20"/>
          <w:w w:val="105"/>
        </w:rPr>
        <w:t>for Mental Health Law</w:t>
      </w:r>
    </w:p>
    <w:p w14:paraId="11F80244" w14:textId="77777777" w:rsidR="0089060C" w:rsidRDefault="00197673">
      <w:pPr>
        <w:pStyle w:val="BodyText"/>
        <w:spacing w:line="256" w:lineRule="exact"/>
        <w:ind w:left="2160"/>
      </w:pPr>
      <w:r>
        <w:rPr>
          <w:color w:val="231F20"/>
        </w:rPr>
        <w:t>Washington,</w:t>
      </w:r>
      <w:r>
        <w:rPr>
          <w:color w:val="231F20"/>
          <w:spacing w:val="6"/>
          <w:w w:val="110"/>
        </w:rPr>
        <w:t xml:space="preserve"> </w:t>
      </w:r>
      <w:r>
        <w:rPr>
          <w:color w:val="231F20"/>
          <w:spacing w:val="-5"/>
          <w:w w:val="110"/>
        </w:rPr>
        <w:t>DC</w:t>
      </w:r>
    </w:p>
    <w:p w14:paraId="727BB1CF" w14:textId="77777777" w:rsidR="0089060C" w:rsidRDefault="0089060C">
      <w:pPr>
        <w:pStyle w:val="BodyText"/>
        <w:spacing w:before="9"/>
        <w:rPr>
          <w:sz w:val="25"/>
        </w:rPr>
      </w:pPr>
    </w:p>
    <w:p w14:paraId="0E613A81" w14:textId="77777777" w:rsidR="0089060C" w:rsidRDefault="00197673">
      <w:pPr>
        <w:pStyle w:val="Heading4"/>
      </w:pPr>
      <w:r>
        <w:rPr>
          <w:color w:val="231F20"/>
          <w:w w:val="95"/>
        </w:rPr>
        <w:t>Cherie</w:t>
      </w:r>
      <w:r>
        <w:rPr>
          <w:color w:val="231F20"/>
          <w:spacing w:val="5"/>
        </w:rPr>
        <w:t xml:space="preserve"> </w:t>
      </w:r>
      <w:r>
        <w:rPr>
          <w:color w:val="231F20"/>
          <w:spacing w:val="-2"/>
        </w:rPr>
        <w:t>Bledsoe</w:t>
      </w:r>
    </w:p>
    <w:p w14:paraId="430E1458" w14:textId="77777777" w:rsidR="0089060C" w:rsidRDefault="00197673">
      <w:pPr>
        <w:pStyle w:val="BodyText"/>
        <w:spacing w:before="22" w:line="261" w:lineRule="auto"/>
        <w:ind w:left="2519" w:right="943" w:hanging="360"/>
      </w:pPr>
      <w:r>
        <w:rPr>
          <w:color w:val="231F20"/>
        </w:rPr>
        <w:t>Consumer Affairs and Developmental</w:t>
      </w:r>
      <w:r>
        <w:rPr>
          <w:color w:val="231F20"/>
          <w:spacing w:val="-10"/>
        </w:rPr>
        <w:t xml:space="preserve"> </w:t>
      </w:r>
      <w:r>
        <w:rPr>
          <w:color w:val="231F20"/>
        </w:rPr>
        <w:t>Specialist</w:t>
      </w:r>
    </w:p>
    <w:p w14:paraId="0E2F57A0" w14:textId="77777777" w:rsidR="0089060C" w:rsidRDefault="00197673">
      <w:pPr>
        <w:pStyle w:val="BodyText"/>
        <w:spacing w:line="261" w:lineRule="auto"/>
        <w:ind w:left="2519" w:hanging="360"/>
      </w:pPr>
      <w:r>
        <w:rPr>
          <w:color w:val="231F20"/>
        </w:rPr>
        <w:t>The Wyandot Center for Community Behavioral Healthcare</w:t>
      </w:r>
    </w:p>
    <w:p w14:paraId="49415EEE" w14:textId="77777777" w:rsidR="0089060C" w:rsidRDefault="00197673">
      <w:pPr>
        <w:pStyle w:val="BodyText"/>
        <w:spacing w:line="256" w:lineRule="exact"/>
        <w:ind w:left="2160"/>
      </w:pPr>
      <w:r>
        <w:rPr>
          <w:color w:val="231F20"/>
          <w:w w:val="105"/>
        </w:rPr>
        <w:t>Kansas</w:t>
      </w:r>
      <w:r>
        <w:rPr>
          <w:color w:val="231F20"/>
          <w:spacing w:val="-2"/>
          <w:w w:val="105"/>
        </w:rPr>
        <w:t xml:space="preserve"> </w:t>
      </w:r>
      <w:r>
        <w:rPr>
          <w:color w:val="231F20"/>
          <w:w w:val="105"/>
        </w:rPr>
        <w:t>City,</w:t>
      </w:r>
      <w:r>
        <w:rPr>
          <w:color w:val="231F20"/>
          <w:spacing w:val="-7"/>
          <w:w w:val="105"/>
        </w:rPr>
        <w:t xml:space="preserve"> </w:t>
      </w:r>
      <w:r>
        <w:rPr>
          <w:color w:val="231F20"/>
          <w:spacing w:val="-5"/>
          <w:w w:val="105"/>
        </w:rPr>
        <w:t>KS</w:t>
      </w:r>
    </w:p>
    <w:p w14:paraId="6BE3A713" w14:textId="77777777" w:rsidR="0089060C" w:rsidRDefault="0089060C">
      <w:pPr>
        <w:pStyle w:val="BodyText"/>
        <w:spacing w:before="7"/>
        <w:rPr>
          <w:sz w:val="25"/>
        </w:rPr>
      </w:pPr>
    </w:p>
    <w:p w14:paraId="178D8335" w14:textId="77777777" w:rsidR="0089060C" w:rsidRDefault="00197673">
      <w:pPr>
        <w:pStyle w:val="Heading4"/>
      </w:pPr>
      <w:r>
        <w:rPr>
          <w:color w:val="231F20"/>
          <w:spacing w:val="-2"/>
          <w:w w:val="95"/>
        </w:rPr>
        <w:t>Paul</w:t>
      </w:r>
      <w:r>
        <w:rPr>
          <w:color w:val="231F20"/>
          <w:spacing w:val="-3"/>
          <w:w w:val="95"/>
        </w:rPr>
        <w:t xml:space="preserve"> </w:t>
      </w:r>
      <w:r>
        <w:rPr>
          <w:color w:val="231F20"/>
          <w:spacing w:val="-2"/>
        </w:rPr>
        <w:t>Cumming</w:t>
      </w:r>
    </w:p>
    <w:p w14:paraId="2AEF531C" w14:textId="77777777" w:rsidR="0089060C" w:rsidRDefault="00197673">
      <w:pPr>
        <w:pStyle w:val="BodyText"/>
        <w:spacing w:before="22" w:line="261" w:lineRule="auto"/>
        <w:ind w:left="2519" w:right="129" w:hanging="360"/>
      </w:pPr>
      <w:r>
        <w:rPr>
          <w:color w:val="231F20"/>
        </w:rPr>
        <w:t>Outreach and Training, the Network of Care</w:t>
      </w:r>
    </w:p>
    <w:p w14:paraId="3A541E42" w14:textId="77777777" w:rsidR="0089060C" w:rsidRDefault="00197673">
      <w:pPr>
        <w:pStyle w:val="BodyText"/>
        <w:spacing w:line="261" w:lineRule="auto"/>
        <w:ind w:left="2160"/>
      </w:pPr>
      <w:r>
        <w:rPr>
          <w:color w:val="231F20"/>
        </w:rPr>
        <w:t xml:space="preserve">Trilogy Integrated Resources LLC </w:t>
      </w:r>
      <w:r>
        <w:rPr>
          <w:color w:val="231F20"/>
          <w:w w:val="105"/>
        </w:rPr>
        <w:t>Descanso, CA</w:t>
      </w:r>
    </w:p>
    <w:p w14:paraId="48198F96" w14:textId="77777777" w:rsidR="0089060C" w:rsidRDefault="0089060C">
      <w:pPr>
        <w:pStyle w:val="BodyText"/>
        <w:spacing w:before="6"/>
        <w:rPr>
          <w:sz w:val="23"/>
        </w:rPr>
      </w:pPr>
    </w:p>
    <w:p w14:paraId="17A63D85" w14:textId="77777777" w:rsidR="0089060C" w:rsidRDefault="00197673">
      <w:pPr>
        <w:pStyle w:val="Heading4"/>
      </w:pPr>
      <w:r>
        <w:rPr>
          <w:color w:val="231F20"/>
          <w:w w:val="95"/>
        </w:rPr>
        <w:t>Ronald</w:t>
      </w:r>
      <w:r>
        <w:rPr>
          <w:color w:val="231F20"/>
          <w:spacing w:val="26"/>
        </w:rPr>
        <w:t xml:space="preserve"> </w:t>
      </w:r>
      <w:r>
        <w:rPr>
          <w:color w:val="231F20"/>
          <w:w w:val="95"/>
        </w:rPr>
        <w:t>Diamond,</w:t>
      </w:r>
      <w:r>
        <w:rPr>
          <w:color w:val="231F20"/>
          <w:spacing w:val="16"/>
        </w:rPr>
        <w:t xml:space="preserve"> </w:t>
      </w:r>
      <w:r>
        <w:rPr>
          <w:color w:val="231F20"/>
          <w:spacing w:val="-4"/>
          <w:w w:val="95"/>
        </w:rPr>
        <w:t>M.D.</w:t>
      </w:r>
    </w:p>
    <w:p w14:paraId="5F92CA7E" w14:textId="77777777" w:rsidR="0089060C" w:rsidRDefault="00197673">
      <w:pPr>
        <w:pStyle w:val="BodyText"/>
        <w:spacing w:before="22"/>
        <w:ind w:left="2160"/>
      </w:pPr>
      <w:r>
        <w:rPr>
          <w:color w:val="231F20"/>
          <w:w w:val="105"/>
        </w:rPr>
        <w:t>Medical</w:t>
      </w:r>
      <w:r>
        <w:rPr>
          <w:color w:val="231F20"/>
          <w:spacing w:val="2"/>
          <w:w w:val="105"/>
        </w:rPr>
        <w:t xml:space="preserve"> </w:t>
      </w:r>
      <w:r>
        <w:rPr>
          <w:color w:val="231F20"/>
          <w:spacing w:val="-2"/>
          <w:w w:val="105"/>
        </w:rPr>
        <w:t>Director</w:t>
      </w:r>
    </w:p>
    <w:p w14:paraId="1D6F1FF0" w14:textId="77777777" w:rsidR="0089060C" w:rsidRDefault="00197673">
      <w:pPr>
        <w:pStyle w:val="BodyText"/>
        <w:spacing w:before="22" w:line="261" w:lineRule="auto"/>
        <w:ind w:left="2160"/>
      </w:pPr>
      <w:r>
        <w:rPr>
          <w:color w:val="231F20"/>
          <w:w w:val="105"/>
        </w:rPr>
        <w:t>Mental</w:t>
      </w:r>
      <w:r>
        <w:rPr>
          <w:color w:val="231F20"/>
          <w:spacing w:val="-3"/>
          <w:w w:val="105"/>
        </w:rPr>
        <w:t xml:space="preserve"> </w:t>
      </w:r>
      <w:r>
        <w:rPr>
          <w:color w:val="231F20"/>
          <w:w w:val="105"/>
        </w:rPr>
        <w:t>Health</w:t>
      </w:r>
      <w:r>
        <w:rPr>
          <w:color w:val="231F20"/>
          <w:spacing w:val="-3"/>
          <w:w w:val="105"/>
        </w:rPr>
        <w:t xml:space="preserve"> </w:t>
      </w:r>
      <w:r>
        <w:rPr>
          <w:color w:val="231F20"/>
          <w:w w:val="105"/>
        </w:rPr>
        <w:t>Center</w:t>
      </w:r>
      <w:r>
        <w:rPr>
          <w:color w:val="231F20"/>
          <w:spacing w:val="-3"/>
          <w:w w:val="105"/>
        </w:rPr>
        <w:t xml:space="preserve"> </w:t>
      </w:r>
      <w:r>
        <w:rPr>
          <w:color w:val="231F20"/>
          <w:w w:val="105"/>
        </w:rPr>
        <w:t>of</w:t>
      </w:r>
      <w:r>
        <w:rPr>
          <w:color w:val="231F20"/>
          <w:spacing w:val="-3"/>
          <w:w w:val="105"/>
        </w:rPr>
        <w:t xml:space="preserve"> </w:t>
      </w:r>
      <w:r>
        <w:rPr>
          <w:color w:val="231F20"/>
          <w:w w:val="105"/>
        </w:rPr>
        <w:t>Dane</w:t>
      </w:r>
      <w:r>
        <w:rPr>
          <w:color w:val="231F20"/>
          <w:spacing w:val="-3"/>
          <w:w w:val="105"/>
        </w:rPr>
        <w:t xml:space="preserve"> </w:t>
      </w:r>
      <w:r>
        <w:rPr>
          <w:color w:val="231F20"/>
          <w:w w:val="105"/>
        </w:rPr>
        <w:t>County Madison,</w:t>
      </w:r>
      <w:r>
        <w:rPr>
          <w:color w:val="231F20"/>
          <w:spacing w:val="-3"/>
          <w:w w:val="105"/>
        </w:rPr>
        <w:t xml:space="preserve"> </w:t>
      </w:r>
      <w:r>
        <w:rPr>
          <w:color w:val="231F20"/>
          <w:w w:val="105"/>
        </w:rPr>
        <w:t>WI</w:t>
      </w:r>
    </w:p>
    <w:p w14:paraId="4B28FDB3" w14:textId="77777777" w:rsidR="0089060C" w:rsidRDefault="0089060C">
      <w:pPr>
        <w:pStyle w:val="BodyText"/>
        <w:spacing w:before="8"/>
        <w:rPr>
          <w:sz w:val="23"/>
        </w:rPr>
      </w:pPr>
    </w:p>
    <w:p w14:paraId="7E9988C0" w14:textId="77777777" w:rsidR="0089060C" w:rsidRDefault="00197673">
      <w:pPr>
        <w:pStyle w:val="Heading4"/>
      </w:pPr>
      <w:r>
        <w:rPr>
          <w:color w:val="231F20"/>
          <w:w w:val="95"/>
        </w:rPr>
        <w:t>Dianne</w:t>
      </w:r>
      <w:r>
        <w:rPr>
          <w:color w:val="231F20"/>
          <w:spacing w:val="4"/>
        </w:rPr>
        <w:t xml:space="preserve"> </w:t>
      </w:r>
      <w:r>
        <w:rPr>
          <w:color w:val="231F20"/>
          <w:spacing w:val="-2"/>
        </w:rPr>
        <w:t>Dorlester</w:t>
      </w:r>
    </w:p>
    <w:p w14:paraId="63202DF3" w14:textId="77777777" w:rsidR="0089060C" w:rsidRDefault="00197673">
      <w:pPr>
        <w:pStyle w:val="BodyText"/>
        <w:spacing w:before="22" w:line="261" w:lineRule="auto"/>
        <w:ind w:left="2519" w:hanging="360"/>
      </w:pPr>
      <w:r>
        <w:rPr>
          <w:color w:val="231F20"/>
        </w:rPr>
        <w:t>Senior Director of Adult Research Policy and Practice</w:t>
      </w:r>
    </w:p>
    <w:p w14:paraId="648FBB63" w14:textId="77777777" w:rsidR="0089060C" w:rsidRDefault="00197673">
      <w:pPr>
        <w:pStyle w:val="BodyText"/>
        <w:spacing w:line="261" w:lineRule="auto"/>
        <w:ind w:left="2160" w:right="943"/>
      </w:pPr>
      <w:r>
        <w:rPr>
          <w:color w:val="231F20"/>
          <w:spacing w:val="-2"/>
          <w:w w:val="105"/>
        </w:rPr>
        <w:t>Mental</w:t>
      </w:r>
      <w:r>
        <w:rPr>
          <w:color w:val="231F20"/>
          <w:spacing w:val="-10"/>
          <w:w w:val="105"/>
        </w:rPr>
        <w:t xml:space="preserve"> </w:t>
      </w:r>
      <w:r>
        <w:rPr>
          <w:color w:val="231F20"/>
          <w:spacing w:val="-2"/>
          <w:w w:val="105"/>
        </w:rPr>
        <w:t>Health</w:t>
      </w:r>
      <w:r>
        <w:rPr>
          <w:color w:val="231F20"/>
          <w:spacing w:val="-11"/>
          <w:w w:val="105"/>
        </w:rPr>
        <w:t xml:space="preserve"> </w:t>
      </w:r>
      <w:r>
        <w:rPr>
          <w:color w:val="231F20"/>
          <w:spacing w:val="-2"/>
          <w:w w:val="105"/>
        </w:rPr>
        <w:t xml:space="preserve">America </w:t>
      </w:r>
      <w:r>
        <w:rPr>
          <w:color w:val="231F20"/>
          <w:w w:val="105"/>
        </w:rPr>
        <w:t>Alexandria,</w:t>
      </w:r>
      <w:r>
        <w:rPr>
          <w:color w:val="231F20"/>
          <w:spacing w:val="-3"/>
          <w:w w:val="105"/>
        </w:rPr>
        <w:t xml:space="preserve"> </w:t>
      </w:r>
      <w:r>
        <w:rPr>
          <w:color w:val="231F20"/>
          <w:w w:val="105"/>
        </w:rPr>
        <w:t>VA</w:t>
      </w:r>
    </w:p>
    <w:p w14:paraId="7914A552" w14:textId="77777777" w:rsidR="0089060C" w:rsidRDefault="0089060C">
      <w:pPr>
        <w:pStyle w:val="BodyText"/>
        <w:spacing w:before="6"/>
        <w:rPr>
          <w:sz w:val="23"/>
        </w:rPr>
      </w:pPr>
    </w:p>
    <w:p w14:paraId="28172B42" w14:textId="77777777" w:rsidR="0089060C" w:rsidRDefault="00197673">
      <w:pPr>
        <w:pStyle w:val="Heading4"/>
      </w:pPr>
      <w:r>
        <w:rPr>
          <w:color w:val="231F20"/>
          <w:w w:val="95"/>
        </w:rPr>
        <w:t>Richard</w:t>
      </w:r>
      <w:r>
        <w:rPr>
          <w:color w:val="231F20"/>
          <w:spacing w:val="-2"/>
          <w:w w:val="95"/>
        </w:rPr>
        <w:t xml:space="preserve"> </w:t>
      </w:r>
      <w:r>
        <w:rPr>
          <w:color w:val="231F20"/>
          <w:w w:val="95"/>
        </w:rPr>
        <w:t>Dougherty,</w:t>
      </w:r>
      <w:r>
        <w:rPr>
          <w:color w:val="231F20"/>
          <w:spacing w:val="-7"/>
          <w:w w:val="95"/>
        </w:rPr>
        <w:t xml:space="preserve"> </w:t>
      </w:r>
      <w:r>
        <w:rPr>
          <w:color w:val="231F20"/>
          <w:spacing w:val="-2"/>
          <w:w w:val="95"/>
        </w:rPr>
        <w:t>Ph.D.</w:t>
      </w:r>
    </w:p>
    <w:p w14:paraId="1BE34F2E" w14:textId="77777777" w:rsidR="0089060C" w:rsidRDefault="00197673">
      <w:pPr>
        <w:pStyle w:val="BodyText"/>
        <w:spacing w:before="22"/>
        <w:ind w:left="2160"/>
      </w:pPr>
      <w:r>
        <w:rPr>
          <w:color w:val="231F20"/>
          <w:spacing w:val="-2"/>
        </w:rPr>
        <w:t>President</w:t>
      </w:r>
    </w:p>
    <w:p w14:paraId="7A616722" w14:textId="77777777" w:rsidR="0089060C" w:rsidRDefault="00197673">
      <w:pPr>
        <w:pStyle w:val="BodyText"/>
        <w:spacing w:before="23" w:line="261" w:lineRule="auto"/>
        <w:ind w:left="2160" w:right="943"/>
      </w:pPr>
      <w:r>
        <w:rPr>
          <w:color w:val="231F20"/>
          <w:w w:val="105"/>
        </w:rPr>
        <w:t>DMA</w:t>
      </w:r>
      <w:r>
        <w:rPr>
          <w:color w:val="231F20"/>
          <w:spacing w:val="-12"/>
          <w:w w:val="105"/>
        </w:rPr>
        <w:t xml:space="preserve"> </w:t>
      </w:r>
      <w:r>
        <w:rPr>
          <w:color w:val="231F20"/>
          <w:w w:val="105"/>
        </w:rPr>
        <w:t>Health</w:t>
      </w:r>
      <w:r>
        <w:rPr>
          <w:color w:val="231F20"/>
          <w:spacing w:val="-12"/>
          <w:w w:val="105"/>
        </w:rPr>
        <w:t xml:space="preserve"> </w:t>
      </w:r>
      <w:r>
        <w:rPr>
          <w:color w:val="231F20"/>
          <w:w w:val="105"/>
        </w:rPr>
        <w:t>Strategies Lexington, MA</w:t>
      </w:r>
    </w:p>
    <w:p w14:paraId="05BE71E0" w14:textId="77777777" w:rsidR="0089060C" w:rsidRDefault="0089060C">
      <w:pPr>
        <w:pStyle w:val="BodyText"/>
        <w:spacing w:before="7"/>
        <w:rPr>
          <w:sz w:val="23"/>
        </w:rPr>
      </w:pPr>
    </w:p>
    <w:p w14:paraId="76234EDA" w14:textId="77777777" w:rsidR="0089060C" w:rsidRDefault="00197673">
      <w:pPr>
        <w:pStyle w:val="Heading4"/>
        <w:spacing w:before="1"/>
      </w:pPr>
      <w:r>
        <w:rPr>
          <w:color w:val="231F20"/>
          <w:w w:val="95"/>
        </w:rPr>
        <w:t>Sushmita</w:t>
      </w:r>
      <w:r>
        <w:rPr>
          <w:color w:val="231F20"/>
          <w:spacing w:val="6"/>
        </w:rPr>
        <w:t xml:space="preserve"> </w:t>
      </w:r>
      <w:r>
        <w:rPr>
          <w:color w:val="231F20"/>
          <w:w w:val="95"/>
        </w:rPr>
        <w:t>Shoma</w:t>
      </w:r>
      <w:r>
        <w:rPr>
          <w:color w:val="231F20"/>
          <w:spacing w:val="7"/>
        </w:rPr>
        <w:t xml:space="preserve"> </w:t>
      </w:r>
      <w:r>
        <w:rPr>
          <w:color w:val="231F20"/>
          <w:w w:val="95"/>
        </w:rPr>
        <w:t>Ghose,</w:t>
      </w:r>
      <w:r>
        <w:rPr>
          <w:color w:val="231F20"/>
        </w:rPr>
        <w:t xml:space="preserve"> </w:t>
      </w:r>
      <w:r>
        <w:rPr>
          <w:color w:val="231F20"/>
          <w:spacing w:val="-2"/>
          <w:w w:val="95"/>
        </w:rPr>
        <w:t>Ph.D.</w:t>
      </w:r>
    </w:p>
    <w:p w14:paraId="4394EF0A" w14:textId="77777777" w:rsidR="0089060C" w:rsidRDefault="00197673">
      <w:pPr>
        <w:pStyle w:val="BodyText"/>
        <w:spacing w:before="22" w:line="261" w:lineRule="auto"/>
        <w:ind w:left="2160" w:right="1035"/>
      </w:pPr>
      <w:r>
        <w:rPr>
          <w:color w:val="231F20"/>
        </w:rPr>
        <w:t>Senior</w:t>
      </w:r>
      <w:r>
        <w:rPr>
          <w:color w:val="231F20"/>
          <w:spacing w:val="-6"/>
        </w:rPr>
        <w:t xml:space="preserve"> </w:t>
      </w:r>
      <w:r>
        <w:rPr>
          <w:color w:val="231F20"/>
        </w:rPr>
        <w:t>Study</w:t>
      </w:r>
      <w:r>
        <w:rPr>
          <w:color w:val="231F20"/>
          <w:spacing w:val="-6"/>
        </w:rPr>
        <w:t xml:space="preserve"> </w:t>
      </w:r>
      <w:r>
        <w:rPr>
          <w:color w:val="231F20"/>
        </w:rPr>
        <w:t xml:space="preserve">Director </w:t>
      </w:r>
      <w:r>
        <w:rPr>
          <w:color w:val="231F20"/>
          <w:spacing w:val="-2"/>
        </w:rPr>
        <w:t>Westat</w:t>
      </w:r>
    </w:p>
    <w:p w14:paraId="43A33790" w14:textId="77777777" w:rsidR="0089060C" w:rsidRDefault="00197673">
      <w:pPr>
        <w:pStyle w:val="BodyText"/>
        <w:spacing w:line="256" w:lineRule="exact"/>
        <w:ind w:left="2160"/>
      </w:pPr>
      <w:r>
        <w:rPr>
          <w:color w:val="231F20"/>
        </w:rPr>
        <w:t>Appleton,</w:t>
      </w:r>
      <w:r>
        <w:rPr>
          <w:color w:val="231F20"/>
          <w:spacing w:val="20"/>
          <w:w w:val="105"/>
        </w:rPr>
        <w:t xml:space="preserve"> </w:t>
      </w:r>
      <w:r>
        <w:rPr>
          <w:color w:val="231F20"/>
          <w:spacing w:val="-5"/>
          <w:w w:val="105"/>
        </w:rPr>
        <w:t>WI</w:t>
      </w:r>
    </w:p>
    <w:p w14:paraId="67975C7D" w14:textId="77777777" w:rsidR="0089060C" w:rsidRDefault="00197673">
      <w:pPr>
        <w:pStyle w:val="Heading4"/>
        <w:spacing w:before="105"/>
        <w:ind w:left="360"/>
      </w:pPr>
      <w:r>
        <w:rPr>
          <w:b w:val="0"/>
        </w:rPr>
        <w:br w:type="column"/>
      </w:r>
      <w:r>
        <w:rPr>
          <w:color w:val="231F20"/>
          <w:w w:val="95"/>
        </w:rPr>
        <w:t>Marcie</w:t>
      </w:r>
      <w:r>
        <w:rPr>
          <w:color w:val="231F20"/>
          <w:spacing w:val="20"/>
        </w:rPr>
        <w:t xml:space="preserve"> </w:t>
      </w:r>
      <w:r>
        <w:rPr>
          <w:color w:val="231F20"/>
          <w:w w:val="95"/>
        </w:rPr>
        <w:t>Granahan,</w:t>
      </w:r>
      <w:r>
        <w:rPr>
          <w:color w:val="231F20"/>
          <w:spacing w:val="12"/>
        </w:rPr>
        <w:t xml:space="preserve"> </w:t>
      </w:r>
      <w:r>
        <w:rPr>
          <w:color w:val="231F20"/>
          <w:spacing w:val="-5"/>
          <w:w w:val="95"/>
        </w:rPr>
        <w:t>CAE</w:t>
      </w:r>
    </w:p>
    <w:p w14:paraId="34C404B2" w14:textId="77777777" w:rsidR="0089060C" w:rsidRDefault="00197673">
      <w:pPr>
        <w:pStyle w:val="BodyText"/>
        <w:spacing w:before="22"/>
        <w:ind w:left="360"/>
      </w:pPr>
      <w:r>
        <w:rPr>
          <w:color w:val="231F20"/>
          <w:w w:val="105"/>
        </w:rPr>
        <w:t>Chief</w:t>
      </w:r>
      <w:r>
        <w:rPr>
          <w:color w:val="231F20"/>
          <w:spacing w:val="-11"/>
          <w:w w:val="105"/>
        </w:rPr>
        <w:t xml:space="preserve"> </w:t>
      </w:r>
      <w:r>
        <w:rPr>
          <w:color w:val="231F20"/>
          <w:w w:val="105"/>
        </w:rPr>
        <w:t>Executive</w:t>
      </w:r>
      <w:r>
        <w:rPr>
          <w:color w:val="231F20"/>
          <w:spacing w:val="-11"/>
          <w:w w:val="105"/>
        </w:rPr>
        <w:t xml:space="preserve"> </w:t>
      </w:r>
      <w:r>
        <w:rPr>
          <w:color w:val="231F20"/>
          <w:spacing w:val="-2"/>
          <w:w w:val="105"/>
        </w:rPr>
        <w:t>Officer</w:t>
      </w:r>
    </w:p>
    <w:p w14:paraId="5EF4FFF9" w14:textId="77777777" w:rsidR="0089060C" w:rsidRDefault="00197673">
      <w:pPr>
        <w:pStyle w:val="BodyText"/>
        <w:spacing w:before="22" w:line="261" w:lineRule="auto"/>
        <w:ind w:left="720" w:right="2146" w:hanging="360"/>
      </w:pPr>
      <w:r>
        <w:rPr>
          <w:color w:val="231F20"/>
        </w:rPr>
        <w:t xml:space="preserve">U.S. Psychiatric Rehabilitation </w:t>
      </w:r>
      <w:r>
        <w:rPr>
          <w:color w:val="231F20"/>
          <w:spacing w:val="-2"/>
        </w:rPr>
        <w:t>Association</w:t>
      </w:r>
    </w:p>
    <w:p w14:paraId="780CCF17" w14:textId="77777777" w:rsidR="0089060C" w:rsidRDefault="00197673">
      <w:pPr>
        <w:pStyle w:val="BodyText"/>
        <w:spacing w:line="256" w:lineRule="exact"/>
        <w:ind w:left="360"/>
      </w:pPr>
      <w:r>
        <w:rPr>
          <w:color w:val="231F20"/>
        </w:rPr>
        <w:t>Linthicum,</w:t>
      </w:r>
      <w:r>
        <w:rPr>
          <w:color w:val="231F20"/>
          <w:spacing w:val="31"/>
          <w:w w:val="105"/>
        </w:rPr>
        <w:t xml:space="preserve"> </w:t>
      </w:r>
      <w:r>
        <w:rPr>
          <w:color w:val="231F20"/>
          <w:spacing w:val="-5"/>
          <w:w w:val="105"/>
        </w:rPr>
        <w:t>MD</w:t>
      </w:r>
    </w:p>
    <w:p w14:paraId="1E71AB2E" w14:textId="77777777" w:rsidR="0089060C" w:rsidRDefault="0089060C">
      <w:pPr>
        <w:pStyle w:val="BodyText"/>
        <w:spacing w:before="9"/>
        <w:rPr>
          <w:sz w:val="25"/>
        </w:rPr>
      </w:pPr>
    </w:p>
    <w:p w14:paraId="09C0C713" w14:textId="77777777" w:rsidR="0089060C" w:rsidRDefault="00197673">
      <w:pPr>
        <w:pStyle w:val="Heading4"/>
        <w:ind w:left="360"/>
      </w:pPr>
      <w:r>
        <w:rPr>
          <w:color w:val="231F20"/>
          <w:w w:val="95"/>
        </w:rPr>
        <w:t>Steven</w:t>
      </w:r>
      <w:r>
        <w:rPr>
          <w:color w:val="231F20"/>
          <w:spacing w:val="7"/>
        </w:rPr>
        <w:t xml:space="preserve"> </w:t>
      </w:r>
      <w:r>
        <w:rPr>
          <w:color w:val="231F20"/>
          <w:w w:val="95"/>
        </w:rPr>
        <w:t>Hahn,</w:t>
      </w:r>
      <w:r>
        <w:rPr>
          <w:color w:val="231F20"/>
        </w:rPr>
        <w:t xml:space="preserve"> </w:t>
      </w:r>
      <w:r>
        <w:rPr>
          <w:color w:val="231F20"/>
          <w:spacing w:val="-4"/>
          <w:w w:val="95"/>
        </w:rPr>
        <w:t>M.D.</w:t>
      </w:r>
    </w:p>
    <w:p w14:paraId="43A1E2B1" w14:textId="77777777" w:rsidR="0089060C" w:rsidRDefault="00197673">
      <w:pPr>
        <w:pStyle w:val="BodyText"/>
        <w:spacing w:before="22"/>
        <w:ind w:left="360"/>
      </w:pPr>
      <w:r>
        <w:rPr>
          <w:color w:val="231F20"/>
        </w:rPr>
        <w:t>Professor</w:t>
      </w:r>
      <w:r>
        <w:rPr>
          <w:color w:val="231F20"/>
          <w:spacing w:val="18"/>
        </w:rPr>
        <w:t xml:space="preserve"> </w:t>
      </w:r>
      <w:r>
        <w:rPr>
          <w:color w:val="231F20"/>
        </w:rPr>
        <w:t>of</w:t>
      </w:r>
      <w:r>
        <w:rPr>
          <w:color w:val="231F20"/>
          <w:spacing w:val="18"/>
        </w:rPr>
        <w:t xml:space="preserve"> </w:t>
      </w:r>
      <w:r>
        <w:rPr>
          <w:color w:val="231F20"/>
        </w:rPr>
        <w:t>Clinical</w:t>
      </w:r>
      <w:r>
        <w:rPr>
          <w:color w:val="231F20"/>
          <w:spacing w:val="18"/>
        </w:rPr>
        <w:t xml:space="preserve"> </w:t>
      </w:r>
      <w:r>
        <w:rPr>
          <w:color w:val="231F20"/>
          <w:spacing w:val="-2"/>
        </w:rPr>
        <w:t>Medicine</w:t>
      </w:r>
    </w:p>
    <w:p w14:paraId="34828262" w14:textId="77777777" w:rsidR="0089060C" w:rsidRDefault="00197673">
      <w:pPr>
        <w:pStyle w:val="BodyText"/>
        <w:spacing w:before="22" w:line="261" w:lineRule="auto"/>
        <w:ind w:left="720" w:right="2146" w:hanging="360"/>
      </w:pPr>
      <w:r>
        <w:rPr>
          <w:color w:val="231F20"/>
          <w:spacing w:val="-2"/>
          <w:w w:val="105"/>
        </w:rPr>
        <w:t>Jacobi</w:t>
      </w:r>
      <w:r>
        <w:rPr>
          <w:color w:val="231F20"/>
          <w:spacing w:val="-11"/>
          <w:w w:val="105"/>
        </w:rPr>
        <w:t xml:space="preserve"> </w:t>
      </w:r>
      <w:r>
        <w:rPr>
          <w:color w:val="231F20"/>
          <w:spacing w:val="-2"/>
          <w:w w:val="105"/>
        </w:rPr>
        <w:t>Medical</w:t>
      </w:r>
      <w:r>
        <w:rPr>
          <w:color w:val="231F20"/>
          <w:spacing w:val="-11"/>
          <w:w w:val="105"/>
        </w:rPr>
        <w:t xml:space="preserve"> </w:t>
      </w:r>
      <w:r>
        <w:rPr>
          <w:color w:val="231F20"/>
          <w:spacing w:val="-2"/>
          <w:w w:val="105"/>
        </w:rPr>
        <w:t>Center,</w:t>
      </w:r>
      <w:r>
        <w:rPr>
          <w:color w:val="231F20"/>
          <w:spacing w:val="-11"/>
          <w:w w:val="105"/>
        </w:rPr>
        <w:t xml:space="preserve"> </w:t>
      </w:r>
      <w:r>
        <w:rPr>
          <w:color w:val="231F20"/>
          <w:spacing w:val="-2"/>
          <w:w w:val="105"/>
        </w:rPr>
        <w:t>Albert</w:t>
      </w:r>
      <w:r>
        <w:rPr>
          <w:color w:val="231F20"/>
          <w:spacing w:val="-10"/>
          <w:w w:val="105"/>
        </w:rPr>
        <w:t xml:space="preserve"> </w:t>
      </w:r>
      <w:r>
        <w:rPr>
          <w:color w:val="231F20"/>
          <w:spacing w:val="-2"/>
          <w:w w:val="105"/>
        </w:rPr>
        <w:t xml:space="preserve">Einstein </w:t>
      </w:r>
      <w:r>
        <w:rPr>
          <w:color w:val="231F20"/>
          <w:w w:val="105"/>
        </w:rPr>
        <w:t>College of Medicine</w:t>
      </w:r>
    </w:p>
    <w:p w14:paraId="0DD0BA87" w14:textId="77777777" w:rsidR="0089060C" w:rsidRDefault="00197673">
      <w:pPr>
        <w:pStyle w:val="BodyText"/>
        <w:spacing w:line="256" w:lineRule="exact"/>
        <w:ind w:left="360"/>
      </w:pPr>
      <w:r>
        <w:rPr>
          <w:color w:val="231F20"/>
          <w:w w:val="105"/>
        </w:rPr>
        <w:t>Bronx,</w:t>
      </w:r>
      <w:r>
        <w:rPr>
          <w:color w:val="231F20"/>
          <w:spacing w:val="-4"/>
          <w:w w:val="115"/>
        </w:rPr>
        <w:t xml:space="preserve"> </w:t>
      </w:r>
      <w:r>
        <w:rPr>
          <w:color w:val="231F20"/>
          <w:spacing w:val="-5"/>
          <w:w w:val="115"/>
        </w:rPr>
        <w:t>NY</w:t>
      </w:r>
    </w:p>
    <w:p w14:paraId="1B90871D" w14:textId="77777777" w:rsidR="0089060C" w:rsidRDefault="0089060C">
      <w:pPr>
        <w:pStyle w:val="BodyText"/>
        <w:spacing w:before="9"/>
        <w:rPr>
          <w:sz w:val="25"/>
        </w:rPr>
      </w:pPr>
    </w:p>
    <w:p w14:paraId="129C349C" w14:textId="77777777" w:rsidR="0089060C" w:rsidRDefault="00197673">
      <w:pPr>
        <w:pStyle w:val="Heading4"/>
        <w:ind w:left="360"/>
      </w:pPr>
      <w:r>
        <w:rPr>
          <w:color w:val="231F20"/>
          <w:w w:val="95"/>
        </w:rPr>
        <w:t>Margaret</w:t>
      </w:r>
      <w:r>
        <w:rPr>
          <w:color w:val="231F20"/>
        </w:rPr>
        <w:t xml:space="preserve"> </w:t>
      </w:r>
      <w:r>
        <w:rPr>
          <w:color w:val="231F20"/>
          <w:w w:val="95"/>
        </w:rPr>
        <w:t>Holmes-Rovner,</w:t>
      </w:r>
      <w:r>
        <w:rPr>
          <w:color w:val="231F20"/>
          <w:spacing w:val="-4"/>
          <w:w w:val="95"/>
        </w:rPr>
        <w:t xml:space="preserve"> Ph.D.</w:t>
      </w:r>
    </w:p>
    <w:p w14:paraId="0D9B0CAE" w14:textId="77777777" w:rsidR="0089060C" w:rsidRDefault="00197673">
      <w:pPr>
        <w:pStyle w:val="BodyText"/>
        <w:spacing w:before="22"/>
        <w:ind w:left="360"/>
      </w:pPr>
      <w:r>
        <w:rPr>
          <w:color w:val="231F20"/>
          <w:spacing w:val="-2"/>
        </w:rPr>
        <w:t>Professor</w:t>
      </w:r>
    </w:p>
    <w:p w14:paraId="1042380B" w14:textId="77777777" w:rsidR="0089060C" w:rsidRDefault="00197673">
      <w:pPr>
        <w:pStyle w:val="BodyText"/>
        <w:spacing w:before="22"/>
        <w:ind w:left="360"/>
      </w:pPr>
      <w:r>
        <w:rPr>
          <w:color w:val="231F20"/>
        </w:rPr>
        <w:t>Center</w:t>
      </w:r>
      <w:r>
        <w:rPr>
          <w:color w:val="231F20"/>
          <w:spacing w:val="17"/>
        </w:rPr>
        <w:t xml:space="preserve"> </w:t>
      </w:r>
      <w:r>
        <w:rPr>
          <w:color w:val="231F20"/>
        </w:rPr>
        <w:t>for</w:t>
      </w:r>
      <w:r>
        <w:rPr>
          <w:color w:val="231F20"/>
          <w:spacing w:val="18"/>
        </w:rPr>
        <w:t xml:space="preserve"> </w:t>
      </w:r>
      <w:r>
        <w:rPr>
          <w:color w:val="231F20"/>
          <w:spacing w:val="-2"/>
        </w:rPr>
        <w:t>Ethics</w:t>
      </w:r>
    </w:p>
    <w:p w14:paraId="576CC6C0" w14:textId="77777777" w:rsidR="0089060C" w:rsidRDefault="00197673">
      <w:pPr>
        <w:pStyle w:val="BodyText"/>
        <w:spacing w:before="22" w:line="261" w:lineRule="auto"/>
        <w:ind w:left="720" w:right="2146" w:hanging="360"/>
      </w:pPr>
      <w:r>
        <w:rPr>
          <w:color w:val="231F20"/>
        </w:rPr>
        <w:t>Michigan State University College of Human Medicine</w:t>
      </w:r>
    </w:p>
    <w:p w14:paraId="03119BE8" w14:textId="77777777" w:rsidR="0089060C" w:rsidRDefault="00197673">
      <w:pPr>
        <w:pStyle w:val="BodyText"/>
        <w:spacing w:line="256" w:lineRule="exact"/>
        <w:ind w:left="360"/>
      </w:pPr>
      <w:r>
        <w:rPr>
          <w:color w:val="231F20"/>
        </w:rPr>
        <w:t>East</w:t>
      </w:r>
      <w:r>
        <w:rPr>
          <w:color w:val="231F20"/>
          <w:spacing w:val="24"/>
        </w:rPr>
        <w:t xml:space="preserve"> </w:t>
      </w:r>
      <w:r>
        <w:rPr>
          <w:color w:val="231F20"/>
        </w:rPr>
        <w:t>Lansing,</w:t>
      </w:r>
      <w:r>
        <w:rPr>
          <w:color w:val="231F20"/>
          <w:spacing w:val="15"/>
        </w:rPr>
        <w:t xml:space="preserve"> </w:t>
      </w:r>
      <w:r>
        <w:rPr>
          <w:color w:val="231F20"/>
          <w:spacing w:val="-5"/>
        </w:rPr>
        <w:t>MI</w:t>
      </w:r>
    </w:p>
    <w:p w14:paraId="5596B2D3" w14:textId="77777777" w:rsidR="0089060C" w:rsidRDefault="0089060C">
      <w:pPr>
        <w:pStyle w:val="BodyText"/>
        <w:spacing w:before="9"/>
        <w:rPr>
          <w:sz w:val="25"/>
        </w:rPr>
      </w:pPr>
    </w:p>
    <w:p w14:paraId="1157348E" w14:textId="77777777" w:rsidR="0089060C" w:rsidRDefault="00197673">
      <w:pPr>
        <w:pStyle w:val="Heading4"/>
        <w:ind w:left="360"/>
      </w:pPr>
      <w:r>
        <w:rPr>
          <w:color w:val="231F20"/>
          <w:w w:val="95"/>
        </w:rPr>
        <w:t>Kevin</w:t>
      </w:r>
      <w:r>
        <w:rPr>
          <w:color w:val="231F20"/>
        </w:rPr>
        <w:t xml:space="preserve"> </w:t>
      </w:r>
      <w:r>
        <w:rPr>
          <w:color w:val="231F20"/>
          <w:w w:val="95"/>
        </w:rPr>
        <w:t>Ann</w:t>
      </w:r>
      <w:r>
        <w:rPr>
          <w:color w:val="231F20"/>
          <w:spacing w:val="8"/>
        </w:rPr>
        <w:t xml:space="preserve"> </w:t>
      </w:r>
      <w:r>
        <w:rPr>
          <w:color w:val="231F20"/>
          <w:spacing w:val="-2"/>
          <w:w w:val="95"/>
        </w:rPr>
        <w:t>Huckshorn</w:t>
      </w:r>
    </w:p>
    <w:p w14:paraId="5987E548" w14:textId="77777777" w:rsidR="0089060C" w:rsidRDefault="00197673">
      <w:pPr>
        <w:pStyle w:val="BodyText"/>
        <w:spacing w:before="22" w:line="261" w:lineRule="auto"/>
        <w:ind w:left="360" w:right="2146"/>
      </w:pPr>
      <w:r>
        <w:rPr>
          <w:color w:val="231F20"/>
        </w:rPr>
        <w:t>Director, Office of Technical Assistance National Association of State Mental</w:t>
      </w:r>
    </w:p>
    <w:p w14:paraId="4D73CFC0" w14:textId="77777777" w:rsidR="0089060C" w:rsidRDefault="00197673">
      <w:pPr>
        <w:pStyle w:val="BodyText"/>
        <w:spacing w:line="261" w:lineRule="auto"/>
        <w:ind w:left="360" w:right="2146" w:firstLine="359"/>
      </w:pPr>
      <w:r>
        <w:rPr>
          <w:color w:val="231F20"/>
        </w:rPr>
        <w:t xml:space="preserve">Health Program Directors </w:t>
      </w:r>
      <w:r>
        <w:rPr>
          <w:color w:val="231F20"/>
          <w:w w:val="105"/>
        </w:rPr>
        <w:t>Alexandria,</w:t>
      </w:r>
      <w:r>
        <w:rPr>
          <w:color w:val="231F20"/>
          <w:spacing w:val="-3"/>
          <w:w w:val="105"/>
        </w:rPr>
        <w:t xml:space="preserve"> </w:t>
      </w:r>
      <w:r>
        <w:rPr>
          <w:color w:val="231F20"/>
          <w:w w:val="105"/>
        </w:rPr>
        <w:t>VA</w:t>
      </w:r>
    </w:p>
    <w:p w14:paraId="6EF5D55C" w14:textId="77777777" w:rsidR="0089060C" w:rsidRDefault="0089060C">
      <w:pPr>
        <w:pStyle w:val="BodyText"/>
        <w:spacing w:before="6"/>
        <w:rPr>
          <w:sz w:val="23"/>
        </w:rPr>
      </w:pPr>
    </w:p>
    <w:p w14:paraId="680717BD" w14:textId="77777777" w:rsidR="0089060C" w:rsidRDefault="00197673">
      <w:pPr>
        <w:pStyle w:val="Heading4"/>
        <w:ind w:left="360"/>
      </w:pPr>
      <w:r>
        <w:rPr>
          <w:color w:val="231F20"/>
        </w:rPr>
        <w:t>Dori</w:t>
      </w:r>
      <w:r>
        <w:rPr>
          <w:color w:val="231F20"/>
          <w:spacing w:val="8"/>
        </w:rPr>
        <w:t xml:space="preserve"> </w:t>
      </w:r>
      <w:r>
        <w:rPr>
          <w:color w:val="231F20"/>
        </w:rPr>
        <w:t>S.</w:t>
      </w:r>
      <w:r>
        <w:rPr>
          <w:color w:val="231F20"/>
          <w:spacing w:val="1"/>
        </w:rPr>
        <w:t xml:space="preserve"> </w:t>
      </w:r>
      <w:r>
        <w:rPr>
          <w:color w:val="231F20"/>
          <w:spacing w:val="-2"/>
        </w:rPr>
        <w:t>Hutchinson</w:t>
      </w:r>
    </w:p>
    <w:p w14:paraId="7326AE76" w14:textId="77777777" w:rsidR="0089060C" w:rsidRDefault="00197673">
      <w:pPr>
        <w:pStyle w:val="BodyText"/>
        <w:spacing w:before="22"/>
        <w:ind w:left="360"/>
      </w:pPr>
      <w:r>
        <w:rPr>
          <w:color w:val="231F20"/>
        </w:rPr>
        <w:t>Director</w:t>
      </w:r>
      <w:r>
        <w:rPr>
          <w:color w:val="231F20"/>
          <w:spacing w:val="21"/>
        </w:rPr>
        <w:t xml:space="preserve"> </w:t>
      </w:r>
      <w:r>
        <w:rPr>
          <w:color w:val="231F20"/>
        </w:rPr>
        <w:t>of</w:t>
      </w:r>
      <w:r>
        <w:rPr>
          <w:color w:val="231F20"/>
          <w:spacing w:val="21"/>
        </w:rPr>
        <w:t xml:space="preserve"> </w:t>
      </w:r>
      <w:r>
        <w:rPr>
          <w:color w:val="231F20"/>
          <w:spacing w:val="-2"/>
        </w:rPr>
        <w:t>Services</w:t>
      </w:r>
    </w:p>
    <w:p w14:paraId="2DFFC7ED" w14:textId="77777777" w:rsidR="0089060C" w:rsidRDefault="00197673">
      <w:pPr>
        <w:pStyle w:val="BodyText"/>
        <w:spacing w:before="23" w:line="261" w:lineRule="auto"/>
        <w:ind w:left="360" w:right="2146"/>
      </w:pPr>
      <w:r>
        <w:rPr>
          <w:color w:val="231F20"/>
        </w:rPr>
        <w:t>Center for Psychiatric Rehabilitation Boston, MA</w:t>
      </w:r>
    </w:p>
    <w:p w14:paraId="48A587AB" w14:textId="77777777" w:rsidR="0089060C" w:rsidRDefault="0089060C">
      <w:pPr>
        <w:pStyle w:val="BodyText"/>
        <w:spacing w:before="7"/>
        <w:rPr>
          <w:sz w:val="23"/>
        </w:rPr>
      </w:pPr>
    </w:p>
    <w:p w14:paraId="11528A48" w14:textId="77777777" w:rsidR="0089060C" w:rsidRDefault="00197673">
      <w:pPr>
        <w:pStyle w:val="Heading4"/>
        <w:spacing w:before="1"/>
        <w:ind w:left="360"/>
      </w:pPr>
      <w:r>
        <w:rPr>
          <w:color w:val="231F20"/>
        </w:rPr>
        <w:t>Dawn</w:t>
      </w:r>
      <w:r>
        <w:rPr>
          <w:color w:val="231F20"/>
          <w:spacing w:val="-2"/>
        </w:rPr>
        <w:t xml:space="preserve"> Macon</w:t>
      </w:r>
    </w:p>
    <w:p w14:paraId="268FB9DC" w14:textId="77777777" w:rsidR="0089060C" w:rsidRDefault="00197673">
      <w:pPr>
        <w:pStyle w:val="BodyText"/>
        <w:spacing w:before="22" w:line="261" w:lineRule="auto"/>
        <w:ind w:left="360" w:right="2789"/>
      </w:pPr>
      <w:r>
        <w:rPr>
          <w:color w:val="231F20"/>
          <w:w w:val="105"/>
        </w:rPr>
        <w:t xml:space="preserve">Consortium Representative </w:t>
      </w:r>
      <w:r>
        <w:rPr>
          <w:color w:val="231F20"/>
        </w:rPr>
        <w:t xml:space="preserve">Alaska Consumers Consortium </w:t>
      </w:r>
      <w:r>
        <w:rPr>
          <w:color w:val="231F20"/>
          <w:w w:val="105"/>
        </w:rPr>
        <w:t>Anchorage,</w:t>
      </w:r>
      <w:r>
        <w:rPr>
          <w:color w:val="231F20"/>
          <w:spacing w:val="-3"/>
          <w:w w:val="105"/>
        </w:rPr>
        <w:t xml:space="preserve"> </w:t>
      </w:r>
      <w:r>
        <w:rPr>
          <w:color w:val="231F20"/>
          <w:w w:val="105"/>
        </w:rPr>
        <w:t>AK</w:t>
      </w:r>
    </w:p>
    <w:p w14:paraId="72D9EE42" w14:textId="77777777" w:rsidR="0089060C" w:rsidRDefault="0089060C">
      <w:pPr>
        <w:pStyle w:val="BodyText"/>
        <w:spacing w:before="7"/>
        <w:rPr>
          <w:sz w:val="23"/>
        </w:rPr>
      </w:pPr>
    </w:p>
    <w:p w14:paraId="2D9642CD" w14:textId="77777777" w:rsidR="0089060C" w:rsidRDefault="00197673">
      <w:pPr>
        <w:pStyle w:val="Heading4"/>
        <w:ind w:left="360"/>
      </w:pPr>
      <w:r>
        <w:rPr>
          <w:color w:val="231F20"/>
        </w:rPr>
        <w:t>Donald</w:t>
      </w:r>
      <w:r>
        <w:rPr>
          <w:color w:val="231F20"/>
          <w:spacing w:val="1"/>
        </w:rPr>
        <w:t xml:space="preserve"> </w:t>
      </w:r>
      <w:r>
        <w:rPr>
          <w:color w:val="231F20"/>
        </w:rPr>
        <w:t>Naranjo,</w:t>
      </w:r>
      <w:r>
        <w:rPr>
          <w:color w:val="231F20"/>
          <w:spacing w:val="-5"/>
        </w:rPr>
        <w:t xml:space="preserve"> </w:t>
      </w:r>
      <w:r>
        <w:rPr>
          <w:color w:val="231F20"/>
        </w:rPr>
        <w:t>Ph.D.,</w:t>
      </w:r>
      <w:r>
        <w:rPr>
          <w:color w:val="231F20"/>
          <w:spacing w:val="-5"/>
        </w:rPr>
        <w:t xml:space="preserve"> </w:t>
      </w:r>
      <w:r>
        <w:rPr>
          <w:color w:val="231F20"/>
          <w:spacing w:val="-4"/>
        </w:rPr>
        <w:t>RPRP</w:t>
      </w:r>
    </w:p>
    <w:p w14:paraId="788D90CE" w14:textId="77777777" w:rsidR="0089060C" w:rsidRDefault="00197673">
      <w:pPr>
        <w:pStyle w:val="BodyText"/>
        <w:spacing w:before="22" w:line="261" w:lineRule="auto"/>
        <w:ind w:left="360" w:right="3328"/>
      </w:pPr>
      <w:r>
        <w:rPr>
          <w:color w:val="231F20"/>
        </w:rPr>
        <w:t>Executive</w:t>
      </w:r>
      <w:r>
        <w:rPr>
          <w:color w:val="231F20"/>
          <w:spacing w:val="-10"/>
        </w:rPr>
        <w:t xml:space="preserve"> </w:t>
      </w:r>
      <w:r>
        <w:rPr>
          <w:color w:val="231F20"/>
        </w:rPr>
        <w:t>Director Pathways, Inc.</w:t>
      </w:r>
    </w:p>
    <w:p w14:paraId="69F922F9" w14:textId="77777777" w:rsidR="0089060C" w:rsidRDefault="00197673">
      <w:pPr>
        <w:pStyle w:val="BodyText"/>
        <w:spacing w:line="256" w:lineRule="exact"/>
        <w:ind w:left="360"/>
      </w:pPr>
      <w:r>
        <w:rPr>
          <w:color w:val="231F20"/>
        </w:rPr>
        <w:t>Albuquerque,</w:t>
      </w:r>
      <w:r>
        <w:rPr>
          <w:color w:val="231F20"/>
          <w:spacing w:val="11"/>
          <w:w w:val="110"/>
        </w:rPr>
        <w:t xml:space="preserve"> </w:t>
      </w:r>
      <w:r>
        <w:rPr>
          <w:color w:val="231F20"/>
          <w:spacing w:val="-5"/>
          <w:w w:val="110"/>
        </w:rPr>
        <w:t>NM</w:t>
      </w:r>
    </w:p>
    <w:p w14:paraId="15BF9947" w14:textId="77777777" w:rsidR="0089060C" w:rsidRDefault="0089060C">
      <w:pPr>
        <w:pStyle w:val="BodyText"/>
        <w:spacing w:before="9"/>
        <w:rPr>
          <w:sz w:val="25"/>
        </w:rPr>
      </w:pPr>
    </w:p>
    <w:p w14:paraId="72680511" w14:textId="77777777" w:rsidR="0089060C" w:rsidRDefault="00197673">
      <w:pPr>
        <w:pStyle w:val="Heading4"/>
        <w:ind w:left="360"/>
      </w:pPr>
      <w:r>
        <w:rPr>
          <w:color w:val="231F20"/>
          <w:w w:val="90"/>
        </w:rPr>
        <w:t>Sylvia</w:t>
      </w:r>
      <w:r>
        <w:rPr>
          <w:color w:val="231F20"/>
          <w:spacing w:val="26"/>
        </w:rPr>
        <w:t xml:space="preserve"> </w:t>
      </w:r>
      <w:r>
        <w:rPr>
          <w:color w:val="231F20"/>
          <w:w w:val="90"/>
        </w:rPr>
        <w:t>Perlman,</w:t>
      </w:r>
      <w:r>
        <w:rPr>
          <w:color w:val="231F20"/>
          <w:spacing w:val="16"/>
        </w:rPr>
        <w:t xml:space="preserve"> </w:t>
      </w:r>
      <w:r>
        <w:rPr>
          <w:color w:val="231F20"/>
          <w:spacing w:val="-2"/>
          <w:w w:val="90"/>
        </w:rPr>
        <w:t>Ph.D.</w:t>
      </w:r>
    </w:p>
    <w:p w14:paraId="1B9759EF" w14:textId="77777777" w:rsidR="0089060C" w:rsidRDefault="00197673">
      <w:pPr>
        <w:pStyle w:val="BodyText"/>
        <w:spacing w:before="22"/>
        <w:ind w:left="360"/>
      </w:pPr>
      <w:r>
        <w:rPr>
          <w:color w:val="231F20"/>
        </w:rPr>
        <w:t>Senior</w:t>
      </w:r>
      <w:r>
        <w:rPr>
          <w:color w:val="231F20"/>
          <w:spacing w:val="-9"/>
        </w:rPr>
        <w:t xml:space="preserve"> </w:t>
      </w:r>
      <w:r>
        <w:rPr>
          <w:color w:val="231F20"/>
          <w:spacing w:val="-2"/>
        </w:rPr>
        <w:t>Associate</w:t>
      </w:r>
    </w:p>
    <w:p w14:paraId="1861E9F0" w14:textId="77777777" w:rsidR="0089060C" w:rsidRDefault="00197673">
      <w:pPr>
        <w:pStyle w:val="BodyText"/>
        <w:spacing w:before="22" w:line="261" w:lineRule="auto"/>
        <w:ind w:left="360" w:right="2789"/>
      </w:pPr>
      <w:r>
        <w:rPr>
          <w:color w:val="231F20"/>
          <w:w w:val="105"/>
        </w:rPr>
        <w:t>DMA</w:t>
      </w:r>
      <w:r>
        <w:rPr>
          <w:color w:val="231F20"/>
          <w:spacing w:val="-12"/>
          <w:w w:val="105"/>
        </w:rPr>
        <w:t xml:space="preserve"> </w:t>
      </w:r>
      <w:r>
        <w:rPr>
          <w:color w:val="231F20"/>
          <w:w w:val="105"/>
        </w:rPr>
        <w:t>Health</w:t>
      </w:r>
      <w:r>
        <w:rPr>
          <w:color w:val="231F20"/>
          <w:spacing w:val="-12"/>
          <w:w w:val="105"/>
        </w:rPr>
        <w:t xml:space="preserve"> </w:t>
      </w:r>
      <w:r>
        <w:rPr>
          <w:color w:val="231F20"/>
          <w:w w:val="105"/>
        </w:rPr>
        <w:t>Strategies Lexington, MA</w:t>
      </w:r>
    </w:p>
    <w:p w14:paraId="7F5853EE" w14:textId="77777777" w:rsidR="0089060C" w:rsidRDefault="0089060C">
      <w:pPr>
        <w:spacing w:line="261" w:lineRule="auto"/>
        <w:sectPr w:rsidR="0089060C">
          <w:type w:val="continuous"/>
          <w:pgSz w:w="12240" w:h="15840"/>
          <w:pgMar w:top="1180" w:right="0" w:bottom="0" w:left="0" w:header="0" w:footer="415" w:gutter="0"/>
          <w:cols w:num="2" w:space="720" w:equalWidth="0">
            <w:col w:w="5840" w:space="40"/>
            <w:col w:w="6360"/>
          </w:cols>
        </w:sectPr>
      </w:pPr>
    </w:p>
    <w:p w14:paraId="7A98D70E" w14:textId="77777777" w:rsidR="0089060C" w:rsidRDefault="0089060C">
      <w:pPr>
        <w:pStyle w:val="BodyText"/>
        <w:rPr>
          <w:sz w:val="20"/>
        </w:rPr>
      </w:pPr>
    </w:p>
    <w:p w14:paraId="547F2F31" w14:textId="77777777" w:rsidR="0089060C" w:rsidRDefault="0089060C">
      <w:pPr>
        <w:pStyle w:val="BodyText"/>
        <w:rPr>
          <w:sz w:val="20"/>
        </w:rPr>
      </w:pPr>
    </w:p>
    <w:p w14:paraId="2E42556D" w14:textId="77777777" w:rsidR="0089060C" w:rsidRDefault="0089060C">
      <w:pPr>
        <w:pStyle w:val="BodyText"/>
        <w:spacing w:before="4"/>
        <w:rPr>
          <w:sz w:val="24"/>
        </w:rPr>
      </w:pPr>
    </w:p>
    <w:p w14:paraId="41D3FC48" w14:textId="77777777" w:rsidR="0089060C" w:rsidRDefault="0089060C">
      <w:pPr>
        <w:rPr>
          <w:sz w:val="24"/>
        </w:rPr>
        <w:sectPr w:rsidR="0089060C">
          <w:pgSz w:w="12240" w:h="15840"/>
          <w:pgMar w:top="1260" w:right="0" w:bottom="600" w:left="0" w:header="0" w:footer="415" w:gutter="0"/>
          <w:cols w:space="720"/>
        </w:sectPr>
      </w:pPr>
    </w:p>
    <w:p w14:paraId="7C822D25" w14:textId="77777777" w:rsidR="0089060C" w:rsidRDefault="00197673">
      <w:pPr>
        <w:pStyle w:val="Heading4"/>
        <w:spacing w:before="104"/>
      </w:pPr>
      <w:r>
        <w:rPr>
          <w:color w:val="231F20"/>
        </w:rPr>
        <w:t>Annelle</w:t>
      </w:r>
      <w:r>
        <w:rPr>
          <w:color w:val="231F20"/>
          <w:spacing w:val="-4"/>
        </w:rPr>
        <w:t xml:space="preserve"> </w:t>
      </w:r>
      <w:r>
        <w:rPr>
          <w:color w:val="231F20"/>
        </w:rPr>
        <w:t>Primm,</w:t>
      </w:r>
      <w:r>
        <w:rPr>
          <w:color w:val="231F20"/>
          <w:spacing w:val="-10"/>
        </w:rPr>
        <w:t xml:space="preserve"> </w:t>
      </w:r>
      <w:r>
        <w:rPr>
          <w:color w:val="231F20"/>
        </w:rPr>
        <w:t>M.D.,</w:t>
      </w:r>
      <w:r>
        <w:rPr>
          <w:color w:val="231F20"/>
          <w:spacing w:val="-10"/>
        </w:rPr>
        <w:t xml:space="preserve"> </w:t>
      </w:r>
      <w:r>
        <w:rPr>
          <w:color w:val="231F20"/>
          <w:spacing w:val="-2"/>
        </w:rPr>
        <w:t>M.P.H.</w:t>
      </w:r>
    </w:p>
    <w:p w14:paraId="290AE03A" w14:textId="77777777" w:rsidR="0089060C" w:rsidRDefault="00197673">
      <w:pPr>
        <w:pStyle w:val="BodyText"/>
        <w:spacing w:before="23" w:line="261" w:lineRule="auto"/>
        <w:ind w:left="2519" w:hanging="360"/>
      </w:pPr>
      <w:r>
        <w:rPr>
          <w:color w:val="231F20"/>
          <w:w w:val="105"/>
        </w:rPr>
        <w:t>Director</w:t>
      </w:r>
      <w:r>
        <w:rPr>
          <w:color w:val="231F20"/>
          <w:spacing w:val="-9"/>
          <w:w w:val="105"/>
        </w:rPr>
        <w:t xml:space="preserve"> </w:t>
      </w:r>
      <w:r>
        <w:rPr>
          <w:color w:val="231F20"/>
          <w:w w:val="105"/>
        </w:rPr>
        <w:t>of</w:t>
      </w:r>
      <w:r>
        <w:rPr>
          <w:color w:val="231F20"/>
          <w:spacing w:val="-9"/>
          <w:w w:val="105"/>
        </w:rPr>
        <w:t xml:space="preserve"> </w:t>
      </w:r>
      <w:r>
        <w:rPr>
          <w:color w:val="231F20"/>
          <w:w w:val="105"/>
        </w:rPr>
        <w:t>Minority</w:t>
      </w:r>
      <w:r>
        <w:rPr>
          <w:color w:val="231F20"/>
          <w:spacing w:val="-9"/>
          <w:w w:val="105"/>
        </w:rPr>
        <w:t xml:space="preserve"> </w:t>
      </w:r>
      <w:r>
        <w:rPr>
          <w:color w:val="231F20"/>
          <w:w w:val="105"/>
        </w:rPr>
        <w:t>and</w:t>
      </w:r>
      <w:r>
        <w:rPr>
          <w:color w:val="231F20"/>
          <w:spacing w:val="-9"/>
          <w:w w:val="105"/>
        </w:rPr>
        <w:t xml:space="preserve"> </w:t>
      </w:r>
      <w:r>
        <w:rPr>
          <w:color w:val="231F20"/>
          <w:w w:val="105"/>
        </w:rPr>
        <w:t xml:space="preserve">National </w:t>
      </w:r>
      <w:r>
        <w:rPr>
          <w:color w:val="231F20"/>
          <w:spacing w:val="-2"/>
          <w:w w:val="105"/>
        </w:rPr>
        <w:t>Affairs</w:t>
      </w:r>
    </w:p>
    <w:p w14:paraId="2148C73F" w14:textId="77777777" w:rsidR="0089060C" w:rsidRDefault="00197673">
      <w:pPr>
        <w:pStyle w:val="BodyText"/>
        <w:spacing w:line="261" w:lineRule="auto"/>
        <w:ind w:left="2160"/>
      </w:pPr>
      <w:r>
        <w:rPr>
          <w:color w:val="231F20"/>
        </w:rPr>
        <w:t>American</w:t>
      </w:r>
      <w:r>
        <w:rPr>
          <w:color w:val="231F20"/>
          <w:spacing w:val="-1"/>
        </w:rPr>
        <w:t xml:space="preserve"> </w:t>
      </w:r>
      <w:r>
        <w:rPr>
          <w:color w:val="231F20"/>
        </w:rPr>
        <w:t>Psychiatric</w:t>
      </w:r>
      <w:r>
        <w:rPr>
          <w:color w:val="231F20"/>
          <w:spacing w:val="-8"/>
        </w:rPr>
        <w:t xml:space="preserve"> </w:t>
      </w:r>
      <w:r>
        <w:rPr>
          <w:color w:val="231F20"/>
        </w:rPr>
        <w:t xml:space="preserve">Association </w:t>
      </w:r>
      <w:r>
        <w:rPr>
          <w:color w:val="231F20"/>
          <w:w w:val="105"/>
        </w:rPr>
        <w:t>Arlington,</w:t>
      </w:r>
      <w:r>
        <w:rPr>
          <w:color w:val="231F20"/>
          <w:spacing w:val="-3"/>
          <w:w w:val="105"/>
        </w:rPr>
        <w:t xml:space="preserve"> </w:t>
      </w:r>
      <w:r>
        <w:rPr>
          <w:color w:val="231F20"/>
          <w:w w:val="105"/>
        </w:rPr>
        <w:t>VA</w:t>
      </w:r>
    </w:p>
    <w:p w14:paraId="00107BE1" w14:textId="77777777" w:rsidR="0089060C" w:rsidRDefault="0089060C">
      <w:pPr>
        <w:pStyle w:val="BodyText"/>
        <w:spacing w:before="5"/>
        <w:rPr>
          <w:sz w:val="23"/>
        </w:rPr>
      </w:pPr>
    </w:p>
    <w:p w14:paraId="136D1EDD" w14:textId="77777777" w:rsidR="0089060C" w:rsidRDefault="00197673">
      <w:pPr>
        <w:pStyle w:val="Heading4"/>
      </w:pPr>
      <w:r>
        <w:rPr>
          <w:color w:val="231F20"/>
        </w:rPr>
        <w:t>Melody</w:t>
      </w:r>
      <w:r>
        <w:rPr>
          <w:color w:val="231F20"/>
          <w:spacing w:val="-6"/>
        </w:rPr>
        <w:t xml:space="preserve"> </w:t>
      </w:r>
      <w:r>
        <w:rPr>
          <w:color w:val="231F20"/>
          <w:spacing w:val="-2"/>
        </w:rPr>
        <w:t>Riefer</w:t>
      </w:r>
    </w:p>
    <w:p w14:paraId="5C45B9A2" w14:textId="77777777" w:rsidR="0089060C" w:rsidRDefault="00197673">
      <w:pPr>
        <w:pStyle w:val="BodyText"/>
        <w:spacing w:before="23" w:line="261" w:lineRule="auto"/>
        <w:ind w:left="2519" w:right="203" w:hanging="360"/>
      </w:pPr>
      <w:r>
        <w:rPr>
          <w:color w:val="231F20"/>
        </w:rPr>
        <w:t>University of Kansas School of Social Welfare</w:t>
      </w:r>
    </w:p>
    <w:p w14:paraId="79EF6FEE" w14:textId="77777777" w:rsidR="0089060C" w:rsidRDefault="00197673">
      <w:pPr>
        <w:pStyle w:val="BodyText"/>
        <w:spacing w:line="261" w:lineRule="auto"/>
        <w:ind w:left="2160"/>
      </w:pPr>
      <w:r>
        <w:rPr>
          <w:color w:val="231F20"/>
        </w:rPr>
        <w:t>Shared Decision-Making Project Lawrence, KS</w:t>
      </w:r>
    </w:p>
    <w:p w14:paraId="71A603A8" w14:textId="77777777" w:rsidR="0089060C" w:rsidRDefault="0089060C">
      <w:pPr>
        <w:pStyle w:val="BodyText"/>
        <w:spacing w:before="5"/>
        <w:rPr>
          <w:sz w:val="23"/>
        </w:rPr>
      </w:pPr>
    </w:p>
    <w:p w14:paraId="08E72A2A" w14:textId="77777777" w:rsidR="0089060C" w:rsidRDefault="00197673">
      <w:pPr>
        <w:spacing w:line="261" w:lineRule="auto"/>
        <w:ind w:left="2160"/>
      </w:pPr>
      <w:r>
        <w:rPr>
          <w:b/>
          <w:color w:val="231F20"/>
          <w:w w:val="105"/>
        </w:rPr>
        <w:t>Linda Rosenberg, M.</w:t>
      </w:r>
      <w:r>
        <w:rPr>
          <w:b/>
          <w:color w:val="231F20"/>
          <w:w w:val="105"/>
        </w:rPr>
        <w:t xml:space="preserve">S.W., CSW </w:t>
      </w:r>
      <w:r>
        <w:rPr>
          <w:color w:val="231F20"/>
        </w:rPr>
        <w:t xml:space="preserve">President and Chief Executive Officer </w:t>
      </w:r>
      <w:r>
        <w:rPr>
          <w:color w:val="231F20"/>
          <w:w w:val="105"/>
        </w:rPr>
        <w:t>National Council for Community</w:t>
      </w:r>
    </w:p>
    <w:p w14:paraId="2749308D" w14:textId="77777777" w:rsidR="0089060C" w:rsidRDefault="00197673">
      <w:pPr>
        <w:pStyle w:val="BodyText"/>
        <w:spacing w:line="261" w:lineRule="auto"/>
        <w:ind w:left="2160" w:right="203" w:firstLine="359"/>
      </w:pPr>
      <w:r>
        <w:rPr>
          <w:color w:val="231F20"/>
        </w:rPr>
        <w:t>Behavioral</w:t>
      </w:r>
      <w:r>
        <w:rPr>
          <w:color w:val="231F20"/>
          <w:spacing w:val="-10"/>
        </w:rPr>
        <w:t xml:space="preserve"> </w:t>
      </w:r>
      <w:r>
        <w:rPr>
          <w:color w:val="231F20"/>
        </w:rPr>
        <w:t xml:space="preserve">Healthcare </w:t>
      </w:r>
      <w:r>
        <w:rPr>
          <w:color w:val="231F20"/>
          <w:w w:val="105"/>
        </w:rPr>
        <w:t>Rockville, MD</w:t>
      </w:r>
    </w:p>
    <w:p w14:paraId="3DD859E7" w14:textId="77777777" w:rsidR="0089060C" w:rsidRDefault="0089060C">
      <w:pPr>
        <w:pStyle w:val="BodyText"/>
        <w:spacing w:before="5"/>
        <w:rPr>
          <w:sz w:val="23"/>
        </w:rPr>
      </w:pPr>
    </w:p>
    <w:p w14:paraId="2FFDD41A" w14:textId="77777777" w:rsidR="0089060C" w:rsidRDefault="00197673">
      <w:pPr>
        <w:pStyle w:val="Heading4"/>
      </w:pPr>
      <w:r>
        <w:rPr>
          <w:color w:val="231F20"/>
          <w:w w:val="95"/>
        </w:rPr>
        <w:t>Mark</w:t>
      </w:r>
      <w:r>
        <w:rPr>
          <w:color w:val="231F20"/>
          <w:spacing w:val="7"/>
        </w:rPr>
        <w:t xml:space="preserve"> </w:t>
      </w:r>
      <w:r>
        <w:rPr>
          <w:color w:val="231F20"/>
          <w:w w:val="95"/>
        </w:rPr>
        <w:t>Salzer,</w:t>
      </w:r>
      <w:r>
        <w:rPr>
          <w:color w:val="231F20"/>
          <w:spacing w:val="-1"/>
        </w:rPr>
        <w:t xml:space="preserve"> </w:t>
      </w:r>
      <w:r>
        <w:rPr>
          <w:color w:val="231F20"/>
          <w:spacing w:val="-2"/>
          <w:w w:val="95"/>
        </w:rPr>
        <w:t>Ph.D.</w:t>
      </w:r>
    </w:p>
    <w:p w14:paraId="37BEB37A" w14:textId="77777777" w:rsidR="0089060C" w:rsidRDefault="00197673">
      <w:pPr>
        <w:pStyle w:val="BodyText"/>
        <w:spacing w:before="22"/>
        <w:ind w:left="2160"/>
      </w:pPr>
      <w:r>
        <w:rPr>
          <w:color w:val="231F20"/>
          <w:spacing w:val="-2"/>
        </w:rPr>
        <w:t>Director</w:t>
      </w:r>
    </w:p>
    <w:p w14:paraId="29F8147B" w14:textId="77777777" w:rsidR="0089060C" w:rsidRDefault="00197673">
      <w:pPr>
        <w:pStyle w:val="BodyText"/>
        <w:spacing w:before="23" w:line="261" w:lineRule="auto"/>
        <w:ind w:left="2519" w:hanging="360"/>
      </w:pPr>
      <w:r>
        <w:rPr>
          <w:color w:val="231F20"/>
        </w:rPr>
        <w:t xml:space="preserve">UPenn Collaborative on </w:t>
      </w:r>
      <w:r>
        <w:rPr>
          <w:color w:val="231F20"/>
        </w:rPr>
        <w:t>Community Integration of Individuals with Psychiatric Disabilities</w:t>
      </w:r>
    </w:p>
    <w:p w14:paraId="2D367F43" w14:textId="77777777" w:rsidR="0089060C" w:rsidRDefault="00197673">
      <w:pPr>
        <w:pStyle w:val="BodyText"/>
        <w:spacing w:line="255" w:lineRule="exact"/>
        <w:ind w:left="2160"/>
      </w:pPr>
      <w:r>
        <w:rPr>
          <w:color w:val="231F20"/>
        </w:rPr>
        <w:t>Philadelphia,</w:t>
      </w:r>
      <w:r>
        <w:rPr>
          <w:color w:val="231F20"/>
          <w:spacing w:val="13"/>
          <w:w w:val="105"/>
        </w:rPr>
        <w:t xml:space="preserve"> </w:t>
      </w:r>
      <w:r>
        <w:rPr>
          <w:color w:val="231F20"/>
          <w:spacing w:val="-5"/>
          <w:w w:val="105"/>
        </w:rPr>
        <w:t>PA</w:t>
      </w:r>
    </w:p>
    <w:p w14:paraId="1EBCF93F" w14:textId="77777777" w:rsidR="0089060C" w:rsidRDefault="00197673">
      <w:pPr>
        <w:spacing w:before="105" w:line="261" w:lineRule="auto"/>
        <w:ind w:left="483" w:right="4613"/>
      </w:pPr>
      <w:r>
        <w:br w:type="column"/>
      </w:r>
      <w:r>
        <w:rPr>
          <w:b/>
          <w:color w:val="231F20"/>
          <w:w w:val="95"/>
        </w:rPr>
        <w:t xml:space="preserve">Alyce Thomas </w:t>
      </w:r>
      <w:r>
        <w:rPr>
          <w:color w:val="231F20"/>
          <w:spacing w:val="-2"/>
          <w:w w:val="105"/>
        </w:rPr>
        <w:t xml:space="preserve">Consultant </w:t>
      </w:r>
      <w:r>
        <w:rPr>
          <w:color w:val="231F20"/>
          <w:w w:val="105"/>
        </w:rPr>
        <w:t>Las</w:t>
      </w:r>
      <w:r>
        <w:rPr>
          <w:color w:val="231F20"/>
          <w:spacing w:val="-7"/>
          <w:w w:val="105"/>
        </w:rPr>
        <w:t xml:space="preserve"> </w:t>
      </w:r>
      <w:r>
        <w:rPr>
          <w:color w:val="231F20"/>
          <w:w w:val="105"/>
        </w:rPr>
        <w:t>Vegas,</w:t>
      </w:r>
      <w:r>
        <w:rPr>
          <w:color w:val="231F20"/>
          <w:spacing w:val="-7"/>
          <w:w w:val="105"/>
        </w:rPr>
        <w:t xml:space="preserve"> </w:t>
      </w:r>
      <w:r>
        <w:rPr>
          <w:color w:val="231F20"/>
          <w:w w:val="105"/>
        </w:rPr>
        <w:t>NV</w:t>
      </w:r>
    </w:p>
    <w:p w14:paraId="52B29970" w14:textId="77777777" w:rsidR="0089060C" w:rsidRDefault="0089060C">
      <w:pPr>
        <w:pStyle w:val="BodyText"/>
        <w:spacing w:before="7"/>
        <w:rPr>
          <w:sz w:val="23"/>
        </w:rPr>
      </w:pPr>
    </w:p>
    <w:p w14:paraId="28B53654" w14:textId="77777777" w:rsidR="0089060C" w:rsidRDefault="00197673">
      <w:pPr>
        <w:spacing w:line="261" w:lineRule="auto"/>
        <w:ind w:left="483" w:right="3566"/>
      </w:pPr>
      <w:r>
        <w:rPr>
          <w:b/>
          <w:color w:val="231F20"/>
          <w:w w:val="105"/>
        </w:rPr>
        <w:t xml:space="preserve">Laura Van Tosh </w:t>
      </w:r>
      <w:r>
        <w:rPr>
          <w:color w:val="231F20"/>
        </w:rPr>
        <w:t>Western</w:t>
      </w:r>
      <w:r>
        <w:rPr>
          <w:color w:val="231F20"/>
          <w:spacing w:val="-10"/>
        </w:rPr>
        <w:t xml:space="preserve"> </w:t>
      </w:r>
      <w:r>
        <w:rPr>
          <w:color w:val="231F20"/>
        </w:rPr>
        <w:t>State</w:t>
      </w:r>
      <w:r>
        <w:rPr>
          <w:color w:val="231F20"/>
          <w:spacing w:val="-9"/>
        </w:rPr>
        <w:t xml:space="preserve"> </w:t>
      </w:r>
      <w:r>
        <w:rPr>
          <w:color w:val="231F20"/>
        </w:rPr>
        <w:t xml:space="preserve">Hospital </w:t>
      </w:r>
      <w:r>
        <w:rPr>
          <w:color w:val="231F20"/>
          <w:w w:val="105"/>
        </w:rPr>
        <w:t>Tacoma,</w:t>
      </w:r>
      <w:r>
        <w:rPr>
          <w:color w:val="231F20"/>
          <w:spacing w:val="-3"/>
          <w:w w:val="105"/>
        </w:rPr>
        <w:t xml:space="preserve"> </w:t>
      </w:r>
      <w:r>
        <w:rPr>
          <w:color w:val="231F20"/>
          <w:w w:val="105"/>
        </w:rPr>
        <w:t>WA</w:t>
      </w:r>
    </w:p>
    <w:p w14:paraId="4AF209C9" w14:textId="77777777" w:rsidR="0089060C" w:rsidRDefault="0089060C">
      <w:pPr>
        <w:pStyle w:val="BodyText"/>
        <w:spacing w:before="7"/>
        <w:rPr>
          <w:sz w:val="23"/>
        </w:rPr>
      </w:pPr>
    </w:p>
    <w:p w14:paraId="426E329F" w14:textId="77777777" w:rsidR="0089060C" w:rsidRDefault="00197673">
      <w:pPr>
        <w:pStyle w:val="Heading4"/>
        <w:ind w:left="483"/>
      </w:pPr>
      <w:r>
        <w:rPr>
          <w:color w:val="231F20"/>
          <w:w w:val="95"/>
        </w:rPr>
        <w:t>Rob</w:t>
      </w:r>
      <w:r>
        <w:rPr>
          <w:color w:val="231F20"/>
        </w:rPr>
        <w:t xml:space="preserve"> </w:t>
      </w:r>
      <w:r>
        <w:rPr>
          <w:color w:val="231F20"/>
          <w:w w:val="95"/>
        </w:rPr>
        <w:t>Whitley,</w:t>
      </w:r>
      <w:r>
        <w:rPr>
          <w:color w:val="231F20"/>
        </w:rPr>
        <w:t xml:space="preserve"> </w:t>
      </w:r>
      <w:r>
        <w:rPr>
          <w:color w:val="231F20"/>
          <w:spacing w:val="-4"/>
          <w:w w:val="95"/>
        </w:rPr>
        <w:t>Ph.D.</w:t>
      </w:r>
    </w:p>
    <w:p w14:paraId="1898C5FF" w14:textId="77777777" w:rsidR="0089060C" w:rsidRDefault="00197673">
      <w:pPr>
        <w:pStyle w:val="BodyText"/>
        <w:spacing w:before="22" w:line="261" w:lineRule="auto"/>
        <w:ind w:left="483" w:right="1925"/>
      </w:pPr>
      <w:r>
        <w:rPr>
          <w:color w:val="231F20"/>
        </w:rPr>
        <w:t>Assistant</w:t>
      </w:r>
      <w:r>
        <w:rPr>
          <w:color w:val="231F20"/>
          <w:spacing w:val="-10"/>
        </w:rPr>
        <w:t xml:space="preserve"> </w:t>
      </w:r>
      <w:r>
        <w:rPr>
          <w:color w:val="231F20"/>
        </w:rPr>
        <w:t>Professor</w:t>
      </w:r>
      <w:r>
        <w:rPr>
          <w:color w:val="231F20"/>
          <w:spacing w:val="-9"/>
        </w:rPr>
        <w:t xml:space="preserve"> </w:t>
      </w:r>
      <w:r>
        <w:rPr>
          <w:color w:val="231F20"/>
        </w:rPr>
        <w:t>of</w:t>
      </w:r>
      <w:r>
        <w:rPr>
          <w:color w:val="231F20"/>
          <w:spacing w:val="-9"/>
        </w:rPr>
        <w:t xml:space="preserve"> </w:t>
      </w:r>
      <w:r>
        <w:rPr>
          <w:color w:val="231F20"/>
        </w:rPr>
        <w:t>Psychiatry Dartmouth College</w:t>
      </w:r>
    </w:p>
    <w:p w14:paraId="37F07F02" w14:textId="77777777" w:rsidR="0089060C" w:rsidRDefault="00197673">
      <w:pPr>
        <w:pStyle w:val="BodyText"/>
        <w:spacing w:line="256" w:lineRule="exact"/>
        <w:ind w:left="483"/>
      </w:pPr>
      <w:r>
        <w:rPr>
          <w:color w:val="231F20"/>
        </w:rPr>
        <w:t>Lebanon,</w:t>
      </w:r>
      <w:r>
        <w:rPr>
          <w:color w:val="231F20"/>
          <w:spacing w:val="24"/>
          <w:w w:val="110"/>
        </w:rPr>
        <w:t xml:space="preserve"> </w:t>
      </w:r>
      <w:r>
        <w:rPr>
          <w:color w:val="231F20"/>
          <w:spacing w:val="-5"/>
          <w:w w:val="110"/>
        </w:rPr>
        <w:t>NH</w:t>
      </w:r>
    </w:p>
    <w:p w14:paraId="2045527C" w14:textId="77777777" w:rsidR="0089060C" w:rsidRDefault="0089060C">
      <w:pPr>
        <w:spacing w:line="256" w:lineRule="exact"/>
        <w:sectPr w:rsidR="0089060C">
          <w:type w:val="continuous"/>
          <w:pgSz w:w="12240" w:h="15840"/>
          <w:pgMar w:top="1180" w:right="0" w:bottom="0" w:left="0" w:header="0" w:footer="423" w:gutter="0"/>
          <w:cols w:num="2" w:space="720" w:equalWidth="0">
            <w:col w:w="5717" w:space="40"/>
            <w:col w:w="6483"/>
          </w:cols>
        </w:sectPr>
      </w:pPr>
    </w:p>
    <w:p w14:paraId="1E7A21F6" w14:textId="77777777" w:rsidR="0089060C" w:rsidRDefault="0089060C">
      <w:pPr>
        <w:pStyle w:val="BodyText"/>
        <w:rPr>
          <w:sz w:val="20"/>
        </w:rPr>
      </w:pPr>
    </w:p>
    <w:p w14:paraId="4E7595B6" w14:textId="77777777" w:rsidR="0089060C" w:rsidRDefault="0089060C">
      <w:pPr>
        <w:pStyle w:val="BodyText"/>
        <w:rPr>
          <w:sz w:val="20"/>
        </w:rPr>
      </w:pPr>
    </w:p>
    <w:p w14:paraId="0FFD3B91" w14:textId="77777777" w:rsidR="0089060C" w:rsidRDefault="0089060C">
      <w:pPr>
        <w:pStyle w:val="BodyText"/>
        <w:spacing w:before="6"/>
      </w:pPr>
    </w:p>
    <w:p w14:paraId="00E2D1FE" w14:textId="77777777" w:rsidR="0089060C" w:rsidRDefault="0089060C">
      <w:pPr>
        <w:sectPr w:rsidR="0089060C">
          <w:type w:val="continuous"/>
          <w:pgSz w:w="12240" w:h="15840"/>
          <w:pgMar w:top="1180" w:right="0" w:bottom="0" w:left="0" w:header="0" w:footer="423" w:gutter="0"/>
          <w:cols w:space="720"/>
        </w:sectPr>
      </w:pPr>
    </w:p>
    <w:p w14:paraId="189EA61D" w14:textId="77777777" w:rsidR="0089060C" w:rsidRDefault="0089060C">
      <w:pPr>
        <w:pStyle w:val="BodyText"/>
        <w:rPr>
          <w:sz w:val="26"/>
        </w:rPr>
      </w:pPr>
    </w:p>
    <w:p w14:paraId="195759CA" w14:textId="77777777" w:rsidR="0089060C" w:rsidRDefault="0089060C">
      <w:pPr>
        <w:pStyle w:val="BodyText"/>
        <w:spacing w:before="8"/>
        <w:rPr>
          <w:sz w:val="32"/>
        </w:rPr>
      </w:pPr>
    </w:p>
    <w:p w14:paraId="471C62A7" w14:textId="77777777" w:rsidR="0089060C" w:rsidRDefault="00197673">
      <w:pPr>
        <w:pStyle w:val="Heading4"/>
      </w:pPr>
      <w:r>
        <w:rPr>
          <w:color w:val="231F20"/>
        </w:rPr>
        <w:t>Mary</w:t>
      </w:r>
      <w:r>
        <w:rPr>
          <w:color w:val="231F20"/>
          <w:spacing w:val="10"/>
        </w:rPr>
        <w:t xml:space="preserve"> </w:t>
      </w:r>
      <w:r>
        <w:rPr>
          <w:color w:val="231F20"/>
          <w:spacing w:val="-2"/>
        </w:rPr>
        <w:t>Blake</w:t>
      </w:r>
    </w:p>
    <w:p w14:paraId="27016EB5" w14:textId="77777777" w:rsidR="0089060C" w:rsidRDefault="00197673">
      <w:pPr>
        <w:pStyle w:val="BodyText"/>
        <w:spacing w:before="22"/>
        <w:ind w:left="2160"/>
      </w:pPr>
      <w:r>
        <w:rPr>
          <w:color w:val="231F20"/>
        </w:rPr>
        <w:t>Public</w:t>
      </w:r>
      <w:r>
        <w:rPr>
          <w:color w:val="231F20"/>
          <w:spacing w:val="25"/>
        </w:rPr>
        <w:t xml:space="preserve"> </w:t>
      </w:r>
      <w:r>
        <w:rPr>
          <w:color w:val="231F20"/>
        </w:rPr>
        <w:t>Health</w:t>
      </w:r>
      <w:r>
        <w:rPr>
          <w:color w:val="231F20"/>
          <w:spacing w:val="15"/>
        </w:rPr>
        <w:t xml:space="preserve"> </w:t>
      </w:r>
      <w:r>
        <w:rPr>
          <w:color w:val="231F20"/>
          <w:spacing w:val="-2"/>
        </w:rPr>
        <w:t>Advisor</w:t>
      </w:r>
    </w:p>
    <w:p w14:paraId="7D00E33A" w14:textId="77777777" w:rsidR="0089060C" w:rsidRDefault="00197673">
      <w:pPr>
        <w:pStyle w:val="Heading3"/>
        <w:spacing w:before="105"/>
        <w:ind w:left="682"/>
        <w:jc w:val="left"/>
      </w:pPr>
      <w:r>
        <w:rPr>
          <w:b w:val="0"/>
        </w:rPr>
        <w:br w:type="column"/>
      </w:r>
      <w:r>
        <w:rPr>
          <w:color w:val="942923"/>
          <w:w w:val="95"/>
        </w:rPr>
        <w:t>Federal</w:t>
      </w:r>
      <w:r>
        <w:rPr>
          <w:color w:val="942923"/>
          <w:spacing w:val="24"/>
        </w:rPr>
        <w:t xml:space="preserve"> </w:t>
      </w:r>
      <w:r>
        <w:rPr>
          <w:color w:val="942923"/>
          <w:spacing w:val="-2"/>
        </w:rPr>
        <w:t>Government</w:t>
      </w:r>
    </w:p>
    <w:p w14:paraId="261A213B" w14:textId="77777777" w:rsidR="0089060C" w:rsidRDefault="00197673">
      <w:pPr>
        <w:pStyle w:val="Heading4"/>
        <w:spacing w:before="242"/>
        <w:ind w:left="1945"/>
      </w:pPr>
      <w:r>
        <w:rPr>
          <w:color w:val="231F20"/>
          <w:w w:val="90"/>
        </w:rPr>
        <w:t>Esmeralda</w:t>
      </w:r>
      <w:r>
        <w:rPr>
          <w:color w:val="231F20"/>
          <w:spacing w:val="20"/>
        </w:rPr>
        <w:t xml:space="preserve"> </w:t>
      </w:r>
      <w:r>
        <w:rPr>
          <w:color w:val="231F20"/>
          <w:spacing w:val="-2"/>
        </w:rPr>
        <w:t>Hernandez</w:t>
      </w:r>
    </w:p>
    <w:p w14:paraId="5379A355" w14:textId="77777777" w:rsidR="0089060C" w:rsidRDefault="00197673">
      <w:pPr>
        <w:pStyle w:val="BodyText"/>
        <w:spacing w:before="22"/>
        <w:ind w:left="1945"/>
      </w:pPr>
      <w:r>
        <w:rPr>
          <w:color w:val="231F20"/>
        </w:rPr>
        <w:t>Intern,</w:t>
      </w:r>
      <w:r>
        <w:rPr>
          <w:color w:val="231F20"/>
          <w:spacing w:val="8"/>
        </w:rPr>
        <w:t xml:space="preserve"> </w:t>
      </w:r>
      <w:r>
        <w:rPr>
          <w:color w:val="231F20"/>
        </w:rPr>
        <w:t>Consumer</w:t>
      </w:r>
      <w:r>
        <w:rPr>
          <w:color w:val="231F20"/>
          <w:spacing w:val="9"/>
        </w:rPr>
        <w:t xml:space="preserve"> </w:t>
      </w:r>
      <w:r>
        <w:rPr>
          <w:color w:val="231F20"/>
          <w:spacing w:val="-2"/>
        </w:rPr>
        <w:t>Affairs</w:t>
      </w:r>
    </w:p>
    <w:p w14:paraId="7C7BD7FB" w14:textId="77777777" w:rsidR="0089060C" w:rsidRDefault="0089060C">
      <w:pPr>
        <w:sectPr w:rsidR="0089060C">
          <w:type w:val="continuous"/>
          <w:pgSz w:w="12240" w:h="15840"/>
          <w:pgMar w:top="1180" w:right="0" w:bottom="0" w:left="0" w:header="0" w:footer="423" w:gutter="0"/>
          <w:cols w:num="2" w:space="720" w:equalWidth="0">
            <w:col w:w="4255" w:space="40"/>
            <w:col w:w="7945"/>
          </w:cols>
        </w:sectPr>
      </w:pPr>
    </w:p>
    <w:p w14:paraId="3619ABCD" w14:textId="77777777" w:rsidR="0089060C" w:rsidRDefault="00197673">
      <w:pPr>
        <w:pStyle w:val="BodyText"/>
        <w:spacing w:before="22" w:line="261" w:lineRule="auto"/>
        <w:ind w:left="2160" w:right="331"/>
      </w:pPr>
      <w:r>
        <w:rPr>
          <w:color w:val="231F20"/>
        </w:rPr>
        <w:t>Center for Mental Health Services Substance Abuse and Mental Health</w:t>
      </w:r>
    </w:p>
    <w:p w14:paraId="11E09571" w14:textId="77777777" w:rsidR="0089060C" w:rsidRDefault="00197673">
      <w:pPr>
        <w:pStyle w:val="BodyText"/>
        <w:spacing w:line="261" w:lineRule="auto"/>
        <w:ind w:left="2160" w:right="331" w:firstLine="359"/>
      </w:pPr>
      <w:r>
        <w:rPr>
          <w:color w:val="231F20"/>
          <w:spacing w:val="-2"/>
        </w:rPr>
        <w:t>Services</w:t>
      </w:r>
      <w:r>
        <w:rPr>
          <w:color w:val="231F20"/>
          <w:spacing w:val="-8"/>
        </w:rPr>
        <w:t xml:space="preserve"> </w:t>
      </w:r>
      <w:r>
        <w:rPr>
          <w:color w:val="231F20"/>
          <w:spacing w:val="-2"/>
        </w:rPr>
        <w:t xml:space="preserve">Administration </w:t>
      </w:r>
      <w:r>
        <w:rPr>
          <w:color w:val="231F20"/>
          <w:w w:val="105"/>
        </w:rPr>
        <w:t>Rockville, MD</w:t>
      </w:r>
    </w:p>
    <w:p w14:paraId="6FD1CBD7" w14:textId="77777777" w:rsidR="0089060C" w:rsidRDefault="0089060C">
      <w:pPr>
        <w:pStyle w:val="BodyText"/>
        <w:spacing w:before="5"/>
        <w:rPr>
          <w:sz w:val="23"/>
        </w:rPr>
      </w:pPr>
    </w:p>
    <w:p w14:paraId="5E85F55C" w14:textId="77777777" w:rsidR="0089060C" w:rsidRDefault="00197673">
      <w:pPr>
        <w:pStyle w:val="Heading4"/>
      </w:pPr>
      <w:r>
        <w:rPr>
          <w:color w:val="231F20"/>
          <w:spacing w:val="-2"/>
          <w:w w:val="95"/>
        </w:rPr>
        <w:t>Paolo</w:t>
      </w:r>
      <w:r>
        <w:rPr>
          <w:color w:val="231F20"/>
        </w:rPr>
        <w:t xml:space="preserve"> </w:t>
      </w:r>
      <w:r>
        <w:rPr>
          <w:color w:val="231F20"/>
          <w:spacing w:val="-2"/>
          <w:w w:val="95"/>
        </w:rPr>
        <w:t>del</w:t>
      </w:r>
      <w:r>
        <w:rPr>
          <w:color w:val="231F20"/>
          <w:spacing w:val="-4"/>
          <w:w w:val="95"/>
        </w:rPr>
        <w:t xml:space="preserve"> </w:t>
      </w:r>
      <w:r>
        <w:rPr>
          <w:color w:val="231F20"/>
          <w:spacing w:val="-2"/>
          <w:w w:val="95"/>
        </w:rPr>
        <w:t>Vecchio</w:t>
      </w:r>
    </w:p>
    <w:p w14:paraId="5422A6CF" w14:textId="77777777" w:rsidR="0089060C" w:rsidRDefault="00197673">
      <w:pPr>
        <w:pStyle w:val="BodyText"/>
        <w:spacing w:before="23" w:line="261" w:lineRule="auto"/>
        <w:ind w:left="2160"/>
      </w:pPr>
      <w:r>
        <w:rPr>
          <w:color w:val="231F20"/>
        </w:rPr>
        <w:t>Associate Director for Consumer Affairs Center for Mental Health Services Substance Abuse and Mental Health</w:t>
      </w:r>
    </w:p>
    <w:p w14:paraId="50662B9D" w14:textId="77777777" w:rsidR="0089060C" w:rsidRDefault="00197673">
      <w:pPr>
        <w:pStyle w:val="BodyText"/>
        <w:spacing w:line="261" w:lineRule="auto"/>
        <w:ind w:left="2160" w:right="331" w:firstLine="359"/>
      </w:pPr>
      <w:r>
        <w:rPr>
          <w:color w:val="231F20"/>
          <w:spacing w:val="-2"/>
        </w:rPr>
        <w:t>Services</w:t>
      </w:r>
      <w:r>
        <w:rPr>
          <w:color w:val="231F20"/>
          <w:spacing w:val="-8"/>
        </w:rPr>
        <w:t xml:space="preserve"> </w:t>
      </w:r>
      <w:r>
        <w:rPr>
          <w:color w:val="231F20"/>
          <w:spacing w:val="-2"/>
        </w:rPr>
        <w:t>Administration</w:t>
      </w:r>
      <w:r>
        <w:rPr>
          <w:color w:val="231F20"/>
          <w:spacing w:val="-2"/>
        </w:rPr>
        <w:t xml:space="preserve"> </w:t>
      </w:r>
      <w:r>
        <w:rPr>
          <w:color w:val="231F20"/>
          <w:w w:val="105"/>
        </w:rPr>
        <w:t>Rockville, MD</w:t>
      </w:r>
    </w:p>
    <w:p w14:paraId="7AA40CC2" w14:textId="77777777" w:rsidR="0089060C" w:rsidRDefault="00197673">
      <w:pPr>
        <w:pStyle w:val="BodyText"/>
        <w:spacing w:before="22" w:line="261" w:lineRule="auto"/>
        <w:ind w:left="210" w:right="2502"/>
      </w:pPr>
      <w:r>
        <w:br w:type="column"/>
      </w:r>
      <w:r>
        <w:rPr>
          <w:color w:val="231F20"/>
        </w:rPr>
        <w:t>Center for Mental Health Services Substance Abuse and Mental Health</w:t>
      </w:r>
    </w:p>
    <w:p w14:paraId="028A6FCF" w14:textId="77777777" w:rsidR="0089060C" w:rsidRDefault="00197673">
      <w:pPr>
        <w:pStyle w:val="BodyText"/>
        <w:spacing w:line="261" w:lineRule="auto"/>
        <w:ind w:left="210" w:right="2502" w:firstLine="359"/>
      </w:pPr>
      <w:r>
        <w:rPr>
          <w:color w:val="231F20"/>
          <w:spacing w:val="-2"/>
        </w:rPr>
        <w:t>Services</w:t>
      </w:r>
      <w:r>
        <w:rPr>
          <w:color w:val="231F20"/>
          <w:spacing w:val="-9"/>
        </w:rPr>
        <w:t xml:space="preserve"> </w:t>
      </w:r>
      <w:r>
        <w:rPr>
          <w:color w:val="231F20"/>
          <w:spacing w:val="-2"/>
        </w:rPr>
        <w:t xml:space="preserve">Administration </w:t>
      </w:r>
      <w:r>
        <w:rPr>
          <w:color w:val="231F20"/>
          <w:w w:val="105"/>
        </w:rPr>
        <w:t>Rockville, MD</w:t>
      </w:r>
    </w:p>
    <w:p w14:paraId="13EFF919" w14:textId="77777777" w:rsidR="0089060C" w:rsidRDefault="0089060C">
      <w:pPr>
        <w:pStyle w:val="BodyText"/>
        <w:spacing w:before="6"/>
        <w:rPr>
          <w:sz w:val="23"/>
        </w:rPr>
      </w:pPr>
    </w:p>
    <w:p w14:paraId="7833DD97" w14:textId="77777777" w:rsidR="0089060C" w:rsidRDefault="00197673">
      <w:pPr>
        <w:pStyle w:val="Heading4"/>
        <w:ind w:left="210"/>
      </w:pPr>
      <w:r>
        <w:rPr>
          <w:color w:val="231F20"/>
          <w:w w:val="95"/>
        </w:rPr>
        <w:t>William</w:t>
      </w:r>
      <w:r>
        <w:rPr>
          <w:color w:val="231F20"/>
          <w:spacing w:val="-2"/>
        </w:rPr>
        <w:t xml:space="preserve"> Hudock</w:t>
      </w:r>
    </w:p>
    <w:p w14:paraId="78C8F2D2" w14:textId="77777777" w:rsidR="0089060C" w:rsidRDefault="00197673">
      <w:pPr>
        <w:pStyle w:val="BodyText"/>
        <w:spacing w:before="22" w:line="261" w:lineRule="auto"/>
        <w:ind w:left="210" w:right="2502"/>
      </w:pPr>
      <w:r>
        <w:rPr>
          <w:color w:val="231F20"/>
        </w:rPr>
        <w:t>Center for Mental Health Services Substance Abuse and Mental Health</w:t>
      </w:r>
    </w:p>
    <w:p w14:paraId="501863FD" w14:textId="77777777" w:rsidR="0089060C" w:rsidRDefault="00197673">
      <w:pPr>
        <w:pStyle w:val="BodyText"/>
        <w:spacing w:line="261" w:lineRule="auto"/>
        <w:ind w:left="210" w:right="2502" w:firstLine="359"/>
      </w:pPr>
      <w:r>
        <w:rPr>
          <w:color w:val="231F20"/>
          <w:spacing w:val="-2"/>
        </w:rPr>
        <w:t>Services</w:t>
      </w:r>
      <w:r>
        <w:rPr>
          <w:color w:val="231F20"/>
          <w:spacing w:val="-9"/>
        </w:rPr>
        <w:t xml:space="preserve"> </w:t>
      </w:r>
      <w:r>
        <w:rPr>
          <w:color w:val="231F20"/>
          <w:spacing w:val="-2"/>
        </w:rPr>
        <w:t xml:space="preserve">Administration </w:t>
      </w:r>
      <w:r>
        <w:rPr>
          <w:color w:val="231F20"/>
          <w:w w:val="105"/>
        </w:rPr>
        <w:t>Rockville, MD</w:t>
      </w:r>
    </w:p>
    <w:p w14:paraId="52C0CAEF" w14:textId="77777777" w:rsidR="0089060C" w:rsidRDefault="0089060C">
      <w:pPr>
        <w:spacing w:line="261" w:lineRule="auto"/>
        <w:sectPr w:rsidR="0089060C">
          <w:type w:val="continuous"/>
          <w:pgSz w:w="12240" w:h="15840"/>
          <w:pgMar w:top="1180" w:right="0" w:bottom="0" w:left="0" w:header="0" w:footer="423" w:gutter="0"/>
          <w:cols w:num="2" w:space="720" w:equalWidth="0">
            <w:col w:w="5990" w:space="40"/>
            <w:col w:w="6210"/>
          </w:cols>
        </w:sectPr>
      </w:pPr>
    </w:p>
    <w:p w14:paraId="49360D7D" w14:textId="77777777" w:rsidR="0089060C" w:rsidRDefault="0089060C">
      <w:pPr>
        <w:pStyle w:val="BodyText"/>
        <w:rPr>
          <w:sz w:val="20"/>
        </w:rPr>
      </w:pPr>
    </w:p>
    <w:p w14:paraId="39B04602" w14:textId="77777777" w:rsidR="0089060C" w:rsidRDefault="0089060C">
      <w:pPr>
        <w:pStyle w:val="BodyText"/>
        <w:rPr>
          <w:sz w:val="20"/>
        </w:rPr>
      </w:pPr>
    </w:p>
    <w:p w14:paraId="3A7A8D26" w14:textId="77777777" w:rsidR="0089060C" w:rsidRDefault="0089060C">
      <w:pPr>
        <w:pStyle w:val="BodyText"/>
        <w:rPr>
          <w:sz w:val="20"/>
        </w:rPr>
      </w:pPr>
    </w:p>
    <w:p w14:paraId="0A85BD28" w14:textId="77777777" w:rsidR="0089060C" w:rsidRDefault="0089060C">
      <w:pPr>
        <w:pStyle w:val="BodyText"/>
        <w:spacing w:before="4"/>
        <w:rPr>
          <w:sz w:val="21"/>
        </w:rPr>
      </w:pPr>
    </w:p>
    <w:p w14:paraId="47B64C8C" w14:textId="77777777" w:rsidR="0089060C" w:rsidRDefault="0089060C">
      <w:pPr>
        <w:rPr>
          <w:sz w:val="21"/>
        </w:rPr>
        <w:sectPr w:rsidR="0089060C">
          <w:headerReference w:type="even" r:id="rId52"/>
          <w:headerReference w:type="default" r:id="rId53"/>
          <w:footerReference w:type="even" r:id="rId54"/>
          <w:footerReference w:type="default" r:id="rId55"/>
          <w:pgSz w:w="12240" w:h="15840"/>
          <w:pgMar w:top="1060" w:right="0" w:bottom="620" w:left="0" w:header="0" w:footer="423" w:gutter="0"/>
          <w:pgNumType w:start="42"/>
          <w:cols w:space="720"/>
        </w:sectPr>
      </w:pPr>
    </w:p>
    <w:p w14:paraId="37A3665C" w14:textId="77777777" w:rsidR="0089060C" w:rsidRDefault="00197673">
      <w:pPr>
        <w:pStyle w:val="Heading4"/>
        <w:spacing w:before="104"/>
      </w:pPr>
      <w:r>
        <w:rPr>
          <w:color w:val="231F20"/>
        </w:rPr>
        <w:t>Chris</w:t>
      </w:r>
      <w:r>
        <w:rPr>
          <w:color w:val="231F20"/>
          <w:spacing w:val="-4"/>
        </w:rPr>
        <w:t xml:space="preserve"> </w:t>
      </w:r>
      <w:r>
        <w:rPr>
          <w:color w:val="231F20"/>
          <w:spacing w:val="-2"/>
        </w:rPr>
        <w:t>Marshall</w:t>
      </w:r>
    </w:p>
    <w:p w14:paraId="129AA68D" w14:textId="77777777" w:rsidR="0089060C" w:rsidRDefault="00197673">
      <w:pPr>
        <w:pStyle w:val="BodyText"/>
        <w:spacing w:before="22" w:line="261" w:lineRule="auto"/>
        <w:ind w:left="2160" w:right="249"/>
      </w:pPr>
      <w:r>
        <w:rPr>
          <w:color w:val="231F20"/>
        </w:rPr>
        <w:t>Consumer Affairs Specialist</w:t>
      </w:r>
      <w:r>
        <w:rPr>
          <w:color w:val="231F20"/>
          <w:spacing w:val="40"/>
        </w:rPr>
        <w:t xml:space="preserve"> </w:t>
      </w:r>
      <w:r>
        <w:rPr>
          <w:color w:val="231F20"/>
        </w:rPr>
        <w:t>Center for Mental Health Services</w:t>
      </w:r>
    </w:p>
    <w:p w14:paraId="51F41B81" w14:textId="77777777" w:rsidR="0089060C" w:rsidRDefault="00197673">
      <w:pPr>
        <w:pStyle w:val="BodyText"/>
        <w:spacing w:line="261" w:lineRule="auto"/>
        <w:ind w:left="2519" w:hanging="360"/>
      </w:pPr>
      <w:r>
        <w:rPr>
          <w:color w:val="231F20"/>
        </w:rPr>
        <w:t>Substance Abuse and Mental Health Services Administration</w:t>
      </w:r>
    </w:p>
    <w:p w14:paraId="1CD00B1E" w14:textId="77777777" w:rsidR="0089060C" w:rsidRDefault="00197673">
      <w:pPr>
        <w:pStyle w:val="BodyText"/>
        <w:spacing w:line="256" w:lineRule="exact"/>
        <w:ind w:left="2160"/>
      </w:pPr>
      <w:r>
        <w:rPr>
          <w:color w:val="231F20"/>
          <w:w w:val="105"/>
        </w:rPr>
        <w:t>Rockville,</w:t>
      </w:r>
      <w:r>
        <w:rPr>
          <w:color w:val="231F20"/>
          <w:spacing w:val="-8"/>
          <w:w w:val="105"/>
        </w:rPr>
        <w:t xml:space="preserve"> </w:t>
      </w:r>
      <w:r>
        <w:rPr>
          <w:color w:val="231F20"/>
          <w:spacing w:val="-5"/>
          <w:w w:val="110"/>
        </w:rPr>
        <w:t>MD</w:t>
      </w:r>
    </w:p>
    <w:p w14:paraId="74473CE9" w14:textId="77777777" w:rsidR="0089060C" w:rsidRDefault="0089060C">
      <w:pPr>
        <w:pStyle w:val="BodyText"/>
        <w:spacing w:before="6"/>
        <w:rPr>
          <w:sz w:val="25"/>
        </w:rPr>
      </w:pPr>
    </w:p>
    <w:p w14:paraId="6BF8ADA1" w14:textId="77777777" w:rsidR="0089060C" w:rsidRDefault="00197673">
      <w:pPr>
        <w:pStyle w:val="Heading4"/>
        <w:spacing w:before="1"/>
      </w:pPr>
      <w:r>
        <w:rPr>
          <w:color w:val="231F20"/>
        </w:rPr>
        <w:t>Harriet</w:t>
      </w:r>
      <w:r>
        <w:rPr>
          <w:color w:val="231F20"/>
          <w:spacing w:val="16"/>
        </w:rPr>
        <w:t xml:space="preserve"> </w:t>
      </w:r>
      <w:r>
        <w:rPr>
          <w:color w:val="231F20"/>
        </w:rPr>
        <w:t>G.</w:t>
      </w:r>
      <w:r>
        <w:rPr>
          <w:color w:val="231F20"/>
          <w:spacing w:val="9"/>
        </w:rPr>
        <w:t xml:space="preserve"> </w:t>
      </w:r>
      <w:r>
        <w:rPr>
          <w:color w:val="231F20"/>
        </w:rPr>
        <w:t>McCombs,</w:t>
      </w:r>
      <w:r>
        <w:rPr>
          <w:color w:val="231F20"/>
          <w:spacing w:val="10"/>
        </w:rPr>
        <w:t xml:space="preserve"> </w:t>
      </w:r>
      <w:r>
        <w:rPr>
          <w:color w:val="231F20"/>
          <w:spacing w:val="-2"/>
        </w:rPr>
        <w:t>Ph.D.</w:t>
      </w:r>
    </w:p>
    <w:p w14:paraId="3E29E469" w14:textId="77777777" w:rsidR="0089060C" w:rsidRDefault="00197673">
      <w:pPr>
        <w:pStyle w:val="BodyText"/>
        <w:spacing w:before="22"/>
        <w:ind w:left="2160"/>
      </w:pPr>
      <w:r>
        <w:rPr>
          <w:color w:val="231F20"/>
        </w:rPr>
        <w:t>Public</w:t>
      </w:r>
      <w:r>
        <w:rPr>
          <w:color w:val="231F20"/>
          <w:spacing w:val="25"/>
        </w:rPr>
        <w:t xml:space="preserve"> </w:t>
      </w:r>
      <w:r>
        <w:rPr>
          <w:color w:val="231F20"/>
        </w:rPr>
        <w:t>Health</w:t>
      </w:r>
      <w:r>
        <w:rPr>
          <w:color w:val="231F20"/>
          <w:spacing w:val="15"/>
        </w:rPr>
        <w:t xml:space="preserve"> </w:t>
      </w:r>
      <w:r>
        <w:rPr>
          <w:color w:val="231F20"/>
          <w:spacing w:val="-2"/>
        </w:rPr>
        <w:t>Analyst</w:t>
      </w:r>
    </w:p>
    <w:p w14:paraId="682C71C6" w14:textId="77777777" w:rsidR="0089060C" w:rsidRDefault="00197673">
      <w:pPr>
        <w:pStyle w:val="BodyText"/>
        <w:spacing w:before="22" w:line="261" w:lineRule="auto"/>
        <w:ind w:left="2519" w:hanging="360"/>
      </w:pPr>
      <w:r>
        <w:rPr>
          <w:color w:val="231F20"/>
        </w:rPr>
        <w:t>Health</w:t>
      </w:r>
      <w:r>
        <w:rPr>
          <w:color w:val="231F20"/>
          <w:spacing w:val="-5"/>
        </w:rPr>
        <w:t xml:space="preserve"> </w:t>
      </w:r>
      <w:r>
        <w:rPr>
          <w:color w:val="231F20"/>
        </w:rPr>
        <w:t>Resources</w:t>
      </w:r>
      <w:r>
        <w:rPr>
          <w:color w:val="231F20"/>
          <w:spacing w:val="-5"/>
        </w:rPr>
        <w:t xml:space="preserve"> </w:t>
      </w:r>
      <w:r>
        <w:rPr>
          <w:color w:val="231F20"/>
        </w:rPr>
        <w:t>and</w:t>
      </w:r>
      <w:r>
        <w:rPr>
          <w:color w:val="231F20"/>
          <w:spacing w:val="-5"/>
        </w:rPr>
        <w:t xml:space="preserve"> </w:t>
      </w:r>
      <w:r>
        <w:rPr>
          <w:color w:val="231F20"/>
        </w:rPr>
        <w:t xml:space="preserve">Services </w:t>
      </w:r>
      <w:r>
        <w:rPr>
          <w:color w:val="231F20"/>
          <w:spacing w:val="-2"/>
        </w:rPr>
        <w:t>Administration</w:t>
      </w:r>
    </w:p>
    <w:p w14:paraId="0C15ACC6" w14:textId="77777777" w:rsidR="0089060C" w:rsidRDefault="00197673">
      <w:pPr>
        <w:pStyle w:val="BodyText"/>
        <w:spacing w:line="256" w:lineRule="exact"/>
        <w:ind w:left="2160"/>
      </w:pPr>
      <w:r>
        <w:rPr>
          <w:color w:val="231F20"/>
          <w:w w:val="105"/>
        </w:rPr>
        <w:t>Rockville,</w:t>
      </w:r>
      <w:r>
        <w:rPr>
          <w:color w:val="231F20"/>
          <w:spacing w:val="-8"/>
          <w:w w:val="105"/>
        </w:rPr>
        <w:t xml:space="preserve"> </w:t>
      </w:r>
      <w:r>
        <w:rPr>
          <w:color w:val="231F20"/>
          <w:spacing w:val="-5"/>
          <w:w w:val="110"/>
        </w:rPr>
        <w:t>MD</w:t>
      </w:r>
    </w:p>
    <w:p w14:paraId="3691D45D" w14:textId="77777777" w:rsidR="0089060C" w:rsidRDefault="0089060C">
      <w:pPr>
        <w:pStyle w:val="BodyText"/>
        <w:spacing w:before="9"/>
        <w:rPr>
          <w:sz w:val="25"/>
        </w:rPr>
      </w:pPr>
    </w:p>
    <w:p w14:paraId="138CC29D" w14:textId="77777777" w:rsidR="0089060C" w:rsidRDefault="00197673">
      <w:pPr>
        <w:pStyle w:val="Heading4"/>
      </w:pPr>
      <w:r>
        <w:rPr>
          <w:color w:val="231F20"/>
        </w:rPr>
        <w:t>Charlotte</w:t>
      </w:r>
      <w:r>
        <w:rPr>
          <w:color w:val="231F20"/>
          <w:spacing w:val="-8"/>
        </w:rPr>
        <w:t xml:space="preserve"> </w:t>
      </w:r>
      <w:r>
        <w:rPr>
          <w:color w:val="231F20"/>
        </w:rPr>
        <w:t>A.</w:t>
      </w:r>
      <w:r>
        <w:rPr>
          <w:color w:val="231F20"/>
          <w:spacing w:val="-7"/>
        </w:rPr>
        <w:t xml:space="preserve"> </w:t>
      </w:r>
      <w:r>
        <w:rPr>
          <w:color w:val="231F20"/>
          <w:spacing w:val="-2"/>
        </w:rPr>
        <w:t>Mullican</w:t>
      </w:r>
    </w:p>
    <w:p w14:paraId="1A12B7CF" w14:textId="77777777" w:rsidR="0089060C" w:rsidRDefault="00197673">
      <w:pPr>
        <w:pStyle w:val="BodyText"/>
        <w:spacing w:before="22" w:line="261" w:lineRule="auto"/>
        <w:ind w:left="2160"/>
      </w:pPr>
      <w:r>
        <w:rPr>
          <w:color w:val="231F20"/>
        </w:rPr>
        <w:t>Senior Advisor on Mental Health Agency</w:t>
      </w:r>
      <w:r>
        <w:rPr>
          <w:color w:val="231F20"/>
          <w:spacing w:val="26"/>
        </w:rPr>
        <w:t xml:space="preserve"> </w:t>
      </w:r>
      <w:r>
        <w:rPr>
          <w:color w:val="231F20"/>
        </w:rPr>
        <w:t>for</w:t>
      </w:r>
      <w:r>
        <w:rPr>
          <w:color w:val="231F20"/>
          <w:spacing w:val="27"/>
        </w:rPr>
        <w:t xml:space="preserve"> </w:t>
      </w:r>
      <w:r>
        <w:rPr>
          <w:color w:val="231F20"/>
        </w:rPr>
        <w:t>Health</w:t>
      </w:r>
      <w:r>
        <w:rPr>
          <w:color w:val="231F20"/>
          <w:spacing w:val="26"/>
        </w:rPr>
        <w:t xml:space="preserve"> </w:t>
      </w:r>
      <w:r>
        <w:rPr>
          <w:color w:val="231F20"/>
        </w:rPr>
        <w:t>Care</w:t>
      </w:r>
      <w:r>
        <w:rPr>
          <w:color w:val="231F20"/>
          <w:spacing w:val="27"/>
        </w:rPr>
        <w:t xml:space="preserve"> </w:t>
      </w:r>
      <w:r>
        <w:rPr>
          <w:color w:val="231F20"/>
          <w:spacing w:val="-2"/>
        </w:rPr>
        <w:t>Research</w:t>
      </w:r>
    </w:p>
    <w:p w14:paraId="5B225192" w14:textId="77777777" w:rsidR="0089060C" w:rsidRDefault="00197673">
      <w:pPr>
        <w:pStyle w:val="BodyText"/>
        <w:spacing w:line="261" w:lineRule="auto"/>
        <w:ind w:left="2160" w:right="1951" w:firstLine="359"/>
      </w:pPr>
      <w:r>
        <w:rPr>
          <w:color w:val="231F20"/>
          <w:w w:val="105"/>
        </w:rPr>
        <w:t>and</w:t>
      </w:r>
      <w:r>
        <w:rPr>
          <w:color w:val="231F20"/>
          <w:spacing w:val="-12"/>
          <w:w w:val="105"/>
        </w:rPr>
        <w:t xml:space="preserve"> </w:t>
      </w:r>
      <w:r>
        <w:rPr>
          <w:color w:val="231F20"/>
          <w:w w:val="105"/>
        </w:rPr>
        <w:t>Quality Rockville, MD</w:t>
      </w:r>
    </w:p>
    <w:p w14:paraId="4EA031EB" w14:textId="77777777" w:rsidR="0089060C" w:rsidRDefault="0089060C">
      <w:pPr>
        <w:pStyle w:val="BodyText"/>
        <w:spacing w:before="5"/>
        <w:rPr>
          <w:sz w:val="23"/>
        </w:rPr>
      </w:pPr>
    </w:p>
    <w:p w14:paraId="72A7E314" w14:textId="77777777" w:rsidR="0089060C" w:rsidRDefault="00197673">
      <w:pPr>
        <w:pStyle w:val="Heading4"/>
      </w:pPr>
      <w:r>
        <w:rPr>
          <w:color w:val="231F20"/>
          <w:w w:val="95"/>
        </w:rPr>
        <w:t>A.</w:t>
      </w:r>
      <w:r>
        <w:rPr>
          <w:color w:val="231F20"/>
          <w:spacing w:val="-2"/>
          <w:w w:val="95"/>
        </w:rPr>
        <w:t xml:space="preserve"> </w:t>
      </w:r>
      <w:r>
        <w:rPr>
          <w:color w:val="231F20"/>
          <w:w w:val="95"/>
        </w:rPr>
        <w:t>Kathryn</w:t>
      </w:r>
      <w:r>
        <w:rPr>
          <w:color w:val="231F20"/>
          <w:spacing w:val="2"/>
        </w:rPr>
        <w:t xml:space="preserve"> </w:t>
      </w:r>
      <w:r>
        <w:rPr>
          <w:color w:val="231F20"/>
          <w:w w:val="95"/>
        </w:rPr>
        <w:t>Power,</w:t>
      </w:r>
      <w:r>
        <w:rPr>
          <w:color w:val="231F20"/>
          <w:spacing w:val="-2"/>
          <w:w w:val="95"/>
        </w:rPr>
        <w:t xml:space="preserve"> M.Ed.</w:t>
      </w:r>
    </w:p>
    <w:p w14:paraId="2DBF66E2" w14:textId="77777777" w:rsidR="0089060C" w:rsidRDefault="00197673">
      <w:pPr>
        <w:pStyle w:val="BodyText"/>
        <w:spacing w:before="23"/>
        <w:ind w:left="2160"/>
      </w:pPr>
      <w:r>
        <w:rPr>
          <w:color w:val="231F20"/>
          <w:spacing w:val="-2"/>
        </w:rPr>
        <w:t>Director</w:t>
      </w:r>
    </w:p>
    <w:p w14:paraId="22DAC63E" w14:textId="77777777" w:rsidR="0089060C" w:rsidRDefault="00197673">
      <w:pPr>
        <w:pStyle w:val="BodyText"/>
        <w:spacing w:before="22" w:line="261" w:lineRule="auto"/>
        <w:ind w:left="2160"/>
      </w:pPr>
      <w:r>
        <w:rPr>
          <w:color w:val="231F20"/>
        </w:rPr>
        <w:t>Center for Mental Health Services Substance Abuse and Mental Health</w:t>
      </w:r>
    </w:p>
    <w:p w14:paraId="3DF3FFB5" w14:textId="77777777" w:rsidR="0089060C" w:rsidRDefault="00197673">
      <w:pPr>
        <w:pStyle w:val="BodyText"/>
        <w:spacing w:line="261" w:lineRule="auto"/>
        <w:ind w:left="2160" w:firstLine="359"/>
      </w:pPr>
      <w:r>
        <w:rPr>
          <w:color w:val="231F20"/>
          <w:spacing w:val="-2"/>
        </w:rPr>
        <w:t>Services</w:t>
      </w:r>
      <w:r>
        <w:rPr>
          <w:color w:val="231F20"/>
          <w:spacing w:val="-8"/>
        </w:rPr>
        <w:t xml:space="preserve"> </w:t>
      </w:r>
      <w:r>
        <w:rPr>
          <w:color w:val="231F20"/>
          <w:spacing w:val="-2"/>
        </w:rPr>
        <w:t xml:space="preserve">Administration </w:t>
      </w:r>
      <w:r>
        <w:rPr>
          <w:color w:val="231F20"/>
          <w:w w:val="105"/>
        </w:rPr>
        <w:t>Rockville, MD</w:t>
      </w:r>
    </w:p>
    <w:p w14:paraId="54A58BA8" w14:textId="77777777" w:rsidR="0089060C" w:rsidRDefault="00197673">
      <w:pPr>
        <w:pStyle w:val="Heading4"/>
        <w:spacing w:before="104"/>
        <w:ind w:left="588"/>
      </w:pPr>
      <w:r>
        <w:rPr>
          <w:b w:val="0"/>
        </w:rPr>
        <w:br w:type="column"/>
      </w:r>
      <w:r>
        <w:rPr>
          <w:color w:val="231F20"/>
        </w:rPr>
        <w:t>Carole</w:t>
      </w:r>
      <w:r>
        <w:rPr>
          <w:color w:val="231F20"/>
          <w:spacing w:val="-8"/>
        </w:rPr>
        <w:t xml:space="preserve"> </w:t>
      </w:r>
      <w:r>
        <w:rPr>
          <w:color w:val="231F20"/>
          <w:spacing w:val="-2"/>
        </w:rPr>
        <w:t>Schauer</w:t>
      </w:r>
    </w:p>
    <w:p w14:paraId="6DEBA21E" w14:textId="77777777" w:rsidR="0089060C" w:rsidRDefault="00197673">
      <w:pPr>
        <w:pStyle w:val="BodyText"/>
        <w:spacing w:before="22" w:line="261" w:lineRule="auto"/>
        <w:ind w:left="588" w:right="2502"/>
      </w:pPr>
      <w:r>
        <w:rPr>
          <w:color w:val="231F20"/>
        </w:rPr>
        <w:t>Senior Consumer Affairs Specialist Center for Mental Health Services Substance Abuse and Mental Health</w:t>
      </w:r>
    </w:p>
    <w:p w14:paraId="03B73CEF" w14:textId="77777777" w:rsidR="0089060C" w:rsidRDefault="00197673">
      <w:pPr>
        <w:pStyle w:val="BodyText"/>
        <w:spacing w:line="261" w:lineRule="auto"/>
        <w:ind w:left="588" w:right="2502" w:firstLine="359"/>
      </w:pPr>
      <w:r>
        <w:rPr>
          <w:color w:val="231F20"/>
          <w:spacing w:val="-2"/>
        </w:rPr>
        <w:t>Services</w:t>
      </w:r>
      <w:r>
        <w:rPr>
          <w:color w:val="231F20"/>
          <w:spacing w:val="-9"/>
        </w:rPr>
        <w:t xml:space="preserve"> </w:t>
      </w:r>
      <w:r>
        <w:rPr>
          <w:color w:val="231F20"/>
          <w:spacing w:val="-2"/>
        </w:rPr>
        <w:t xml:space="preserve">Administration </w:t>
      </w:r>
      <w:r>
        <w:rPr>
          <w:color w:val="231F20"/>
          <w:w w:val="105"/>
        </w:rPr>
        <w:t>Rockville, MD</w:t>
      </w:r>
    </w:p>
    <w:p w14:paraId="27A93CD2" w14:textId="77777777" w:rsidR="0089060C" w:rsidRDefault="0089060C">
      <w:pPr>
        <w:pStyle w:val="BodyText"/>
        <w:spacing w:before="5"/>
        <w:rPr>
          <w:sz w:val="23"/>
        </w:rPr>
      </w:pPr>
    </w:p>
    <w:p w14:paraId="228F0D45" w14:textId="77777777" w:rsidR="0089060C" w:rsidRDefault="00197673">
      <w:pPr>
        <w:pStyle w:val="Heading4"/>
        <w:ind w:left="588"/>
      </w:pPr>
      <w:r>
        <w:rPr>
          <w:color w:val="231F20"/>
          <w:spacing w:val="-2"/>
          <w:w w:val="95"/>
        </w:rPr>
        <w:t>Pat</w:t>
      </w:r>
      <w:r>
        <w:rPr>
          <w:color w:val="231F20"/>
          <w:spacing w:val="-4"/>
        </w:rPr>
        <w:t xml:space="preserve"> Shea</w:t>
      </w:r>
    </w:p>
    <w:p w14:paraId="64FCE6C2" w14:textId="77777777" w:rsidR="0089060C" w:rsidRDefault="00197673">
      <w:pPr>
        <w:pStyle w:val="BodyText"/>
        <w:spacing w:before="22"/>
        <w:ind w:left="588"/>
      </w:pPr>
      <w:r>
        <w:rPr>
          <w:color w:val="231F20"/>
        </w:rPr>
        <w:t>Public</w:t>
      </w:r>
      <w:r>
        <w:rPr>
          <w:color w:val="231F20"/>
          <w:spacing w:val="25"/>
        </w:rPr>
        <w:t xml:space="preserve"> </w:t>
      </w:r>
      <w:r>
        <w:rPr>
          <w:color w:val="231F20"/>
        </w:rPr>
        <w:t>Health</w:t>
      </w:r>
      <w:r>
        <w:rPr>
          <w:color w:val="231F20"/>
          <w:spacing w:val="15"/>
        </w:rPr>
        <w:t xml:space="preserve"> </w:t>
      </w:r>
      <w:r>
        <w:rPr>
          <w:color w:val="231F20"/>
          <w:spacing w:val="-2"/>
        </w:rPr>
        <w:t>Advisor</w:t>
      </w:r>
    </w:p>
    <w:p w14:paraId="552D8062" w14:textId="77777777" w:rsidR="0089060C" w:rsidRDefault="00197673">
      <w:pPr>
        <w:pStyle w:val="BodyText"/>
        <w:spacing w:before="22" w:line="261" w:lineRule="auto"/>
        <w:ind w:left="588" w:right="2502"/>
      </w:pPr>
      <w:r>
        <w:rPr>
          <w:color w:val="231F20"/>
        </w:rPr>
        <w:t>Center for Mental Health Services Substance Abuse and Mental Health</w:t>
      </w:r>
    </w:p>
    <w:p w14:paraId="4DA31C9F" w14:textId="77777777" w:rsidR="0089060C" w:rsidRDefault="00197673">
      <w:pPr>
        <w:pStyle w:val="BodyText"/>
        <w:spacing w:line="261" w:lineRule="auto"/>
        <w:ind w:left="588" w:right="2502" w:firstLine="359"/>
      </w:pPr>
      <w:r>
        <w:rPr>
          <w:color w:val="231F20"/>
          <w:spacing w:val="-2"/>
        </w:rPr>
        <w:t>Services</w:t>
      </w:r>
      <w:r>
        <w:rPr>
          <w:color w:val="231F20"/>
          <w:spacing w:val="-9"/>
        </w:rPr>
        <w:t xml:space="preserve"> </w:t>
      </w:r>
      <w:r>
        <w:rPr>
          <w:color w:val="231F20"/>
          <w:spacing w:val="-2"/>
        </w:rPr>
        <w:t>Admini</w:t>
      </w:r>
      <w:r>
        <w:rPr>
          <w:color w:val="231F20"/>
          <w:spacing w:val="-2"/>
        </w:rPr>
        <w:t xml:space="preserve">stration </w:t>
      </w:r>
      <w:r>
        <w:rPr>
          <w:color w:val="231F20"/>
          <w:w w:val="105"/>
        </w:rPr>
        <w:t>Rockville, MD</w:t>
      </w:r>
    </w:p>
    <w:p w14:paraId="058DE49E" w14:textId="77777777" w:rsidR="0089060C" w:rsidRDefault="0089060C">
      <w:pPr>
        <w:pStyle w:val="BodyText"/>
        <w:spacing w:before="6"/>
        <w:rPr>
          <w:sz w:val="23"/>
        </w:rPr>
      </w:pPr>
    </w:p>
    <w:p w14:paraId="2F88479C" w14:textId="77777777" w:rsidR="0089060C" w:rsidRDefault="00197673">
      <w:pPr>
        <w:pStyle w:val="Heading4"/>
        <w:ind w:left="588"/>
      </w:pPr>
      <w:r>
        <w:rPr>
          <w:color w:val="231F20"/>
          <w:w w:val="95"/>
        </w:rPr>
        <w:t>Carlton</w:t>
      </w:r>
      <w:r>
        <w:rPr>
          <w:color w:val="231F20"/>
          <w:spacing w:val="27"/>
        </w:rPr>
        <w:t xml:space="preserve"> </w:t>
      </w:r>
      <w:r>
        <w:rPr>
          <w:color w:val="231F20"/>
          <w:spacing w:val="-2"/>
          <w:w w:val="95"/>
        </w:rPr>
        <w:t>Speight</w:t>
      </w:r>
    </w:p>
    <w:p w14:paraId="1A2FE6B8" w14:textId="77777777" w:rsidR="0089060C" w:rsidRDefault="00197673">
      <w:pPr>
        <w:pStyle w:val="BodyText"/>
        <w:spacing w:before="23" w:line="261" w:lineRule="auto"/>
        <w:ind w:left="588" w:right="2797"/>
      </w:pPr>
      <w:r>
        <w:rPr>
          <w:color w:val="231F20"/>
        </w:rPr>
        <w:t>Consumer Affairs Specialist</w:t>
      </w:r>
      <w:r>
        <w:rPr>
          <w:color w:val="231F20"/>
          <w:spacing w:val="40"/>
        </w:rPr>
        <w:t xml:space="preserve"> </w:t>
      </w:r>
      <w:r>
        <w:rPr>
          <w:color w:val="231F20"/>
        </w:rPr>
        <w:t>Center for Mental Health Services</w:t>
      </w:r>
    </w:p>
    <w:p w14:paraId="3AB2D96A" w14:textId="77777777" w:rsidR="0089060C" w:rsidRDefault="00197673">
      <w:pPr>
        <w:pStyle w:val="BodyText"/>
        <w:spacing w:line="261" w:lineRule="auto"/>
        <w:ind w:left="948" w:right="2502" w:hanging="360"/>
      </w:pPr>
      <w:r>
        <w:rPr>
          <w:color w:val="231F20"/>
        </w:rPr>
        <w:t>Substance Abuse and Mental Health Services Administration</w:t>
      </w:r>
    </w:p>
    <w:p w14:paraId="7A4B96AA" w14:textId="77777777" w:rsidR="0089060C" w:rsidRDefault="00197673">
      <w:pPr>
        <w:pStyle w:val="BodyText"/>
        <w:spacing w:line="256" w:lineRule="exact"/>
        <w:ind w:left="588"/>
      </w:pPr>
      <w:r>
        <w:rPr>
          <w:color w:val="231F20"/>
          <w:w w:val="105"/>
        </w:rPr>
        <w:t>Rockville,</w:t>
      </w:r>
      <w:r>
        <w:rPr>
          <w:color w:val="231F20"/>
          <w:spacing w:val="-8"/>
          <w:w w:val="105"/>
        </w:rPr>
        <w:t xml:space="preserve"> </w:t>
      </w:r>
      <w:r>
        <w:rPr>
          <w:color w:val="231F20"/>
          <w:spacing w:val="-5"/>
          <w:w w:val="110"/>
        </w:rPr>
        <w:t>MD</w:t>
      </w:r>
    </w:p>
    <w:p w14:paraId="40DFEBD2" w14:textId="77777777" w:rsidR="0089060C" w:rsidRDefault="0089060C">
      <w:pPr>
        <w:spacing w:line="256" w:lineRule="exact"/>
        <w:sectPr w:rsidR="0089060C">
          <w:type w:val="continuous"/>
          <w:pgSz w:w="12240" w:h="15840"/>
          <w:pgMar w:top="1180" w:right="0" w:bottom="0" w:left="0" w:header="0" w:footer="415" w:gutter="0"/>
          <w:cols w:num="2" w:space="720" w:equalWidth="0">
            <w:col w:w="5612" w:space="40"/>
            <w:col w:w="6588"/>
          </w:cols>
        </w:sectPr>
      </w:pPr>
    </w:p>
    <w:p w14:paraId="6966BF10" w14:textId="77777777" w:rsidR="0089060C" w:rsidRDefault="0089060C">
      <w:pPr>
        <w:pStyle w:val="BodyText"/>
        <w:rPr>
          <w:sz w:val="20"/>
        </w:rPr>
      </w:pPr>
    </w:p>
    <w:p w14:paraId="25BCB89C" w14:textId="77777777" w:rsidR="0089060C" w:rsidRDefault="0089060C">
      <w:pPr>
        <w:pStyle w:val="BodyText"/>
        <w:rPr>
          <w:sz w:val="20"/>
        </w:rPr>
      </w:pPr>
    </w:p>
    <w:p w14:paraId="5402EC72" w14:textId="77777777" w:rsidR="0089060C" w:rsidRDefault="0089060C">
      <w:pPr>
        <w:rPr>
          <w:sz w:val="20"/>
        </w:rPr>
        <w:sectPr w:rsidR="0089060C">
          <w:type w:val="continuous"/>
          <w:pgSz w:w="12240" w:h="15840"/>
          <w:pgMar w:top="1180" w:right="0" w:bottom="0" w:left="0" w:header="0" w:footer="415" w:gutter="0"/>
          <w:cols w:space="720"/>
        </w:sectPr>
      </w:pPr>
    </w:p>
    <w:p w14:paraId="0F35BEF6" w14:textId="77777777" w:rsidR="0089060C" w:rsidRDefault="0089060C">
      <w:pPr>
        <w:pStyle w:val="BodyText"/>
        <w:rPr>
          <w:sz w:val="26"/>
        </w:rPr>
      </w:pPr>
    </w:p>
    <w:p w14:paraId="1BEBAC46" w14:textId="77777777" w:rsidR="0089060C" w:rsidRDefault="0089060C">
      <w:pPr>
        <w:pStyle w:val="BodyText"/>
        <w:rPr>
          <w:sz w:val="26"/>
        </w:rPr>
      </w:pPr>
    </w:p>
    <w:p w14:paraId="3B3CC927" w14:textId="77777777" w:rsidR="0089060C" w:rsidRDefault="00197673">
      <w:pPr>
        <w:spacing w:before="197"/>
        <w:ind w:left="2160"/>
        <w:rPr>
          <w:b/>
        </w:rPr>
      </w:pPr>
      <w:r>
        <w:rPr>
          <w:b/>
          <w:color w:val="231F20"/>
          <w:w w:val="90"/>
        </w:rPr>
        <w:t>Sheila</w:t>
      </w:r>
      <w:r>
        <w:rPr>
          <w:b/>
          <w:color w:val="231F20"/>
          <w:spacing w:val="10"/>
        </w:rPr>
        <w:t xml:space="preserve"> </w:t>
      </w:r>
      <w:r>
        <w:rPr>
          <w:b/>
          <w:color w:val="231F20"/>
          <w:spacing w:val="-2"/>
          <w:w w:val="95"/>
        </w:rPr>
        <w:t>Thorne</w:t>
      </w:r>
    </w:p>
    <w:p w14:paraId="25FDC133" w14:textId="77777777" w:rsidR="0089060C" w:rsidRDefault="00197673">
      <w:pPr>
        <w:pStyle w:val="Heading3"/>
        <w:spacing w:before="243"/>
        <w:ind w:left="2012"/>
        <w:jc w:val="left"/>
      </w:pPr>
      <w:r>
        <w:rPr>
          <w:b w:val="0"/>
        </w:rPr>
        <w:br w:type="column"/>
      </w:r>
      <w:r>
        <w:rPr>
          <w:color w:val="942923"/>
          <w:spacing w:val="-2"/>
        </w:rPr>
        <w:t>Facilitator</w:t>
      </w:r>
    </w:p>
    <w:p w14:paraId="12E987D0" w14:textId="77777777" w:rsidR="0089060C" w:rsidRDefault="0089060C">
      <w:pPr>
        <w:sectPr w:rsidR="0089060C">
          <w:type w:val="continuous"/>
          <w:pgSz w:w="12240" w:h="15840"/>
          <w:pgMar w:top="1180" w:right="0" w:bottom="0" w:left="0" w:header="0" w:footer="415" w:gutter="0"/>
          <w:cols w:num="2" w:space="720" w:equalWidth="0">
            <w:col w:w="3485" w:space="40"/>
            <w:col w:w="8715"/>
          </w:cols>
        </w:sectPr>
      </w:pPr>
    </w:p>
    <w:p w14:paraId="240BF894" w14:textId="77777777" w:rsidR="0089060C" w:rsidRDefault="00197673">
      <w:pPr>
        <w:pStyle w:val="BodyText"/>
        <w:spacing w:before="22" w:line="261" w:lineRule="auto"/>
        <w:ind w:left="2160" w:right="5394"/>
      </w:pPr>
      <w:r>
        <w:rPr>
          <w:color w:val="231F20"/>
        </w:rPr>
        <w:t>President and Chief Executive Officer Multicultural Healthcare Marketing</w:t>
      </w:r>
    </w:p>
    <w:p w14:paraId="7A4BFA36" w14:textId="77777777" w:rsidR="0089060C" w:rsidRDefault="00197673">
      <w:pPr>
        <w:pStyle w:val="BodyText"/>
        <w:spacing w:line="261" w:lineRule="auto"/>
        <w:ind w:left="2160" w:right="7695" w:firstLine="359"/>
      </w:pPr>
      <w:r>
        <w:rPr>
          <w:color w:val="231F20"/>
          <w:w w:val="110"/>
        </w:rPr>
        <w:t>Group,</w:t>
      </w:r>
      <w:r>
        <w:rPr>
          <w:color w:val="231F20"/>
          <w:spacing w:val="-14"/>
          <w:w w:val="110"/>
        </w:rPr>
        <w:t xml:space="preserve"> </w:t>
      </w:r>
      <w:r>
        <w:rPr>
          <w:color w:val="231F20"/>
          <w:w w:val="110"/>
        </w:rPr>
        <w:t>LLC Teaneck, NJ</w:t>
      </w:r>
    </w:p>
    <w:p w14:paraId="4FCAEF83" w14:textId="77777777" w:rsidR="0089060C" w:rsidRDefault="0089060C">
      <w:pPr>
        <w:pStyle w:val="BodyText"/>
        <w:rPr>
          <w:sz w:val="20"/>
        </w:rPr>
      </w:pPr>
    </w:p>
    <w:p w14:paraId="37536535" w14:textId="77777777" w:rsidR="0089060C" w:rsidRDefault="0089060C">
      <w:pPr>
        <w:pStyle w:val="BodyText"/>
        <w:rPr>
          <w:sz w:val="20"/>
        </w:rPr>
      </w:pPr>
    </w:p>
    <w:p w14:paraId="155E7C52" w14:textId="77777777" w:rsidR="0089060C" w:rsidRDefault="00197673">
      <w:pPr>
        <w:pStyle w:val="Heading3"/>
        <w:spacing w:before="263"/>
        <w:ind w:left="777" w:right="777"/>
        <w:jc w:val="center"/>
      </w:pPr>
      <w:r>
        <w:rPr>
          <w:color w:val="942923"/>
          <w:spacing w:val="-2"/>
        </w:rPr>
        <w:t>Writer</w:t>
      </w:r>
    </w:p>
    <w:p w14:paraId="64D41600" w14:textId="77777777" w:rsidR="0089060C" w:rsidRDefault="00197673">
      <w:pPr>
        <w:spacing w:before="221" w:line="261" w:lineRule="auto"/>
        <w:ind w:left="2160" w:right="6599"/>
      </w:pPr>
      <w:r>
        <w:rPr>
          <w:b/>
          <w:color w:val="231F20"/>
          <w:spacing w:val="-2"/>
          <w:w w:val="105"/>
        </w:rPr>
        <w:t>Melissa</w:t>
      </w:r>
      <w:r>
        <w:rPr>
          <w:b/>
          <w:color w:val="231F20"/>
          <w:spacing w:val="-8"/>
          <w:w w:val="105"/>
        </w:rPr>
        <w:t xml:space="preserve"> </w:t>
      </w:r>
      <w:r>
        <w:rPr>
          <w:b/>
          <w:color w:val="231F20"/>
          <w:spacing w:val="-2"/>
          <w:w w:val="105"/>
        </w:rPr>
        <w:t>Capers,</w:t>
      </w:r>
      <w:r>
        <w:rPr>
          <w:b/>
          <w:color w:val="231F20"/>
          <w:spacing w:val="-11"/>
          <w:w w:val="105"/>
        </w:rPr>
        <w:t xml:space="preserve"> </w:t>
      </w:r>
      <w:r>
        <w:rPr>
          <w:b/>
          <w:color w:val="231F20"/>
          <w:spacing w:val="-2"/>
          <w:w w:val="105"/>
        </w:rPr>
        <w:t>M.F.A.,</w:t>
      </w:r>
      <w:r>
        <w:rPr>
          <w:b/>
          <w:color w:val="231F20"/>
          <w:spacing w:val="-11"/>
          <w:w w:val="105"/>
        </w:rPr>
        <w:t xml:space="preserve"> </w:t>
      </w:r>
      <w:r>
        <w:rPr>
          <w:b/>
          <w:color w:val="231F20"/>
          <w:spacing w:val="-2"/>
          <w:w w:val="105"/>
        </w:rPr>
        <w:t xml:space="preserve">M.A. </w:t>
      </w:r>
      <w:r>
        <w:rPr>
          <w:color w:val="231F20"/>
          <w:w w:val="105"/>
        </w:rPr>
        <w:t>Writer, Editor, Consultant Alexandria,</w:t>
      </w:r>
      <w:r>
        <w:rPr>
          <w:color w:val="231F20"/>
          <w:spacing w:val="-3"/>
          <w:w w:val="105"/>
        </w:rPr>
        <w:t xml:space="preserve"> </w:t>
      </w:r>
      <w:r>
        <w:rPr>
          <w:color w:val="231F20"/>
          <w:w w:val="105"/>
        </w:rPr>
        <w:t>VA</w:t>
      </w:r>
    </w:p>
    <w:p w14:paraId="375CF164" w14:textId="77777777" w:rsidR="0089060C" w:rsidRDefault="0089060C">
      <w:pPr>
        <w:spacing w:line="261" w:lineRule="auto"/>
        <w:sectPr w:rsidR="0089060C">
          <w:type w:val="continuous"/>
          <w:pgSz w:w="12240" w:h="15840"/>
          <w:pgMar w:top="1180" w:right="0" w:bottom="0" w:left="0" w:header="0" w:footer="415" w:gutter="0"/>
          <w:cols w:space="720"/>
        </w:sectPr>
      </w:pPr>
    </w:p>
    <w:p w14:paraId="03A558AE" w14:textId="77777777" w:rsidR="0089060C" w:rsidRDefault="0089060C">
      <w:pPr>
        <w:pStyle w:val="BodyText"/>
        <w:rPr>
          <w:sz w:val="20"/>
        </w:rPr>
      </w:pPr>
    </w:p>
    <w:p w14:paraId="7947CC65" w14:textId="77777777" w:rsidR="0089060C" w:rsidRDefault="0089060C">
      <w:pPr>
        <w:pStyle w:val="BodyText"/>
        <w:rPr>
          <w:sz w:val="20"/>
        </w:rPr>
      </w:pPr>
    </w:p>
    <w:p w14:paraId="52793FF1" w14:textId="77777777" w:rsidR="0089060C" w:rsidRDefault="0089060C">
      <w:pPr>
        <w:pStyle w:val="BodyText"/>
        <w:spacing w:before="2"/>
        <w:rPr>
          <w:sz w:val="18"/>
        </w:rPr>
      </w:pPr>
    </w:p>
    <w:bookmarkStart w:id="42" w:name="Supplement_1:_Shared_Decision-Makingin_M"/>
    <w:bookmarkStart w:id="43" w:name="_bookmark30"/>
    <w:bookmarkEnd w:id="42"/>
    <w:bookmarkEnd w:id="43"/>
    <w:p w14:paraId="1096E721" w14:textId="77777777" w:rsidR="0089060C" w:rsidRDefault="00197673">
      <w:pPr>
        <w:pStyle w:val="Heading2"/>
        <w:spacing w:before="117" w:line="235" w:lineRule="auto"/>
        <w:ind w:left="3680" w:right="3603" w:firstLine="1119"/>
        <w:jc w:val="left"/>
      </w:pPr>
      <w:r>
        <w:fldChar w:fldCharType="begin"/>
      </w:r>
      <w:r>
        <w:instrText xml:space="preserve"> HYPERLINK \l "_bookmark30" </w:instrText>
      </w:r>
      <w:r>
        <w:fldChar w:fldCharType="separate"/>
      </w:r>
      <w:r>
        <w:rPr>
          <w:color w:val="942923"/>
        </w:rPr>
        <w:t>Supplement 1 Shared Decision-Making in Mental Health Care:</w:t>
      </w:r>
      <w:r>
        <w:rPr>
          <w:color w:val="942923"/>
        </w:rPr>
        <w:fldChar w:fldCharType="end"/>
      </w:r>
    </w:p>
    <w:p w14:paraId="082DAA05" w14:textId="77777777" w:rsidR="0089060C" w:rsidRDefault="00197673">
      <w:pPr>
        <w:pStyle w:val="Heading2"/>
        <w:spacing w:line="582" w:lineRule="exact"/>
        <w:ind w:left="3334" w:right="0"/>
        <w:jc w:val="left"/>
      </w:pPr>
      <w:hyperlink w:anchor="_bookmark30" w:history="1">
        <w:r>
          <w:rPr>
            <w:color w:val="942923"/>
            <w:w w:val="95"/>
          </w:rPr>
          <w:t>Overview</w:t>
        </w:r>
        <w:r>
          <w:rPr>
            <w:color w:val="942923"/>
            <w:spacing w:val="5"/>
          </w:rPr>
          <w:t xml:space="preserve"> </w:t>
        </w:r>
        <w:r>
          <w:rPr>
            <w:color w:val="942923"/>
            <w:w w:val="95"/>
          </w:rPr>
          <w:t>and</w:t>
        </w:r>
        <w:r>
          <w:rPr>
            <w:color w:val="942923"/>
            <w:spacing w:val="6"/>
          </w:rPr>
          <w:t xml:space="preserve"> </w:t>
        </w:r>
        <w:r>
          <w:rPr>
            <w:color w:val="942923"/>
            <w:w w:val="95"/>
          </w:rPr>
          <w:t>Current</w:t>
        </w:r>
        <w:r>
          <w:rPr>
            <w:color w:val="942923"/>
            <w:spacing w:val="5"/>
          </w:rPr>
          <w:t xml:space="preserve"> </w:t>
        </w:r>
        <w:r>
          <w:rPr>
            <w:color w:val="942923"/>
            <w:spacing w:val="-2"/>
            <w:w w:val="95"/>
          </w:rPr>
          <w:t>Status</w:t>
        </w:r>
      </w:hyperlink>
    </w:p>
    <w:p w14:paraId="5AE02ACD" w14:textId="77777777" w:rsidR="0089060C" w:rsidRDefault="0089060C">
      <w:pPr>
        <w:pStyle w:val="BodyText"/>
        <w:rPr>
          <w:rFonts w:ascii="Calibri"/>
          <w:b/>
          <w:sz w:val="58"/>
        </w:rPr>
      </w:pPr>
    </w:p>
    <w:p w14:paraId="64D6E206" w14:textId="77777777" w:rsidR="0089060C" w:rsidRDefault="00197673">
      <w:pPr>
        <w:spacing w:before="354" w:line="261" w:lineRule="auto"/>
        <w:ind w:left="4876" w:right="4866"/>
        <w:jc w:val="center"/>
      </w:pPr>
      <w:r>
        <w:rPr>
          <w:b/>
          <w:color w:val="231F20"/>
          <w:w w:val="105"/>
        </w:rPr>
        <w:t>Celia</w:t>
      </w:r>
      <w:r>
        <w:rPr>
          <w:b/>
          <w:color w:val="231F20"/>
          <w:spacing w:val="-12"/>
          <w:w w:val="105"/>
        </w:rPr>
        <w:t xml:space="preserve"> </w:t>
      </w:r>
      <w:r>
        <w:rPr>
          <w:b/>
          <w:color w:val="231F20"/>
          <w:w w:val="105"/>
        </w:rPr>
        <w:t>E.</w:t>
      </w:r>
      <w:r>
        <w:rPr>
          <w:b/>
          <w:color w:val="231F20"/>
          <w:spacing w:val="-13"/>
          <w:w w:val="105"/>
        </w:rPr>
        <w:t xml:space="preserve"> </w:t>
      </w:r>
      <w:r>
        <w:rPr>
          <w:b/>
          <w:color w:val="231F20"/>
          <w:w w:val="105"/>
        </w:rPr>
        <w:t>Wills,</w:t>
      </w:r>
      <w:r>
        <w:rPr>
          <w:b/>
          <w:color w:val="231F20"/>
          <w:spacing w:val="-13"/>
          <w:w w:val="105"/>
        </w:rPr>
        <w:t xml:space="preserve"> </w:t>
      </w:r>
      <w:r>
        <w:rPr>
          <w:b/>
          <w:color w:val="231F20"/>
          <w:w w:val="105"/>
        </w:rPr>
        <w:t>Ph.D.,</w:t>
      </w:r>
      <w:r>
        <w:rPr>
          <w:b/>
          <w:color w:val="231F20"/>
          <w:spacing w:val="-12"/>
          <w:w w:val="105"/>
        </w:rPr>
        <w:t xml:space="preserve"> </w:t>
      </w:r>
      <w:r>
        <w:rPr>
          <w:b/>
          <w:color w:val="231F20"/>
          <w:w w:val="105"/>
        </w:rPr>
        <w:t xml:space="preserve">R.N. </w:t>
      </w:r>
      <w:r>
        <w:rPr>
          <w:color w:val="231F20"/>
          <w:w w:val="105"/>
        </w:rPr>
        <w:t>The</w:t>
      </w:r>
      <w:r>
        <w:rPr>
          <w:color w:val="231F20"/>
          <w:spacing w:val="-12"/>
          <w:w w:val="105"/>
        </w:rPr>
        <w:t xml:space="preserve"> </w:t>
      </w:r>
      <w:r>
        <w:rPr>
          <w:color w:val="231F20"/>
          <w:w w:val="105"/>
        </w:rPr>
        <w:t>Ohio</w:t>
      </w:r>
      <w:r>
        <w:rPr>
          <w:color w:val="231F20"/>
          <w:spacing w:val="-12"/>
          <w:w w:val="105"/>
        </w:rPr>
        <w:t xml:space="preserve"> </w:t>
      </w:r>
      <w:r>
        <w:rPr>
          <w:color w:val="231F20"/>
          <w:w w:val="105"/>
        </w:rPr>
        <w:t>State</w:t>
      </w:r>
      <w:r>
        <w:rPr>
          <w:color w:val="231F20"/>
          <w:spacing w:val="-11"/>
          <w:w w:val="105"/>
        </w:rPr>
        <w:t xml:space="preserve"> </w:t>
      </w:r>
      <w:r>
        <w:rPr>
          <w:color w:val="231F20"/>
          <w:w w:val="105"/>
        </w:rPr>
        <w:t>University College of Nursing</w:t>
      </w:r>
    </w:p>
    <w:p w14:paraId="22A9DB12" w14:textId="77777777" w:rsidR="0089060C" w:rsidRDefault="0089060C">
      <w:pPr>
        <w:pStyle w:val="BodyText"/>
        <w:rPr>
          <w:sz w:val="26"/>
        </w:rPr>
      </w:pPr>
    </w:p>
    <w:p w14:paraId="694601AD" w14:textId="77777777" w:rsidR="0089060C" w:rsidRDefault="0089060C">
      <w:pPr>
        <w:pStyle w:val="BodyText"/>
        <w:spacing w:before="6"/>
        <w:rPr>
          <w:sz w:val="21"/>
        </w:rPr>
      </w:pPr>
    </w:p>
    <w:p w14:paraId="3DBB3645" w14:textId="77777777" w:rsidR="0089060C" w:rsidRDefault="00197673">
      <w:pPr>
        <w:spacing w:line="261" w:lineRule="auto"/>
        <w:ind w:left="4876" w:right="4873"/>
        <w:jc w:val="center"/>
      </w:pPr>
      <w:r>
        <w:rPr>
          <w:b/>
          <w:color w:val="231F20"/>
        </w:rPr>
        <w:t xml:space="preserve">Melody Riefer, BSW </w:t>
      </w:r>
      <w:r>
        <w:rPr>
          <w:color w:val="231F20"/>
        </w:rPr>
        <w:t>University of Kansas School of Social Welfare</w:t>
      </w:r>
    </w:p>
    <w:p w14:paraId="521DC889" w14:textId="77777777" w:rsidR="0089060C" w:rsidRDefault="0089060C">
      <w:pPr>
        <w:pStyle w:val="BodyText"/>
        <w:rPr>
          <w:sz w:val="26"/>
        </w:rPr>
      </w:pPr>
    </w:p>
    <w:p w14:paraId="5BA316F2" w14:textId="77777777" w:rsidR="0089060C" w:rsidRDefault="0089060C">
      <w:pPr>
        <w:pStyle w:val="BodyText"/>
        <w:spacing w:before="6"/>
        <w:rPr>
          <w:sz w:val="21"/>
        </w:rPr>
      </w:pPr>
    </w:p>
    <w:p w14:paraId="1AB42054" w14:textId="77777777" w:rsidR="0089060C" w:rsidRDefault="00197673">
      <w:pPr>
        <w:pStyle w:val="Heading4"/>
        <w:ind w:left="777" w:right="777"/>
        <w:jc w:val="center"/>
      </w:pPr>
      <w:r>
        <w:rPr>
          <w:color w:val="231F20"/>
        </w:rPr>
        <w:t>Carole</w:t>
      </w:r>
      <w:r>
        <w:rPr>
          <w:color w:val="231F20"/>
          <w:spacing w:val="-8"/>
        </w:rPr>
        <w:t xml:space="preserve"> </w:t>
      </w:r>
      <w:r>
        <w:rPr>
          <w:color w:val="231F20"/>
          <w:spacing w:val="-2"/>
        </w:rPr>
        <w:t>Schauer</w:t>
      </w:r>
    </w:p>
    <w:p w14:paraId="0B48E4E6" w14:textId="77777777" w:rsidR="0089060C" w:rsidRDefault="00197673">
      <w:pPr>
        <w:pStyle w:val="BodyText"/>
        <w:spacing w:before="22" w:line="261" w:lineRule="auto"/>
        <w:ind w:left="4237" w:right="4235"/>
        <w:jc w:val="center"/>
      </w:pPr>
      <w:r>
        <w:rPr>
          <w:color w:val="231F20"/>
        </w:rPr>
        <w:t>Senior Consumer</w:t>
      </w:r>
      <w:r>
        <w:rPr>
          <w:color w:val="231F20"/>
          <w:spacing w:val="-2"/>
        </w:rPr>
        <w:t xml:space="preserve"> </w:t>
      </w:r>
      <w:r>
        <w:rPr>
          <w:color w:val="231F20"/>
        </w:rPr>
        <w:t>Affairs Specialist Center</w:t>
      </w:r>
      <w:r>
        <w:rPr>
          <w:color w:val="231F20"/>
          <w:spacing w:val="29"/>
        </w:rPr>
        <w:t xml:space="preserve"> </w:t>
      </w:r>
      <w:r>
        <w:rPr>
          <w:color w:val="231F20"/>
        </w:rPr>
        <w:t>for</w:t>
      </w:r>
      <w:r>
        <w:rPr>
          <w:color w:val="231F20"/>
          <w:spacing w:val="29"/>
        </w:rPr>
        <w:t xml:space="preserve"> </w:t>
      </w:r>
      <w:r>
        <w:rPr>
          <w:color w:val="231F20"/>
        </w:rPr>
        <w:t>Mental</w:t>
      </w:r>
      <w:r>
        <w:rPr>
          <w:color w:val="231F20"/>
          <w:spacing w:val="29"/>
        </w:rPr>
        <w:t xml:space="preserve"> </w:t>
      </w:r>
      <w:r>
        <w:rPr>
          <w:color w:val="231F20"/>
        </w:rPr>
        <w:t>Health</w:t>
      </w:r>
      <w:r>
        <w:rPr>
          <w:color w:val="231F20"/>
          <w:spacing w:val="30"/>
        </w:rPr>
        <w:t xml:space="preserve"> </w:t>
      </w:r>
      <w:r>
        <w:rPr>
          <w:color w:val="231F20"/>
          <w:spacing w:val="-2"/>
        </w:rPr>
        <w:t>Services</w:t>
      </w:r>
    </w:p>
    <w:p w14:paraId="06820FBE" w14:textId="77777777" w:rsidR="0089060C" w:rsidRDefault="0089060C">
      <w:pPr>
        <w:pStyle w:val="BodyText"/>
        <w:rPr>
          <w:sz w:val="26"/>
        </w:rPr>
      </w:pPr>
    </w:p>
    <w:p w14:paraId="46A2AABD" w14:textId="77777777" w:rsidR="0089060C" w:rsidRDefault="0089060C">
      <w:pPr>
        <w:pStyle w:val="BodyText"/>
        <w:spacing w:before="6"/>
        <w:rPr>
          <w:sz w:val="21"/>
        </w:rPr>
      </w:pPr>
    </w:p>
    <w:p w14:paraId="697CEFC5" w14:textId="77777777" w:rsidR="0089060C" w:rsidRDefault="00197673">
      <w:pPr>
        <w:pStyle w:val="Heading4"/>
        <w:spacing w:before="1"/>
        <w:ind w:left="777" w:right="777"/>
        <w:jc w:val="center"/>
      </w:pPr>
      <w:r>
        <w:rPr>
          <w:color w:val="231F20"/>
          <w:spacing w:val="-2"/>
          <w:w w:val="95"/>
        </w:rPr>
        <w:t>Paolo</w:t>
      </w:r>
      <w:r>
        <w:rPr>
          <w:color w:val="231F20"/>
        </w:rPr>
        <w:t xml:space="preserve"> </w:t>
      </w:r>
      <w:r>
        <w:rPr>
          <w:color w:val="231F20"/>
          <w:spacing w:val="-2"/>
          <w:w w:val="95"/>
        </w:rPr>
        <w:t>del</w:t>
      </w:r>
      <w:r>
        <w:rPr>
          <w:color w:val="231F20"/>
          <w:spacing w:val="-4"/>
          <w:w w:val="95"/>
        </w:rPr>
        <w:t xml:space="preserve"> </w:t>
      </w:r>
      <w:r>
        <w:rPr>
          <w:color w:val="231F20"/>
          <w:spacing w:val="-2"/>
          <w:w w:val="95"/>
        </w:rPr>
        <w:t>Vecchio</w:t>
      </w:r>
    </w:p>
    <w:p w14:paraId="790753F8" w14:textId="77777777" w:rsidR="0089060C" w:rsidRDefault="00197673">
      <w:pPr>
        <w:pStyle w:val="BodyText"/>
        <w:spacing w:before="22" w:line="261" w:lineRule="auto"/>
        <w:ind w:left="4237" w:right="4235"/>
        <w:jc w:val="center"/>
      </w:pPr>
      <w:r>
        <w:rPr>
          <w:color w:val="231F20"/>
        </w:rPr>
        <w:t xml:space="preserve">Associate Director for Consumer </w:t>
      </w:r>
      <w:r>
        <w:rPr>
          <w:color w:val="231F20"/>
        </w:rPr>
        <w:t>Affairs Center for Mental Health Services</w:t>
      </w:r>
    </w:p>
    <w:p w14:paraId="292D5784" w14:textId="77777777" w:rsidR="0089060C" w:rsidRDefault="0089060C">
      <w:pPr>
        <w:spacing w:line="261" w:lineRule="auto"/>
        <w:jc w:val="center"/>
        <w:sectPr w:rsidR="0089060C">
          <w:pgSz w:w="12240" w:h="15840"/>
          <w:pgMar w:top="1260" w:right="0" w:bottom="600" w:left="0" w:header="0" w:footer="415" w:gutter="0"/>
          <w:cols w:space="720"/>
        </w:sectPr>
      </w:pPr>
    </w:p>
    <w:p w14:paraId="4B8337B2" w14:textId="77777777" w:rsidR="0089060C" w:rsidRDefault="0089060C">
      <w:pPr>
        <w:pStyle w:val="BodyText"/>
        <w:rPr>
          <w:sz w:val="20"/>
        </w:rPr>
      </w:pPr>
    </w:p>
    <w:p w14:paraId="03FC9237" w14:textId="77777777" w:rsidR="0089060C" w:rsidRDefault="0089060C">
      <w:pPr>
        <w:pStyle w:val="BodyText"/>
        <w:rPr>
          <w:sz w:val="20"/>
        </w:rPr>
      </w:pPr>
    </w:p>
    <w:p w14:paraId="0B8206B3" w14:textId="77777777" w:rsidR="0089060C" w:rsidRDefault="0089060C">
      <w:pPr>
        <w:pStyle w:val="BodyText"/>
        <w:rPr>
          <w:sz w:val="20"/>
        </w:rPr>
      </w:pPr>
    </w:p>
    <w:p w14:paraId="1647B5C8" w14:textId="77777777" w:rsidR="0089060C" w:rsidRDefault="0089060C">
      <w:pPr>
        <w:pStyle w:val="BodyText"/>
        <w:spacing w:before="3"/>
        <w:rPr>
          <w:sz w:val="19"/>
        </w:rPr>
      </w:pPr>
    </w:p>
    <w:p w14:paraId="58156856" w14:textId="77777777" w:rsidR="0089060C" w:rsidRDefault="00197673">
      <w:pPr>
        <w:pStyle w:val="Heading3"/>
        <w:spacing w:before="105"/>
        <w:jc w:val="left"/>
      </w:pPr>
      <w:r>
        <w:rPr>
          <w:color w:val="942923"/>
          <w:spacing w:val="-2"/>
        </w:rPr>
        <w:t>Abstract</w:t>
      </w:r>
    </w:p>
    <w:p w14:paraId="48508B4D" w14:textId="77777777" w:rsidR="0089060C" w:rsidRDefault="0089060C">
      <w:pPr>
        <w:pStyle w:val="BodyText"/>
        <w:rPr>
          <w:rFonts w:ascii="Calibri"/>
          <w:b/>
          <w:sz w:val="30"/>
        </w:rPr>
      </w:pPr>
    </w:p>
    <w:p w14:paraId="54FCDD91" w14:textId="77777777" w:rsidR="0089060C" w:rsidRDefault="00197673">
      <w:pPr>
        <w:pStyle w:val="BodyText"/>
        <w:spacing w:line="261" w:lineRule="auto"/>
        <w:ind w:left="2160" w:right="2149"/>
        <w:jc w:val="both"/>
      </w:pPr>
      <w:r>
        <w:rPr>
          <w:color w:val="231F20"/>
        </w:rPr>
        <w:t xml:space="preserve">The consumer-driven recovery movement and informed shared decision-making (SDM) are of central contemporary interest for quality improvement in mental health interventions and services. </w:t>
      </w:r>
      <w:r>
        <w:rPr>
          <w:color w:val="231F20"/>
        </w:rPr>
        <w:t>SDM is being advocated as a promising health</w:t>
      </w:r>
      <w:r>
        <w:rPr>
          <w:color w:val="231F20"/>
          <w:spacing w:val="40"/>
        </w:rPr>
        <w:t xml:space="preserve"> </w:t>
      </w:r>
      <w:r>
        <w:rPr>
          <w:color w:val="231F20"/>
        </w:rPr>
        <w:t>care</w:t>
      </w:r>
      <w:r>
        <w:rPr>
          <w:color w:val="231F20"/>
          <w:spacing w:val="-2"/>
        </w:rPr>
        <w:t xml:space="preserve"> </w:t>
      </w:r>
      <w:r>
        <w:rPr>
          <w:color w:val="231F20"/>
        </w:rPr>
        <w:t>reform</w:t>
      </w:r>
      <w:r>
        <w:rPr>
          <w:color w:val="231F20"/>
          <w:spacing w:val="-2"/>
        </w:rPr>
        <w:t xml:space="preserve"> </w:t>
      </w:r>
      <w:r>
        <w:rPr>
          <w:color w:val="231F20"/>
        </w:rPr>
        <w:t>paradigm</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improvement</w:t>
      </w:r>
      <w:r>
        <w:rPr>
          <w:color w:val="231F20"/>
          <w:spacing w:val="-2"/>
        </w:rPr>
        <w:t xml:space="preserve"> </w:t>
      </w:r>
      <w:r>
        <w:rPr>
          <w:color w:val="231F20"/>
        </w:rPr>
        <w:t>of</w:t>
      </w:r>
      <w:r>
        <w:rPr>
          <w:color w:val="231F20"/>
          <w:spacing w:val="-2"/>
        </w:rPr>
        <w:t xml:space="preserve"> </w:t>
      </w:r>
      <w:r>
        <w:rPr>
          <w:color w:val="231F20"/>
        </w:rPr>
        <w:t>mental</w:t>
      </w:r>
      <w:r>
        <w:rPr>
          <w:color w:val="231F20"/>
          <w:spacing w:val="-2"/>
        </w:rPr>
        <w:t xml:space="preserve"> </w:t>
      </w:r>
      <w:r>
        <w:rPr>
          <w:color w:val="231F20"/>
        </w:rPr>
        <w:t>health</w:t>
      </w:r>
      <w:r>
        <w:rPr>
          <w:color w:val="231F20"/>
          <w:spacing w:val="-2"/>
        </w:rPr>
        <w:t xml:space="preserve"> </w:t>
      </w:r>
      <w:r>
        <w:rPr>
          <w:color w:val="231F20"/>
        </w:rPr>
        <w:t>services</w:t>
      </w:r>
      <w:r>
        <w:rPr>
          <w:color w:val="231F20"/>
          <w:spacing w:val="-2"/>
        </w:rPr>
        <w:t xml:space="preserve"> </w:t>
      </w:r>
      <w:r>
        <w:rPr>
          <w:color w:val="231F20"/>
        </w:rPr>
        <w:t>via</w:t>
      </w:r>
      <w:r>
        <w:rPr>
          <w:color w:val="231F20"/>
          <w:spacing w:val="-2"/>
        </w:rPr>
        <w:t xml:space="preserve"> </w:t>
      </w:r>
      <w:r>
        <w:rPr>
          <w:color w:val="231F20"/>
        </w:rPr>
        <w:t xml:space="preserve">recognition and provision of support for consumers to be equal partners with their health care providers in health-related decision-making. </w:t>
      </w:r>
      <w:r>
        <w:rPr>
          <w:color w:val="231F20"/>
        </w:rPr>
        <w:t>This paper reviews SDM definitions, research, and practice in relation to SDM in the mental health care and recovery process. A small but increasing number of studies provide evidence of consumer interest in and favorable outcomes of SDM in the mental heal</w:t>
      </w:r>
      <w:r>
        <w:rPr>
          <w:color w:val="231F20"/>
        </w:rPr>
        <w:t>th care context, but SDM is not widely and fully implemented in practice. There is an urgency that ex-</w:t>
      </w:r>
      <w:r>
        <w:rPr>
          <w:color w:val="231F20"/>
          <w:spacing w:val="40"/>
        </w:rPr>
        <w:t xml:space="preserve"> </w:t>
      </w:r>
      <w:r>
        <w:rPr>
          <w:color w:val="231F20"/>
        </w:rPr>
        <w:t>ists in implementing practices that are consistent with and supportive of consumer recovery,</w:t>
      </w:r>
      <w:r>
        <w:rPr>
          <w:color w:val="231F20"/>
          <w:spacing w:val="-12"/>
        </w:rPr>
        <w:t xml:space="preserve"> </w:t>
      </w:r>
      <w:r>
        <w:rPr>
          <w:color w:val="231F20"/>
        </w:rPr>
        <w:t>within</w:t>
      </w:r>
      <w:r>
        <w:rPr>
          <w:color w:val="231F20"/>
          <w:spacing w:val="-5"/>
        </w:rPr>
        <w:t xml:space="preserve"> </w:t>
      </w:r>
      <w:r>
        <w:rPr>
          <w:color w:val="231F20"/>
        </w:rPr>
        <w:t>additional</w:t>
      </w:r>
      <w:r>
        <w:rPr>
          <w:color w:val="231F20"/>
          <w:spacing w:val="-5"/>
        </w:rPr>
        <w:t xml:space="preserve"> </w:t>
      </w:r>
      <w:r>
        <w:rPr>
          <w:color w:val="231F20"/>
        </w:rPr>
        <w:t>research</w:t>
      </w:r>
      <w:r>
        <w:rPr>
          <w:color w:val="231F20"/>
          <w:spacing w:val="-5"/>
        </w:rPr>
        <w:t xml:space="preserve"> </w:t>
      </w:r>
      <w:r>
        <w:rPr>
          <w:color w:val="231F20"/>
        </w:rPr>
        <w:t>to</w:t>
      </w:r>
      <w:r>
        <w:rPr>
          <w:color w:val="231F20"/>
          <w:spacing w:val="-5"/>
        </w:rPr>
        <w:t xml:space="preserve"> </w:t>
      </w:r>
      <w:r>
        <w:rPr>
          <w:color w:val="231F20"/>
        </w:rPr>
        <w:t>describe</w:t>
      </w:r>
      <w:r>
        <w:rPr>
          <w:color w:val="231F20"/>
          <w:spacing w:val="-5"/>
        </w:rPr>
        <w:t xml:space="preserve"> </w:t>
      </w:r>
      <w:r>
        <w:rPr>
          <w:color w:val="231F20"/>
        </w:rPr>
        <w:t>and</w:t>
      </w:r>
      <w:r>
        <w:rPr>
          <w:color w:val="231F20"/>
          <w:spacing w:val="-5"/>
        </w:rPr>
        <w:t xml:space="preserve"> </w:t>
      </w:r>
      <w:r>
        <w:rPr>
          <w:color w:val="231F20"/>
        </w:rPr>
        <w:t>test</w:t>
      </w:r>
      <w:r>
        <w:rPr>
          <w:color w:val="231F20"/>
          <w:spacing w:val="-5"/>
        </w:rPr>
        <w:t xml:space="preserve"> </w:t>
      </w:r>
      <w:r>
        <w:rPr>
          <w:color w:val="231F20"/>
        </w:rPr>
        <w:t>the</w:t>
      </w:r>
      <w:r>
        <w:rPr>
          <w:color w:val="231F20"/>
          <w:spacing w:val="-5"/>
        </w:rPr>
        <w:t xml:space="preserve"> </w:t>
      </w:r>
      <w:r>
        <w:rPr>
          <w:color w:val="231F20"/>
        </w:rPr>
        <w:t>effects</w:t>
      </w:r>
      <w:r>
        <w:rPr>
          <w:color w:val="231F20"/>
          <w:spacing w:val="-5"/>
        </w:rPr>
        <w:t xml:space="preserve"> </w:t>
      </w:r>
      <w:r>
        <w:rPr>
          <w:color w:val="231F20"/>
        </w:rPr>
        <w:t>of</w:t>
      </w:r>
      <w:r>
        <w:rPr>
          <w:color w:val="231F20"/>
          <w:spacing w:val="-5"/>
        </w:rPr>
        <w:t xml:space="preserve"> </w:t>
      </w:r>
      <w:r>
        <w:rPr>
          <w:color w:val="231F20"/>
        </w:rPr>
        <w:t>SDM</w:t>
      </w:r>
      <w:r>
        <w:rPr>
          <w:color w:val="231F20"/>
          <w:spacing w:val="-5"/>
        </w:rPr>
        <w:t xml:space="preserve"> </w:t>
      </w:r>
      <w:r>
        <w:rPr>
          <w:color w:val="231F20"/>
        </w:rPr>
        <w:t>in</w:t>
      </w:r>
      <w:r>
        <w:rPr>
          <w:color w:val="231F20"/>
          <w:spacing w:val="-5"/>
        </w:rPr>
        <w:t xml:space="preserve"> </w:t>
      </w:r>
      <w:r>
        <w:rPr>
          <w:color w:val="231F20"/>
        </w:rPr>
        <w:t>mental health contexts, including that of diverse populations.</w:t>
      </w:r>
    </w:p>
    <w:p w14:paraId="03CCE04B" w14:textId="77777777" w:rsidR="0089060C" w:rsidRDefault="0089060C">
      <w:pPr>
        <w:spacing w:line="261" w:lineRule="auto"/>
        <w:jc w:val="both"/>
        <w:sectPr w:rsidR="0089060C">
          <w:pgSz w:w="12240" w:h="15840"/>
          <w:pgMar w:top="1060" w:right="0" w:bottom="620" w:left="0" w:header="0" w:footer="423" w:gutter="0"/>
          <w:cols w:space="720"/>
        </w:sectPr>
      </w:pPr>
    </w:p>
    <w:p w14:paraId="65C53DD7" w14:textId="77777777" w:rsidR="0089060C" w:rsidRDefault="0089060C">
      <w:pPr>
        <w:pStyle w:val="BodyText"/>
        <w:rPr>
          <w:sz w:val="20"/>
        </w:rPr>
      </w:pPr>
    </w:p>
    <w:p w14:paraId="5AE23B78" w14:textId="77777777" w:rsidR="0089060C" w:rsidRDefault="0089060C">
      <w:pPr>
        <w:pStyle w:val="BodyText"/>
        <w:rPr>
          <w:sz w:val="20"/>
        </w:rPr>
      </w:pPr>
    </w:p>
    <w:p w14:paraId="341046AF" w14:textId="77777777" w:rsidR="0089060C" w:rsidRDefault="0089060C">
      <w:pPr>
        <w:pStyle w:val="BodyText"/>
        <w:spacing w:before="4"/>
      </w:pPr>
    </w:p>
    <w:p w14:paraId="6F74641D" w14:textId="77777777" w:rsidR="0089060C" w:rsidRDefault="00197673">
      <w:pPr>
        <w:pStyle w:val="Heading3"/>
        <w:spacing w:before="105"/>
        <w:jc w:val="left"/>
      </w:pPr>
      <w:r>
        <w:rPr>
          <w:color w:val="942923"/>
          <w:spacing w:val="-2"/>
        </w:rPr>
        <w:t>Introduction</w:t>
      </w:r>
    </w:p>
    <w:p w14:paraId="5F31A3BF" w14:textId="77777777" w:rsidR="0089060C" w:rsidRDefault="0089060C">
      <w:pPr>
        <w:pStyle w:val="BodyText"/>
        <w:spacing w:before="12"/>
        <w:rPr>
          <w:rFonts w:ascii="Calibri"/>
          <w:b/>
          <w:sz w:val="29"/>
        </w:rPr>
      </w:pPr>
    </w:p>
    <w:p w14:paraId="0E63AFEE" w14:textId="77777777" w:rsidR="0089060C" w:rsidRDefault="00197673">
      <w:pPr>
        <w:pStyle w:val="BodyText"/>
        <w:spacing w:line="259" w:lineRule="auto"/>
        <w:ind w:left="2160" w:right="2149"/>
        <w:jc w:val="both"/>
      </w:pPr>
      <w:r>
        <w:rPr>
          <w:color w:val="231F20"/>
        </w:rPr>
        <w:t>The consumer-driven recovery movement and informed shared decision-making (SDM)</w:t>
      </w:r>
      <w:r>
        <w:rPr>
          <w:color w:val="231F20"/>
          <w:spacing w:val="-10"/>
        </w:rPr>
        <w:t xml:space="preserve"> </w:t>
      </w:r>
      <w:r>
        <w:rPr>
          <w:color w:val="231F20"/>
        </w:rPr>
        <w:t>are</w:t>
      </w:r>
      <w:r>
        <w:rPr>
          <w:color w:val="231F20"/>
          <w:spacing w:val="-10"/>
        </w:rPr>
        <w:t xml:space="preserve"> </w:t>
      </w:r>
      <w:r>
        <w:rPr>
          <w:color w:val="231F20"/>
        </w:rPr>
        <w:t>of</w:t>
      </w:r>
      <w:r>
        <w:rPr>
          <w:color w:val="231F20"/>
          <w:spacing w:val="-10"/>
        </w:rPr>
        <w:t xml:space="preserve"> </w:t>
      </w:r>
      <w:r>
        <w:rPr>
          <w:color w:val="231F20"/>
        </w:rPr>
        <w:t>central</w:t>
      </w:r>
      <w:r>
        <w:rPr>
          <w:color w:val="231F20"/>
          <w:spacing w:val="-10"/>
        </w:rPr>
        <w:t xml:space="preserve"> </w:t>
      </w:r>
      <w:r>
        <w:rPr>
          <w:color w:val="231F20"/>
        </w:rPr>
        <w:t>contemporary</w:t>
      </w:r>
      <w:r>
        <w:rPr>
          <w:color w:val="231F20"/>
          <w:spacing w:val="-10"/>
        </w:rPr>
        <w:t xml:space="preserve"> </w:t>
      </w:r>
      <w:r>
        <w:rPr>
          <w:color w:val="231F20"/>
        </w:rPr>
        <w:t>interest</w:t>
      </w:r>
      <w:r>
        <w:rPr>
          <w:color w:val="231F20"/>
          <w:spacing w:val="-10"/>
        </w:rPr>
        <w:t xml:space="preserve"> </w:t>
      </w:r>
      <w:r>
        <w:rPr>
          <w:color w:val="231F20"/>
        </w:rPr>
        <w:t>for</w:t>
      </w:r>
      <w:r>
        <w:rPr>
          <w:color w:val="231F20"/>
          <w:spacing w:val="-10"/>
        </w:rPr>
        <w:t xml:space="preserve"> </w:t>
      </w:r>
      <w:r>
        <w:rPr>
          <w:color w:val="231F20"/>
        </w:rPr>
        <w:t>quality</w:t>
      </w:r>
      <w:r>
        <w:rPr>
          <w:color w:val="231F20"/>
          <w:spacing w:val="-10"/>
        </w:rPr>
        <w:t xml:space="preserve"> </w:t>
      </w:r>
      <w:r>
        <w:rPr>
          <w:color w:val="231F20"/>
        </w:rPr>
        <w:t>improvement</w:t>
      </w:r>
      <w:r>
        <w:rPr>
          <w:color w:val="231F20"/>
          <w:spacing w:val="-10"/>
        </w:rPr>
        <w:t xml:space="preserve"> </w:t>
      </w:r>
      <w:r>
        <w:rPr>
          <w:color w:val="231F20"/>
        </w:rPr>
        <w:t>in</w:t>
      </w:r>
      <w:r>
        <w:rPr>
          <w:color w:val="231F20"/>
          <w:spacing w:val="-10"/>
        </w:rPr>
        <w:t xml:space="preserve"> </w:t>
      </w:r>
      <w:r>
        <w:rPr>
          <w:color w:val="231F20"/>
        </w:rPr>
        <w:t>mental</w:t>
      </w:r>
      <w:r>
        <w:rPr>
          <w:color w:val="231F20"/>
          <w:spacing w:val="-10"/>
        </w:rPr>
        <w:t xml:space="preserve"> </w:t>
      </w:r>
      <w:r>
        <w:rPr>
          <w:color w:val="231F20"/>
        </w:rPr>
        <w:t>health interventions</w:t>
      </w:r>
      <w:r>
        <w:rPr>
          <w:color w:val="231F20"/>
          <w:spacing w:val="-13"/>
        </w:rPr>
        <w:t xml:space="preserve"> </w:t>
      </w:r>
      <w:r>
        <w:rPr>
          <w:color w:val="231F20"/>
        </w:rPr>
        <w:t>and</w:t>
      </w:r>
      <w:r>
        <w:rPr>
          <w:color w:val="231F20"/>
          <w:spacing w:val="-12"/>
        </w:rPr>
        <w:t xml:space="preserve"> </w:t>
      </w:r>
      <w:r>
        <w:rPr>
          <w:color w:val="231F20"/>
        </w:rPr>
        <w:t>services.</w:t>
      </w:r>
      <w:r>
        <w:rPr>
          <w:color w:val="231F20"/>
          <w:spacing w:val="-12"/>
        </w:rPr>
        <w:t xml:space="preserve"> </w:t>
      </w:r>
      <w:r>
        <w:rPr>
          <w:color w:val="231F20"/>
        </w:rPr>
        <w:t>It</w:t>
      </w:r>
      <w:r>
        <w:rPr>
          <w:color w:val="231F20"/>
          <w:spacing w:val="-12"/>
        </w:rPr>
        <w:t xml:space="preserve"> </w:t>
      </w:r>
      <w:r>
        <w:rPr>
          <w:color w:val="231F20"/>
        </w:rPr>
        <w:t>is</w:t>
      </w:r>
      <w:r>
        <w:rPr>
          <w:color w:val="231F20"/>
          <w:spacing w:val="-10"/>
        </w:rPr>
        <w:t xml:space="preserve"> </w:t>
      </w:r>
      <w:r>
        <w:rPr>
          <w:color w:val="231F20"/>
        </w:rPr>
        <w:t>increasingly</w:t>
      </w:r>
      <w:r>
        <w:rPr>
          <w:color w:val="231F20"/>
          <w:spacing w:val="-11"/>
        </w:rPr>
        <w:t xml:space="preserve"> </w:t>
      </w:r>
      <w:r>
        <w:rPr>
          <w:color w:val="231F20"/>
        </w:rPr>
        <w:t>recognized</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active</w:t>
      </w:r>
      <w:r>
        <w:rPr>
          <w:color w:val="231F20"/>
          <w:spacing w:val="-11"/>
        </w:rPr>
        <w:t xml:space="preserve"> </w:t>
      </w:r>
      <w:r>
        <w:rPr>
          <w:color w:val="231F20"/>
        </w:rPr>
        <w:t>engagement</w:t>
      </w:r>
      <w:r>
        <w:rPr>
          <w:color w:val="231F20"/>
          <w:spacing w:val="-11"/>
        </w:rPr>
        <w:t xml:space="preserve"> </w:t>
      </w:r>
      <w:r>
        <w:rPr>
          <w:color w:val="231F20"/>
        </w:rPr>
        <w:t xml:space="preserve">of consumers </w:t>
      </w:r>
      <w:r>
        <w:rPr>
          <w:color w:val="231F20"/>
        </w:rPr>
        <w:t>in the treatment and the recovery process is essential to achieving high- quality outcomes.</w:t>
      </w:r>
      <w:r>
        <w:rPr>
          <w:color w:val="231F20"/>
          <w:spacing w:val="-11"/>
        </w:rPr>
        <w:t xml:space="preserve"> </w:t>
      </w:r>
      <w:r>
        <w:rPr>
          <w:color w:val="231F20"/>
        </w:rPr>
        <w:t xml:space="preserve">This interest has led to a number of key national reports in recent years emphasizing the essential role of consumers in achieving positive outcomes. For example, the final report of the President’s New Freedom Commission on Men- tal Health (2003) and two </w:t>
      </w:r>
      <w:r>
        <w:rPr>
          <w:color w:val="231F20"/>
        </w:rPr>
        <w:t xml:space="preserve">Institute of Medicine (IOM) reports, </w:t>
      </w:r>
      <w:r>
        <w:rPr>
          <w:rFonts w:ascii="Book Antiqua" w:hAnsi="Book Antiqua"/>
          <w:i/>
          <w:color w:val="231F20"/>
        </w:rPr>
        <w:t xml:space="preserve">Crossing the Quality Chasm </w:t>
      </w:r>
      <w:r>
        <w:rPr>
          <w:color w:val="231F20"/>
        </w:rPr>
        <w:t>(2001)</w:t>
      </w:r>
      <w:r>
        <w:rPr>
          <w:color w:val="231F20"/>
          <w:spacing w:val="35"/>
        </w:rPr>
        <w:t xml:space="preserve"> </w:t>
      </w:r>
      <w:r>
        <w:rPr>
          <w:color w:val="231F20"/>
        </w:rPr>
        <w:t>and</w:t>
      </w:r>
      <w:r>
        <w:rPr>
          <w:color w:val="231F20"/>
          <w:spacing w:val="35"/>
        </w:rPr>
        <w:t xml:space="preserve"> </w:t>
      </w:r>
      <w:r>
        <w:rPr>
          <w:rFonts w:ascii="Book Antiqua" w:hAnsi="Book Antiqua"/>
          <w:i/>
          <w:color w:val="231F20"/>
        </w:rPr>
        <w:t>Improving the Quality of Health Care for Mental and Substance- Use</w:t>
      </w:r>
      <w:r>
        <w:rPr>
          <w:rFonts w:ascii="Book Antiqua" w:hAnsi="Book Antiqua"/>
          <w:i/>
          <w:color w:val="231F20"/>
          <w:spacing w:val="-4"/>
        </w:rPr>
        <w:t xml:space="preserve"> </w:t>
      </w:r>
      <w:r>
        <w:rPr>
          <w:rFonts w:ascii="Book Antiqua" w:hAnsi="Book Antiqua"/>
          <w:i/>
          <w:color w:val="231F20"/>
        </w:rPr>
        <w:t>Conditions</w:t>
      </w:r>
      <w:r>
        <w:rPr>
          <w:rFonts w:ascii="Book Antiqua" w:hAnsi="Book Antiqua"/>
          <w:i/>
          <w:color w:val="231F20"/>
          <w:spacing w:val="-4"/>
        </w:rPr>
        <w:t xml:space="preserve"> </w:t>
      </w:r>
      <w:r>
        <w:rPr>
          <w:color w:val="231F20"/>
        </w:rPr>
        <w:t>(2006),</w:t>
      </w:r>
      <w:r>
        <w:rPr>
          <w:color w:val="231F20"/>
          <w:spacing w:val="-6"/>
        </w:rPr>
        <w:t xml:space="preserve"> </w:t>
      </w:r>
      <w:r>
        <w:rPr>
          <w:color w:val="231F20"/>
        </w:rPr>
        <w:t>emphasize a goal of understanding and honoring consumers’ preferences and supporting fully shar</w:t>
      </w:r>
      <w:r>
        <w:rPr>
          <w:color w:val="231F20"/>
        </w:rPr>
        <w:t>ed decision-making with service providers to develop</w:t>
      </w:r>
      <w:r>
        <w:rPr>
          <w:color w:val="231F20"/>
          <w:spacing w:val="-13"/>
        </w:rPr>
        <w:t xml:space="preserve"> </w:t>
      </w:r>
      <w:r>
        <w:rPr>
          <w:color w:val="231F20"/>
        </w:rPr>
        <w:t>person-centered</w:t>
      </w:r>
      <w:r>
        <w:rPr>
          <w:color w:val="231F20"/>
          <w:spacing w:val="-12"/>
        </w:rPr>
        <w:t xml:space="preserve"> </w:t>
      </w:r>
      <w:r>
        <w:rPr>
          <w:color w:val="231F20"/>
        </w:rPr>
        <w:t>plans</w:t>
      </w:r>
      <w:r>
        <w:rPr>
          <w:color w:val="231F20"/>
          <w:spacing w:val="-11"/>
        </w:rPr>
        <w:t xml:space="preserve"> </w:t>
      </w:r>
      <w:r>
        <w:rPr>
          <w:color w:val="231F20"/>
        </w:rPr>
        <w:t>of</w:t>
      </w:r>
      <w:r>
        <w:rPr>
          <w:color w:val="231F20"/>
          <w:spacing w:val="-10"/>
        </w:rPr>
        <w:t xml:space="preserve"> </w:t>
      </w:r>
      <w:r>
        <w:rPr>
          <w:color w:val="231F20"/>
        </w:rPr>
        <w:t>care</w:t>
      </w:r>
      <w:r>
        <w:rPr>
          <w:color w:val="231F20"/>
          <w:spacing w:val="-11"/>
        </w:rPr>
        <w:t xml:space="preserve"> </w:t>
      </w:r>
      <w:r>
        <w:rPr>
          <w:color w:val="231F20"/>
        </w:rPr>
        <w:t>to</w:t>
      </w:r>
      <w:r>
        <w:rPr>
          <w:color w:val="231F20"/>
          <w:spacing w:val="-11"/>
        </w:rPr>
        <w:t xml:space="preserve"> </w:t>
      </w:r>
      <w:r>
        <w:rPr>
          <w:color w:val="231F20"/>
        </w:rPr>
        <w:t>foster</w:t>
      </w:r>
      <w:r>
        <w:rPr>
          <w:color w:val="231F20"/>
          <w:spacing w:val="-11"/>
        </w:rPr>
        <w:t xml:space="preserve"> </w:t>
      </w:r>
      <w:r>
        <w:rPr>
          <w:color w:val="231F20"/>
        </w:rPr>
        <w:t>improved</w:t>
      </w:r>
      <w:r>
        <w:rPr>
          <w:color w:val="231F20"/>
          <w:spacing w:val="-11"/>
        </w:rPr>
        <w:t xml:space="preserve"> </w:t>
      </w:r>
      <w:r>
        <w:rPr>
          <w:color w:val="231F20"/>
        </w:rPr>
        <w:t>satisfaction,</w:t>
      </w:r>
      <w:r>
        <w:rPr>
          <w:color w:val="231F20"/>
          <w:spacing w:val="-13"/>
        </w:rPr>
        <w:t xml:space="preserve"> </w:t>
      </w:r>
      <w:r>
        <w:rPr>
          <w:color w:val="231F20"/>
        </w:rPr>
        <w:t>better</w:t>
      </w:r>
      <w:r>
        <w:rPr>
          <w:color w:val="231F20"/>
          <w:spacing w:val="-10"/>
        </w:rPr>
        <w:t xml:space="preserve"> </w:t>
      </w:r>
      <w:r>
        <w:rPr>
          <w:color w:val="231F20"/>
        </w:rPr>
        <w:t>meeting of needs,</w:t>
      </w:r>
      <w:r>
        <w:rPr>
          <w:color w:val="231F20"/>
          <w:spacing w:val="-6"/>
        </w:rPr>
        <w:t xml:space="preserve"> </w:t>
      </w:r>
      <w:r>
        <w:rPr>
          <w:color w:val="231F20"/>
        </w:rPr>
        <w:t>and meaningful recovery.</w:t>
      </w:r>
      <w:r>
        <w:rPr>
          <w:color w:val="231F20"/>
          <w:spacing w:val="-6"/>
        </w:rPr>
        <w:t xml:space="preserve"> </w:t>
      </w:r>
      <w:r>
        <w:rPr>
          <w:color w:val="231F20"/>
        </w:rPr>
        <w:t>Federal agencies that support research on health clinical interventions have also highligh</w:t>
      </w:r>
      <w:r>
        <w:rPr>
          <w:color w:val="231F20"/>
        </w:rPr>
        <w:t>ted the importance of a person-centered ap- proach</w:t>
      </w:r>
      <w:r>
        <w:rPr>
          <w:color w:val="231F20"/>
          <w:spacing w:val="-4"/>
        </w:rPr>
        <w:t xml:space="preserve"> </w:t>
      </w:r>
      <w:r>
        <w:rPr>
          <w:color w:val="231F20"/>
        </w:rPr>
        <w:t>and</w:t>
      </w:r>
      <w:r>
        <w:rPr>
          <w:color w:val="231F20"/>
          <w:spacing w:val="-4"/>
        </w:rPr>
        <w:t xml:space="preserve"> </w:t>
      </w:r>
      <w:r>
        <w:rPr>
          <w:color w:val="231F20"/>
        </w:rPr>
        <w:t>shared</w:t>
      </w:r>
      <w:r>
        <w:rPr>
          <w:color w:val="231F20"/>
          <w:spacing w:val="-4"/>
        </w:rPr>
        <w:t xml:space="preserve"> </w:t>
      </w:r>
      <w:r>
        <w:rPr>
          <w:color w:val="231F20"/>
        </w:rPr>
        <w:t>decision-making</w:t>
      </w:r>
      <w:r>
        <w:rPr>
          <w:color w:val="231F20"/>
          <w:spacing w:val="-4"/>
        </w:rPr>
        <w:t xml:space="preserve"> </w:t>
      </w:r>
      <w:r>
        <w:rPr>
          <w:color w:val="231F20"/>
        </w:rPr>
        <w:t>to</w:t>
      </w:r>
      <w:r>
        <w:rPr>
          <w:color w:val="231F20"/>
          <w:spacing w:val="-4"/>
        </w:rPr>
        <w:t xml:space="preserve"> </w:t>
      </w:r>
      <w:r>
        <w:rPr>
          <w:color w:val="231F20"/>
        </w:rPr>
        <w:t>achieve</w:t>
      </w:r>
      <w:r>
        <w:rPr>
          <w:color w:val="231F20"/>
          <w:spacing w:val="-4"/>
        </w:rPr>
        <w:t xml:space="preserve"> </w:t>
      </w:r>
      <w:r>
        <w:rPr>
          <w:color w:val="231F20"/>
        </w:rPr>
        <w:t>high-level</w:t>
      </w:r>
      <w:r>
        <w:rPr>
          <w:color w:val="231F20"/>
          <w:spacing w:val="-4"/>
        </w:rPr>
        <w:t xml:space="preserve"> </w:t>
      </w:r>
      <w:r>
        <w:rPr>
          <w:color w:val="231F20"/>
        </w:rPr>
        <w:t>recovery</w:t>
      </w:r>
      <w:r>
        <w:rPr>
          <w:color w:val="231F20"/>
          <w:spacing w:val="-4"/>
        </w:rPr>
        <w:t xml:space="preserve"> </w:t>
      </w:r>
      <w:r>
        <w:rPr>
          <w:color w:val="231F20"/>
        </w:rPr>
        <w:t>(Schauer,</w:t>
      </w:r>
      <w:r>
        <w:rPr>
          <w:color w:val="231F20"/>
          <w:spacing w:val="-10"/>
        </w:rPr>
        <w:t xml:space="preserve"> </w:t>
      </w:r>
      <w:r>
        <w:rPr>
          <w:color w:val="231F20"/>
        </w:rPr>
        <w:t xml:space="preserve">Everett, del Vecchio, </w:t>
      </w:r>
      <w:r>
        <w:rPr>
          <w:color w:val="231F20"/>
          <w:w w:val="110"/>
        </w:rPr>
        <w:t xml:space="preserve">&amp; </w:t>
      </w:r>
      <w:r>
        <w:rPr>
          <w:color w:val="231F20"/>
        </w:rPr>
        <w:t>Anderson, 2007). For example, patient-provider decision-making is identified as a key research priority for the P</w:t>
      </w:r>
      <w:r>
        <w:rPr>
          <w:color w:val="231F20"/>
        </w:rPr>
        <w:t>rimary Care Research Program by the National Institute of Mental Health (National Institute of Mental Health, 1999).</w:t>
      </w:r>
      <w:r>
        <w:rPr>
          <w:color w:val="231F20"/>
          <w:spacing w:val="-8"/>
        </w:rPr>
        <w:t xml:space="preserve"> </w:t>
      </w:r>
      <w:r>
        <w:rPr>
          <w:color w:val="231F20"/>
        </w:rPr>
        <w:t>The Substance</w:t>
      </w:r>
      <w:r>
        <w:rPr>
          <w:color w:val="231F20"/>
          <w:spacing w:val="22"/>
        </w:rPr>
        <w:t xml:space="preserve"> </w:t>
      </w:r>
      <w:r>
        <w:rPr>
          <w:color w:val="231F20"/>
        </w:rPr>
        <w:t>Abuse</w:t>
      </w:r>
      <w:r>
        <w:rPr>
          <w:color w:val="231F20"/>
          <w:spacing w:val="31"/>
        </w:rPr>
        <w:t xml:space="preserve"> </w:t>
      </w:r>
      <w:r>
        <w:rPr>
          <w:color w:val="231F20"/>
        </w:rPr>
        <w:t>and</w:t>
      </w:r>
      <w:r>
        <w:rPr>
          <w:color w:val="231F20"/>
          <w:spacing w:val="31"/>
        </w:rPr>
        <w:t xml:space="preserve"> </w:t>
      </w:r>
      <w:r>
        <w:rPr>
          <w:color w:val="231F20"/>
        </w:rPr>
        <w:t>Mental</w:t>
      </w:r>
      <w:r>
        <w:rPr>
          <w:color w:val="231F20"/>
          <w:spacing w:val="31"/>
        </w:rPr>
        <w:t xml:space="preserve"> </w:t>
      </w:r>
      <w:r>
        <w:rPr>
          <w:color w:val="231F20"/>
        </w:rPr>
        <w:t>Health</w:t>
      </w:r>
      <w:r>
        <w:rPr>
          <w:color w:val="231F20"/>
          <w:spacing w:val="31"/>
        </w:rPr>
        <w:t xml:space="preserve"> </w:t>
      </w:r>
      <w:r>
        <w:rPr>
          <w:color w:val="231F20"/>
        </w:rPr>
        <w:t>Services</w:t>
      </w:r>
      <w:r>
        <w:rPr>
          <w:color w:val="231F20"/>
          <w:spacing w:val="22"/>
        </w:rPr>
        <w:t xml:space="preserve"> </w:t>
      </w:r>
      <w:r>
        <w:rPr>
          <w:color w:val="231F20"/>
        </w:rPr>
        <w:t>Administration</w:t>
      </w:r>
      <w:r>
        <w:rPr>
          <w:color w:val="231F20"/>
          <w:spacing w:val="31"/>
        </w:rPr>
        <w:t xml:space="preserve"> </w:t>
      </w:r>
      <w:r>
        <w:rPr>
          <w:color w:val="231F20"/>
        </w:rPr>
        <w:t>(SAMHSA)</w:t>
      </w:r>
      <w:r>
        <w:rPr>
          <w:color w:val="231F20"/>
          <w:spacing w:val="31"/>
        </w:rPr>
        <w:t xml:space="preserve"> </w:t>
      </w:r>
      <w:r>
        <w:rPr>
          <w:color w:val="231F20"/>
        </w:rPr>
        <w:t xml:space="preserve">convened a National Consensus Conference on Mental Health Recovery and Mental Health Systems Transformation in 2004, in which 10 fundamental components of recovery highlighted the role of individual preferences and active participation in decision- making </w:t>
      </w:r>
      <w:r>
        <w:rPr>
          <w:color w:val="231F20"/>
        </w:rPr>
        <w:t>(SAMHSA, 2004). Three of the ten identified fundamental components of recovery—self-direction, individualized and person-centered, and empowerment— describe</w:t>
      </w:r>
      <w:r>
        <w:rPr>
          <w:color w:val="231F20"/>
          <w:spacing w:val="-1"/>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1"/>
        </w:rPr>
        <w:t xml:space="preserve"> </w:t>
      </w:r>
      <w:r>
        <w:rPr>
          <w:color w:val="231F20"/>
        </w:rPr>
        <w:t>consumer</w:t>
      </w:r>
      <w:r>
        <w:rPr>
          <w:color w:val="231F20"/>
          <w:spacing w:val="-1"/>
        </w:rPr>
        <w:t xml:space="preserve"> </w:t>
      </w:r>
      <w:r>
        <w:rPr>
          <w:color w:val="231F20"/>
        </w:rPr>
        <w:t>choice,</w:t>
      </w:r>
      <w:r>
        <w:rPr>
          <w:color w:val="231F20"/>
          <w:spacing w:val="-8"/>
        </w:rPr>
        <w:t xml:space="preserve"> </w:t>
      </w:r>
      <w:r>
        <w:rPr>
          <w:color w:val="231F20"/>
        </w:rPr>
        <w:t>control,</w:t>
      </w:r>
      <w:r>
        <w:rPr>
          <w:color w:val="231F20"/>
          <w:spacing w:val="-8"/>
        </w:rPr>
        <w:t xml:space="preserve"> </w:t>
      </w:r>
      <w:r>
        <w:rPr>
          <w:color w:val="231F20"/>
        </w:rPr>
        <w:t>preferences,</w:t>
      </w:r>
      <w:r>
        <w:rPr>
          <w:color w:val="231F20"/>
          <w:spacing w:val="-8"/>
        </w:rPr>
        <w:t xml:space="preserve"> </w:t>
      </w:r>
      <w:r>
        <w:rPr>
          <w:color w:val="231F20"/>
        </w:rPr>
        <w:t>and</w:t>
      </w:r>
      <w:r>
        <w:rPr>
          <w:color w:val="231F20"/>
          <w:spacing w:val="-1"/>
        </w:rPr>
        <w:t xml:space="preserve"> </w:t>
      </w:r>
      <w:r>
        <w:rPr>
          <w:color w:val="231F20"/>
        </w:rPr>
        <w:t>active</w:t>
      </w:r>
      <w:r>
        <w:rPr>
          <w:color w:val="231F20"/>
          <w:spacing w:val="-1"/>
        </w:rPr>
        <w:t xml:space="preserve"> </w:t>
      </w:r>
      <w:r>
        <w:rPr>
          <w:color w:val="231F20"/>
        </w:rPr>
        <w:t>partici- pation in decision-mak</w:t>
      </w:r>
      <w:r>
        <w:rPr>
          <w:color w:val="231F20"/>
        </w:rPr>
        <w:t>ing. SAMHSA has set forth principles and characteristics of consumer- and family-driven care that emphasize the control of decision-making by families and individuals (SAMHSA, 2006).</w:t>
      </w:r>
    </w:p>
    <w:p w14:paraId="2160F343" w14:textId="77777777" w:rsidR="0089060C" w:rsidRDefault="0089060C">
      <w:pPr>
        <w:pStyle w:val="BodyText"/>
        <w:rPr>
          <w:sz w:val="24"/>
        </w:rPr>
      </w:pPr>
    </w:p>
    <w:p w14:paraId="1F6114DA" w14:textId="77777777" w:rsidR="0089060C" w:rsidRDefault="00197673">
      <w:pPr>
        <w:pStyle w:val="BodyText"/>
        <w:spacing w:before="1" w:line="261" w:lineRule="auto"/>
        <w:ind w:left="2160" w:right="2157"/>
        <w:jc w:val="both"/>
      </w:pPr>
      <w:r>
        <w:rPr>
          <w:color w:val="231F20"/>
          <w:spacing w:val="-2"/>
        </w:rPr>
        <w:t>In</w:t>
      </w:r>
      <w:r>
        <w:rPr>
          <w:color w:val="231F20"/>
          <w:spacing w:val="-3"/>
        </w:rPr>
        <w:t xml:space="preserve"> </w:t>
      </w:r>
      <w:r>
        <w:rPr>
          <w:color w:val="231F20"/>
          <w:spacing w:val="-2"/>
        </w:rPr>
        <w:t>the</w:t>
      </w:r>
      <w:r>
        <w:rPr>
          <w:color w:val="231F20"/>
          <w:spacing w:val="-3"/>
        </w:rPr>
        <w:t xml:space="preserve"> </w:t>
      </w:r>
      <w:r>
        <w:rPr>
          <w:color w:val="231F20"/>
          <w:spacing w:val="-2"/>
        </w:rPr>
        <w:t>mental</w:t>
      </w:r>
      <w:r>
        <w:rPr>
          <w:color w:val="231F20"/>
          <w:spacing w:val="-3"/>
        </w:rPr>
        <w:t xml:space="preserve"> </w:t>
      </w:r>
      <w:r>
        <w:rPr>
          <w:color w:val="231F20"/>
          <w:spacing w:val="-2"/>
        </w:rPr>
        <w:t>health</w:t>
      </w:r>
      <w:r>
        <w:rPr>
          <w:color w:val="231F20"/>
          <w:spacing w:val="-3"/>
        </w:rPr>
        <w:t xml:space="preserve"> </w:t>
      </w:r>
      <w:r>
        <w:rPr>
          <w:color w:val="231F20"/>
          <w:spacing w:val="-2"/>
        </w:rPr>
        <w:t>interventions</w:t>
      </w:r>
      <w:r>
        <w:rPr>
          <w:color w:val="231F20"/>
          <w:spacing w:val="-3"/>
        </w:rPr>
        <w:t xml:space="preserve"> </w:t>
      </w:r>
      <w:r>
        <w:rPr>
          <w:color w:val="231F20"/>
          <w:spacing w:val="-2"/>
        </w:rPr>
        <w:t>and</w:t>
      </w:r>
      <w:r>
        <w:rPr>
          <w:color w:val="231F20"/>
          <w:spacing w:val="-3"/>
        </w:rPr>
        <w:t xml:space="preserve"> </w:t>
      </w:r>
      <w:r>
        <w:rPr>
          <w:color w:val="231F20"/>
          <w:spacing w:val="-2"/>
        </w:rPr>
        <w:t>services</w:t>
      </w:r>
      <w:r>
        <w:rPr>
          <w:color w:val="231F20"/>
          <w:spacing w:val="-3"/>
        </w:rPr>
        <w:t xml:space="preserve"> </w:t>
      </w:r>
      <w:r>
        <w:rPr>
          <w:color w:val="231F20"/>
          <w:spacing w:val="-2"/>
        </w:rPr>
        <w:t>literature,</w:t>
      </w:r>
      <w:r>
        <w:rPr>
          <w:color w:val="231F20"/>
          <w:spacing w:val="-10"/>
        </w:rPr>
        <w:t xml:space="preserve"> </w:t>
      </w:r>
      <w:r>
        <w:rPr>
          <w:color w:val="231F20"/>
          <w:spacing w:val="-2"/>
        </w:rPr>
        <w:t>consumers</w:t>
      </w:r>
      <w:r>
        <w:rPr>
          <w:color w:val="231F20"/>
          <w:spacing w:val="-3"/>
        </w:rPr>
        <w:t xml:space="preserve"> </w:t>
      </w:r>
      <w:r>
        <w:rPr>
          <w:color w:val="231F20"/>
          <w:spacing w:val="-2"/>
        </w:rPr>
        <w:t>al</w:t>
      </w:r>
      <w:r>
        <w:rPr>
          <w:color w:val="231F20"/>
          <w:spacing w:val="-2"/>
        </w:rPr>
        <w:t>so</w:t>
      </w:r>
      <w:r>
        <w:rPr>
          <w:color w:val="231F20"/>
          <w:spacing w:val="-3"/>
        </w:rPr>
        <w:t xml:space="preserve"> </w:t>
      </w:r>
      <w:r>
        <w:rPr>
          <w:color w:val="231F20"/>
          <w:spacing w:val="-2"/>
        </w:rPr>
        <w:t>are</w:t>
      </w:r>
      <w:r>
        <w:rPr>
          <w:color w:val="231F20"/>
          <w:spacing w:val="-3"/>
        </w:rPr>
        <w:t xml:space="preserve"> </w:t>
      </w:r>
      <w:r>
        <w:rPr>
          <w:color w:val="231F20"/>
          <w:spacing w:val="-2"/>
        </w:rPr>
        <w:t xml:space="preserve">increas- </w:t>
      </w:r>
      <w:r>
        <w:rPr>
          <w:color w:val="231F20"/>
        </w:rPr>
        <w:t>ingly acknowledged as full partners in SDM with their health care providers as so- cial</w:t>
      </w:r>
      <w:r>
        <w:rPr>
          <w:color w:val="231F20"/>
          <w:spacing w:val="-5"/>
        </w:rPr>
        <w:t xml:space="preserve"> </w:t>
      </w:r>
      <w:r>
        <w:rPr>
          <w:color w:val="231F20"/>
        </w:rPr>
        <w:t>perspectives</w:t>
      </w:r>
      <w:r>
        <w:rPr>
          <w:color w:val="231F20"/>
          <w:spacing w:val="-5"/>
        </w:rPr>
        <w:t xml:space="preserve"> </w:t>
      </w:r>
      <w:r>
        <w:rPr>
          <w:color w:val="231F20"/>
        </w:rPr>
        <w:t>evolve</w:t>
      </w:r>
      <w:r>
        <w:rPr>
          <w:color w:val="231F20"/>
          <w:spacing w:val="-5"/>
        </w:rPr>
        <w:t xml:space="preserve"> </w:t>
      </w:r>
      <w:r>
        <w:rPr>
          <w:color w:val="231F20"/>
        </w:rPr>
        <w:t>regarding</w:t>
      </w:r>
      <w:r>
        <w:rPr>
          <w:color w:val="231F20"/>
          <w:spacing w:val="-5"/>
        </w:rPr>
        <w:t xml:space="preserve"> </w:t>
      </w:r>
      <w:r>
        <w:rPr>
          <w:color w:val="231F20"/>
        </w:rPr>
        <w:t>mental</w:t>
      </w:r>
      <w:r>
        <w:rPr>
          <w:color w:val="231F20"/>
          <w:spacing w:val="-5"/>
        </w:rPr>
        <w:t xml:space="preserve"> </w:t>
      </w:r>
      <w:r>
        <w:rPr>
          <w:color w:val="231F20"/>
        </w:rPr>
        <w:t>illness</w:t>
      </w:r>
      <w:r>
        <w:rPr>
          <w:color w:val="231F20"/>
          <w:spacing w:val="-5"/>
        </w:rPr>
        <w:t xml:space="preserve"> </w:t>
      </w:r>
      <w:r>
        <w:rPr>
          <w:color w:val="231F20"/>
        </w:rPr>
        <w:t>treatment</w:t>
      </w:r>
      <w:r>
        <w:rPr>
          <w:color w:val="231F20"/>
          <w:spacing w:val="-5"/>
        </w:rPr>
        <w:t xml:space="preserve"> </w:t>
      </w:r>
      <w:r>
        <w:rPr>
          <w:color w:val="231F20"/>
        </w:rPr>
        <w:t>and</w:t>
      </w:r>
      <w:r>
        <w:rPr>
          <w:color w:val="231F20"/>
          <w:spacing w:val="-5"/>
        </w:rPr>
        <w:t xml:space="preserve"> </w:t>
      </w:r>
      <w:r>
        <w:rPr>
          <w:color w:val="231F20"/>
        </w:rPr>
        <w:t>meaningful</w:t>
      </w:r>
      <w:r>
        <w:rPr>
          <w:color w:val="231F20"/>
          <w:spacing w:val="-5"/>
        </w:rPr>
        <w:t xml:space="preserve"> </w:t>
      </w:r>
      <w:r>
        <w:rPr>
          <w:color w:val="231F20"/>
        </w:rPr>
        <w:t>recovery (Deegan</w:t>
      </w:r>
      <w:r>
        <w:rPr>
          <w:color w:val="231F20"/>
          <w:spacing w:val="34"/>
          <w:w w:val="110"/>
        </w:rPr>
        <w:t xml:space="preserve"> </w:t>
      </w:r>
      <w:r>
        <w:rPr>
          <w:color w:val="231F20"/>
          <w:w w:val="110"/>
        </w:rPr>
        <w:t>&amp;</w:t>
      </w:r>
      <w:r>
        <w:rPr>
          <w:color w:val="231F20"/>
          <w:spacing w:val="34"/>
          <w:w w:val="110"/>
        </w:rPr>
        <w:t xml:space="preserve"> </w:t>
      </w:r>
      <w:r>
        <w:rPr>
          <w:color w:val="231F20"/>
        </w:rPr>
        <w:t>Drake,</w:t>
      </w:r>
      <w:r>
        <w:rPr>
          <w:color w:val="231F20"/>
          <w:spacing w:val="29"/>
        </w:rPr>
        <w:t xml:space="preserve"> </w:t>
      </w:r>
      <w:r>
        <w:rPr>
          <w:color w:val="231F20"/>
        </w:rPr>
        <w:t>2006;</w:t>
      </w:r>
      <w:r>
        <w:rPr>
          <w:color w:val="231F20"/>
          <w:spacing w:val="29"/>
        </w:rPr>
        <w:t xml:space="preserve"> </w:t>
      </w:r>
      <w:r>
        <w:rPr>
          <w:color w:val="231F20"/>
        </w:rPr>
        <w:t>Wills</w:t>
      </w:r>
      <w:r>
        <w:rPr>
          <w:color w:val="231F20"/>
          <w:spacing w:val="34"/>
          <w:w w:val="110"/>
        </w:rPr>
        <w:t xml:space="preserve"> </w:t>
      </w:r>
      <w:r>
        <w:rPr>
          <w:color w:val="231F20"/>
          <w:w w:val="110"/>
        </w:rPr>
        <w:t>&amp;</w:t>
      </w:r>
      <w:r>
        <w:rPr>
          <w:color w:val="231F20"/>
          <w:spacing w:val="34"/>
          <w:w w:val="110"/>
        </w:rPr>
        <w:t xml:space="preserve"> </w:t>
      </w:r>
      <w:r>
        <w:rPr>
          <w:color w:val="231F20"/>
        </w:rPr>
        <w:t>Holmes-Rovner,</w:t>
      </w:r>
      <w:r>
        <w:rPr>
          <w:color w:val="231F20"/>
          <w:spacing w:val="29"/>
        </w:rPr>
        <w:t xml:space="preserve"> </w:t>
      </w:r>
      <w:r>
        <w:rPr>
          <w:color w:val="231F20"/>
        </w:rPr>
        <w:t>2006).</w:t>
      </w:r>
      <w:r>
        <w:rPr>
          <w:color w:val="231F20"/>
          <w:spacing w:val="29"/>
        </w:rPr>
        <w:t xml:space="preserve"> </w:t>
      </w:r>
      <w:r>
        <w:rPr>
          <w:color w:val="231F20"/>
        </w:rPr>
        <w:t>SDM</w:t>
      </w:r>
      <w:r>
        <w:rPr>
          <w:color w:val="231F20"/>
          <w:spacing w:val="39"/>
        </w:rPr>
        <w:t xml:space="preserve"> </w:t>
      </w:r>
      <w:r>
        <w:rPr>
          <w:color w:val="231F20"/>
        </w:rPr>
        <w:t>is</w:t>
      </w:r>
      <w:r>
        <w:rPr>
          <w:color w:val="231F20"/>
          <w:spacing w:val="39"/>
        </w:rPr>
        <w:t xml:space="preserve"> </w:t>
      </w:r>
      <w:r>
        <w:rPr>
          <w:color w:val="231F20"/>
        </w:rPr>
        <w:t>being</w:t>
      </w:r>
      <w:r>
        <w:rPr>
          <w:color w:val="231F20"/>
          <w:spacing w:val="39"/>
        </w:rPr>
        <w:t xml:space="preserve"> </w:t>
      </w:r>
      <w:r>
        <w:rPr>
          <w:color w:val="231F20"/>
        </w:rPr>
        <w:t>advocated as a promising health care reform paradigm for the improvement of mental health services</w:t>
      </w:r>
      <w:r>
        <w:rPr>
          <w:color w:val="231F20"/>
          <w:spacing w:val="-4"/>
        </w:rPr>
        <w:t xml:space="preserve"> </w:t>
      </w:r>
      <w:r>
        <w:rPr>
          <w:color w:val="231F20"/>
        </w:rPr>
        <w:t>via</w:t>
      </w:r>
      <w:r>
        <w:rPr>
          <w:color w:val="231F20"/>
          <w:spacing w:val="-4"/>
        </w:rPr>
        <w:t xml:space="preserve"> </w:t>
      </w:r>
      <w:r>
        <w:rPr>
          <w:color w:val="231F20"/>
        </w:rPr>
        <w:t>recognition</w:t>
      </w:r>
      <w:r>
        <w:rPr>
          <w:color w:val="231F20"/>
          <w:spacing w:val="-4"/>
        </w:rPr>
        <w:t xml:space="preserve"> </w:t>
      </w:r>
      <w:r>
        <w:rPr>
          <w:color w:val="231F20"/>
        </w:rPr>
        <w:t>and</w:t>
      </w:r>
      <w:r>
        <w:rPr>
          <w:color w:val="231F20"/>
          <w:spacing w:val="-4"/>
        </w:rPr>
        <w:t xml:space="preserve"> </w:t>
      </w:r>
      <w:r>
        <w:rPr>
          <w:color w:val="231F20"/>
        </w:rPr>
        <w:t>provision</w:t>
      </w:r>
      <w:r>
        <w:rPr>
          <w:color w:val="231F20"/>
          <w:spacing w:val="-4"/>
        </w:rPr>
        <w:t xml:space="preserve"> </w:t>
      </w:r>
      <w:r>
        <w:rPr>
          <w:color w:val="231F20"/>
        </w:rPr>
        <w:t>of</w:t>
      </w:r>
      <w:r>
        <w:rPr>
          <w:color w:val="231F20"/>
          <w:spacing w:val="-4"/>
        </w:rPr>
        <w:t xml:space="preserve"> </w:t>
      </w:r>
      <w:r>
        <w:rPr>
          <w:color w:val="231F20"/>
        </w:rPr>
        <w:t>support</w:t>
      </w:r>
      <w:r>
        <w:rPr>
          <w:color w:val="231F20"/>
          <w:spacing w:val="-4"/>
        </w:rPr>
        <w:t xml:space="preserve"> </w:t>
      </w:r>
      <w:r>
        <w:rPr>
          <w:color w:val="231F20"/>
        </w:rPr>
        <w:t>for</w:t>
      </w:r>
      <w:r>
        <w:rPr>
          <w:color w:val="231F20"/>
          <w:spacing w:val="-4"/>
        </w:rPr>
        <w:t xml:space="preserve"> </w:t>
      </w:r>
      <w:r>
        <w:rPr>
          <w:color w:val="231F20"/>
        </w:rPr>
        <w:t>consumers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equal</w:t>
      </w:r>
      <w:r>
        <w:rPr>
          <w:color w:val="231F20"/>
          <w:spacing w:val="-4"/>
        </w:rPr>
        <w:t xml:space="preserve"> </w:t>
      </w:r>
      <w:r>
        <w:rPr>
          <w:color w:val="231F20"/>
        </w:rPr>
        <w:t>partners with their health care providers in health-related decision-making.</w:t>
      </w:r>
      <w:r>
        <w:rPr>
          <w:color w:val="231F20"/>
          <w:spacing w:val="-10"/>
        </w:rPr>
        <w:t xml:space="preserve"> </w:t>
      </w:r>
      <w:r>
        <w:rPr>
          <w:color w:val="231F20"/>
        </w:rPr>
        <w:t>This shift in</w:t>
      </w:r>
      <w:r>
        <w:rPr>
          <w:color w:val="231F20"/>
        </w:rPr>
        <w:t xml:space="preserve"> per- spective to support and better appreciate the consumer’s role comes from the rec- ognition that well-achieved SDM can avoid some significant limitations of the tra- ditional medical (paternalistic) model and the unsupported informed choice model of c</w:t>
      </w:r>
      <w:r>
        <w:rPr>
          <w:color w:val="231F20"/>
        </w:rPr>
        <w:t xml:space="preserve">are that have often resulted in suboptimal care processes and outcomes (Deegan </w:t>
      </w:r>
      <w:r>
        <w:rPr>
          <w:color w:val="231F20"/>
          <w:w w:val="110"/>
        </w:rPr>
        <w:t>&amp;</w:t>
      </w:r>
      <w:r>
        <w:rPr>
          <w:color w:val="231F20"/>
          <w:spacing w:val="79"/>
          <w:w w:val="110"/>
        </w:rPr>
        <w:t xml:space="preserve"> </w:t>
      </w:r>
      <w:r>
        <w:rPr>
          <w:color w:val="231F20"/>
        </w:rPr>
        <w:t>Drake,</w:t>
      </w:r>
      <w:r>
        <w:rPr>
          <w:color w:val="231F20"/>
          <w:spacing w:val="73"/>
        </w:rPr>
        <w:t xml:space="preserve"> </w:t>
      </w:r>
      <w:r>
        <w:rPr>
          <w:color w:val="231F20"/>
        </w:rPr>
        <w:t>2006;</w:t>
      </w:r>
      <w:r>
        <w:rPr>
          <w:color w:val="231F20"/>
          <w:spacing w:val="60"/>
          <w:w w:val="150"/>
        </w:rPr>
        <w:t xml:space="preserve"> </w:t>
      </w:r>
      <w:r>
        <w:rPr>
          <w:color w:val="231F20"/>
        </w:rPr>
        <w:t>Hamann,</w:t>
      </w:r>
      <w:r>
        <w:rPr>
          <w:color w:val="231F20"/>
          <w:spacing w:val="74"/>
        </w:rPr>
        <w:t xml:space="preserve"> </w:t>
      </w:r>
      <w:r>
        <w:rPr>
          <w:color w:val="231F20"/>
        </w:rPr>
        <w:t>Leucht,</w:t>
      </w:r>
      <w:r>
        <w:rPr>
          <w:color w:val="231F20"/>
          <w:spacing w:val="68"/>
          <w:w w:val="110"/>
        </w:rPr>
        <w:t xml:space="preserve"> </w:t>
      </w:r>
      <w:r>
        <w:rPr>
          <w:color w:val="231F20"/>
          <w:w w:val="110"/>
        </w:rPr>
        <w:t>&amp;</w:t>
      </w:r>
      <w:r>
        <w:rPr>
          <w:color w:val="231F20"/>
          <w:spacing w:val="60"/>
          <w:w w:val="150"/>
        </w:rPr>
        <w:t xml:space="preserve"> </w:t>
      </w:r>
      <w:r>
        <w:rPr>
          <w:color w:val="231F20"/>
        </w:rPr>
        <w:t>Kissling,</w:t>
      </w:r>
      <w:r>
        <w:rPr>
          <w:color w:val="231F20"/>
          <w:spacing w:val="74"/>
        </w:rPr>
        <w:t xml:space="preserve"> </w:t>
      </w:r>
      <w:r>
        <w:rPr>
          <w:color w:val="231F20"/>
        </w:rPr>
        <w:t>2003).</w:t>
      </w:r>
      <w:r>
        <w:rPr>
          <w:color w:val="231F20"/>
          <w:spacing w:val="74"/>
        </w:rPr>
        <w:t xml:space="preserve"> </w:t>
      </w:r>
      <w:r>
        <w:rPr>
          <w:color w:val="231F20"/>
        </w:rPr>
        <w:t>Effective</w:t>
      </w:r>
      <w:r>
        <w:rPr>
          <w:color w:val="231F20"/>
          <w:spacing w:val="59"/>
          <w:w w:val="150"/>
        </w:rPr>
        <w:t xml:space="preserve"> </w:t>
      </w:r>
      <w:r>
        <w:rPr>
          <w:color w:val="231F20"/>
        </w:rPr>
        <w:t>approaches</w:t>
      </w:r>
      <w:r>
        <w:rPr>
          <w:color w:val="231F20"/>
          <w:spacing w:val="60"/>
          <w:w w:val="150"/>
        </w:rPr>
        <w:t xml:space="preserve"> </w:t>
      </w:r>
      <w:r>
        <w:rPr>
          <w:color w:val="231F20"/>
          <w:spacing w:val="-5"/>
        </w:rPr>
        <w:t>for</w:t>
      </w:r>
    </w:p>
    <w:p w14:paraId="6A69BBEB" w14:textId="77777777" w:rsidR="0089060C" w:rsidRDefault="0089060C">
      <w:pPr>
        <w:spacing w:line="261" w:lineRule="auto"/>
        <w:jc w:val="both"/>
        <w:sectPr w:rsidR="0089060C">
          <w:pgSz w:w="12240" w:h="15840"/>
          <w:pgMar w:top="1260" w:right="0" w:bottom="600" w:left="0" w:header="0" w:footer="415" w:gutter="0"/>
          <w:cols w:space="720"/>
        </w:sectPr>
      </w:pPr>
    </w:p>
    <w:p w14:paraId="755B2692" w14:textId="77777777" w:rsidR="0089060C" w:rsidRDefault="0089060C">
      <w:pPr>
        <w:pStyle w:val="BodyText"/>
        <w:rPr>
          <w:sz w:val="20"/>
        </w:rPr>
      </w:pPr>
    </w:p>
    <w:p w14:paraId="44E3A713" w14:textId="77777777" w:rsidR="0089060C" w:rsidRDefault="0089060C">
      <w:pPr>
        <w:pStyle w:val="BodyText"/>
        <w:rPr>
          <w:sz w:val="20"/>
        </w:rPr>
      </w:pPr>
    </w:p>
    <w:p w14:paraId="6C8D5D70" w14:textId="77777777" w:rsidR="0089060C" w:rsidRDefault="0089060C">
      <w:pPr>
        <w:pStyle w:val="BodyText"/>
        <w:rPr>
          <w:sz w:val="20"/>
        </w:rPr>
      </w:pPr>
    </w:p>
    <w:p w14:paraId="06469437" w14:textId="77777777" w:rsidR="0089060C" w:rsidRDefault="0089060C">
      <w:pPr>
        <w:pStyle w:val="BodyText"/>
        <w:spacing w:before="9"/>
        <w:rPr>
          <w:sz w:val="21"/>
        </w:rPr>
      </w:pPr>
    </w:p>
    <w:p w14:paraId="5CB0C5A4" w14:textId="77777777" w:rsidR="0089060C" w:rsidRDefault="00197673">
      <w:pPr>
        <w:pStyle w:val="BodyText"/>
        <w:spacing w:before="99" w:line="261" w:lineRule="auto"/>
        <w:ind w:left="2160" w:right="2149"/>
        <w:jc w:val="both"/>
      </w:pPr>
      <w:r>
        <w:rPr>
          <w:color w:val="231F20"/>
        </w:rPr>
        <w:t xml:space="preserve">supporting SDM in general health care include communication skills training for health consumers and care providers, and decision aids to support information and values clarification needs (Adams </w:t>
      </w:r>
      <w:r>
        <w:rPr>
          <w:color w:val="231F20"/>
          <w:w w:val="110"/>
        </w:rPr>
        <w:t xml:space="preserve">&amp; </w:t>
      </w:r>
      <w:r>
        <w:rPr>
          <w:color w:val="231F20"/>
        </w:rPr>
        <w:t xml:space="preserve">Drake, 2006; Lewin, Skea, Entwistle, Zwaren- stein, </w:t>
      </w:r>
      <w:r>
        <w:rPr>
          <w:color w:val="231F20"/>
          <w:w w:val="110"/>
        </w:rPr>
        <w:t xml:space="preserve">&amp; </w:t>
      </w:r>
      <w:r>
        <w:rPr>
          <w:color w:val="231F20"/>
        </w:rPr>
        <w:t>Dick</w:t>
      </w:r>
      <w:r>
        <w:rPr>
          <w:color w:val="231F20"/>
        </w:rPr>
        <w:t>, 2001; O’Connor et al., 2003).</w:t>
      </w:r>
      <w:r>
        <w:rPr>
          <w:color w:val="231F20"/>
          <w:spacing w:val="-5"/>
        </w:rPr>
        <w:t xml:space="preserve"> </w:t>
      </w:r>
      <w:r>
        <w:rPr>
          <w:color w:val="231F20"/>
        </w:rPr>
        <w:t xml:space="preserve">These approaches are now beginning to be tested in mental health contexts (Adams </w:t>
      </w:r>
      <w:r>
        <w:rPr>
          <w:color w:val="231F20"/>
          <w:w w:val="110"/>
        </w:rPr>
        <w:t xml:space="preserve">&amp; </w:t>
      </w:r>
      <w:r>
        <w:rPr>
          <w:color w:val="231F20"/>
        </w:rPr>
        <w:t>Drake,</w:t>
      </w:r>
      <w:r>
        <w:rPr>
          <w:color w:val="231F20"/>
          <w:spacing w:val="-3"/>
        </w:rPr>
        <w:t xml:space="preserve"> </w:t>
      </w:r>
      <w:r>
        <w:rPr>
          <w:color w:val="231F20"/>
        </w:rPr>
        <w:t>2006;</w:t>
      </w:r>
      <w:r>
        <w:rPr>
          <w:color w:val="231F20"/>
          <w:spacing w:val="-3"/>
        </w:rPr>
        <w:t xml:space="preserve"> </w:t>
      </w:r>
      <w:r>
        <w:rPr>
          <w:color w:val="231F20"/>
        </w:rPr>
        <w:t xml:space="preserve">Wills </w:t>
      </w:r>
      <w:r>
        <w:rPr>
          <w:color w:val="231F20"/>
          <w:w w:val="110"/>
        </w:rPr>
        <w:t xml:space="preserve">&amp; </w:t>
      </w:r>
      <w:r>
        <w:rPr>
          <w:color w:val="231F20"/>
        </w:rPr>
        <w:t>Holmes-Rovner, 2006). Current mental health intervention approaches often do—to some extent— support choice and engageme</w:t>
      </w:r>
      <w:r>
        <w:rPr>
          <w:color w:val="231F20"/>
        </w:rPr>
        <w:t>nt in care without necessarily using the terminology</w:t>
      </w:r>
      <w:r>
        <w:rPr>
          <w:color w:val="231F20"/>
          <w:spacing w:val="80"/>
        </w:rPr>
        <w:t xml:space="preserve"> </w:t>
      </w:r>
      <w:r>
        <w:rPr>
          <w:color w:val="231F20"/>
        </w:rPr>
        <w:t xml:space="preserve">of SDM (Adams </w:t>
      </w:r>
      <w:r>
        <w:rPr>
          <w:color w:val="231F20"/>
          <w:w w:val="110"/>
        </w:rPr>
        <w:t xml:space="preserve">&amp; </w:t>
      </w:r>
      <w:r>
        <w:rPr>
          <w:color w:val="231F20"/>
        </w:rPr>
        <w:t>Drake, 2006). There is currently a dearth of research on SDM interventions for mental health treatment contexts,</w:t>
      </w:r>
      <w:r>
        <w:rPr>
          <w:color w:val="231F20"/>
          <w:spacing w:val="-5"/>
        </w:rPr>
        <w:t xml:space="preserve"> </w:t>
      </w:r>
      <w:r>
        <w:rPr>
          <w:color w:val="231F20"/>
        </w:rPr>
        <w:t>interventions and services mod- els that are consistent with the vision of</w:t>
      </w:r>
      <w:r>
        <w:rPr>
          <w:color w:val="231F20"/>
        </w:rPr>
        <w:t xml:space="preserve"> National health care policy reform to yield high-quality mental health services for all.</w:t>
      </w:r>
    </w:p>
    <w:p w14:paraId="049AFF3F" w14:textId="77777777" w:rsidR="0089060C" w:rsidRDefault="0089060C">
      <w:pPr>
        <w:pStyle w:val="BodyText"/>
        <w:spacing w:before="10"/>
      </w:pPr>
    </w:p>
    <w:p w14:paraId="493EBF1F" w14:textId="77777777" w:rsidR="0089060C" w:rsidRDefault="00197673">
      <w:pPr>
        <w:pStyle w:val="BodyText"/>
        <w:spacing w:line="254" w:lineRule="auto"/>
        <w:ind w:left="2160" w:right="2157"/>
        <w:jc w:val="both"/>
      </w:pPr>
      <w:r>
        <w:rPr>
          <w:rFonts w:ascii="Book Antiqua"/>
          <w:i/>
          <w:color w:val="231F20"/>
        </w:rPr>
        <w:t xml:space="preserve">Purpose. </w:t>
      </w:r>
      <w:r>
        <w:rPr>
          <w:color w:val="231F20"/>
        </w:rPr>
        <w:t>The purpose of this paper is to provide an overview of SDM in health and mental health care and to offer recommendations for application of SDM within menta</w:t>
      </w:r>
      <w:r>
        <w:rPr>
          <w:color w:val="231F20"/>
        </w:rPr>
        <w:t>l</w:t>
      </w:r>
      <w:r>
        <w:rPr>
          <w:color w:val="231F20"/>
          <w:spacing w:val="-13"/>
        </w:rPr>
        <w:t xml:space="preserve"> </w:t>
      </w:r>
      <w:r>
        <w:rPr>
          <w:color w:val="231F20"/>
        </w:rPr>
        <w:t>health</w:t>
      </w:r>
      <w:r>
        <w:rPr>
          <w:color w:val="231F20"/>
          <w:spacing w:val="-12"/>
        </w:rPr>
        <w:t xml:space="preserve"> </w:t>
      </w:r>
      <w:r>
        <w:rPr>
          <w:color w:val="231F20"/>
        </w:rPr>
        <w:t>care.</w:t>
      </w:r>
      <w:r>
        <w:rPr>
          <w:color w:val="231F20"/>
          <w:spacing w:val="-15"/>
        </w:rPr>
        <w:t xml:space="preserve"> </w:t>
      </w:r>
      <w:r>
        <w:rPr>
          <w:color w:val="231F20"/>
        </w:rPr>
        <w:t>Within</w:t>
      </w:r>
      <w:r>
        <w:rPr>
          <w:color w:val="231F20"/>
          <w:spacing w:val="-10"/>
        </w:rPr>
        <w:t xml:space="preserve"> </w:t>
      </w:r>
      <w:r>
        <w:rPr>
          <w:color w:val="231F20"/>
        </w:rPr>
        <w:t>the</w:t>
      </w:r>
      <w:r>
        <w:rPr>
          <w:color w:val="231F20"/>
          <w:spacing w:val="-8"/>
        </w:rPr>
        <w:t xml:space="preserve"> </w:t>
      </w:r>
      <w:r>
        <w:rPr>
          <w:color w:val="231F20"/>
        </w:rPr>
        <w:t>broader</w:t>
      </w:r>
      <w:r>
        <w:rPr>
          <w:color w:val="231F20"/>
          <w:spacing w:val="-9"/>
        </w:rPr>
        <w:t xml:space="preserve"> </w:t>
      </w:r>
      <w:r>
        <w:rPr>
          <w:color w:val="231F20"/>
        </w:rPr>
        <w:t>purpose,</w:t>
      </w:r>
      <w:r>
        <w:rPr>
          <w:color w:val="231F20"/>
          <w:spacing w:val="-12"/>
        </w:rPr>
        <w:t xml:space="preserve"> </w:t>
      </w:r>
      <w:r>
        <w:rPr>
          <w:color w:val="231F20"/>
        </w:rPr>
        <w:t>the</w:t>
      </w:r>
      <w:r>
        <w:rPr>
          <w:color w:val="231F20"/>
          <w:spacing w:val="-8"/>
        </w:rPr>
        <w:t xml:space="preserve"> </w:t>
      </w:r>
      <w:r>
        <w:rPr>
          <w:color w:val="231F20"/>
        </w:rPr>
        <w:t>specific</w:t>
      </w:r>
      <w:r>
        <w:rPr>
          <w:color w:val="231F20"/>
          <w:spacing w:val="-9"/>
        </w:rPr>
        <w:t xml:space="preserve"> </w:t>
      </w:r>
      <w:r>
        <w:rPr>
          <w:color w:val="231F20"/>
        </w:rPr>
        <w:t>aims</w:t>
      </w:r>
      <w:r>
        <w:rPr>
          <w:color w:val="231F20"/>
          <w:spacing w:val="-8"/>
        </w:rPr>
        <w:t xml:space="preserve"> </w:t>
      </w:r>
      <w:r>
        <w:rPr>
          <w:color w:val="231F20"/>
        </w:rPr>
        <w:t>of</w:t>
      </w:r>
      <w:r>
        <w:rPr>
          <w:color w:val="231F20"/>
          <w:spacing w:val="-9"/>
        </w:rPr>
        <w:t xml:space="preserve"> </w:t>
      </w:r>
      <w:r>
        <w:rPr>
          <w:color w:val="231F20"/>
        </w:rPr>
        <w:t>this</w:t>
      </w:r>
      <w:r>
        <w:rPr>
          <w:color w:val="231F20"/>
          <w:spacing w:val="-8"/>
        </w:rPr>
        <w:t xml:space="preserve"> </w:t>
      </w:r>
      <w:r>
        <w:rPr>
          <w:color w:val="231F20"/>
        </w:rPr>
        <w:t>paper</w:t>
      </w:r>
      <w:r>
        <w:rPr>
          <w:color w:val="231F20"/>
          <w:spacing w:val="-8"/>
        </w:rPr>
        <w:t xml:space="preserve"> </w:t>
      </w:r>
      <w:r>
        <w:rPr>
          <w:color w:val="231F20"/>
        </w:rPr>
        <w:t>are</w:t>
      </w:r>
      <w:r>
        <w:rPr>
          <w:color w:val="231F20"/>
          <w:spacing w:val="-9"/>
        </w:rPr>
        <w:t xml:space="preserve"> </w:t>
      </w:r>
      <w:r>
        <w:rPr>
          <w:color w:val="231F20"/>
          <w:spacing w:val="-5"/>
        </w:rPr>
        <w:t>to:</w:t>
      </w:r>
    </w:p>
    <w:p w14:paraId="0736DAB0" w14:textId="77777777" w:rsidR="0089060C" w:rsidRDefault="00197673">
      <w:pPr>
        <w:pStyle w:val="BodyText"/>
        <w:spacing w:before="7" w:line="261" w:lineRule="auto"/>
        <w:ind w:left="2160" w:right="2157"/>
        <w:jc w:val="both"/>
      </w:pPr>
      <w:r>
        <w:rPr>
          <w:color w:val="231F20"/>
        </w:rPr>
        <w:t>(1) provide an overview of SDM definitions, the practice of SDM, and the purported</w:t>
      </w:r>
      <w:r>
        <w:rPr>
          <w:color w:val="231F20"/>
        </w:rPr>
        <w:t xml:space="preserve"> benefits of SDM; (2) describe the current status of SDM, including its implementa- tion</w:t>
      </w:r>
      <w:r>
        <w:rPr>
          <w:color w:val="231F20"/>
          <w:spacing w:val="-5"/>
        </w:rPr>
        <w:t xml:space="preserve"> </w:t>
      </w:r>
      <w:r>
        <w:rPr>
          <w:color w:val="231F20"/>
        </w:rPr>
        <w:t>in</w:t>
      </w:r>
      <w:r>
        <w:rPr>
          <w:color w:val="231F20"/>
          <w:spacing w:val="-5"/>
        </w:rPr>
        <w:t xml:space="preserve"> </w:t>
      </w:r>
      <w:r>
        <w:rPr>
          <w:color w:val="231F20"/>
        </w:rPr>
        <w:t>mental</w:t>
      </w:r>
      <w:r>
        <w:rPr>
          <w:color w:val="231F20"/>
          <w:spacing w:val="-5"/>
        </w:rPr>
        <w:t xml:space="preserve"> </w:t>
      </w:r>
      <w:r>
        <w:rPr>
          <w:color w:val="231F20"/>
        </w:rPr>
        <w:t>health</w:t>
      </w:r>
      <w:r>
        <w:rPr>
          <w:color w:val="231F20"/>
          <w:spacing w:val="-5"/>
        </w:rPr>
        <w:t xml:space="preserve"> </w:t>
      </w:r>
      <w:r>
        <w:rPr>
          <w:color w:val="231F20"/>
        </w:rPr>
        <w:t>care</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recovery</w:t>
      </w:r>
      <w:r>
        <w:rPr>
          <w:color w:val="231F20"/>
          <w:spacing w:val="-5"/>
        </w:rPr>
        <w:t xml:space="preserve"> </w:t>
      </w:r>
      <w:r>
        <w:rPr>
          <w:color w:val="231F20"/>
        </w:rPr>
        <w:t>process;</w:t>
      </w:r>
      <w:r>
        <w:rPr>
          <w:color w:val="231F20"/>
          <w:spacing w:val="-5"/>
        </w:rPr>
        <w:t xml:space="preserve"> </w:t>
      </w:r>
      <w:r>
        <w:rPr>
          <w:color w:val="231F20"/>
        </w:rPr>
        <w:t>and</w:t>
      </w:r>
      <w:r>
        <w:rPr>
          <w:color w:val="231F20"/>
          <w:spacing w:val="-5"/>
        </w:rPr>
        <w:t xml:space="preserve"> </w:t>
      </w:r>
      <w:r>
        <w:rPr>
          <w:color w:val="231F20"/>
        </w:rPr>
        <w:t>(3)</w:t>
      </w:r>
      <w:r>
        <w:rPr>
          <w:color w:val="231F20"/>
          <w:spacing w:val="-5"/>
        </w:rPr>
        <w:t xml:space="preserve"> </w:t>
      </w:r>
      <w:r>
        <w:rPr>
          <w:color w:val="231F20"/>
        </w:rPr>
        <w:t>describe</w:t>
      </w:r>
      <w:r>
        <w:rPr>
          <w:color w:val="231F20"/>
          <w:spacing w:val="-5"/>
        </w:rPr>
        <w:t xml:space="preserve"> </w:t>
      </w:r>
      <w:r>
        <w:rPr>
          <w:color w:val="231F20"/>
        </w:rPr>
        <w:t>emerging</w:t>
      </w:r>
      <w:r>
        <w:rPr>
          <w:color w:val="231F20"/>
          <w:spacing w:val="-5"/>
        </w:rPr>
        <w:t xml:space="preserve"> </w:t>
      </w:r>
      <w:r>
        <w:rPr>
          <w:color w:val="231F20"/>
        </w:rPr>
        <w:t>areas and controversies in SDM, including research and policy agendas.</w:t>
      </w:r>
    </w:p>
    <w:p w14:paraId="5E703DEB" w14:textId="77777777" w:rsidR="0089060C" w:rsidRDefault="0089060C">
      <w:pPr>
        <w:spacing w:line="261" w:lineRule="auto"/>
        <w:jc w:val="both"/>
        <w:sectPr w:rsidR="0089060C">
          <w:pgSz w:w="12240" w:h="15840"/>
          <w:pgMar w:top="1060" w:right="0" w:bottom="620" w:left="0" w:header="0" w:footer="423" w:gutter="0"/>
          <w:cols w:space="720"/>
        </w:sectPr>
      </w:pPr>
    </w:p>
    <w:p w14:paraId="1304521E" w14:textId="77777777" w:rsidR="0089060C" w:rsidRDefault="0089060C">
      <w:pPr>
        <w:pStyle w:val="BodyText"/>
        <w:rPr>
          <w:sz w:val="20"/>
        </w:rPr>
      </w:pPr>
    </w:p>
    <w:p w14:paraId="27CEF209" w14:textId="77777777" w:rsidR="0089060C" w:rsidRDefault="0089060C">
      <w:pPr>
        <w:pStyle w:val="BodyText"/>
        <w:rPr>
          <w:sz w:val="20"/>
        </w:rPr>
      </w:pPr>
    </w:p>
    <w:p w14:paraId="49281265" w14:textId="77777777" w:rsidR="0089060C" w:rsidRDefault="0089060C">
      <w:pPr>
        <w:pStyle w:val="BodyText"/>
        <w:spacing w:before="4"/>
      </w:pPr>
    </w:p>
    <w:p w14:paraId="21567F57" w14:textId="77777777" w:rsidR="0089060C" w:rsidRDefault="00197673">
      <w:pPr>
        <w:pStyle w:val="Heading3"/>
        <w:spacing w:before="105"/>
      </w:pPr>
      <w:r>
        <w:rPr>
          <w:color w:val="942923"/>
          <w:w w:val="95"/>
        </w:rPr>
        <w:t>Background:</w:t>
      </w:r>
      <w:r>
        <w:rPr>
          <w:color w:val="942923"/>
          <w:spacing w:val="16"/>
        </w:rPr>
        <w:t xml:space="preserve"> </w:t>
      </w:r>
      <w:r>
        <w:rPr>
          <w:color w:val="942923"/>
          <w:w w:val="95"/>
        </w:rPr>
        <w:t>Definitions</w:t>
      </w:r>
      <w:r>
        <w:rPr>
          <w:color w:val="942923"/>
          <w:spacing w:val="17"/>
        </w:rPr>
        <w:t xml:space="preserve"> </w:t>
      </w:r>
      <w:r>
        <w:rPr>
          <w:color w:val="942923"/>
          <w:w w:val="95"/>
        </w:rPr>
        <w:t>of</w:t>
      </w:r>
      <w:r>
        <w:rPr>
          <w:color w:val="942923"/>
          <w:spacing w:val="17"/>
        </w:rPr>
        <w:t xml:space="preserve"> </w:t>
      </w:r>
      <w:r>
        <w:rPr>
          <w:color w:val="942923"/>
          <w:w w:val="95"/>
        </w:rPr>
        <w:t>SDM</w:t>
      </w:r>
      <w:r>
        <w:rPr>
          <w:color w:val="942923"/>
          <w:spacing w:val="17"/>
        </w:rPr>
        <w:t xml:space="preserve"> </w:t>
      </w:r>
      <w:r>
        <w:rPr>
          <w:color w:val="942923"/>
          <w:w w:val="95"/>
        </w:rPr>
        <w:t>and</w:t>
      </w:r>
      <w:r>
        <w:rPr>
          <w:color w:val="942923"/>
          <w:spacing w:val="16"/>
        </w:rPr>
        <w:t xml:space="preserve"> </w:t>
      </w:r>
      <w:r>
        <w:rPr>
          <w:color w:val="942923"/>
          <w:w w:val="95"/>
        </w:rPr>
        <w:t>Related</w:t>
      </w:r>
      <w:r>
        <w:rPr>
          <w:color w:val="942923"/>
          <w:spacing w:val="17"/>
        </w:rPr>
        <w:t xml:space="preserve"> </w:t>
      </w:r>
      <w:r>
        <w:rPr>
          <w:color w:val="942923"/>
          <w:spacing w:val="-2"/>
          <w:w w:val="95"/>
        </w:rPr>
        <w:t>Terms</w:t>
      </w:r>
    </w:p>
    <w:p w14:paraId="0E5FED7F" w14:textId="77777777" w:rsidR="0089060C" w:rsidRDefault="0089060C">
      <w:pPr>
        <w:pStyle w:val="BodyText"/>
        <w:spacing w:before="12"/>
        <w:rPr>
          <w:rFonts w:ascii="Calibri"/>
          <w:b/>
          <w:sz w:val="29"/>
        </w:rPr>
      </w:pPr>
    </w:p>
    <w:p w14:paraId="1126E028" w14:textId="77777777" w:rsidR="0089060C" w:rsidRDefault="00197673">
      <w:pPr>
        <w:pStyle w:val="BodyText"/>
        <w:ind w:left="2160"/>
        <w:jc w:val="both"/>
      </w:pPr>
      <w:r>
        <w:rPr>
          <w:color w:val="231F20"/>
          <w:w w:val="105"/>
          <w:u w:val="single" w:color="231F20"/>
        </w:rPr>
        <w:t>Multiple</w:t>
      </w:r>
      <w:r>
        <w:rPr>
          <w:color w:val="231F20"/>
          <w:spacing w:val="27"/>
          <w:w w:val="105"/>
          <w:u w:val="single" w:color="231F20"/>
        </w:rPr>
        <w:t xml:space="preserve"> </w:t>
      </w:r>
      <w:r>
        <w:rPr>
          <w:color w:val="231F20"/>
          <w:w w:val="105"/>
          <w:u w:val="single" w:color="231F20"/>
        </w:rPr>
        <w:t>SDM</w:t>
      </w:r>
      <w:r>
        <w:rPr>
          <w:color w:val="231F20"/>
          <w:spacing w:val="27"/>
          <w:w w:val="105"/>
          <w:u w:val="single" w:color="231F20"/>
        </w:rPr>
        <w:t xml:space="preserve"> </w:t>
      </w:r>
      <w:r>
        <w:rPr>
          <w:color w:val="231F20"/>
          <w:spacing w:val="-2"/>
          <w:w w:val="105"/>
          <w:u w:val="single" w:color="231F20"/>
        </w:rPr>
        <w:t>Definitions</w:t>
      </w:r>
    </w:p>
    <w:p w14:paraId="1B7208CB" w14:textId="77777777" w:rsidR="0089060C" w:rsidRDefault="00197673">
      <w:pPr>
        <w:pStyle w:val="BodyText"/>
        <w:spacing w:before="112" w:line="261" w:lineRule="auto"/>
        <w:ind w:left="2159" w:right="2149"/>
        <w:jc w:val="both"/>
      </w:pPr>
      <w:r>
        <w:rPr>
          <w:color w:val="231F20"/>
        </w:rPr>
        <w:t>There is no single agreed-upon definition of shared decision-making (SDM).</w:t>
      </w:r>
      <w:r>
        <w:rPr>
          <w:color w:val="231F20"/>
          <w:spacing w:val="-4"/>
        </w:rPr>
        <w:t xml:space="preserve"> </w:t>
      </w:r>
      <w:r>
        <w:rPr>
          <w:color w:val="231F20"/>
        </w:rPr>
        <w:t>A vari- ety</w:t>
      </w:r>
      <w:r>
        <w:rPr>
          <w:color w:val="231F20"/>
          <w:spacing w:val="-13"/>
        </w:rPr>
        <w:t xml:space="preserve"> </w:t>
      </w:r>
      <w:r>
        <w:rPr>
          <w:color w:val="231F20"/>
        </w:rPr>
        <w:t>of</w:t>
      </w:r>
      <w:r>
        <w:rPr>
          <w:color w:val="231F20"/>
          <w:spacing w:val="-12"/>
        </w:rPr>
        <w:t xml:space="preserve"> </w:t>
      </w:r>
      <w:r>
        <w:rPr>
          <w:color w:val="231F20"/>
        </w:rPr>
        <w:t>decision-making</w:t>
      </w:r>
      <w:r>
        <w:rPr>
          <w:color w:val="231F20"/>
          <w:spacing w:val="-12"/>
        </w:rPr>
        <w:t xml:space="preserve"> </w:t>
      </w:r>
      <w:r>
        <w:rPr>
          <w:color w:val="231F20"/>
        </w:rPr>
        <w:t>terms</w:t>
      </w:r>
      <w:r>
        <w:rPr>
          <w:color w:val="231F20"/>
          <w:spacing w:val="-12"/>
        </w:rPr>
        <w:t xml:space="preserve"> </w:t>
      </w:r>
      <w:r>
        <w:rPr>
          <w:color w:val="231F20"/>
        </w:rPr>
        <w:t>are</w:t>
      </w:r>
      <w:r>
        <w:rPr>
          <w:color w:val="231F20"/>
          <w:spacing w:val="-12"/>
        </w:rPr>
        <w:t xml:space="preserve"> </w:t>
      </w:r>
      <w:r>
        <w:rPr>
          <w:color w:val="231F20"/>
        </w:rPr>
        <w:t>used</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literature</w:t>
      </w:r>
      <w:r>
        <w:rPr>
          <w:color w:val="231F20"/>
          <w:spacing w:val="-12"/>
        </w:rPr>
        <w:t xml:space="preserve"> </w:t>
      </w:r>
      <w:r>
        <w:rPr>
          <w:color w:val="231F20"/>
        </w:rPr>
        <w:t>to</w:t>
      </w:r>
      <w:r>
        <w:rPr>
          <w:color w:val="231F20"/>
          <w:spacing w:val="-13"/>
        </w:rPr>
        <w:t xml:space="preserve"> </w:t>
      </w:r>
      <w:r>
        <w:rPr>
          <w:color w:val="231F20"/>
        </w:rPr>
        <w:t>refer</w:t>
      </w:r>
      <w:r>
        <w:rPr>
          <w:color w:val="231F20"/>
          <w:spacing w:val="-12"/>
        </w:rPr>
        <w:t xml:space="preserve"> </w:t>
      </w:r>
      <w:r>
        <w:rPr>
          <w:color w:val="231F20"/>
        </w:rPr>
        <w:t>to</w:t>
      </w:r>
      <w:r>
        <w:rPr>
          <w:color w:val="231F20"/>
          <w:spacing w:val="-12"/>
        </w:rPr>
        <w:t xml:space="preserve"> </w:t>
      </w:r>
      <w:r>
        <w:rPr>
          <w:color w:val="231F20"/>
        </w:rPr>
        <w:t>similar</w:t>
      </w:r>
      <w:r>
        <w:rPr>
          <w:color w:val="231F20"/>
          <w:spacing w:val="-12"/>
        </w:rPr>
        <w:t xml:space="preserve"> </w:t>
      </w:r>
      <w:r>
        <w:rPr>
          <w:color w:val="231F20"/>
        </w:rPr>
        <w:t>concepts,</w:t>
      </w:r>
      <w:r>
        <w:rPr>
          <w:color w:val="231F20"/>
          <w:spacing w:val="-12"/>
        </w:rPr>
        <w:t xml:space="preserve"> </w:t>
      </w:r>
      <w:r>
        <w:rPr>
          <w:color w:val="231F20"/>
        </w:rPr>
        <w:t>yet they also lack consistent definitions. Examples include: empowerment, patient par- ticipation</w:t>
      </w:r>
      <w:r>
        <w:rPr>
          <w:color w:val="231F20"/>
          <w:spacing w:val="-13"/>
        </w:rPr>
        <w:t xml:space="preserve"> </w:t>
      </w:r>
      <w:r>
        <w:rPr>
          <w:color w:val="231F20"/>
        </w:rPr>
        <w:t>and</w:t>
      </w:r>
      <w:r>
        <w:rPr>
          <w:color w:val="231F20"/>
          <w:spacing w:val="-12"/>
        </w:rPr>
        <w:t xml:space="preserve"> </w:t>
      </w:r>
      <w:r>
        <w:rPr>
          <w:color w:val="231F20"/>
        </w:rPr>
        <w:t>involvement,</w:t>
      </w:r>
      <w:r>
        <w:rPr>
          <w:color w:val="231F20"/>
          <w:spacing w:val="-12"/>
        </w:rPr>
        <w:t xml:space="preserve"> </w:t>
      </w:r>
      <w:r>
        <w:rPr>
          <w:color w:val="231F20"/>
        </w:rPr>
        <w:t>person-</w:t>
      </w:r>
      <w:r>
        <w:rPr>
          <w:color w:val="231F20"/>
          <w:spacing w:val="-12"/>
        </w:rPr>
        <w:t xml:space="preserve"> </w:t>
      </w:r>
      <w:r>
        <w:rPr>
          <w:color w:val="231F20"/>
        </w:rPr>
        <w:t>and</w:t>
      </w:r>
      <w:r>
        <w:rPr>
          <w:color w:val="231F20"/>
          <w:spacing w:val="-12"/>
        </w:rPr>
        <w:t xml:space="preserve"> </w:t>
      </w:r>
      <w:r>
        <w:rPr>
          <w:color w:val="231F20"/>
        </w:rPr>
        <w:t>patient-centered,</w:t>
      </w:r>
      <w:r>
        <w:rPr>
          <w:color w:val="231F20"/>
          <w:spacing w:val="-12"/>
        </w:rPr>
        <w:t xml:space="preserve"> </w:t>
      </w:r>
      <w:r>
        <w:rPr>
          <w:color w:val="231F20"/>
        </w:rPr>
        <w:t>self-directed</w:t>
      </w:r>
      <w:r>
        <w:rPr>
          <w:color w:val="231F20"/>
          <w:spacing w:val="-12"/>
        </w:rPr>
        <w:t xml:space="preserve"> </w:t>
      </w:r>
      <w:r>
        <w:rPr>
          <w:color w:val="231F20"/>
        </w:rPr>
        <w:t>care,</w:t>
      </w:r>
      <w:r>
        <w:rPr>
          <w:color w:val="231F20"/>
          <w:spacing w:val="-12"/>
        </w:rPr>
        <w:t xml:space="preserve"> </w:t>
      </w:r>
      <w:r>
        <w:rPr>
          <w:color w:val="231F20"/>
        </w:rPr>
        <w:t xml:space="preserve">self-care </w:t>
      </w:r>
      <w:r>
        <w:rPr>
          <w:color w:val="231F20"/>
          <w:w w:val="105"/>
        </w:rPr>
        <w:t>management, and patient activation (Elwyn, Edwards, Kinnersley, &amp; Grol, 2000; Mak</w:t>
      </w:r>
      <w:r>
        <w:rPr>
          <w:color w:val="231F20"/>
          <w:w w:val="105"/>
        </w:rPr>
        <w:t>oul &amp; Clayman,</w:t>
      </w:r>
      <w:r>
        <w:rPr>
          <w:color w:val="231F20"/>
          <w:spacing w:val="-3"/>
          <w:w w:val="105"/>
        </w:rPr>
        <w:t xml:space="preserve"> </w:t>
      </w:r>
      <w:r>
        <w:rPr>
          <w:color w:val="231F20"/>
          <w:w w:val="105"/>
        </w:rPr>
        <w:t>2006;</w:t>
      </w:r>
      <w:r>
        <w:rPr>
          <w:color w:val="231F20"/>
          <w:spacing w:val="-3"/>
          <w:w w:val="105"/>
        </w:rPr>
        <w:t xml:space="preserve"> </w:t>
      </w:r>
      <w:r>
        <w:rPr>
          <w:color w:val="231F20"/>
          <w:w w:val="105"/>
        </w:rPr>
        <w:t>Trevena &amp; Barratt,</w:t>
      </w:r>
      <w:r>
        <w:rPr>
          <w:color w:val="231F20"/>
          <w:spacing w:val="-3"/>
          <w:w w:val="105"/>
        </w:rPr>
        <w:t xml:space="preserve"> </w:t>
      </w:r>
      <w:r>
        <w:rPr>
          <w:color w:val="231F20"/>
          <w:w w:val="105"/>
        </w:rPr>
        <w:t>2003).</w:t>
      </w:r>
      <w:r>
        <w:rPr>
          <w:color w:val="231F20"/>
          <w:spacing w:val="-13"/>
          <w:w w:val="105"/>
        </w:rPr>
        <w:t xml:space="preserve"> </w:t>
      </w:r>
      <w:r>
        <w:rPr>
          <w:color w:val="231F20"/>
          <w:w w:val="105"/>
        </w:rPr>
        <w:t>“Empowerment”</w:t>
      </w:r>
      <w:r>
        <w:rPr>
          <w:color w:val="231F20"/>
          <w:spacing w:val="-9"/>
          <w:w w:val="105"/>
        </w:rPr>
        <w:t xml:space="preserve"> </w:t>
      </w:r>
      <w:r>
        <w:rPr>
          <w:color w:val="231F20"/>
          <w:w w:val="105"/>
        </w:rPr>
        <w:t>essentially refers</w:t>
      </w:r>
      <w:r>
        <w:rPr>
          <w:color w:val="231F20"/>
          <w:spacing w:val="-9"/>
          <w:w w:val="105"/>
        </w:rPr>
        <w:t xml:space="preserve"> </w:t>
      </w:r>
      <w:r>
        <w:rPr>
          <w:color w:val="231F20"/>
          <w:w w:val="105"/>
        </w:rPr>
        <w:t>to</w:t>
      </w:r>
      <w:r>
        <w:rPr>
          <w:color w:val="231F20"/>
          <w:spacing w:val="-9"/>
          <w:w w:val="105"/>
        </w:rPr>
        <w:t xml:space="preserve"> </w:t>
      </w:r>
      <w:r>
        <w:rPr>
          <w:color w:val="231F20"/>
          <w:w w:val="105"/>
        </w:rPr>
        <w:t>consumer</w:t>
      </w:r>
      <w:r>
        <w:rPr>
          <w:color w:val="231F20"/>
          <w:w w:val="105"/>
          <w:position w:val="7"/>
          <w:sz w:val="13"/>
        </w:rPr>
        <w:t>1</w:t>
      </w:r>
      <w:r>
        <w:rPr>
          <w:color w:val="231F20"/>
          <w:spacing w:val="12"/>
          <w:w w:val="105"/>
          <w:position w:val="7"/>
          <w:sz w:val="13"/>
        </w:rPr>
        <w:t xml:space="preserve"> </w:t>
      </w:r>
      <w:r>
        <w:rPr>
          <w:color w:val="231F20"/>
          <w:w w:val="105"/>
        </w:rPr>
        <w:t>activation</w:t>
      </w:r>
      <w:r>
        <w:rPr>
          <w:color w:val="231F20"/>
          <w:spacing w:val="-9"/>
          <w:w w:val="105"/>
        </w:rPr>
        <w:t xml:space="preserve"> </w:t>
      </w:r>
      <w:r>
        <w:rPr>
          <w:color w:val="231F20"/>
          <w:w w:val="105"/>
        </w:rPr>
        <w:t>via</w:t>
      </w:r>
      <w:r>
        <w:rPr>
          <w:color w:val="231F20"/>
          <w:spacing w:val="-9"/>
          <w:w w:val="105"/>
        </w:rPr>
        <w:t xml:space="preserve"> </w:t>
      </w:r>
      <w:r>
        <w:rPr>
          <w:color w:val="231F20"/>
          <w:w w:val="105"/>
        </w:rPr>
        <w:t>the</w:t>
      </w:r>
      <w:r>
        <w:rPr>
          <w:color w:val="231F20"/>
          <w:spacing w:val="-9"/>
          <w:w w:val="105"/>
        </w:rPr>
        <w:t xml:space="preserve"> </w:t>
      </w:r>
      <w:r>
        <w:rPr>
          <w:color w:val="231F20"/>
          <w:w w:val="105"/>
        </w:rPr>
        <w:t>acquisition</w:t>
      </w:r>
      <w:r>
        <w:rPr>
          <w:color w:val="231F20"/>
          <w:spacing w:val="-9"/>
          <w:w w:val="105"/>
        </w:rPr>
        <w:t xml:space="preserve"> </w:t>
      </w:r>
      <w:r>
        <w:rPr>
          <w:color w:val="231F20"/>
          <w:w w:val="105"/>
        </w:rPr>
        <w:t>of</w:t>
      </w:r>
      <w:r>
        <w:rPr>
          <w:color w:val="231F20"/>
          <w:spacing w:val="-9"/>
          <w:w w:val="105"/>
        </w:rPr>
        <w:t xml:space="preserve"> </w:t>
      </w:r>
      <w:r>
        <w:rPr>
          <w:color w:val="231F20"/>
          <w:w w:val="105"/>
        </w:rPr>
        <w:t>specific</w:t>
      </w:r>
      <w:r>
        <w:rPr>
          <w:color w:val="231F20"/>
          <w:spacing w:val="-9"/>
          <w:w w:val="105"/>
        </w:rPr>
        <w:t xml:space="preserve"> </w:t>
      </w:r>
      <w:r>
        <w:rPr>
          <w:color w:val="231F20"/>
          <w:w w:val="105"/>
        </w:rPr>
        <w:t>knowledge</w:t>
      </w:r>
      <w:r>
        <w:rPr>
          <w:color w:val="231F20"/>
          <w:spacing w:val="-9"/>
          <w:w w:val="105"/>
        </w:rPr>
        <w:t xml:space="preserve"> </w:t>
      </w:r>
      <w:r>
        <w:rPr>
          <w:color w:val="231F20"/>
          <w:w w:val="105"/>
        </w:rPr>
        <w:t>and</w:t>
      </w:r>
      <w:r>
        <w:rPr>
          <w:color w:val="231F20"/>
          <w:spacing w:val="-9"/>
          <w:w w:val="105"/>
        </w:rPr>
        <w:t xml:space="preserve"> </w:t>
      </w:r>
      <w:r>
        <w:rPr>
          <w:color w:val="231F20"/>
          <w:w w:val="105"/>
        </w:rPr>
        <w:t xml:space="preserve">skills </w:t>
      </w:r>
      <w:r>
        <w:rPr>
          <w:color w:val="231F20"/>
        </w:rPr>
        <w:t>needed</w:t>
      </w:r>
      <w:r>
        <w:rPr>
          <w:color w:val="231F20"/>
          <w:spacing w:val="-10"/>
        </w:rPr>
        <w:t xml:space="preserve"> </w:t>
      </w:r>
      <w:r>
        <w:rPr>
          <w:color w:val="231F20"/>
        </w:rPr>
        <w:t>by a person to enact health behaviors.</w:t>
      </w:r>
      <w:r>
        <w:rPr>
          <w:color w:val="231F20"/>
          <w:spacing w:val="-13"/>
        </w:rPr>
        <w:t xml:space="preserve"> </w:t>
      </w:r>
      <w:r>
        <w:rPr>
          <w:color w:val="231F20"/>
        </w:rPr>
        <w:t>“Person-centered”</w:t>
      </w:r>
      <w:r>
        <w:rPr>
          <w:color w:val="231F20"/>
          <w:spacing w:val="-12"/>
        </w:rPr>
        <w:t xml:space="preserve"> </w:t>
      </w:r>
      <w:r>
        <w:rPr>
          <w:color w:val="231F20"/>
        </w:rPr>
        <w:t>interventions focus on</w:t>
      </w:r>
      <w:r>
        <w:rPr>
          <w:color w:val="231F20"/>
          <w:spacing w:val="-6"/>
        </w:rPr>
        <w:t xml:space="preserve"> </w:t>
      </w:r>
      <w:r>
        <w:rPr>
          <w:color w:val="231F20"/>
        </w:rPr>
        <w:t>the</w:t>
      </w:r>
      <w:r>
        <w:rPr>
          <w:color w:val="231F20"/>
          <w:spacing w:val="-6"/>
        </w:rPr>
        <w:t xml:space="preserve"> </w:t>
      </w:r>
      <w:r>
        <w:rPr>
          <w:color w:val="231F20"/>
        </w:rPr>
        <w:t>actions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w:t>
      </w:r>
      <w:r>
        <w:rPr>
          <w:color w:val="231F20"/>
          <w:spacing w:val="-6"/>
        </w:rPr>
        <w:t xml:space="preserve"> </w:t>
      </w:r>
      <w:r>
        <w:rPr>
          <w:color w:val="231F20"/>
        </w:rPr>
        <w:t>provider</w:t>
      </w:r>
      <w:r>
        <w:rPr>
          <w:color w:val="231F20"/>
          <w:spacing w:val="-6"/>
        </w:rPr>
        <w:t xml:space="preserve"> </w:t>
      </w:r>
      <w:r>
        <w:rPr>
          <w:color w:val="231F20"/>
        </w:rPr>
        <w:t>(instead</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consumer)</w:t>
      </w:r>
      <w:r>
        <w:rPr>
          <w:color w:val="231F20"/>
          <w:spacing w:val="-6"/>
        </w:rPr>
        <w:t xml:space="preserve"> </w:t>
      </w:r>
      <w:r>
        <w:rPr>
          <w:color w:val="231F20"/>
        </w:rPr>
        <w:t>to</w:t>
      </w:r>
      <w:r>
        <w:rPr>
          <w:color w:val="231F20"/>
          <w:spacing w:val="-6"/>
        </w:rPr>
        <w:t xml:space="preserve"> </w:t>
      </w:r>
      <w:r>
        <w:rPr>
          <w:color w:val="231F20"/>
        </w:rPr>
        <w:t>achieve</w:t>
      </w:r>
      <w:r>
        <w:rPr>
          <w:color w:val="231F20"/>
          <w:spacing w:val="-6"/>
        </w:rPr>
        <w:t xml:space="preserve"> </w:t>
      </w:r>
      <w:r>
        <w:rPr>
          <w:color w:val="231F20"/>
        </w:rPr>
        <w:t>outcomes. “Self-directed care” or “self-care management” focuses on what an individual does</w:t>
      </w:r>
      <w:r>
        <w:rPr>
          <w:color w:val="231F20"/>
          <w:spacing w:val="80"/>
        </w:rPr>
        <w:t xml:space="preserve"> </w:t>
      </w:r>
      <w:r>
        <w:rPr>
          <w:color w:val="231F20"/>
        </w:rPr>
        <w:t>to</w:t>
      </w:r>
      <w:r>
        <w:rPr>
          <w:color w:val="231F20"/>
          <w:spacing w:val="-2"/>
        </w:rPr>
        <w:t xml:space="preserve"> </w:t>
      </w:r>
      <w:r>
        <w:rPr>
          <w:color w:val="231F20"/>
        </w:rPr>
        <w:t>manage</w:t>
      </w:r>
      <w:r>
        <w:rPr>
          <w:color w:val="231F20"/>
          <w:spacing w:val="-2"/>
        </w:rPr>
        <w:t xml:space="preserve"> </w:t>
      </w:r>
      <w:r>
        <w:rPr>
          <w:color w:val="231F20"/>
        </w:rPr>
        <w:t>their</w:t>
      </w:r>
      <w:r>
        <w:rPr>
          <w:color w:val="231F20"/>
          <w:spacing w:val="-2"/>
        </w:rPr>
        <w:t xml:space="preserve"> </w:t>
      </w:r>
      <w:r>
        <w:rPr>
          <w:color w:val="231F20"/>
        </w:rPr>
        <w:t>own</w:t>
      </w:r>
      <w:r>
        <w:rPr>
          <w:color w:val="231F20"/>
          <w:spacing w:val="-2"/>
        </w:rPr>
        <w:t xml:space="preserve"> </w:t>
      </w:r>
      <w:r>
        <w:rPr>
          <w:color w:val="231F20"/>
        </w:rPr>
        <w:t>health</w:t>
      </w:r>
      <w:r>
        <w:rPr>
          <w:color w:val="231F20"/>
          <w:spacing w:val="-2"/>
        </w:rPr>
        <w:t xml:space="preserve"> </w:t>
      </w:r>
      <w:r>
        <w:rPr>
          <w:color w:val="231F20"/>
        </w:rPr>
        <w:t>condition</w:t>
      </w:r>
      <w:r>
        <w:rPr>
          <w:color w:val="231F20"/>
          <w:spacing w:val="-2"/>
        </w:rPr>
        <w:t xml:space="preserve"> </w:t>
      </w:r>
      <w:r>
        <w:rPr>
          <w:color w:val="231F20"/>
        </w:rPr>
        <w:t>but</w:t>
      </w:r>
      <w:r>
        <w:rPr>
          <w:color w:val="231F20"/>
          <w:spacing w:val="-2"/>
        </w:rPr>
        <w:t xml:space="preserve"> </w:t>
      </w:r>
      <w:r>
        <w:rPr>
          <w:color w:val="231F20"/>
        </w:rPr>
        <w:t>without</w:t>
      </w:r>
      <w:r>
        <w:rPr>
          <w:color w:val="231F20"/>
          <w:spacing w:val="-2"/>
        </w:rPr>
        <w:t xml:space="preserve"> </w:t>
      </w:r>
      <w:r>
        <w:rPr>
          <w:color w:val="231F20"/>
        </w:rPr>
        <w:t>necessary</w:t>
      </w:r>
      <w:r>
        <w:rPr>
          <w:color w:val="231F20"/>
          <w:spacing w:val="-2"/>
        </w:rPr>
        <w:t xml:space="preserve"> </w:t>
      </w:r>
      <w:r>
        <w:rPr>
          <w:color w:val="231F20"/>
        </w:rPr>
        <w:t>reference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 xml:space="preserve">service </w:t>
      </w:r>
      <w:r>
        <w:rPr>
          <w:color w:val="231F20"/>
          <w:w w:val="110"/>
        </w:rPr>
        <w:t>provider role.</w:t>
      </w:r>
    </w:p>
    <w:p w14:paraId="00C8184F" w14:textId="77777777" w:rsidR="0089060C" w:rsidRDefault="0089060C">
      <w:pPr>
        <w:pStyle w:val="BodyText"/>
        <w:spacing w:before="8"/>
      </w:pPr>
    </w:p>
    <w:p w14:paraId="175949E5" w14:textId="77777777" w:rsidR="0089060C" w:rsidRDefault="00197673">
      <w:pPr>
        <w:pStyle w:val="BodyText"/>
        <w:spacing w:line="261" w:lineRule="auto"/>
        <w:ind w:left="2159" w:right="2149"/>
        <w:jc w:val="both"/>
      </w:pPr>
      <w:r>
        <w:rPr>
          <w:color w:val="231F20"/>
        </w:rPr>
        <w:t>By contrast, SDM can be defined as an interactive, collaborative process between providers and consumers that is used to make health care decisions, in which at</w:t>
      </w:r>
      <w:r>
        <w:rPr>
          <w:color w:val="231F20"/>
          <w:spacing w:val="40"/>
        </w:rPr>
        <w:t xml:space="preserve"> </w:t>
      </w:r>
      <w:r>
        <w:rPr>
          <w:color w:val="231F20"/>
        </w:rPr>
        <w:t>least two individuals work together as partners with m</w:t>
      </w:r>
      <w:r>
        <w:rPr>
          <w:color w:val="231F20"/>
        </w:rPr>
        <w:t xml:space="preserve">utual expertise (professional and experiential) to exchange information and clarify values in relation to options and thereby arrive at a discrete decision (Adams </w:t>
      </w:r>
      <w:r>
        <w:rPr>
          <w:color w:val="231F20"/>
          <w:w w:val="110"/>
        </w:rPr>
        <w:t xml:space="preserve">&amp; </w:t>
      </w:r>
      <w:r>
        <w:rPr>
          <w:color w:val="231F20"/>
        </w:rPr>
        <w:t xml:space="preserve">Drake, 2006; Deegan </w:t>
      </w:r>
      <w:r>
        <w:rPr>
          <w:color w:val="231F20"/>
          <w:w w:val="110"/>
        </w:rPr>
        <w:t xml:space="preserve">&amp; </w:t>
      </w:r>
      <w:r>
        <w:rPr>
          <w:color w:val="231F20"/>
        </w:rPr>
        <w:t>Drake, 2006;</w:t>
      </w:r>
      <w:r>
        <w:rPr>
          <w:color w:val="231F20"/>
          <w:spacing w:val="27"/>
        </w:rPr>
        <w:t xml:space="preserve"> </w:t>
      </w:r>
      <w:r>
        <w:rPr>
          <w:color w:val="231F20"/>
        </w:rPr>
        <w:t>Hook,</w:t>
      </w:r>
      <w:r>
        <w:rPr>
          <w:color w:val="231F20"/>
          <w:spacing w:val="18"/>
        </w:rPr>
        <w:t xml:space="preserve"> </w:t>
      </w:r>
      <w:r>
        <w:rPr>
          <w:color w:val="231F20"/>
        </w:rPr>
        <w:t>2006;</w:t>
      </w:r>
      <w:r>
        <w:rPr>
          <w:color w:val="231F20"/>
          <w:spacing w:val="28"/>
        </w:rPr>
        <w:t xml:space="preserve"> </w:t>
      </w:r>
      <w:r>
        <w:rPr>
          <w:color w:val="231F20"/>
        </w:rPr>
        <w:t>Simon,</w:t>
      </w:r>
      <w:r>
        <w:rPr>
          <w:color w:val="231F20"/>
          <w:spacing w:val="17"/>
        </w:rPr>
        <w:t xml:space="preserve"> </w:t>
      </w:r>
      <w:r>
        <w:rPr>
          <w:color w:val="231F20"/>
        </w:rPr>
        <w:t>Loh,</w:t>
      </w:r>
      <w:r>
        <w:rPr>
          <w:color w:val="231F20"/>
          <w:spacing w:val="7"/>
        </w:rPr>
        <w:t xml:space="preserve"> </w:t>
      </w:r>
      <w:r>
        <w:rPr>
          <w:color w:val="231F20"/>
        </w:rPr>
        <w:t>Wills,</w:t>
      </w:r>
      <w:r>
        <w:rPr>
          <w:color w:val="231F20"/>
          <w:spacing w:val="13"/>
          <w:w w:val="110"/>
        </w:rPr>
        <w:t xml:space="preserve"> </w:t>
      </w:r>
      <w:r>
        <w:rPr>
          <w:color w:val="231F20"/>
          <w:w w:val="110"/>
        </w:rPr>
        <w:t>&amp;</w:t>
      </w:r>
      <w:r>
        <w:rPr>
          <w:color w:val="231F20"/>
          <w:spacing w:val="23"/>
          <w:w w:val="110"/>
        </w:rPr>
        <w:t xml:space="preserve"> </w:t>
      </w:r>
      <w:r>
        <w:rPr>
          <w:color w:val="231F20"/>
        </w:rPr>
        <w:t>Harter,</w:t>
      </w:r>
      <w:r>
        <w:rPr>
          <w:color w:val="231F20"/>
          <w:spacing w:val="17"/>
        </w:rPr>
        <w:t xml:space="preserve"> </w:t>
      </w:r>
      <w:r>
        <w:rPr>
          <w:color w:val="231F20"/>
        </w:rPr>
        <w:t>2007).</w:t>
      </w:r>
      <w:r>
        <w:rPr>
          <w:color w:val="231F20"/>
          <w:spacing w:val="18"/>
        </w:rPr>
        <w:t xml:space="preserve"> </w:t>
      </w:r>
      <w:r>
        <w:rPr>
          <w:color w:val="231F20"/>
        </w:rPr>
        <w:t>SDM</w:t>
      </w:r>
      <w:r>
        <w:rPr>
          <w:color w:val="231F20"/>
          <w:spacing w:val="27"/>
        </w:rPr>
        <w:t xml:space="preserve"> </w:t>
      </w:r>
      <w:r>
        <w:rPr>
          <w:color w:val="231F20"/>
        </w:rPr>
        <w:t>proc</w:t>
      </w:r>
      <w:r>
        <w:rPr>
          <w:color w:val="231F20"/>
        </w:rPr>
        <w:t>ess</w:t>
      </w:r>
      <w:r>
        <w:rPr>
          <w:color w:val="231F20"/>
          <w:spacing w:val="28"/>
        </w:rPr>
        <w:t xml:space="preserve"> </w:t>
      </w:r>
      <w:r>
        <w:rPr>
          <w:color w:val="231F20"/>
        </w:rPr>
        <w:t>steps</w:t>
      </w:r>
      <w:r>
        <w:rPr>
          <w:color w:val="231F20"/>
          <w:spacing w:val="28"/>
        </w:rPr>
        <w:t xml:space="preserve"> </w:t>
      </w:r>
      <w:r>
        <w:rPr>
          <w:color w:val="231F20"/>
          <w:spacing w:val="-2"/>
        </w:rPr>
        <w:t>include:</w:t>
      </w:r>
    </w:p>
    <w:p w14:paraId="57749CB3" w14:textId="77777777" w:rsidR="0089060C" w:rsidRDefault="00197673">
      <w:pPr>
        <w:pStyle w:val="BodyText"/>
        <w:spacing w:line="261" w:lineRule="auto"/>
        <w:ind w:left="2159" w:right="2156"/>
        <w:jc w:val="both"/>
      </w:pPr>
      <w:r>
        <w:rPr>
          <w:color w:val="231F20"/>
        </w:rPr>
        <w:t>(1)</w:t>
      </w:r>
      <w:r>
        <w:rPr>
          <w:color w:val="231F20"/>
          <w:spacing w:val="-1"/>
        </w:rPr>
        <w:t xml:space="preserve"> </w:t>
      </w:r>
      <w:r>
        <w:rPr>
          <w:color w:val="231F20"/>
        </w:rPr>
        <w:t>recognition</w:t>
      </w:r>
      <w:r>
        <w:rPr>
          <w:color w:val="231F20"/>
          <w:spacing w:val="-1"/>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decision</w:t>
      </w:r>
      <w:r>
        <w:rPr>
          <w:color w:val="231F20"/>
          <w:spacing w:val="-1"/>
        </w:rPr>
        <w:t xml:space="preserve"> </w:t>
      </w:r>
      <w:r>
        <w:rPr>
          <w:color w:val="231F20"/>
        </w:rPr>
        <w:t>needs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(2)</w:t>
      </w:r>
      <w:r>
        <w:rPr>
          <w:color w:val="231F20"/>
          <w:spacing w:val="-1"/>
        </w:rPr>
        <w:t xml:space="preserve"> </w:t>
      </w:r>
      <w:r>
        <w:rPr>
          <w:color w:val="231F20"/>
        </w:rPr>
        <w:t>identification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partners</w:t>
      </w:r>
      <w:r>
        <w:rPr>
          <w:color w:val="231F20"/>
          <w:spacing w:val="-1"/>
        </w:rPr>
        <w:t xml:space="preserve"> </w:t>
      </w:r>
      <w:r>
        <w:rPr>
          <w:color w:val="231F20"/>
        </w:rPr>
        <w:t>in the</w:t>
      </w:r>
      <w:r>
        <w:rPr>
          <w:color w:val="231F20"/>
          <w:spacing w:val="-2"/>
        </w:rPr>
        <w:t xml:space="preserve"> </w:t>
      </w:r>
      <w:r>
        <w:rPr>
          <w:color w:val="231F20"/>
        </w:rPr>
        <w:t>process</w:t>
      </w:r>
      <w:r>
        <w:rPr>
          <w:color w:val="231F20"/>
          <w:spacing w:val="-2"/>
        </w:rPr>
        <w:t xml:space="preserve"> </w:t>
      </w:r>
      <w:r>
        <w:rPr>
          <w:color w:val="231F20"/>
        </w:rPr>
        <w:t>as</w:t>
      </w:r>
      <w:r>
        <w:rPr>
          <w:color w:val="231F20"/>
          <w:spacing w:val="-2"/>
        </w:rPr>
        <w:t xml:space="preserve"> </w:t>
      </w:r>
      <w:r>
        <w:rPr>
          <w:color w:val="231F20"/>
        </w:rPr>
        <w:t>equals;</w:t>
      </w:r>
      <w:r>
        <w:rPr>
          <w:color w:val="231F20"/>
          <w:spacing w:val="-2"/>
        </w:rPr>
        <w:t xml:space="preserve"> </w:t>
      </w:r>
      <w:r>
        <w:rPr>
          <w:color w:val="231F20"/>
        </w:rPr>
        <w:t>(3)</w:t>
      </w:r>
      <w:r>
        <w:rPr>
          <w:color w:val="231F20"/>
          <w:spacing w:val="-2"/>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options</w:t>
      </w:r>
      <w:r>
        <w:rPr>
          <w:color w:val="231F20"/>
          <w:spacing w:val="-2"/>
        </w:rPr>
        <w:t xml:space="preserve"> </w:t>
      </w:r>
      <w:r>
        <w:rPr>
          <w:color w:val="231F20"/>
        </w:rPr>
        <w:t>as</w:t>
      </w:r>
      <w:r>
        <w:rPr>
          <w:color w:val="231F20"/>
          <w:spacing w:val="-2"/>
        </w:rPr>
        <w:t xml:space="preserve"> </w:t>
      </w:r>
      <w:r>
        <w:rPr>
          <w:color w:val="231F20"/>
        </w:rPr>
        <w:t>equal;</w:t>
      </w:r>
      <w:r>
        <w:rPr>
          <w:color w:val="231F20"/>
          <w:spacing w:val="-2"/>
        </w:rPr>
        <w:t xml:space="preserve"> </w:t>
      </w:r>
      <w:r>
        <w:rPr>
          <w:color w:val="231F20"/>
        </w:rPr>
        <w:t>(4)</w:t>
      </w:r>
      <w:r>
        <w:rPr>
          <w:color w:val="231F20"/>
          <w:spacing w:val="-2"/>
        </w:rPr>
        <w:t xml:space="preserve"> </w:t>
      </w:r>
      <w:r>
        <w:rPr>
          <w:color w:val="231F20"/>
        </w:rPr>
        <w:t>exchange</w:t>
      </w:r>
      <w:r>
        <w:rPr>
          <w:color w:val="231F20"/>
          <w:spacing w:val="-2"/>
        </w:rPr>
        <w:t xml:space="preserve"> </w:t>
      </w:r>
      <w:r>
        <w:rPr>
          <w:color w:val="231F20"/>
        </w:rPr>
        <w:t>of</w:t>
      </w:r>
      <w:r>
        <w:rPr>
          <w:color w:val="231F20"/>
          <w:spacing w:val="-2"/>
        </w:rPr>
        <w:t xml:space="preserve"> </w:t>
      </w:r>
      <w:r>
        <w:rPr>
          <w:color w:val="231F20"/>
        </w:rPr>
        <w:t>information on pros and cons of options; (5) exploration of understanding and expectations; (6) identifying preferences; (7) negotiating options and concordance; (8) sharing the decision; and,</w:t>
      </w:r>
      <w:r>
        <w:rPr>
          <w:color w:val="231F20"/>
          <w:spacing w:val="-3"/>
        </w:rPr>
        <w:t xml:space="preserve"> </w:t>
      </w:r>
      <w:r>
        <w:rPr>
          <w:color w:val="231F20"/>
        </w:rPr>
        <w:t>(9) arranging followup to evaluate decision-making outcomes (Si</w:t>
      </w:r>
      <w:r>
        <w:rPr>
          <w:color w:val="231F20"/>
        </w:rPr>
        <w:t>mon et al., 2006).</w:t>
      </w:r>
    </w:p>
    <w:p w14:paraId="2FAC6172" w14:textId="77777777" w:rsidR="0089060C" w:rsidRDefault="0089060C">
      <w:pPr>
        <w:pStyle w:val="BodyText"/>
        <w:spacing w:before="9"/>
      </w:pPr>
    </w:p>
    <w:p w14:paraId="03232F7B" w14:textId="77777777" w:rsidR="0089060C" w:rsidRDefault="00197673">
      <w:pPr>
        <w:pStyle w:val="BodyText"/>
        <w:spacing w:before="1" w:line="261" w:lineRule="auto"/>
        <w:ind w:left="2159" w:right="2149"/>
        <w:jc w:val="both"/>
      </w:pPr>
      <w:r>
        <w:rPr>
          <w:color w:val="231F20"/>
        </w:rPr>
        <w:t>Decision-making</w:t>
      </w:r>
      <w:r>
        <w:rPr>
          <w:color w:val="231F20"/>
          <w:spacing w:val="23"/>
        </w:rPr>
        <w:t xml:space="preserve"> </w:t>
      </w:r>
      <w:r>
        <w:rPr>
          <w:color w:val="231F20"/>
        </w:rPr>
        <w:t>itself</w:t>
      </w:r>
      <w:r>
        <w:rPr>
          <w:color w:val="231F20"/>
          <w:spacing w:val="23"/>
        </w:rPr>
        <w:t xml:space="preserve"> </w:t>
      </w:r>
      <w:r>
        <w:rPr>
          <w:color w:val="231F20"/>
        </w:rPr>
        <w:t>is</w:t>
      </w:r>
      <w:r>
        <w:rPr>
          <w:color w:val="231F20"/>
          <w:spacing w:val="23"/>
        </w:rPr>
        <w:t xml:space="preserve"> </w:t>
      </w:r>
      <w:r>
        <w:rPr>
          <w:color w:val="231F20"/>
        </w:rPr>
        <w:t>a</w:t>
      </w:r>
      <w:r>
        <w:rPr>
          <w:color w:val="231F20"/>
          <w:spacing w:val="23"/>
        </w:rPr>
        <w:t xml:space="preserve"> </w:t>
      </w:r>
      <w:r>
        <w:rPr>
          <w:color w:val="231F20"/>
        </w:rPr>
        <w:t>process</w:t>
      </w:r>
      <w:r>
        <w:rPr>
          <w:color w:val="231F20"/>
          <w:spacing w:val="23"/>
        </w:rPr>
        <w:t xml:space="preserve"> </w:t>
      </w:r>
      <w:r>
        <w:rPr>
          <w:color w:val="231F20"/>
        </w:rPr>
        <w:t>of</w:t>
      </w:r>
      <w:r>
        <w:rPr>
          <w:color w:val="231F20"/>
          <w:spacing w:val="23"/>
        </w:rPr>
        <w:t xml:space="preserve"> </w:t>
      </w:r>
      <w:r>
        <w:rPr>
          <w:color w:val="231F20"/>
        </w:rPr>
        <w:t>making</w:t>
      </w:r>
      <w:r>
        <w:rPr>
          <w:color w:val="231F20"/>
          <w:spacing w:val="23"/>
        </w:rPr>
        <w:t xml:space="preserve"> </w:t>
      </w:r>
      <w:r>
        <w:rPr>
          <w:color w:val="231F20"/>
        </w:rPr>
        <w:t>a</w:t>
      </w:r>
      <w:r>
        <w:rPr>
          <w:color w:val="231F20"/>
          <w:spacing w:val="23"/>
        </w:rPr>
        <w:t xml:space="preserve"> </w:t>
      </w:r>
      <w:r>
        <w:rPr>
          <w:color w:val="231F20"/>
        </w:rPr>
        <w:t>choice</w:t>
      </w:r>
      <w:r>
        <w:rPr>
          <w:color w:val="231F20"/>
          <w:spacing w:val="23"/>
        </w:rPr>
        <w:t xml:space="preserve"> </w:t>
      </w:r>
      <w:r>
        <w:rPr>
          <w:color w:val="231F20"/>
        </w:rPr>
        <w:t>(decision)</w:t>
      </w:r>
      <w:r>
        <w:rPr>
          <w:color w:val="231F20"/>
          <w:spacing w:val="23"/>
        </w:rPr>
        <w:t xml:space="preserve"> </w:t>
      </w:r>
      <w:r>
        <w:rPr>
          <w:color w:val="231F20"/>
        </w:rPr>
        <w:t>from</w:t>
      </w:r>
      <w:r>
        <w:rPr>
          <w:color w:val="231F20"/>
          <w:spacing w:val="23"/>
        </w:rPr>
        <w:t xml:space="preserve"> </w:t>
      </w:r>
      <w:r>
        <w:rPr>
          <w:color w:val="231F20"/>
        </w:rPr>
        <w:t>among</w:t>
      </w:r>
      <w:r>
        <w:rPr>
          <w:color w:val="231F20"/>
          <w:spacing w:val="23"/>
        </w:rPr>
        <w:t xml:space="preserve"> </w:t>
      </w:r>
      <w:r>
        <w:rPr>
          <w:color w:val="231F20"/>
        </w:rPr>
        <w:t xml:space="preserve">two or more discrete options (Wills </w:t>
      </w:r>
      <w:r>
        <w:rPr>
          <w:color w:val="231F20"/>
          <w:w w:val="110"/>
        </w:rPr>
        <w:t xml:space="preserve">&amp; </w:t>
      </w:r>
      <w:r>
        <w:rPr>
          <w:color w:val="231F20"/>
        </w:rPr>
        <w:t>Holmes-Rovner, 2006).</w:t>
      </w:r>
      <w:r>
        <w:rPr>
          <w:color w:val="231F20"/>
          <w:spacing w:val="-5"/>
        </w:rPr>
        <w:t xml:space="preserve"> </w:t>
      </w:r>
      <w:r>
        <w:rPr>
          <w:color w:val="231F20"/>
        </w:rPr>
        <w:t>Adams and Drake (2006) characterize the provider role in SDM as,</w:t>
      </w:r>
      <w:r>
        <w:rPr>
          <w:color w:val="231F20"/>
          <w:spacing w:val="-10"/>
        </w:rPr>
        <w:t xml:space="preserve"> </w:t>
      </w:r>
      <w:r>
        <w:rPr>
          <w:color w:val="231F20"/>
        </w:rPr>
        <w:t>“the practitioner becomes a consul</w:t>
      </w:r>
      <w:r>
        <w:rPr>
          <w:color w:val="231F20"/>
        </w:rPr>
        <w:t>tant to the consumer, helping to provide information, to discuss options, to clarify values and</w:t>
      </w:r>
      <w:r>
        <w:rPr>
          <w:color w:val="231F20"/>
          <w:spacing w:val="8"/>
        </w:rPr>
        <w:t xml:space="preserve"> </w:t>
      </w:r>
      <w:r>
        <w:rPr>
          <w:color w:val="231F20"/>
        </w:rPr>
        <w:t>preferences,</w:t>
      </w:r>
      <w:r>
        <w:rPr>
          <w:color w:val="231F20"/>
          <w:spacing w:val="1"/>
        </w:rPr>
        <w:t xml:space="preserve"> </w:t>
      </w:r>
      <w:r>
        <w:rPr>
          <w:color w:val="231F20"/>
        </w:rPr>
        <w:t>and</w:t>
      </w:r>
      <w:r>
        <w:rPr>
          <w:color w:val="231F20"/>
          <w:spacing w:val="8"/>
        </w:rPr>
        <w:t xml:space="preserve"> </w:t>
      </w:r>
      <w:r>
        <w:rPr>
          <w:color w:val="231F20"/>
        </w:rPr>
        <w:t>to</w:t>
      </w:r>
      <w:r>
        <w:rPr>
          <w:color w:val="231F20"/>
          <w:spacing w:val="9"/>
        </w:rPr>
        <w:t xml:space="preserve"> </w:t>
      </w:r>
      <w:r>
        <w:rPr>
          <w:color w:val="231F20"/>
        </w:rPr>
        <w:t>support</w:t>
      </w:r>
      <w:r>
        <w:rPr>
          <w:color w:val="231F20"/>
          <w:spacing w:val="9"/>
        </w:rPr>
        <w:t xml:space="preserve"> </w:t>
      </w:r>
      <w:r>
        <w:rPr>
          <w:color w:val="231F20"/>
        </w:rPr>
        <w:t>the</w:t>
      </w:r>
      <w:r>
        <w:rPr>
          <w:color w:val="231F20"/>
          <w:spacing w:val="8"/>
        </w:rPr>
        <w:t xml:space="preserve"> </w:t>
      </w:r>
      <w:r>
        <w:rPr>
          <w:color w:val="231F20"/>
        </w:rPr>
        <w:t>consumer’s</w:t>
      </w:r>
      <w:r>
        <w:rPr>
          <w:color w:val="231F20"/>
          <w:spacing w:val="9"/>
        </w:rPr>
        <w:t xml:space="preserve"> </w:t>
      </w:r>
      <w:r>
        <w:rPr>
          <w:color w:val="231F20"/>
        </w:rPr>
        <w:t>autonomy”</w:t>
      </w:r>
      <w:r>
        <w:rPr>
          <w:color w:val="231F20"/>
          <w:spacing w:val="-7"/>
        </w:rPr>
        <w:t xml:space="preserve"> </w:t>
      </w:r>
      <w:r>
        <w:rPr>
          <w:color w:val="231F20"/>
        </w:rPr>
        <w:t>(Adams</w:t>
      </w:r>
      <w:r>
        <w:rPr>
          <w:color w:val="231F20"/>
          <w:spacing w:val="3"/>
          <w:w w:val="110"/>
        </w:rPr>
        <w:t xml:space="preserve"> </w:t>
      </w:r>
      <w:r>
        <w:rPr>
          <w:color w:val="231F20"/>
          <w:w w:val="110"/>
        </w:rPr>
        <w:t>&amp;</w:t>
      </w:r>
      <w:r>
        <w:rPr>
          <w:color w:val="231F20"/>
          <w:spacing w:val="4"/>
          <w:w w:val="110"/>
        </w:rPr>
        <w:t xml:space="preserve"> </w:t>
      </w:r>
      <w:r>
        <w:rPr>
          <w:color w:val="231F20"/>
        </w:rPr>
        <w:t>Drake,</w:t>
      </w:r>
      <w:r>
        <w:rPr>
          <w:color w:val="231F20"/>
          <w:spacing w:val="1"/>
        </w:rPr>
        <w:t xml:space="preserve"> </w:t>
      </w:r>
      <w:r>
        <w:rPr>
          <w:color w:val="231F20"/>
          <w:spacing w:val="-2"/>
        </w:rPr>
        <w:t>2006,</w:t>
      </w:r>
    </w:p>
    <w:p w14:paraId="77E125B9" w14:textId="77777777" w:rsidR="0089060C" w:rsidRDefault="00197673">
      <w:pPr>
        <w:pStyle w:val="BodyText"/>
        <w:spacing w:line="261" w:lineRule="auto"/>
        <w:ind w:left="2159" w:right="2149"/>
        <w:jc w:val="both"/>
      </w:pPr>
      <w:r>
        <w:rPr>
          <w:color w:val="231F20"/>
        </w:rPr>
        <w:t>p.</w:t>
      </w:r>
      <w:r>
        <w:rPr>
          <w:color w:val="231F20"/>
          <w:spacing w:val="-3"/>
        </w:rPr>
        <w:t xml:space="preserve"> </w:t>
      </w:r>
      <w:r>
        <w:rPr>
          <w:color w:val="231F20"/>
        </w:rPr>
        <w:t>90).</w:t>
      </w:r>
      <w:r>
        <w:rPr>
          <w:color w:val="231F20"/>
          <w:spacing w:val="-3"/>
        </w:rPr>
        <w:t xml:space="preserve"> </w:t>
      </w:r>
      <w:r>
        <w:rPr>
          <w:color w:val="231F20"/>
        </w:rPr>
        <w:t xml:space="preserve">SDM can decrease the informational and power imbalance between the prac- titioner and the consumer by increasing the consumer’s information, autonomy, or control over health care decision-making (Charles, Gafni, </w:t>
      </w:r>
      <w:r>
        <w:rPr>
          <w:color w:val="231F20"/>
          <w:w w:val="110"/>
        </w:rPr>
        <w:t xml:space="preserve">&amp; </w:t>
      </w:r>
      <w:r>
        <w:rPr>
          <w:color w:val="231F20"/>
        </w:rPr>
        <w:t xml:space="preserve">Whelan, 1997, 1999). SDM ideally provides </w:t>
      </w:r>
      <w:r>
        <w:rPr>
          <w:color w:val="231F20"/>
        </w:rPr>
        <w:t>a supportive encounter in which the partners clarify their values</w:t>
      </w:r>
      <w:r>
        <w:rPr>
          <w:color w:val="231F20"/>
          <w:spacing w:val="8"/>
        </w:rPr>
        <w:t xml:space="preserve"> </w:t>
      </w:r>
      <w:r>
        <w:rPr>
          <w:color w:val="231F20"/>
        </w:rPr>
        <w:t>and</w:t>
      </w:r>
      <w:r>
        <w:rPr>
          <w:color w:val="231F20"/>
          <w:spacing w:val="8"/>
        </w:rPr>
        <w:t xml:space="preserve"> </w:t>
      </w:r>
      <w:r>
        <w:rPr>
          <w:color w:val="231F20"/>
        </w:rPr>
        <w:t>preferences</w:t>
      </w:r>
      <w:r>
        <w:rPr>
          <w:color w:val="231F20"/>
          <w:spacing w:val="8"/>
        </w:rPr>
        <w:t xml:space="preserve"> </w:t>
      </w:r>
      <w:r>
        <w:rPr>
          <w:color w:val="231F20"/>
        </w:rPr>
        <w:t>in</w:t>
      </w:r>
      <w:r>
        <w:rPr>
          <w:color w:val="231F20"/>
          <w:spacing w:val="8"/>
        </w:rPr>
        <w:t xml:space="preserve"> </w:t>
      </w:r>
      <w:r>
        <w:rPr>
          <w:color w:val="231F20"/>
        </w:rPr>
        <w:t>relation</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information</w:t>
      </w:r>
      <w:r>
        <w:rPr>
          <w:color w:val="231F20"/>
          <w:spacing w:val="8"/>
        </w:rPr>
        <w:t xml:space="preserve"> </w:t>
      </w:r>
      <w:r>
        <w:rPr>
          <w:color w:val="231F20"/>
        </w:rPr>
        <w:t>and</w:t>
      </w:r>
      <w:r>
        <w:rPr>
          <w:color w:val="231F20"/>
          <w:spacing w:val="8"/>
        </w:rPr>
        <w:t xml:space="preserve"> </w:t>
      </w:r>
      <w:r>
        <w:rPr>
          <w:color w:val="231F20"/>
        </w:rPr>
        <w:t>options</w:t>
      </w:r>
      <w:r>
        <w:rPr>
          <w:color w:val="231F20"/>
          <w:spacing w:val="8"/>
        </w:rPr>
        <w:t xml:space="preserve"> </w:t>
      </w:r>
      <w:r>
        <w:rPr>
          <w:color w:val="231F20"/>
        </w:rPr>
        <w:t>(Wills</w:t>
      </w:r>
      <w:r>
        <w:rPr>
          <w:color w:val="231F20"/>
          <w:spacing w:val="4"/>
          <w:w w:val="110"/>
        </w:rPr>
        <w:t xml:space="preserve"> </w:t>
      </w:r>
      <w:r>
        <w:rPr>
          <w:color w:val="231F20"/>
          <w:w w:val="110"/>
        </w:rPr>
        <w:t>&amp;</w:t>
      </w:r>
      <w:r>
        <w:rPr>
          <w:color w:val="231F20"/>
          <w:spacing w:val="3"/>
          <w:w w:val="110"/>
        </w:rPr>
        <w:t xml:space="preserve"> </w:t>
      </w:r>
      <w:r>
        <w:rPr>
          <w:color w:val="231F20"/>
          <w:spacing w:val="-2"/>
        </w:rPr>
        <w:t>Holmes-</w:t>
      </w:r>
    </w:p>
    <w:p w14:paraId="13711237" w14:textId="77777777" w:rsidR="0089060C" w:rsidRDefault="0089060C">
      <w:pPr>
        <w:pStyle w:val="BodyText"/>
        <w:rPr>
          <w:sz w:val="20"/>
        </w:rPr>
      </w:pPr>
    </w:p>
    <w:p w14:paraId="73D470AA" w14:textId="77777777" w:rsidR="0089060C" w:rsidRDefault="00197673">
      <w:pPr>
        <w:pStyle w:val="BodyText"/>
        <w:spacing w:before="3"/>
        <w:rPr>
          <w:sz w:val="13"/>
        </w:rPr>
      </w:pPr>
      <w:r>
        <w:pict w14:anchorId="33A4C838">
          <v:shape id="docshape40" o:spid="_x0000_s2351" style="position:absolute;margin-left:108.05pt;margin-top:9pt;width:2in;height:.1pt;z-index:-15728128;mso-wrap-distance-left:0;mso-wrap-distance-right:0;mso-position-horizontal-relative:page" coordorigin="2161,180" coordsize="2880,0" path="m2161,180r2880,e" filled="f" strokecolor="#231f20" strokeweight="1pt">
            <v:path arrowok="t"/>
            <w10:wrap type="topAndBottom" anchorx="page"/>
          </v:shape>
        </w:pict>
      </w:r>
    </w:p>
    <w:p w14:paraId="37F31BCD" w14:textId="77777777" w:rsidR="0089060C" w:rsidRDefault="00197673">
      <w:pPr>
        <w:spacing w:before="91" w:line="235" w:lineRule="auto"/>
        <w:ind w:left="2159" w:right="2157"/>
        <w:jc w:val="both"/>
        <w:rPr>
          <w:rFonts w:ascii="Calibri"/>
          <w:sz w:val="18"/>
        </w:rPr>
      </w:pPr>
      <w:r>
        <w:rPr>
          <w:rFonts w:ascii="Calibri"/>
          <w:color w:val="231F20"/>
          <w:position w:val="6"/>
          <w:sz w:val="10"/>
        </w:rPr>
        <w:t>1</w:t>
      </w:r>
      <w:r>
        <w:rPr>
          <w:rFonts w:ascii="Calibri"/>
          <w:color w:val="231F20"/>
          <w:spacing w:val="-6"/>
          <w:position w:val="6"/>
          <w:sz w:val="10"/>
        </w:rPr>
        <w:t xml:space="preserve"> </w:t>
      </w:r>
      <w:r>
        <w:rPr>
          <w:rFonts w:ascii="Calibri"/>
          <w:color w:val="231F20"/>
          <w:sz w:val="18"/>
        </w:rPr>
        <w:t>Editorial</w:t>
      </w:r>
      <w:r>
        <w:rPr>
          <w:rFonts w:ascii="Calibri"/>
          <w:color w:val="231F20"/>
          <w:spacing w:val="-10"/>
          <w:sz w:val="18"/>
        </w:rPr>
        <w:t xml:space="preserve"> </w:t>
      </w:r>
      <w:r>
        <w:rPr>
          <w:rFonts w:ascii="Calibri"/>
          <w:color w:val="231F20"/>
          <w:sz w:val="18"/>
        </w:rPr>
        <w:t>notation</w:t>
      </w:r>
      <w:r>
        <w:rPr>
          <w:rFonts w:ascii="Calibri"/>
          <w:color w:val="231F20"/>
          <w:spacing w:val="-10"/>
          <w:sz w:val="18"/>
        </w:rPr>
        <w:t xml:space="preserve"> </w:t>
      </w:r>
      <w:r>
        <w:rPr>
          <w:rFonts w:ascii="Calibri"/>
          <w:color w:val="231F20"/>
          <w:sz w:val="18"/>
        </w:rPr>
        <w:t>will</w:t>
      </w:r>
      <w:r>
        <w:rPr>
          <w:rFonts w:ascii="Calibri"/>
          <w:color w:val="231F20"/>
          <w:spacing w:val="-11"/>
          <w:sz w:val="18"/>
        </w:rPr>
        <w:t xml:space="preserve"> </w:t>
      </w:r>
      <w:r>
        <w:rPr>
          <w:rFonts w:ascii="Calibri"/>
          <w:color w:val="231F20"/>
          <w:sz w:val="18"/>
        </w:rPr>
        <w:t>be</w:t>
      </w:r>
      <w:r>
        <w:rPr>
          <w:rFonts w:ascii="Calibri"/>
          <w:color w:val="231F20"/>
          <w:spacing w:val="-10"/>
          <w:sz w:val="18"/>
        </w:rPr>
        <w:t xml:space="preserve"> </w:t>
      </w:r>
      <w:r>
        <w:rPr>
          <w:rFonts w:ascii="Calibri"/>
          <w:color w:val="231F20"/>
          <w:sz w:val="18"/>
        </w:rPr>
        <w:t>used</w:t>
      </w:r>
      <w:r>
        <w:rPr>
          <w:rFonts w:ascii="Calibri"/>
          <w:color w:val="231F20"/>
          <w:spacing w:val="-10"/>
          <w:sz w:val="18"/>
        </w:rPr>
        <w:t xml:space="preserve"> </w:t>
      </w:r>
      <w:r>
        <w:rPr>
          <w:rFonts w:ascii="Calibri"/>
          <w:color w:val="231F20"/>
          <w:sz w:val="18"/>
        </w:rPr>
        <w:t>throughout</w:t>
      </w:r>
      <w:r>
        <w:rPr>
          <w:rFonts w:ascii="Calibri"/>
          <w:color w:val="231F20"/>
          <w:spacing w:val="-10"/>
          <w:sz w:val="18"/>
        </w:rPr>
        <w:t xml:space="preserve"> </w:t>
      </w:r>
      <w:r>
        <w:rPr>
          <w:rFonts w:ascii="Calibri"/>
          <w:color w:val="231F20"/>
          <w:sz w:val="18"/>
        </w:rPr>
        <w:t>this</w:t>
      </w:r>
      <w:r>
        <w:rPr>
          <w:rFonts w:ascii="Calibri"/>
          <w:color w:val="231F20"/>
          <w:spacing w:val="-10"/>
          <w:sz w:val="18"/>
        </w:rPr>
        <w:t xml:space="preserve"> </w:t>
      </w:r>
      <w:r>
        <w:rPr>
          <w:rFonts w:ascii="Calibri"/>
          <w:color w:val="231F20"/>
          <w:sz w:val="18"/>
        </w:rPr>
        <w:t>paper</w:t>
      </w:r>
      <w:r>
        <w:rPr>
          <w:rFonts w:ascii="Calibri"/>
          <w:color w:val="231F20"/>
          <w:spacing w:val="-11"/>
          <w:sz w:val="18"/>
        </w:rPr>
        <w:t xml:space="preserve"> </w:t>
      </w:r>
      <w:r>
        <w:rPr>
          <w:rFonts w:ascii="Calibri"/>
          <w:color w:val="231F20"/>
          <w:sz w:val="18"/>
        </w:rPr>
        <w:t>to</w:t>
      </w:r>
      <w:r>
        <w:rPr>
          <w:rFonts w:ascii="Calibri"/>
          <w:color w:val="231F20"/>
          <w:spacing w:val="-10"/>
          <w:sz w:val="18"/>
        </w:rPr>
        <w:t xml:space="preserve"> </w:t>
      </w:r>
      <w:r>
        <w:rPr>
          <w:rFonts w:ascii="Calibri"/>
          <w:color w:val="231F20"/>
          <w:sz w:val="18"/>
        </w:rPr>
        <w:t>show</w:t>
      </w:r>
      <w:r>
        <w:rPr>
          <w:rFonts w:ascii="Calibri"/>
          <w:color w:val="231F20"/>
          <w:spacing w:val="-10"/>
          <w:sz w:val="18"/>
        </w:rPr>
        <w:t xml:space="preserve"> </w:t>
      </w:r>
      <w:r>
        <w:rPr>
          <w:rFonts w:ascii="Calibri"/>
          <w:color w:val="231F20"/>
          <w:sz w:val="18"/>
        </w:rPr>
        <w:t>adherence</w:t>
      </w:r>
      <w:r>
        <w:rPr>
          <w:rFonts w:ascii="Calibri"/>
          <w:color w:val="231F20"/>
          <w:spacing w:val="-10"/>
          <w:sz w:val="18"/>
        </w:rPr>
        <w:t xml:space="preserve"> </w:t>
      </w:r>
      <w:r>
        <w:rPr>
          <w:rFonts w:ascii="Calibri"/>
          <w:color w:val="231F20"/>
          <w:sz w:val="18"/>
        </w:rPr>
        <w:t>to</w:t>
      </w:r>
      <w:r>
        <w:rPr>
          <w:rFonts w:ascii="Calibri"/>
          <w:color w:val="231F20"/>
          <w:spacing w:val="-10"/>
          <w:sz w:val="18"/>
        </w:rPr>
        <w:t xml:space="preserve"> </w:t>
      </w:r>
      <w:r>
        <w:rPr>
          <w:rFonts w:ascii="Calibri"/>
          <w:color w:val="231F20"/>
          <w:sz w:val="18"/>
        </w:rPr>
        <w:t>recommended</w:t>
      </w:r>
      <w:r>
        <w:rPr>
          <w:rFonts w:ascii="Calibri"/>
          <w:color w:val="231F20"/>
          <w:spacing w:val="-10"/>
          <w:sz w:val="18"/>
        </w:rPr>
        <w:t xml:space="preserve"> </w:t>
      </w:r>
      <w:r>
        <w:rPr>
          <w:rFonts w:ascii="Calibri"/>
          <w:color w:val="231F20"/>
          <w:sz w:val="18"/>
        </w:rPr>
        <w:t>language</w:t>
      </w:r>
      <w:r>
        <w:rPr>
          <w:rFonts w:ascii="Calibri"/>
          <w:color w:val="231F20"/>
          <w:spacing w:val="-11"/>
          <w:sz w:val="18"/>
        </w:rPr>
        <w:t xml:space="preserve"> </w:t>
      </w:r>
      <w:r>
        <w:rPr>
          <w:rFonts w:ascii="Calibri"/>
          <w:color w:val="231F20"/>
          <w:sz w:val="18"/>
        </w:rPr>
        <w:t>styles</w:t>
      </w:r>
      <w:r>
        <w:rPr>
          <w:rFonts w:ascii="Calibri"/>
          <w:color w:val="231F20"/>
          <w:spacing w:val="-10"/>
          <w:sz w:val="18"/>
        </w:rPr>
        <w:t xml:space="preserve"> </w:t>
      </w:r>
      <w:r>
        <w:rPr>
          <w:rFonts w:ascii="Calibri"/>
          <w:color w:val="231F20"/>
          <w:sz w:val="18"/>
        </w:rPr>
        <w:t xml:space="preserve">re- </w:t>
      </w:r>
      <w:r>
        <w:rPr>
          <w:rFonts w:ascii="Calibri"/>
          <w:color w:val="231F20"/>
          <w:w w:val="95"/>
          <w:sz w:val="18"/>
        </w:rPr>
        <w:t xml:space="preserve">flective and supportive of People First Language. See </w:t>
      </w:r>
      <w:hyperlink r:id="rId56">
        <w:r>
          <w:rPr>
            <w:rFonts w:ascii="Calibri"/>
            <w:color w:val="00007F"/>
            <w:w w:val="95"/>
            <w:sz w:val="18"/>
          </w:rPr>
          <w:t>http://www2.ku.edu/~lsi/news/featured/guidelines.shtml</w:t>
        </w:r>
      </w:hyperlink>
      <w:r>
        <w:rPr>
          <w:rFonts w:ascii="Calibri"/>
          <w:color w:val="00007F"/>
          <w:sz w:val="18"/>
        </w:rPr>
        <w:t xml:space="preserve"> </w:t>
      </w:r>
      <w:r>
        <w:rPr>
          <w:rFonts w:ascii="Calibri"/>
          <w:color w:val="231F20"/>
          <w:sz w:val="18"/>
        </w:rPr>
        <w:t>for further discussion.</w:t>
      </w:r>
    </w:p>
    <w:p w14:paraId="047E4CA3" w14:textId="77777777" w:rsidR="0089060C" w:rsidRDefault="0089060C">
      <w:pPr>
        <w:spacing w:line="235" w:lineRule="auto"/>
        <w:jc w:val="both"/>
        <w:rPr>
          <w:rFonts w:ascii="Calibri"/>
          <w:sz w:val="18"/>
        </w:rPr>
        <w:sectPr w:rsidR="0089060C">
          <w:pgSz w:w="12240" w:h="15840"/>
          <w:pgMar w:top="1260" w:right="0" w:bottom="600" w:left="0" w:header="0" w:footer="415" w:gutter="0"/>
          <w:cols w:space="720"/>
        </w:sectPr>
      </w:pPr>
    </w:p>
    <w:p w14:paraId="7C4EAF6D" w14:textId="77777777" w:rsidR="0089060C" w:rsidRDefault="0089060C">
      <w:pPr>
        <w:pStyle w:val="BodyText"/>
        <w:rPr>
          <w:rFonts w:ascii="Calibri"/>
          <w:sz w:val="20"/>
        </w:rPr>
      </w:pPr>
    </w:p>
    <w:p w14:paraId="71ACDADC" w14:textId="77777777" w:rsidR="0089060C" w:rsidRDefault="0089060C">
      <w:pPr>
        <w:pStyle w:val="BodyText"/>
        <w:rPr>
          <w:rFonts w:ascii="Calibri"/>
          <w:sz w:val="20"/>
        </w:rPr>
      </w:pPr>
    </w:p>
    <w:p w14:paraId="0F552A47" w14:textId="77777777" w:rsidR="0089060C" w:rsidRDefault="0089060C">
      <w:pPr>
        <w:pStyle w:val="BodyText"/>
        <w:rPr>
          <w:rFonts w:ascii="Calibri"/>
          <w:sz w:val="20"/>
        </w:rPr>
      </w:pPr>
    </w:p>
    <w:p w14:paraId="51439F1D" w14:textId="77777777" w:rsidR="0089060C" w:rsidRDefault="0089060C">
      <w:pPr>
        <w:pStyle w:val="BodyText"/>
        <w:spacing w:before="6"/>
        <w:rPr>
          <w:rFonts w:ascii="Calibri"/>
          <w:sz w:val="18"/>
        </w:rPr>
      </w:pPr>
    </w:p>
    <w:p w14:paraId="2A3BF3A7" w14:textId="77777777" w:rsidR="0089060C" w:rsidRDefault="00197673">
      <w:pPr>
        <w:pStyle w:val="BodyText"/>
        <w:spacing w:before="99" w:line="261" w:lineRule="auto"/>
        <w:ind w:left="2159" w:right="2149"/>
        <w:jc w:val="both"/>
      </w:pPr>
      <w:r>
        <w:rPr>
          <w:color w:val="231F20"/>
        </w:rPr>
        <w:t>Rovner, 2006). SDM is expli</w:t>
      </w:r>
      <w:r>
        <w:rPr>
          <w:color w:val="231F20"/>
        </w:rPr>
        <w:t>citly person-centered within a goal of promoting the ideal conditions for effective decision-making to occur.</w:t>
      </w:r>
      <w:r>
        <w:rPr>
          <w:color w:val="231F20"/>
          <w:position w:val="7"/>
          <w:sz w:val="13"/>
        </w:rPr>
        <w:t>2</w:t>
      </w:r>
      <w:r>
        <w:rPr>
          <w:color w:val="231F20"/>
          <w:spacing w:val="30"/>
          <w:position w:val="7"/>
          <w:sz w:val="13"/>
        </w:rPr>
        <w:t xml:space="preserve"> </w:t>
      </w:r>
      <w:r>
        <w:rPr>
          <w:color w:val="231F20"/>
        </w:rPr>
        <w:t>This is consistent with na- tional</w:t>
      </w:r>
      <w:r>
        <w:rPr>
          <w:color w:val="231F20"/>
          <w:spacing w:val="-13"/>
        </w:rPr>
        <w:t xml:space="preserve"> </w:t>
      </w:r>
      <w:r>
        <w:rPr>
          <w:color w:val="231F20"/>
        </w:rPr>
        <w:t>policy</w:t>
      </w:r>
      <w:r>
        <w:rPr>
          <w:color w:val="231F20"/>
          <w:spacing w:val="-12"/>
        </w:rPr>
        <w:t xml:space="preserve"> </w:t>
      </w:r>
      <w:r>
        <w:rPr>
          <w:color w:val="231F20"/>
        </w:rPr>
        <w:t>objectives</w:t>
      </w:r>
      <w:r>
        <w:rPr>
          <w:color w:val="231F20"/>
          <w:spacing w:val="-12"/>
        </w:rPr>
        <w:t xml:space="preserve"> </w:t>
      </w:r>
      <w:r>
        <w:rPr>
          <w:color w:val="231F20"/>
        </w:rPr>
        <w:t>to</w:t>
      </w:r>
      <w:r>
        <w:rPr>
          <w:color w:val="231F20"/>
          <w:spacing w:val="-12"/>
        </w:rPr>
        <w:t xml:space="preserve"> </w:t>
      </w:r>
      <w:r>
        <w:rPr>
          <w:color w:val="231F20"/>
        </w:rPr>
        <w:t>incorporate</w:t>
      </w:r>
      <w:r>
        <w:rPr>
          <w:color w:val="231F20"/>
          <w:spacing w:val="-12"/>
        </w:rPr>
        <w:t xml:space="preserve"> </w:t>
      </w:r>
      <w:r>
        <w:rPr>
          <w:color w:val="231F20"/>
        </w:rPr>
        <w:t>preferences</w:t>
      </w:r>
      <w:r>
        <w:rPr>
          <w:color w:val="231F20"/>
          <w:spacing w:val="-12"/>
        </w:rPr>
        <w:t xml:space="preserve"> </w:t>
      </w:r>
      <w:r>
        <w:rPr>
          <w:color w:val="231F20"/>
        </w:rPr>
        <w:t>in</w:t>
      </w:r>
      <w:r>
        <w:rPr>
          <w:color w:val="231F20"/>
          <w:spacing w:val="-12"/>
        </w:rPr>
        <w:t xml:space="preserve"> </w:t>
      </w:r>
      <w:r>
        <w:rPr>
          <w:color w:val="231F20"/>
        </w:rPr>
        <w:t>individualizing</w:t>
      </w:r>
      <w:r>
        <w:rPr>
          <w:color w:val="231F20"/>
          <w:spacing w:val="-12"/>
        </w:rPr>
        <w:t xml:space="preserve"> </w:t>
      </w:r>
      <w:r>
        <w:rPr>
          <w:color w:val="231F20"/>
        </w:rPr>
        <w:t>person-centered care. The values aspect of decisions, including identifying preferences, is especially relevant in decisions for which preferences do (or should) significantly guide deci- sion-making and for situations in which an equal balance of pros and</w:t>
      </w:r>
      <w:r>
        <w:rPr>
          <w:color w:val="231F20"/>
        </w:rPr>
        <w:t xml:space="preserve"> cons exists for at</w:t>
      </w:r>
      <w:r>
        <w:rPr>
          <w:color w:val="231F20"/>
          <w:spacing w:val="-8"/>
        </w:rPr>
        <w:t xml:space="preserve"> </w:t>
      </w:r>
      <w:r>
        <w:rPr>
          <w:color w:val="231F20"/>
        </w:rPr>
        <w:t>least</w:t>
      </w:r>
      <w:r>
        <w:rPr>
          <w:color w:val="231F20"/>
          <w:spacing w:val="-7"/>
        </w:rPr>
        <w:t xml:space="preserve"> </w:t>
      </w:r>
      <w:r>
        <w:rPr>
          <w:color w:val="231F20"/>
        </w:rPr>
        <w:t>two</w:t>
      </w:r>
      <w:r>
        <w:rPr>
          <w:color w:val="231F20"/>
          <w:spacing w:val="-7"/>
        </w:rPr>
        <w:t xml:space="preserve"> </w:t>
      </w:r>
      <w:r>
        <w:rPr>
          <w:color w:val="231F20"/>
        </w:rPr>
        <w:t>different</w:t>
      </w:r>
      <w:r>
        <w:rPr>
          <w:color w:val="231F20"/>
          <w:spacing w:val="-7"/>
        </w:rPr>
        <w:t xml:space="preserve"> </w:t>
      </w:r>
      <w:r>
        <w:rPr>
          <w:color w:val="231F20"/>
        </w:rPr>
        <w:t>alternative</w:t>
      </w:r>
      <w:r>
        <w:rPr>
          <w:color w:val="231F20"/>
          <w:spacing w:val="-7"/>
        </w:rPr>
        <w:t xml:space="preserve"> </w:t>
      </w:r>
      <w:r>
        <w:rPr>
          <w:color w:val="231F20"/>
        </w:rPr>
        <w:t>choices</w:t>
      </w:r>
      <w:r>
        <w:rPr>
          <w:color w:val="231F20"/>
          <w:spacing w:val="-7"/>
        </w:rPr>
        <w:t xml:space="preserve"> </w:t>
      </w:r>
      <w:r>
        <w:rPr>
          <w:color w:val="231F20"/>
        </w:rPr>
        <w:t>(i.e.,</w:t>
      </w:r>
      <w:r>
        <w:rPr>
          <w:color w:val="231F20"/>
          <w:spacing w:val="-13"/>
        </w:rPr>
        <w:t xml:space="preserve"> </w:t>
      </w:r>
      <w:r>
        <w:rPr>
          <w:color w:val="231F20"/>
        </w:rPr>
        <w:t>in</w:t>
      </w:r>
      <w:r>
        <w:rPr>
          <w:color w:val="231F20"/>
          <w:spacing w:val="-6"/>
        </w:rPr>
        <w:t xml:space="preserve"> </w:t>
      </w:r>
      <w:r>
        <w:rPr>
          <w:color w:val="231F20"/>
        </w:rPr>
        <w:t>which</w:t>
      </w:r>
      <w:r>
        <w:rPr>
          <w:color w:val="231F20"/>
          <w:spacing w:val="-7"/>
        </w:rPr>
        <w:t xml:space="preserve"> </w:t>
      </w:r>
      <w:r>
        <w:rPr>
          <w:color w:val="231F20"/>
        </w:rPr>
        <w:t>there</w:t>
      </w:r>
      <w:r>
        <w:rPr>
          <w:color w:val="231F20"/>
          <w:spacing w:val="-7"/>
        </w:rPr>
        <w:t xml:space="preserve"> </w:t>
      </w:r>
      <w:r>
        <w:rPr>
          <w:color w:val="231F20"/>
        </w:rPr>
        <w:t>is</w:t>
      </w:r>
      <w:r>
        <w:rPr>
          <w:color w:val="231F20"/>
          <w:spacing w:val="-7"/>
        </w:rPr>
        <w:t xml:space="preserve"> </w:t>
      </w:r>
      <w:r>
        <w:rPr>
          <w:color w:val="231F20"/>
        </w:rPr>
        <w:t>more</w:t>
      </w:r>
      <w:r>
        <w:rPr>
          <w:color w:val="231F20"/>
          <w:spacing w:val="-7"/>
        </w:rPr>
        <w:t xml:space="preserve"> </w:t>
      </w:r>
      <w:r>
        <w:rPr>
          <w:color w:val="231F20"/>
        </w:rPr>
        <w:t>than</w:t>
      </w:r>
      <w:r>
        <w:rPr>
          <w:color w:val="231F20"/>
          <w:spacing w:val="-7"/>
        </w:rPr>
        <w:t xml:space="preserve"> </w:t>
      </w:r>
      <w:r>
        <w:rPr>
          <w:color w:val="231F20"/>
        </w:rPr>
        <w:t>one</w:t>
      </w:r>
      <w:r>
        <w:rPr>
          <w:color w:val="231F20"/>
          <w:spacing w:val="-7"/>
        </w:rPr>
        <w:t xml:space="preserve"> </w:t>
      </w:r>
      <w:r>
        <w:rPr>
          <w:color w:val="231F20"/>
        </w:rPr>
        <w:t>reason- able</w:t>
      </w:r>
      <w:r>
        <w:rPr>
          <w:color w:val="231F20"/>
          <w:spacing w:val="-4"/>
        </w:rPr>
        <w:t xml:space="preserve"> </w:t>
      </w:r>
      <w:r>
        <w:rPr>
          <w:color w:val="231F20"/>
        </w:rPr>
        <w:t>option</w:t>
      </w:r>
      <w:r>
        <w:rPr>
          <w:color w:val="231F20"/>
          <w:spacing w:val="-4"/>
        </w:rPr>
        <w:t xml:space="preserve"> </w:t>
      </w:r>
      <w:r>
        <w:rPr>
          <w:color w:val="231F20"/>
        </w:rPr>
        <w:t>as</w:t>
      </w:r>
      <w:r>
        <w:rPr>
          <w:color w:val="231F20"/>
          <w:spacing w:val="-4"/>
        </w:rPr>
        <w:t xml:space="preserve"> </w:t>
      </w:r>
      <w:r>
        <w:rPr>
          <w:color w:val="231F20"/>
        </w:rPr>
        <w:t>defined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key</w:t>
      </w:r>
      <w:r>
        <w:rPr>
          <w:color w:val="231F20"/>
          <w:spacing w:val="-4"/>
        </w:rPr>
        <w:t xml:space="preserve"> </w:t>
      </w:r>
      <w:r>
        <w:rPr>
          <w:color w:val="231F20"/>
        </w:rPr>
        <w:t>partners</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decision-making</w:t>
      </w:r>
      <w:r>
        <w:rPr>
          <w:color w:val="231F20"/>
          <w:spacing w:val="-4"/>
        </w:rPr>
        <w:t xml:space="preserve"> </w:t>
      </w:r>
      <w:r>
        <w:rPr>
          <w:color w:val="231F20"/>
        </w:rPr>
        <w:t>process)</w:t>
      </w:r>
      <w:r>
        <w:rPr>
          <w:color w:val="231F20"/>
          <w:spacing w:val="-4"/>
        </w:rPr>
        <w:t xml:space="preserve"> </w:t>
      </w:r>
      <w:r>
        <w:rPr>
          <w:color w:val="231F20"/>
        </w:rPr>
        <w:t>(Elwyn</w:t>
      </w:r>
      <w:r>
        <w:rPr>
          <w:color w:val="231F20"/>
          <w:spacing w:val="-4"/>
        </w:rPr>
        <w:t xml:space="preserve"> </w:t>
      </w:r>
      <w:r>
        <w:rPr>
          <w:color w:val="231F20"/>
        </w:rPr>
        <w:t xml:space="preserve">et al., 2000; Whitney, McGuire, </w:t>
      </w:r>
      <w:r>
        <w:rPr>
          <w:color w:val="231F20"/>
          <w:w w:val="110"/>
        </w:rPr>
        <w:t xml:space="preserve">&amp; </w:t>
      </w:r>
      <w:r>
        <w:rPr>
          <w:color w:val="231F20"/>
        </w:rPr>
        <w:t xml:space="preserve">McCullough, 2004; Wills </w:t>
      </w:r>
      <w:r>
        <w:rPr>
          <w:color w:val="231F20"/>
          <w:w w:val="110"/>
        </w:rPr>
        <w:t xml:space="preserve">&amp; </w:t>
      </w:r>
      <w:r>
        <w:rPr>
          <w:color w:val="231F20"/>
        </w:rPr>
        <w:t>Holmes-</w:t>
      </w:r>
      <w:r>
        <w:rPr>
          <w:color w:val="231F20"/>
        </w:rPr>
        <w:t>Rovner, 2006). These types of preference decisions constitute the large majority of mental health treatment decision-making.</w:t>
      </w:r>
    </w:p>
    <w:p w14:paraId="58FF1885" w14:textId="77777777" w:rsidR="0089060C" w:rsidRDefault="0089060C">
      <w:pPr>
        <w:pStyle w:val="BodyText"/>
        <w:spacing w:before="10"/>
      </w:pPr>
    </w:p>
    <w:p w14:paraId="4D5C91C3" w14:textId="77777777" w:rsidR="0089060C" w:rsidRDefault="00197673">
      <w:pPr>
        <w:pStyle w:val="BodyText"/>
        <w:ind w:left="2159"/>
        <w:jc w:val="both"/>
      </w:pPr>
      <w:r>
        <w:rPr>
          <w:color w:val="231F20"/>
          <w:u w:val="single" w:color="231F20"/>
        </w:rPr>
        <w:t>Self-directed</w:t>
      </w:r>
      <w:r>
        <w:rPr>
          <w:color w:val="231F20"/>
          <w:spacing w:val="-4"/>
          <w:u w:val="single" w:color="231F20"/>
        </w:rPr>
        <w:t xml:space="preserve"> </w:t>
      </w:r>
      <w:r>
        <w:rPr>
          <w:color w:val="231F20"/>
          <w:u w:val="single" w:color="231F20"/>
        </w:rPr>
        <w:t>Care,</w:t>
      </w:r>
      <w:r>
        <w:rPr>
          <w:color w:val="231F20"/>
          <w:spacing w:val="-9"/>
          <w:u w:val="single" w:color="231F20"/>
        </w:rPr>
        <w:t xml:space="preserve"> </w:t>
      </w:r>
      <w:r>
        <w:rPr>
          <w:color w:val="231F20"/>
          <w:u w:val="single" w:color="231F20"/>
        </w:rPr>
        <w:t>Self-determination,</w:t>
      </w:r>
      <w:r>
        <w:rPr>
          <w:color w:val="231F20"/>
          <w:spacing w:val="-9"/>
          <w:u w:val="single" w:color="231F20"/>
        </w:rPr>
        <w:t xml:space="preserve"> </w:t>
      </w:r>
      <w:r>
        <w:rPr>
          <w:color w:val="231F20"/>
          <w:u w:val="single" w:color="231F20"/>
        </w:rPr>
        <w:t>and</w:t>
      </w:r>
      <w:r>
        <w:rPr>
          <w:color w:val="231F20"/>
          <w:spacing w:val="-3"/>
          <w:u w:val="single" w:color="231F20"/>
        </w:rPr>
        <w:t xml:space="preserve"> </w:t>
      </w:r>
      <w:r>
        <w:rPr>
          <w:color w:val="231F20"/>
          <w:u w:val="single" w:color="231F20"/>
        </w:rPr>
        <w:t>Person-centered</w:t>
      </w:r>
      <w:r>
        <w:rPr>
          <w:color w:val="231F20"/>
          <w:spacing w:val="-4"/>
          <w:u w:val="single" w:color="231F20"/>
        </w:rPr>
        <w:t xml:space="preserve"> </w:t>
      </w:r>
      <w:r>
        <w:rPr>
          <w:color w:val="231F20"/>
          <w:spacing w:val="-2"/>
          <w:u w:val="single" w:color="231F20"/>
        </w:rPr>
        <w:t>Planning</w:t>
      </w:r>
    </w:p>
    <w:p w14:paraId="7350D1CF" w14:textId="77777777" w:rsidR="0089060C" w:rsidRDefault="00197673">
      <w:pPr>
        <w:pStyle w:val="BodyText"/>
        <w:spacing w:before="112" w:line="261" w:lineRule="auto"/>
        <w:ind w:left="2159" w:right="2150"/>
        <w:jc w:val="both"/>
      </w:pPr>
      <w:r>
        <w:rPr>
          <w:color w:val="231F20"/>
        </w:rPr>
        <w:t>One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more</w:t>
      </w:r>
      <w:r>
        <w:rPr>
          <w:color w:val="231F20"/>
          <w:spacing w:val="-3"/>
        </w:rPr>
        <w:t xml:space="preserve"> </w:t>
      </w:r>
      <w:r>
        <w:rPr>
          <w:color w:val="231F20"/>
        </w:rPr>
        <w:t>challenging</w:t>
      </w:r>
      <w:r>
        <w:rPr>
          <w:color w:val="231F20"/>
          <w:spacing w:val="-3"/>
        </w:rPr>
        <w:t xml:space="preserve"> </w:t>
      </w:r>
      <w:r>
        <w:rPr>
          <w:color w:val="231F20"/>
        </w:rPr>
        <w:t>aspects</w:t>
      </w:r>
      <w:r>
        <w:rPr>
          <w:color w:val="231F20"/>
          <w:spacing w:val="-3"/>
        </w:rPr>
        <w:t xml:space="preserve"> </w:t>
      </w:r>
      <w:r>
        <w:rPr>
          <w:color w:val="231F20"/>
        </w:rPr>
        <w:t>of</w:t>
      </w:r>
      <w:r>
        <w:rPr>
          <w:color w:val="231F20"/>
          <w:spacing w:val="-3"/>
        </w:rPr>
        <w:t xml:space="preserve"> </w:t>
      </w:r>
      <w:r>
        <w:rPr>
          <w:color w:val="231F20"/>
        </w:rPr>
        <w:t>mental</w:t>
      </w:r>
      <w:r>
        <w:rPr>
          <w:color w:val="231F20"/>
          <w:spacing w:val="-3"/>
        </w:rPr>
        <w:t xml:space="preserve"> </w:t>
      </w:r>
      <w:r>
        <w:rPr>
          <w:color w:val="231F20"/>
        </w:rPr>
        <w:t>health</w:t>
      </w:r>
      <w:r>
        <w:rPr>
          <w:color w:val="231F20"/>
          <w:spacing w:val="-3"/>
        </w:rPr>
        <w:t xml:space="preserve"> </w:t>
      </w:r>
      <w:r>
        <w:rPr>
          <w:color w:val="231F20"/>
        </w:rPr>
        <w:t>recovery-oriented</w:t>
      </w:r>
      <w:r>
        <w:rPr>
          <w:color w:val="231F20"/>
          <w:spacing w:val="-3"/>
        </w:rPr>
        <w:t xml:space="preserve"> </w:t>
      </w:r>
      <w:r>
        <w:rPr>
          <w:color w:val="231F20"/>
        </w:rPr>
        <w:t>services</w:t>
      </w:r>
      <w:r>
        <w:rPr>
          <w:color w:val="231F20"/>
          <w:spacing w:val="-3"/>
        </w:rPr>
        <w:t xml:space="preserve"> </w:t>
      </w:r>
      <w:r>
        <w:rPr>
          <w:color w:val="231F20"/>
        </w:rPr>
        <w:t>and the adoption of innovative practices is the establishment of working definitions for an evolving language. This is even more the case when one is attempting to refine policy-provoking nuances and societal implications. Within</w:t>
      </w:r>
      <w:r>
        <w:rPr>
          <w:color w:val="231F20"/>
        </w:rPr>
        <w:t xml:space="preserve"> the context of SDM, particularly as it relates to mental health, there are specific terms and jargon that should be considered.</w:t>
      </w:r>
      <w:r>
        <w:rPr>
          <w:color w:val="231F20"/>
          <w:spacing w:val="-4"/>
        </w:rPr>
        <w:t xml:space="preserve"> </w:t>
      </w:r>
      <w:r>
        <w:rPr>
          <w:color w:val="231F20"/>
        </w:rPr>
        <w:t xml:space="preserve">A few of these are: self-directed care, self-determination, and person-centered planning. It is important to note that each of </w:t>
      </w:r>
      <w:r>
        <w:rPr>
          <w:color w:val="231F20"/>
        </w:rPr>
        <w:t>these terms origi- nated outside the context of mental health,</w:t>
      </w:r>
      <w:r>
        <w:rPr>
          <w:color w:val="231F20"/>
          <w:spacing w:val="-7"/>
        </w:rPr>
        <w:t xml:space="preserve"> </w:t>
      </w:r>
      <w:r>
        <w:rPr>
          <w:color w:val="231F20"/>
        </w:rPr>
        <w:t>but are deeply rooted in the larger cross- disability movement. A linguistic task that is before the stakeholders is to flesh out the nuance of yet another</w:t>
      </w:r>
      <w:r>
        <w:rPr>
          <w:color w:val="231F20"/>
          <w:spacing w:val="-6"/>
        </w:rPr>
        <w:t xml:space="preserve"> </w:t>
      </w:r>
      <w:r>
        <w:rPr>
          <w:color w:val="231F20"/>
        </w:rPr>
        <w:t>“foreign language”</w:t>
      </w:r>
      <w:r>
        <w:rPr>
          <w:color w:val="231F20"/>
          <w:spacing w:val="-6"/>
        </w:rPr>
        <w:t xml:space="preserve"> </w:t>
      </w:r>
      <w:r>
        <w:rPr>
          <w:color w:val="231F20"/>
        </w:rPr>
        <w:t>in order to adequa</w:t>
      </w:r>
      <w:r>
        <w:rPr>
          <w:color w:val="231F20"/>
        </w:rPr>
        <w:t>tely assess both the adaptability</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language</w:t>
      </w:r>
      <w:r>
        <w:rPr>
          <w:color w:val="231F20"/>
          <w:spacing w:val="35"/>
        </w:rPr>
        <w:t xml:space="preserve"> </w:t>
      </w:r>
      <w:r>
        <w:rPr>
          <w:color w:val="231F20"/>
        </w:rPr>
        <w:t>and</w:t>
      </w:r>
      <w:r>
        <w:rPr>
          <w:color w:val="231F20"/>
          <w:spacing w:val="35"/>
        </w:rPr>
        <w:t xml:space="preserve"> </w:t>
      </w:r>
      <w:r>
        <w:rPr>
          <w:color w:val="231F20"/>
        </w:rPr>
        <w:t>the</w:t>
      </w:r>
      <w:r>
        <w:rPr>
          <w:color w:val="231F20"/>
          <w:spacing w:val="35"/>
        </w:rPr>
        <w:t xml:space="preserve"> </w:t>
      </w:r>
      <w:r>
        <w:rPr>
          <w:color w:val="231F20"/>
        </w:rPr>
        <w:t>application</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practice</w:t>
      </w:r>
      <w:r>
        <w:rPr>
          <w:color w:val="231F20"/>
          <w:spacing w:val="35"/>
        </w:rPr>
        <w:t xml:space="preserve"> </w:t>
      </w:r>
      <w:r>
        <w:rPr>
          <w:color w:val="231F20"/>
        </w:rPr>
        <w:t>of</w:t>
      </w:r>
      <w:r>
        <w:rPr>
          <w:color w:val="231F20"/>
          <w:spacing w:val="35"/>
        </w:rPr>
        <w:t xml:space="preserve"> </w:t>
      </w:r>
      <w:r>
        <w:rPr>
          <w:color w:val="231F20"/>
        </w:rPr>
        <w:t>SDM.</w:t>
      </w:r>
    </w:p>
    <w:p w14:paraId="7E8DE895" w14:textId="77777777" w:rsidR="0089060C" w:rsidRDefault="0089060C">
      <w:pPr>
        <w:pStyle w:val="BodyText"/>
        <w:spacing w:before="10"/>
      </w:pPr>
    </w:p>
    <w:p w14:paraId="25209C09" w14:textId="77777777" w:rsidR="0089060C" w:rsidRDefault="00197673">
      <w:pPr>
        <w:spacing w:before="1" w:line="254" w:lineRule="auto"/>
        <w:ind w:left="2159" w:right="2157"/>
        <w:jc w:val="both"/>
      </w:pPr>
      <w:r>
        <w:rPr>
          <w:rFonts w:ascii="Book Antiqua"/>
          <w:i/>
          <w:color w:val="231F20"/>
        </w:rPr>
        <w:t xml:space="preserve">Free To Choose: Transforming Behavioral Health Care to Self-Direction, </w:t>
      </w:r>
      <w:r>
        <w:rPr>
          <w:color w:val="231F20"/>
        </w:rPr>
        <w:t>a 2005 publication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Center</w:t>
      </w:r>
      <w:r>
        <w:rPr>
          <w:color w:val="231F20"/>
          <w:spacing w:val="40"/>
        </w:rPr>
        <w:t xml:space="preserve"> </w:t>
      </w:r>
      <w:r>
        <w:rPr>
          <w:color w:val="231F20"/>
        </w:rPr>
        <w:t>for</w:t>
      </w:r>
      <w:r>
        <w:rPr>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Services</w:t>
      </w:r>
      <w:r>
        <w:rPr>
          <w:color w:val="231F20"/>
          <w:spacing w:val="40"/>
        </w:rPr>
        <w:t xml:space="preserve"> </w:t>
      </w:r>
      <w:r>
        <w:rPr>
          <w:color w:val="231F20"/>
        </w:rPr>
        <w:t>(SAMHSA,</w:t>
      </w:r>
      <w:r>
        <w:rPr>
          <w:color w:val="231F20"/>
          <w:spacing w:val="34"/>
        </w:rPr>
        <w:t xml:space="preserve"> </w:t>
      </w:r>
      <w:r>
        <w:rPr>
          <w:color w:val="231F20"/>
        </w:rPr>
        <w:t>2005),</w:t>
      </w:r>
      <w:r>
        <w:rPr>
          <w:color w:val="231F20"/>
          <w:spacing w:val="34"/>
        </w:rPr>
        <w:t xml:space="preserve"> </w:t>
      </w:r>
      <w:r>
        <w:rPr>
          <w:color w:val="231F20"/>
        </w:rPr>
        <w:t>identified the following definitions for self-directed care and self-determination.</w:t>
      </w:r>
    </w:p>
    <w:p w14:paraId="6F0EBB24" w14:textId="77777777" w:rsidR="0089060C" w:rsidRDefault="0089060C">
      <w:pPr>
        <w:pStyle w:val="BodyText"/>
        <w:spacing w:before="5"/>
        <w:rPr>
          <w:sz w:val="24"/>
        </w:rPr>
      </w:pPr>
    </w:p>
    <w:p w14:paraId="232E44EC" w14:textId="77777777" w:rsidR="0089060C" w:rsidRDefault="00197673">
      <w:pPr>
        <w:pStyle w:val="BodyText"/>
        <w:spacing w:line="261" w:lineRule="auto"/>
        <w:ind w:left="2519" w:right="2501"/>
        <w:jc w:val="both"/>
      </w:pPr>
      <w:r>
        <w:rPr>
          <w:color w:val="231F20"/>
        </w:rPr>
        <w:t>Self-directed care is closely related, although not identical, to both a recov- ery</w:t>
      </w:r>
      <w:r>
        <w:rPr>
          <w:color w:val="231F20"/>
          <w:spacing w:val="-13"/>
        </w:rPr>
        <w:t xml:space="preserve"> </w:t>
      </w:r>
      <w:r>
        <w:rPr>
          <w:color w:val="231F20"/>
        </w:rPr>
        <w:t>orientation</w:t>
      </w:r>
      <w:r>
        <w:rPr>
          <w:color w:val="231F20"/>
          <w:spacing w:val="-11"/>
        </w:rPr>
        <w:t xml:space="preserve"> </w:t>
      </w:r>
      <w:r>
        <w:rPr>
          <w:color w:val="231F20"/>
        </w:rPr>
        <w:t>and</w:t>
      </w:r>
      <w:r>
        <w:rPr>
          <w:color w:val="231F20"/>
          <w:spacing w:val="-9"/>
        </w:rPr>
        <w:t xml:space="preserve"> </w:t>
      </w:r>
      <w:r>
        <w:rPr>
          <w:color w:val="231F20"/>
        </w:rPr>
        <w:t>self-determination.</w:t>
      </w:r>
      <w:r>
        <w:rPr>
          <w:color w:val="231F20"/>
          <w:spacing w:val="-13"/>
        </w:rPr>
        <w:t xml:space="preserve"> </w:t>
      </w:r>
      <w:r>
        <w:rPr>
          <w:color w:val="231F20"/>
        </w:rPr>
        <w:t>The</w:t>
      </w:r>
      <w:r>
        <w:rPr>
          <w:color w:val="231F20"/>
          <w:spacing w:val="-8"/>
        </w:rPr>
        <w:t xml:space="preserve"> </w:t>
      </w:r>
      <w:r>
        <w:rPr>
          <w:color w:val="231F20"/>
        </w:rPr>
        <w:t>term</w:t>
      </w:r>
      <w:r>
        <w:rPr>
          <w:color w:val="231F20"/>
          <w:spacing w:val="-9"/>
        </w:rPr>
        <w:t xml:space="preserve"> </w:t>
      </w:r>
      <w:r>
        <w:rPr>
          <w:b/>
          <w:color w:val="231F20"/>
        </w:rPr>
        <w:t>self-directed</w:t>
      </w:r>
      <w:r>
        <w:rPr>
          <w:b/>
          <w:color w:val="231F20"/>
          <w:spacing w:val="-9"/>
        </w:rPr>
        <w:t xml:space="preserve"> </w:t>
      </w:r>
      <w:r>
        <w:rPr>
          <w:b/>
          <w:color w:val="231F20"/>
        </w:rPr>
        <w:t>care</w:t>
      </w:r>
      <w:r>
        <w:rPr>
          <w:b/>
          <w:color w:val="231F20"/>
          <w:spacing w:val="-9"/>
        </w:rPr>
        <w:t xml:space="preserve"> </w:t>
      </w:r>
      <w:r>
        <w:rPr>
          <w:color w:val="231F20"/>
        </w:rPr>
        <w:t>has</w:t>
      </w:r>
      <w:r>
        <w:rPr>
          <w:color w:val="231F20"/>
          <w:spacing w:val="-9"/>
        </w:rPr>
        <w:t xml:space="preserve"> </w:t>
      </w:r>
      <w:r>
        <w:rPr>
          <w:color w:val="231F20"/>
        </w:rPr>
        <w:t>been defined as a s</w:t>
      </w:r>
      <w:r>
        <w:rPr>
          <w:color w:val="231F20"/>
        </w:rPr>
        <w:t>ystem that is</w:t>
      </w:r>
      <w:r>
        <w:rPr>
          <w:color w:val="231F20"/>
          <w:spacing w:val="-8"/>
        </w:rPr>
        <w:t xml:space="preserve"> </w:t>
      </w:r>
      <w:r>
        <w:rPr>
          <w:color w:val="231F20"/>
        </w:rPr>
        <w:t>“intended to allow informed consumers to assess their own needs.</w:t>
      </w:r>
      <w:r>
        <w:rPr>
          <w:color w:val="231F20"/>
          <w:spacing w:val="-2"/>
        </w:rPr>
        <w:t xml:space="preserve"> </w:t>
      </w:r>
      <w:r>
        <w:rPr>
          <w:color w:val="231F20"/>
          <w:w w:val="105"/>
        </w:rPr>
        <w:t>.</w:t>
      </w:r>
      <w:r>
        <w:rPr>
          <w:color w:val="231F20"/>
          <w:spacing w:val="-5"/>
          <w:w w:val="105"/>
        </w:rPr>
        <w:t xml:space="preserve"> </w:t>
      </w:r>
      <w:r>
        <w:rPr>
          <w:color w:val="231F20"/>
          <w:w w:val="105"/>
        </w:rPr>
        <w:t>.</w:t>
      </w:r>
      <w:r>
        <w:rPr>
          <w:color w:val="231F20"/>
          <w:spacing w:val="-5"/>
          <w:w w:val="105"/>
        </w:rPr>
        <w:t xml:space="preserve"> </w:t>
      </w:r>
      <w:r>
        <w:rPr>
          <w:color w:val="231F20"/>
        </w:rPr>
        <w:t xml:space="preserve">determine how and by whom these needs should be met, and monitor the quality of services they receive” (Dougherty, 2003). </w:t>
      </w:r>
      <w:r>
        <w:rPr>
          <w:b/>
          <w:color w:val="231F20"/>
        </w:rPr>
        <w:t xml:space="preserve">Self- determination </w:t>
      </w:r>
      <w:r>
        <w:rPr>
          <w:color w:val="231F20"/>
        </w:rPr>
        <w:t>is a philosophy designed to help persons</w:t>
      </w:r>
      <w:r>
        <w:rPr>
          <w:color w:val="231F20"/>
          <w:spacing w:val="-4"/>
        </w:rPr>
        <w:t xml:space="preserve"> </w:t>
      </w:r>
      <w:r>
        <w:rPr>
          <w:color w:val="231F20"/>
        </w:rPr>
        <w:t>“build [meaningful lives] with effective opportunities to develop and rea</w:t>
      </w:r>
      <w:r>
        <w:rPr>
          <w:color w:val="231F20"/>
        </w:rPr>
        <w:t>ch valued life goals” (Cook et al., 2004). It</w:t>
      </w:r>
      <w:r>
        <w:rPr>
          <w:color w:val="231F20"/>
          <w:spacing w:val="-2"/>
        </w:rPr>
        <w:t xml:space="preserve"> </w:t>
      </w:r>
      <w:r>
        <w:rPr>
          <w:color w:val="231F20"/>
        </w:rPr>
        <w:t xml:space="preserve">“focuses on the degree to which human behaviors are volitional. </w:t>
      </w:r>
      <w:r>
        <w:rPr>
          <w:color w:val="231F20"/>
          <w:w w:val="105"/>
        </w:rPr>
        <w:t xml:space="preserve">. . </w:t>
      </w:r>
      <w:r>
        <w:rPr>
          <w:color w:val="231F20"/>
        </w:rPr>
        <w:t xml:space="preserve">that is, the extent to which people. </w:t>
      </w:r>
      <w:r>
        <w:rPr>
          <w:color w:val="231F20"/>
          <w:w w:val="105"/>
        </w:rPr>
        <w:t xml:space="preserve">. . </w:t>
      </w:r>
      <w:r>
        <w:rPr>
          <w:color w:val="231F20"/>
        </w:rPr>
        <w:t>engage in [their] actions with a full sense of choice”</w:t>
      </w:r>
      <w:r>
        <w:rPr>
          <w:color w:val="231F20"/>
          <w:spacing w:val="-9"/>
        </w:rPr>
        <w:t xml:space="preserve"> </w:t>
      </w:r>
      <w:r>
        <w:rPr>
          <w:color w:val="231F20"/>
        </w:rPr>
        <w:t>(Cook et al., 2004).</w:t>
      </w:r>
      <w:r>
        <w:rPr>
          <w:color w:val="231F20"/>
          <w:spacing w:val="-9"/>
        </w:rPr>
        <w:t xml:space="preserve"> </w:t>
      </w:r>
      <w:r>
        <w:rPr>
          <w:color w:val="231F20"/>
        </w:rPr>
        <w:t xml:space="preserve">As Nerney (2001) states, </w:t>
      </w:r>
      <w:r>
        <w:rPr>
          <w:color w:val="231F20"/>
        </w:rPr>
        <w:t>self- determination is based on five principles:</w:t>
      </w:r>
    </w:p>
    <w:p w14:paraId="4116DA7D" w14:textId="77777777" w:rsidR="0089060C" w:rsidRDefault="0089060C">
      <w:pPr>
        <w:pStyle w:val="BodyText"/>
        <w:rPr>
          <w:sz w:val="20"/>
        </w:rPr>
      </w:pPr>
    </w:p>
    <w:p w14:paraId="24C8D590" w14:textId="77777777" w:rsidR="0089060C" w:rsidRDefault="00197673">
      <w:pPr>
        <w:pStyle w:val="BodyText"/>
        <w:spacing w:before="11"/>
        <w:rPr>
          <w:sz w:val="16"/>
        </w:rPr>
      </w:pPr>
      <w:r>
        <w:pict w14:anchorId="53A1DE04">
          <v:shape id="docshape41" o:spid="_x0000_s2350" style="position:absolute;margin-left:108pt;margin-top:11.15pt;width:2in;height:.1pt;z-index:-15727616;mso-wrap-distance-left:0;mso-wrap-distance-right:0;mso-position-horizontal-relative:page" coordorigin="2160,223" coordsize="2880,0" path="m2160,223r2880,e" filled="f" strokecolor="#231f20" strokeweight="1pt">
            <v:path arrowok="t"/>
            <w10:wrap type="topAndBottom" anchorx="page"/>
          </v:shape>
        </w:pict>
      </w:r>
    </w:p>
    <w:p w14:paraId="47B5BB38" w14:textId="77777777" w:rsidR="0089060C" w:rsidRDefault="00197673">
      <w:pPr>
        <w:spacing w:before="102" w:line="235" w:lineRule="auto"/>
        <w:ind w:left="2159" w:right="2551"/>
        <w:rPr>
          <w:rFonts w:ascii="Calibri" w:hAnsi="Calibri"/>
          <w:sz w:val="18"/>
        </w:rPr>
      </w:pPr>
      <w:r>
        <w:rPr>
          <w:rFonts w:ascii="Calibri" w:hAnsi="Calibri"/>
          <w:color w:val="231F20"/>
          <w:position w:val="6"/>
          <w:sz w:val="10"/>
        </w:rPr>
        <w:t>2</w:t>
      </w:r>
      <w:r>
        <w:rPr>
          <w:rFonts w:ascii="Calibri" w:hAnsi="Calibri"/>
          <w:color w:val="231F20"/>
          <w:spacing w:val="2"/>
          <w:position w:val="6"/>
          <w:sz w:val="10"/>
        </w:rPr>
        <w:t xml:space="preserve"> </w:t>
      </w:r>
      <w:r>
        <w:rPr>
          <w:rFonts w:ascii="Calibri" w:hAnsi="Calibri"/>
          <w:color w:val="231F20"/>
          <w:sz w:val="18"/>
        </w:rPr>
        <w:t>Effective</w:t>
      </w:r>
      <w:r>
        <w:rPr>
          <w:rFonts w:ascii="Calibri" w:hAnsi="Calibri"/>
          <w:color w:val="231F20"/>
          <w:spacing w:val="-10"/>
          <w:sz w:val="18"/>
        </w:rPr>
        <w:t xml:space="preserve"> </w:t>
      </w:r>
      <w:r>
        <w:rPr>
          <w:rFonts w:ascii="Calibri" w:hAnsi="Calibri"/>
          <w:color w:val="231F20"/>
          <w:sz w:val="18"/>
        </w:rPr>
        <w:t>decisions</w:t>
      </w:r>
      <w:r>
        <w:rPr>
          <w:rFonts w:ascii="Calibri" w:hAnsi="Calibri"/>
          <w:color w:val="231F20"/>
          <w:spacing w:val="-10"/>
          <w:sz w:val="18"/>
        </w:rPr>
        <w:t xml:space="preserve"> </w:t>
      </w:r>
      <w:r>
        <w:rPr>
          <w:rFonts w:ascii="Calibri" w:hAnsi="Calibri"/>
          <w:color w:val="231F20"/>
          <w:sz w:val="18"/>
        </w:rPr>
        <w:t>are</w:t>
      </w:r>
      <w:r>
        <w:rPr>
          <w:rFonts w:ascii="Calibri" w:hAnsi="Calibri"/>
          <w:color w:val="231F20"/>
          <w:spacing w:val="-11"/>
          <w:sz w:val="18"/>
        </w:rPr>
        <w:t xml:space="preserve"> </w:t>
      </w:r>
      <w:r>
        <w:rPr>
          <w:rFonts w:ascii="Calibri" w:hAnsi="Calibri"/>
          <w:color w:val="231F20"/>
          <w:sz w:val="18"/>
        </w:rPr>
        <w:t>informed,</w:t>
      </w:r>
      <w:r>
        <w:rPr>
          <w:rFonts w:ascii="Calibri" w:hAnsi="Calibri"/>
          <w:color w:val="231F20"/>
          <w:spacing w:val="-10"/>
          <w:sz w:val="18"/>
        </w:rPr>
        <w:t xml:space="preserve"> </w:t>
      </w:r>
      <w:r>
        <w:rPr>
          <w:rFonts w:ascii="Calibri" w:hAnsi="Calibri"/>
          <w:color w:val="231F20"/>
          <w:sz w:val="18"/>
        </w:rPr>
        <w:t>consistent</w:t>
      </w:r>
      <w:r>
        <w:rPr>
          <w:rFonts w:ascii="Calibri" w:hAnsi="Calibri"/>
          <w:color w:val="231F20"/>
          <w:spacing w:val="-10"/>
          <w:sz w:val="18"/>
        </w:rPr>
        <w:t xml:space="preserve"> </w:t>
      </w:r>
      <w:r>
        <w:rPr>
          <w:rFonts w:ascii="Calibri" w:hAnsi="Calibri"/>
          <w:color w:val="231F20"/>
          <w:sz w:val="18"/>
        </w:rPr>
        <w:t>with</w:t>
      </w:r>
      <w:r>
        <w:rPr>
          <w:rFonts w:ascii="Calibri" w:hAnsi="Calibri"/>
          <w:color w:val="231F20"/>
          <w:spacing w:val="-10"/>
          <w:sz w:val="18"/>
        </w:rPr>
        <w:t xml:space="preserve"> </w:t>
      </w:r>
      <w:r>
        <w:rPr>
          <w:rFonts w:ascii="Calibri" w:hAnsi="Calibri"/>
          <w:color w:val="231F20"/>
          <w:sz w:val="18"/>
        </w:rPr>
        <w:t>personal</w:t>
      </w:r>
      <w:r>
        <w:rPr>
          <w:rFonts w:ascii="Calibri" w:hAnsi="Calibri"/>
          <w:color w:val="231F20"/>
          <w:spacing w:val="-10"/>
          <w:sz w:val="18"/>
        </w:rPr>
        <w:t xml:space="preserve"> </w:t>
      </w:r>
      <w:r>
        <w:rPr>
          <w:rFonts w:ascii="Calibri" w:hAnsi="Calibri"/>
          <w:color w:val="231F20"/>
          <w:sz w:val="18"/>
        </w:rPr>
        <w:t>values,</w:t>
      </w:r>
      <w:r>
        <w:rPr>
          <w:rFonts w:ascii="Calibri" w:hAnsi="Calibri"/>
          <w:color w:val="231F20"/>
          <w:spacing w:val="-10"/>
          <w:sz w:val="18"/>
        </w:rPr>
        <w:t xml:space="preserve"> </w:t>
      </w:r>
      <w:r>
        <w:rPr>
          <w:rFonts w:ascii="Calibri" w:hAnsi="Calibri"/>
          <w:color w:val="231F20"/>
          <w:sz w:val="18"/>
        </w:rPr>
        <w:t>implemented,</w:t>
      </w:r>
      <w:r>
        <w:rPr>
          <w:rFonts w:ascii="Calibri" w:hAnsi="Calibri"/>
          <w:color w:val="231F20"/>
          <w:spacing w:val="-11"/>
          <w:sz w:val="18"/>
        </w:rPr>
        <w:t xml:space="preserve"> </w:t>
      </w:r>
      <w:r>
        <w:rPr>
          <w:rFonts w:ascii="Calibri" w:hAnsi="Calibri"/>
          <w:color w:val="231F20"/>
          <w:sz w:val="18"/>
        </w:rPr>
        <w:t>and</w:t>
      </w:r>
      <w:r>
        <w:rPr>
          <w:rFonts w:ascii="Calibri" w:hAnsi="Calibri"/>
          <w:color w:val="231F20"/>
          <w:spacing w:val="-10"/>
          <w:sz w:val="18"/>
        </w:rPr>
        <w:t xml:space="preserve"> </w:t>
      </w:r>
      <w:r>
        <w:rPr>
          <w:rFonts w:ascii="Calibri" w:hAnsi="Calibri"/>
          <w:color w:val="231F20"/>
          <w:sz w:val="18"/>
        </w:rPr>
        <w:t>associated</w:t>
      </w:r>
      <w:r>
        <w:rPr>
          <w:rFonts w:ascii="Calibri" w:hAnsi="Calibri"/>
          <w:color w:val="231F20"/>
          <w:spacing w:val="-10"/>
          <w:sz w:val="18"/>
        </w:rPr>
        <w:t xml:space="preserve"> </w:t>
      </w:r>
      <w:r>
        <w:rPr>
          <w:rFonts w:ascii="Calibri" w:hAnsi="Calibri"/>
          <w:color w:val="231F20"/>
          <w:sz w:val="18"/>
        </w:rPr>
        <w:t>with</w:t>
      </w:r>
      <w:r>
        <w:rPr>
          <w:rFonts w:ascii="Calibri" w:hAnsi="Calibri"/>
          <w:color w:val="231F20"/>
          <w:spacing w:val="-10"/>
          <w:sz w:val="18"/>
        </w:rPr>
        <w:t xml:space="preserve"> </w:t>
      </w:r>
      <w:r>
        <w:rPr>
          <w:rFonts w:ascii="Calibri" w:hAnsi="Calibri"/>
          <w:color w:val="231F20"/>
          <w:sz w:val="18"/>
        </w:rPr>
        <w:t>an increased likelihood of positive outcomes (O’Connor, 1995).</w:t>
      </w:r>
    </w:p>
    <w:p w14:paraId="21DC3F3E" w14:textId="77777777" w:rsidR="0089060C" w:rsidRDefault="0089060C">
      <w:pPr>
        <w:spacing w:line="235" w:lineRule="auto"/>
        <w:rPr>
          <w:rFonts w:ascii="Calibri" w:hAnsi="Calibri"/>
          <w:sz w:val="18"/>
        </w:rPr>
        <w:sectPr w:rsidR="0089060C">
          <w:pgSz w:w="12240" w:h="15840"/>
          <w:pgMar w:top="1060" w:right="0" w:bottom="620" w:left="0" w:header="0" w:footer="423" w:gutter="0"/>
          <w:cols w:space="720"/>
        </w:sectPr>
      </w:pPr>
    </w:p>
    <w:p w14:paraId="1972F695" w14:textId="77777777" w:rsidR="0089060C" w:rsidRDefault="0089060C">
      <w:pPr>
        <w:pStyle w:val="BodyText"/>
        <w:rPr>
          <w:rFonts w:ascii="Calibri"/>
          <w:sz w:val="20"/>
        </w:rPr>
      </w:pPr>
    </w:p>
    <w:p w14:paraId="6A6A696C" w14:textId="77777777" w:rsidR="0089060C" w:rsidRDefault="0089060C">
      <w:pPr>
        <w:pStyle w:val="BodyText"/>
        <w:rPr>
          <w:rFonts w:ascii="Calibri"/>
          <w:sz w:val="20"/>
        </w:rPr>
      </w:pPr>
    </w:p>
    <w:p w14:paraId="0F5B5663" w14:textId="77777777" w:rsidR="0089060C" w:rsidRDefault="0089060C">
      <w:pPr>
        <w:pStyle w:val="BodyText"/>
        <w:spacing w:before="3"/>
        <w:rPr>
          <w:rFonts w:ascii="Calibri"/>
        </w:rPr>
      </w:pPr>
    </w:p>
    <w:p w14:paraId="3E0DDAFF" w14:textId="77777777" w:rsidR="0089060C" w:rsidRDefault="00197673">
      <w:pPr>
        <w:pStyle w:val="ListParagraph"/>
        <w:numPr>
          <w:ilvl w:val="0"/>
          <w:numId w:val="3"/>
        </w:numPr>
        <w:tabs>
          <w:tab w:val="left" w:pos="2879"/>
          <w:tab w:val="left" w:pos="2880"/>
        </w:tabs>
        <w:spacing w:before="99"/>
        <w:jc w:val="left"/>
      </w:pPr>
      <w:r>
        <w:rPr>
          <w:color w:val="231F20"/>
        </w:rPr>
        <w:t>Freedom</w:t>
      </w:r>
      <w:r>
        <w:rPr>
          <w:color w:val="231F20"/>
          <w:spacing w:val="4"/>
        </w:rPr>
        <w:t xml:space="preserve"> </w:t>
      </w:r>
      <w:r>
        <w:rPr>
          <w:color w:val="231F20"/>
        </w:rPr>
        <w:t>to</w:t>
      </w:r>
      <w:r>
        <w:rPr>
          <w:color w:val="231F20"/>
          <w:spacing w:val="5"/>
        </w:rPr>
        <w:t xml:space="preserve"> </w:t>
      </w:r>
      <w:r>
        <w:rPr>
          <w:color w:val="231F20"/>
        </w:rPr>
        <w:t>live</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spacing w:val="-2"/>
        </w:rPr>
        <w:t>community;</w:t>
      </w:r>
    </w:p>
    <w:p w14:paraId="349749F8" w14:textId="77777777" w:rsidR="0089060C" w:rsidRDefault="00197673">
      <w:pPr>
        <w:pStyle w:val="ListParagraph"/>
        <w:numPr>
          <w:ilvl w:val="0"/>
          <w:numId w:val="3"/>
        </w:numPr>
        <w:tabs>
          <w:tab w:val="left" w:pos="2879"/>
          <w:tab w:val="left" w:pos="2880"/>
        </w:tabs>
        <w:spacing w:before="202"/>
        <w:jc w:val="left"/>
      </w:pPr>
      <w:r>
        <w:rPr>
          <w:color w:val="231F20"/>
        </w:rPr>
        <w:t>Authority</w:t>
      </w:r>
      <w:r>
        <w:rPr>
          <w:color w:val="231F20"/>
          <w:spacing w:val="5"/>
        </w:rPr>
        <w:t xml:space="preserve"> </w:t>
      </w:r>
      <w:r>
        <w:rPr>
          <w:color w:val="231F20"/>
        </w:rPr>
        <w:t>over</w:t>
      </w:r>
      <w:r>
        <w:rPr>
          <w:color w:val="231F20"/>
          <w:spacing w:val="5"/>
        </w:rPr>
        <w:t xml:space="preserve"> </w:t>
      </w:r>
      <w:r>
        <w:rPr>
          <w:color w:val="231F20"/>
        </w:rPr>
        <w:t>the</w:t>
      </w:r>
      <w:r>
        <w:rPr>
          <w:color w:val="231F20"/>
          <w:spacing w:val="5"/>
        </w:rPr>
        <w:t xml:space="preserve"> </w:t>
      </w:r>
      <w:r>
        <w:rPr>
          <w:color w:val="231F20"/>
        </w:rPr>
        <w:t>funds</w:t>
      </w:r>
      <w:r>
        <w:rPr>
          <w:color w:val="231F20"/>
          <w:spacing w:val="5"/>
        </w:rPr>
        <w:t xml:space="preserve"> </w:t>
      </w:r>
      <w:r>
        <w:rPr>
          <w:color w:val="231F20"/>
        </w:rPr>
        <w:t>needed</w:t>
      </w:r>
      <w:r>
        <w:rPr>
          <w:color w:val="231F20"/>
          <w:spacing w:val="5"/>
        </w:rPr>
        <w:t xml:space="preserve"> </w:t>
      </w:r>
      <w:r>
        <w:rPr>
          <w:color w:val="231F20"/>
        </w:rPr>
        <w:t>for</w:t>
      </w:r>
      <w:r>
        <w:rPr>
          <w:color w:val="231F20"/>
          <w:spacing w:val="5"/>
        </w:rPr>
        <w:t xml:space="preserve"> </w:t>
      </w:r>
      <w:r>
        <w:rPr>
          <w:color w:val="231F20"/>
        </w:rPr>
        <w:t>one’s</w:t>
      </w:r>
      <w:r>
        <w:rPr>
          <w:color w:val="231F20"/>
          <w:spacing w:val="5"/>
        </w:rPr>
        <w:t xml:space="preserve"> </w:t>
      </w:r>
      <w:r>
        <w:rPr>
          <w:color w:val="231F20"/>
        </w:rPr>
        <w:t>own</w:t>
      </w:r>
      <w:r>
        <w:rPr>
          <w:color w:val="231F20"/>
          <w:spacing w:val="5"/>
        </w:rPr>
        <w:t xml:space="preserve"> </w:t>
      </w:r>
      <w:r>
        <w:rPr>
          <w:color w:val="231F20"/>
          <w:spacing w:val="-2"/>
        </w:rPr>
        <w:t>care;</w:t>
      </w:r>
    </w:p>
    <w:p w14:paraId="2AFD8710" w14:textId="77777777" w:rsidR="0089060C" w:rsidRDefault="00197673">
      <w:pPr>
        <w:pStyle w:val="ListParagraph"/>
        <w:numPr>
          <w:ilvl w:val="0"/>
          <w:numId w:val="3"/>
        </w:numPr>
        <w:tabs>
          <w:tab w:val="left" w:pos="2879"/>
          <w:tab w:val="left" w:pos="2880"/>
        </w:tabs>
        <w:spacing w:before="202" w:line="261" w:lineRule="auto"/>
        <w:ind w:right="2518"/>
        <w:jc w:val="left"/>
      </w:pPr>
      <w:r>
        <w:rPr>
          <w:color w:val="231F20"/>
        </w:rPr>
        <w:t>Support</w:t>
      </w:r>
      <w:r>
        <w:rPr>
          <w:color w:val="231F20"/>
          <w:spacing w:val="34"/>
        </w:rPr>
        <w:t xml:space="preserve"> </w:t>
      </w:r>
      <w:r>
        <w:rPr>
          <w:color w:val="231F20"/>
        </w:rPr>
        <w:t>for</w:t>
      </w:r>
      <w:r>
        <w:rPr>
          <w:color w:val="231F20"/>
          <w:spacing w:val="34"/>
        </w:rPr>
        <w:t xml:space="preserve"> </w:t>
      </w:r>
      <w:r>
        <w:rPr>
          <w:color w:val="231F20"/>
        </w:rPr>
        <w:t>participants’</w:t>
      </w:r>
      <w:r>
        <w:rPr>
          <w:color w:val="231F20"/>
          <w:spacing w:val="34"/>
        </w:rPr>
        <w:t xml:space="preserve"> </w:t>
      </w:r>
      <w:r>
        <w:rPr>
          <w:color w:val="231F20"/>
        </w:rPr>
        <w:t>efforts</w:t>
      </w:r>
      <w:r>
        <w:rPr>
          <w:color w:val="231F20"/>
          <w:spacing w:val="34"/>
        </w:rPr>
        <w:t xml:space="preserve"> </w:t>
      </w:r>
      <w:r>
        <w:rPr>
          <w:color w:val="231F20"/>
        </w:rPr>
        <w:t>to</w:t>
      </w:r>
      <w:r>
        <w:rPr>
          <w:color w:val="231F20"/>
          <w:spacing w:val="34"/>
        </w:rPr>
        <w:t xml:space="preserve"> </w:t>
      </w:r>
      <w:r>
        <w:rPr>
          <w:color w:val="231F20"/>
        </w:rPr>
        <w:t>make</w:t>
      </w:r>
      <w:r>
        <w:rPr>
          <w:color w:val="231F20"/>
          <w:spacing w:val="34"/>
        </w:rPr>
        <w:t xml:space="preserve"> </w:t>
      </w:r>
      <w:r>
        <w:rPr>
          <w:color w:val="231F20"/>
        </w:rPr>
        <w:t>the</w:t>
      </w:r>
      <w:r>
        <w:rPr>
          <w:color w:val="231F20"/>
          <w:spacing w:val="34"/>
        </w:rPr>
        <w:t xml:space="preserve"> </w:t>
      </w:r>
      <w:r>
        <w:rPr>
          <w:color w:val="231F20"/>
        </w:rPr>
        <w:t>choices</w:t>
      </w:r>
      <w:r>
        <w:rPr>
          <w:color w:val="231F20"/>
          <w:spacing w:val="34"/>
        </w:rPr>
        <w:t xml:space="preserve"> </w:t>
      </w:r>
      <w:r>
        <w:rPr>
          <w:color w:val="231F20"/>
        </w:rPr>
        <w:t>that</w:t>
      </w:r>
      <w:r>
        <w:rPr>
          <w:color w:val="231F20"/>
          <w:spacing w:val="34"/>
        </w:rPr>
        <w:t xml:space="preserve"> </w:t>
      </w:r>
      <w:r>
        <w:rPr>
          <w:color w:val="231F20"/>
        </w:rPr>
        <w:t>are</w:t>
      </w:r>
      <w:r>
        <w:rPr>
          <w:color w:val="231F20"/>
          <w:spacing w:val="34"/>
        </w:rPr>
        <w:t xml:space="preserve"> </w:t>
      </w:r>
      <w:r>
        <w:rPr>
          <w:color w:val="231F20"/>
        </w:rPr>
        <w:t>best</w:t>
      </w:r>
      <w:r>
        <w:rPr>
          <w:color w:val="231F20"/>
          <w:spacing w:val="34"/>
        </w:rPr>
        <w:t xml:space="preserve"> </w:t>
      </w:r>
      <w:r>
        <w:rPr>
          <w:color w:val="231F20"/>
        </w:rPr>
        <w:t xml:space="preserve">for </w:t>
      </w:r>
      <w:r>
        <w:rPr>
          <w:color w:val="231F20"/>
          <w:spacing w:val="-2"/>
        </w:rPr>
        <w:t>them;</w:t>
      </w:r>
    </w:p>
    <w:p w14:paraId="5B332DBA" w14:textId="77777777" w:rsidR="0089060C" w:rsidRDefault="00197673">
      <w:pPr>
        <w:pStyle w:val="ListParagraph"/>
        <w:numPr>
          <w:ilvl w:val="0"/>
          <w:numId w:val="3"/>
        </w:numPr>
        <w:tabs>
          <w:tab w:val="left" w:pos="2879"/>
          <w:tab w:val="left" w:pos="2880"/>
        </w:tabs>
        <w:spacing w:line="261" w:lineRule="auto"/>
        <w:ind w:right="2517"/>
        <w:jc w:val="left"/>
      </w:pPr>
      <w:r>
        <w:rPr>
          <w:color w:val="231F20"/>
        </w:rPr>
        <w:t>Responsibility</w:t>
      </w:r>
      <w:r>
        <w:rPr>
          <w:color w:val="231F20"/>
          <w:spacing w:val="40"/>
        </w:rPr>
        <w:t xml:space="preserve"> </w:t>
      </w:r>
      <w:r>
        <w:rPr>
          <w:color w:val="231F20"/>
        </w:rPr>
        <w:t>for</w:t>
      </w:r>
      <w:r>
        <w:rPr>
          <w:color w:val="231F20"/>
          <w:spacing w:val="40"/>
        </w:rPr>
        <w:t xml:space="preserve"> </w:t>
      </w:r>
      <w:r>
        <w:rPr>
          <w:color w:val="231F20"/>
        </w:rPr>
        <w:t>managing</w:t>
      </w:r>
      <w:r>
        <w:rPr>
          <w:color w:val="231F20"/>
          <w:spacing w:val="40"/>
        </w:rPr>
        <w:t xml:space="preserve"> </w:t>
      </w:r>
      <w:r>
        <w:rPr>
          <w:color w:val="231F20"/>
        </w:rPr>
        <w:t>finances,</w:t>
      </w:r>
      <w:r>
        <w:rPr>
          <w:color w:val="231F20"/>
          <w:spacing w:val="33"/>
        </w:rPr>
        <w:t xml:space="preserve"> </w:t>
      </w:r>
      <w:r>
        <w:rPr>
          <w:color w:val="231F20"/>
        </w:rPr>
        <w:t>choosing</w:t>
      </w:r>
      <w:r>
        <w:rPr>
          <w:color w:val="231F20"/>
          <w:spacing w:val="40"/>
        </w:rPr>
        <w:t xml:space="preserve"> </w:t>
      </w:r>
      <w:r>
        <w:rPr>
          <w:color w:val="231F20"/>
        </w:rPr>
        <w:t>services,</w:t>
      </w:r>
      <w:r>
        <w:rPr>
          <w:color w:val="231F20"/>
          <w:spacing w:val="33"/>
        </w:rPr>
        <w:t xml:space="preserve"> </w:t>
      </w:r>
      <w:r>
        <w:rPr>
          <w:color w:val="231F20"/>
        </w:rPr>
        <w:t>and</w:t>
      </w:r>
      <w:r>
        <w:rPr>
          <w:color w:val="231F20"/>
          <w:spacing w:val="41"/>
        </w:rPr>
        <w:t xml:space="preserve"> </w:t>
      </w:r>
      <w:r>
        <w:rPr>
          <w:color w:val="231F20"/>
        </w:rPr>
        <w:t>handling the tasks of daily living,</w:t>
      </w:r>
      <w:r>
        <w:rPr>
          <w:color w:val="231F20"/>
          <w:spacing w:val="-1"/>
        </w:rPr>
        <w:t xml:space="preserve"> </w:t>
      </w:r>
      <w:r>
        <w:rPr>
          <w:color w:val="231F20"/>
        </w:rPr>
        <w:t>and for the appropriate use of public funds; and</w:t>
      </w:r>
    </w:p>
    <w:p w14:paraId="556E2C42" w14:textId="77777777" w:rsidR="0089060C" w:rsidRDefault="00197673">
      <w:pPr>
        <w:pStyle w:val="ListParagraph"/>
        <w:numPr>
          <w:ilvl w:val="0"/>
          <w:numId w:val="3"/>
        </w:numPr>
        <w:tabs>
          <w:tab w:val="left" w:pos="2879"/>
          <w:tab w:val="left" w:pos="2880"/>
        </w:tabs>
        <w:spacing w:line="261" w:lineRule="auto"/>
        <w:ind w:right="2518"/>
        <w:jc w:val="left"/>
      </w:pPr>
      <w:r>
        <w:rPr>
          <w:color w:val="231F20"/>
        </w:rPr>
        <w:t>Confirmation or Participation, that is, the opportunity for service recipi- ents to participate in decision ma</w:t>
      </w:r>
      <w:r>
        <w:rPr>
          <w:color w:val="231F20"/>
        </w:rPr>
        <w:t>king about the care delivery system.</w:t>
      </w:r>
    </w:p>
    <w:p w14:paraId="7EA4CB32" w14:textId="77777777" w:rsidR="0089060C" w:rsidRDefault="0089060C">
      <w:pPr>
        <w:pStyle w:val="BodyText"/>
        <w:spacing w:before="7"/>
        <w:rPr>
          <w:sz w:val="23"/>
        </w:rPr>
      </w:pPr>
    </w:p>
    <w:p w14:paraId="13143A99" w14:textId="77777777" w:rsidR="0089060C" w:rsidRDefault="00197673">
      <w:pPr>
        <w:pStyle w:val="BodyText"/>
        <w:spacing w:before="1" w:line="261" w:lineRule="auto"/>
        <w:ind w:left="2520" w:right="2517"/>
        <w:jc w:val="both"/>
      </w:pPr>
      <w:r>
        <w:rPr>
          <w:color w:val="231F20"/>
        </w:rPr>
        <w:t>.</w:t>
      </w:r>
      <w:r>
        <w:rPr>
          <w:color w:val="231F20"/>
          <w:spacing w:val="-1"/>
        </w:rPr>
        <w:t xml:space="preserve"> </w:t>
      </w:r>
      <w:r>
        <w:rPr>
          <w:color w:val="231F20"/>
        </w:rPr>
        <w:t>.</w:t>
      </w:r>
      <w:r>
        <w:rPr>
          <w:color w:val="231F20"/>
          <w:spacing w:val="-1"/>
        </w:rPr>
        <w:t xml:space="preserve"> </w:t>
      </w:r>
      <w:r>
        <w:rPr>
          <w:color w:val="231F20"/>
        </w:rPr>
        <w:t>.</w:t>
      </w:r>
      <w:r>
        <w:rPr>
          <w:color w:val="231F20"/>
          <w:spacing w:val="-2"/>
        </w:rPr>
        <w:t xml:space="preserve"> </w:t>
      </w:r>
      <w:r>
        <w:rPr>
          <w:b/>
          <w:color w:val="231F20"/>
        </w:rPr>
        <w:t xml:space="preserve">self-directed care </w:t>
      </w:r>
      <w:r>
        <w:rPr>
          <w:color w:val="231F20"/>
        </w:rPr>
        <w:t>represents one method for achieving the goals of self- determination</w:t>
      </w:r>
      <w:r>
        <w:rPr>
          <w:color w:val="231F20"/>
          <w:spacing w:val="-9"/>
        </w:rPr>
        <w:t xml:space="preserve"> </w:t>
      </w:r>
      <w:r>
        <w:rPr>
          <w:color w:val="231F20"/>
        </w:rPr>
        <w:t>and</w:t>
      </w:r>
      <w:r>
        <w:rPr>
          <w:color w:val="231F20"/>
          <w:spacing w:val="-9"/>
        </w:rPr>
        <w:t xml:space="preserve"> </w:t>
      </w:r>
      <w:r>
        <w:rPr>
          <w:color w:val="231F20"/>
        </w:rPr>
        <w:t>ultimately</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recovery-oriented</w:t>
      </w:r>
      <w:r>
        <w:rPr>
          <w:color w:val="231F20"/>
          <w:spacing w:val="-9"/>
        </w:rPr>
        <w:t xml:space="preserve"> </w:t>
      </w:r>
      <w:r>
        <w:rPr>
          <w:color w:val="231F20"/>
        </w:rPr>
        <w:t>system</w:t>
      </w:r>
      <w:r>
        <w:rPr>
          <w:color w:val="231F20"/>
          <w:spacing w:val="-9"/>
        </w:rPr>
        <w:t xml:space="preserve"> </w:t>
      </w:r>
      <w:r>
        <w:rPr>
          <w:color w:val="231F20"/>
        </w:rPr>
        <w:t>through</w:t>
      </w:r>
      <w:r>
        <w:rPr>
          <w:color w:val="231F20"/>
          <w:spacing w:val="-9"/>
        </w:rPr>
        <w:t xml:space="preserve"> </w:t>
      </w:r>
      <w:r>
        <w:rPr>
          <w:color w:val="231F20"/>
        </w:rPr>
        <w:t xml:space="preserve">changes </w:t>
      </w:r>
      <w:r>
        <w:rPr>
          <w:color w:val="231F20"/>
          <w:w w:val="105"/>
        </w:rPr>
        <w:t>in</w:t>
      </w:r>
      <w:r>
        <w:rPr>
          <w:color w:val="231F20"/>
          <w:spacing w:val="-1"/>
          <w:w w:val="105"/>
        </w:rPr>
        <w:t xml:space="preserve"> </w:t>
      </w:r>
      <w:r>
        <w:rPr>
          <w:color w:val="231F20"/>
          <w:w w:val="105"/>
        </w:rPr>
        <w:t>financing</w:t>
      </w:r>
      <w:r>
        <w:rPr>
          <w:color w:val="231F20"/>
          <w:spacing w:val="-1"/>
          <w:w w:val="105"/>
        </w:rPr>
        <w:t xml:space="preserve"> </w:t>
      </w:r>
      <w:r>
        <w:rPr>
          <w:color w:val="231F20"/>
          <w:w w:val="105"/>
        </w:rPr>
        <w:t>and</w:t>
      </w:r>
      <w:r>
        <w:rPr>
          <w:color w:val="231F20"/>
          <w:spacing w:val="-1"/>
          <w:w w:val="105"/>
        </w:rPr>
        <w:t xml:space="preserve"> </w:t>
      </w:r>
      <w:r>
        <w:rPr>
          <w:color w:val="231F20"/>
          <w:w w:val="105"/>
        </w:rPr>
        <w:t>the</w:t>
      </w:r>
      <w:r>
        <w:rPr>
          <w:color w:val="231F20"/>
          <w:spacing w:val="-1"/>
          <w:w w:val="105"/>
        </w:rPr>
        <w:t xml:space="preserve"> </w:t>
      </w:r>
      <w:r>
        <w:rPr>
          <w:color w:val="231F20"/>
          <w:w w:val="105"/>
        </w:rPr>
        <w:t>elimination</w:t>
      </w:r>
      <w:r>
        <w:rPr>
          <w:color w:val="231F20"/>
          <w:spacing w:val="-1"/>
          <w:w w:val="105"/>
        </w:rPr>
        <w:t xml:space="preserve"> </w:t>
      </w:r>
      <w:r>
        <w:rPr>
          <w:color w:val="231F20"/>
          <w:w w:val="105"/>
        </w:rPr>
        <w:t>of</w:t>
      </w:r>
      <w:r>
        <w:rPr>
          <w:color w:val="231F20"/>
          <w:spacing w:val="-1"/>
          <w:w w:val="105"/>
        </w:rPr>
        <w:t xml:space="preserve"> </w:t>
      </w:r>
      <w:r>
        <w:rPr>
          <w:color w:val="231F20"/>
          <w:w w:val="105"/>
        </w:rPr>
        <w:t>third</w:t>
      </w:r>
      <w:r>
        <w:rPr>
          <w:color w:val="231F20"/>
          <w:spacing w:val="-1"/>
          <w:w w:val="105"/>
        </w:rPr>
        <w:t xml:space="preserve"> </w:t>
      </w:r>
      <w:r>
        <w:rPr>
          <w:color w:val="231F20"/>
          <w:w w:val="105"/>
        </w:rPr>
        <w:t>parties</w:t>
      </w:r>
      <w:r>
        <w:rPr>
          <w:color w:val="231F20"/>
          <w:spacing w:val="-1"/>
          <w:w w:val="105"/>
        </w:rPr>
        <w:t xml:space="preserve"> </w:t>
      </w:r>
      <w:r>
        <w:rPr>
          <w:color w:val="231F20"/>
          <w:w w:val="105"/>
        </w:rPr>
        <w:t>in</w:t>
      </w:r>
      <w:r>
        <w:rPr>
          <w:color w:val="231F20"/>
          <w:spacing w:val="-1"/>
          <w:w w:val="105"/>
        </w:rPr>
        <w:t xml:space="preserve"> </w:t>
      </w:r>
      <w:r>
        <w:rPr>
          <w:color w:val="231F20"/>
          <w:w w:val="105"/>
        </w:rPr>
        <w:t>the</w:t>
      </w:r>
      <w:r>
        <w:rPr>
          <w:color w:val="231F20"/>
          <w:spacing w:val="-1"/>
          <w:w w:val="105"/>
        </w:rPr>
        <w:t xml:space="preserve"> </w:t>
      </w:r>
      <w:r>
        <w:rPr>
          <w:color w:val="231F20"/>
          <w:w w:val="105"/>
        </w:rPr>
        <w:t>health</w:t>
      </w:r>
      <w:r>
        <w:rPr>
          <w:color w:val="231F20"/>
          <w:spacing w:val="-1"/>
          <w:w w:val="105"/>
        </w:rPr>
        <w:t xml:space="preserve"> </w:t>
      </w:r>
      <w:r>
        <w:rPr>
          <w:color w:val="231F20"/>
          <w:w w:val="105"/>
        </w:rPr>
        <w:t>care</w:t>
      </w:r>
      <w:r>
        <w:rPr>
          <w:color w:val="231F20"/>
          <w:spacing w:val="-1"/>
          <w:w w:val="105"/>
        </w:rPr>
        <w:t xml:space="preserve"> </w:t>
      </w:r>
      <w:r>
        <w:rPr>
          <w:color w:val="231F20"/>
          <w:w w:val="105"/>
        </w:rPr>
        <w:t>system (pp. 3-4).</w:t>
      </w:r>
    </w:p>
    <w:p w14:paraId="0A18B5C2" w14:textId="77777777" w:rsidR="0089060C" w:rsidRDefault="0089060C">
      <w:pPr>
        <w:pStyle w:val="BodyText"/>
        <w:spacing w:before="5"/>
        <w:rPr>
          <w:sz w:val="23"/>
        </w:rPr>
      </w:pPr>
    </w:p>
    <w:p w14:paraId="71019376" w14:textId="77777777" w:rsidR="0089060C" w:rsidRDefault="00197673">
      <w:pPr>
        <w:pStyle w:val="BodyText"/>
        <w:spacing w:line="259" w:lineRule="auto"/>
        <w:ind w:left="2160" w:right="2149"/>
        <w:jc w:val="both"/>
      </w:pPr>
      <w:r>
        <w:rPr>
          <w:color w:val="231F20"/>
          <w:w w:val="110"/>
        </w:rPr>
        <w:t xml:space="preserve">Neal Adams, M.D., M.P.H., and Diane Grieder, M.Ed., who authored the text, </w:t>
      </w:r>
      <w:r>
        <w:rPr>
          <w:rFonts w:ascii="Book Antiqua" w:hAnsi="Book Antiqua"/>
          <w:i/>
          <w:color w:val="231F20"/>
          <w:w w:val="110"/>
        </w:rPr>
        <w:t xml:space="preserve">Treatment Planning for Person-Centered Care: The Road to Mental Health and </w:t>
      </w:r>
      <w:r>
        <w:rPr>
          <w:rFonts w:ascii="Book Antiqua" w:hAnsi="Book Antiqua"/>
          <w:i/>
          <w:color w:val="231F20"/>
          <w:w w:val="105"/>
        </w:rPr>
        <w:t>Addiction</w:t>
      </w:r>
      <w:r>
        <w:rPr>
          <w:rFonts w:ascii="Book Antiqua" w:hAnsi="Book Antiqua"/>
          <w:i/>
          <w:color w:val="231F20"/>
          <w:spacing w:val="-14"/>
          <w:w w:val="105"/>
        </w:rPr>
        <w:t xml:space="preserve"> </w:t>
      </w:r>
      <w:r>
        <w:rPr>
          <w:rFonts w:ascii="Book Antiqua" w:hAnsi="Book Antiqua"/>
          <w:i/>
          <w:color w:val="231F20"/>
          <w:w w:val="105"/>
        </w:rPr>
        <w:t>Recovery,</w:t>
      </w:r>
      <w:r>
        <w:rPr>
          <w:rFonts w:ascii="Book Antiqua" w:hAnsi="Book Antiqua"/>
          <w:i/>
          <w:color w:val="231F20"/>
          <w:spacing w:val="-15"/>
          <w:w w:val="105"/>
        </w:rPr>
        <w:t xml:space="preserve"> </w:t>
      </w:r>
      <w:r>
        <w:rPr>
          <w:color w:val="231F20"/>
          <w:w w:val="105"/>
        </w:rPr>
        <w:t>state</w:t>
      </w:r>
      <w:r>
        <w:rPr>
          <w:color w:val="231F20"/>
          <w:spacing w:val="-5"/>
          <w:w w:val="105"/>
        </w:rPr>
        <w:t xml:space="preserve"> </w:t>
      </w:r>
      <w:r>
        <w:rPr>
          <w:color w:val="231F20"/>
          <w:w w:val="105"/>
        </w:rPr>
        <w:t>that</w:t>
      </w:r>
      <w:r>
        <w:rPr>
          <w:color w:val="231F20"/>
          <w:spacing w:val="-6"/>
          <w:w w:val="105"/>
        </w:rPr>
        <w:t xml:space="preserve"> </w:t>
      </w:r>
      <w:r>
        <w:rPr>
          <w:color w:val="231F20"/>
          <w:w w:val="105"/>
        </w:rPr>
        <w:t>person-centered</w:t>
      </w:r>
      <w:r>
        <w:rPr>
          <w:color w:val="231F20"/>
          <w:spacing w:val="-6"/>
          <w:w w:val="105"/>
        </w:rPr>
        <w:t xml:space="preserve"> </w:t>
      </w:r>
      <w:r>
        <w:rPr>
          <w:color w:val="231F20"/>
          <w:w w:val="105"/>
        </w:rPr>
        <w:t>care</w:t>
      </w:r>
      <w:r>
        <w:rPr>
          <w:color w:val="231F20"/>
          <w:spacing w:val="-6"/>
          <w:w w:val="105"/>
        </w:rPr>
        <w:t xml:space="preserve"> </w:t>
      </w:r>
      <w:r>
        <w:rPr>
          <w:color w:val="231F20"/>
          <w:w w:val="105"/>
        </w:rPr>
        <w:t>is</w:t>
      </w:r>
      <w:r>
        <w:rPr>
          <w:color w:val="231F20"/>
          <w:spacing w:val="-6"/>
          <w:w w:val="105"/>
        </w:rPr>
        <w:t xml:space="preserve"> </w:t>
      </w:r>
      <w:r>
        <w:rPr>
          <w:color w:val="231F20"/>
          <w:w w:val="105"/>
        </w:rPr>
        <w:t>characterized</w:t>
      </w:r>
      <w:r>
        <w:rPr>
          <w:color w:val="231F20"/>
          <w:spacing w:val="-6"/>
          <w:w w:val="105"/>
        </w:rPr>
        <w:t xml:space="preserve"> </w:t>
      </w:r>
      <w:r>
        <w:rPr>
          <w:color w:val="231F20"/>
          <w:w w:val="105"/>
        </w:rPr>
        <w:t>as</w:t>
      </w:r>
      <w:r>
        <w:rPr>
          <w:color w:val="231F20"/>
          <w:spacing w:val="-6"/>
          <w:w w:val="105"/>
        </w:rPr>
        <w:t xml:space="preserve"> </w:t>
      </w:r>
      <w:r>
        <w:rPr>
          <w:color w:val="231F20"/>
          <w:w w:val="105"/>
        </w:rPr>
        <w:t>a</w:t>
      </w:r>
      <w:r>
        <w:rPr>
          <w:color w:val="231F20"/>
          <w:spacing w:val="-6"/>
          <w:w w:val="105"/>
        </w:rPr>
        <w:t xml:space="preserve"> </w:t>
      </w:r>
      <w:r>
        <w:rPr>
          <w:color w:val="231F20"/>
          <w:w w:val="105"/>
        </w:rPr>
        <w:t>p</w:t>
      </w:r>
      <w:r>
        <w:rPr>
          <w:color w:val="231F20"/>
          <w:w w:val="105"/>
        </w:rPr>
        <w:t xml:space="preserve">artner- </w:t>
      </w:r>
      <w:r>
        <w:rPr>
          <w:color w:val="231F20"/>
        </w:rPr>
        <w:t xml:space="preserve">ship between the provider and consumer that establishes meaningful recovery and </w:t>
      </w:r>
      <w:r>
        <w:rPr>
          <w:color w:val="231F20"/>
          <w:w w:val="105"/>
        </w:rPr>
        <w:t>wellness</w:t>
      </w:r>
      <w:r>
        <w:rPr>
          <w:color w:val="231F20"/>
          <w:spacing w:val="-8"/>
          <w:w w:val="105"/>
        </w:rPr>
        <w:t xml:space="preserve"> </w:t>
      </w:r>
      <w:r>
        <w:rPr>
          <w:color w:val="231F20"/>
          <w:w w:val="105"/>
        </w:rPr>
        <w:t>goals</w:t>
      </w:r>
      <w:r>
        <w:rPr>
          <w:color w:val="231F20"/>
          <w:spacing w:val="-8"/>
          <w:w w:val="105"/>
        </w:rPr>
        <w:t xml:space="preserve"> </w:t>
      </w:r>
      <w:r>
        <w:rPr>
          <w:color w:val="231F20"/>
          <w:w w:val="105"/>
        </w:rPr>
        <w:t>for</w:t>
      </w:r>
      <w:r>
        <w:rPr>
          <w:color w:val="231F20"/>
          <w:spacing w:val="-8"/>
          <w:w w:val="105"/>
        </w:rPr>
        <w:t xml:space="preserve"> </w:t>
      </w:r>
      <w:r>
        <w:rPr>
          <w:color w:val="231F20"/>
          <w:w w:val="105"/>
        </w:rPr>
        <w:t>consumers</w:t>
      </w:r>
      <w:r>
        <w:rPr>
          <w:color w:val="231F20"/>
          <w:spacing w:val="-8"/>
          <w:w w:val="105"/>
        </w:rPr>
        <w:t xml:space="preserve"> </w:t>
      </w:r>
      <w:r>
        <w:rPr>
          <w:color w:val="231F20"/>
          <w:w w:val="105"/>
        </w:rPr>
        <w:t>and</w:t>
      </w:r>
      <w:r>
        <w:rPr>
          <w:color w:val="231F20"/>
          <w:spacing w:val="-8"/>
          <w:w w:val="105"/>
        </w:rPr>
        <w:t xml:space="preserve"> </w:t>
      </w:r>
      <w:r>
        <w:rPr>
          <w:color w:val="231F20"/>
          <w:w w:val="105"/>
        </w:rPr>
        <w:t>a</w:t>
      </w:r>
      <w:r>
        <w:rPr>
          <w:color w:val="231F20"/>
          <w:spacing w:val="-8"/>
          <w:w w:val="105"/>
        </w:rPr>
        <w:t xml:space="preserve"> </w:t>
      </w:r>
      <w:r>
        <w:rPr>
          <w:color w:val="231F20"/>
          <w:w w:val="105"/>
        </w:rPr>
        <w:t>therapeutic</w:t>
      </w:r>
      <w:r>
        <w:rPr>
          <w:color w:val="231F20"/>
          <w:spacing w:val="-8"/>
          <w:w w:val="105"/>
        </w:rPr>
        <w:t xml:space="preserve"> </w:t>
      </w:r>
      <w:r>
        <w:rPr>
          <w:color w:val="231F20"/>
          <w:w w:val="105"/>
        </w:rPr>
        <w:t>relationship</w:t>
      </w:r>
      <w:r>
        <w:rPr>
          <w:color w:val="231F20"/>
          <w:spacing w:val="-8"/>
          <w:w w:val="105"/>
        </w:rPr>
        <w:t xml:space="preserve"> </w:t>
      </w:r>
      <w:r>
        <w:rPr>
          <w:color w:val="231F20"/>
          <w:w w:val="105"/>
        </w:rPr>
        <w:t>that</w:t>
      </w:r>
      <w:r>
        <w:rPr>
          <w:color w:val="231F20"/>
          <w:spacing w:val="-8"/>
          <w:w w:val="105"/>
        </w:rPr>
        <w:t xml:space="preserve"> </w:t>
      </w:r>
      <w:r>
        <w:rPr>
          <w:color w:val="231F20"/>
          <w:w w:val="105"/>
        </w:rPr>
        <w:t>is</w:t>
      </w:r>
      <w:r>
        <w:rPr>
          <w:color w:val="231F20"/>
          <w:spacing w:val="-8"/>
          <w:w w:val="105"/>
        </w:rPr>
        <w:t xml:space="preserve"> </w:t>
      </w:r>
      <w:r>
        <w:rPr>
          <w:color w:val="231F20"/>
          <w:w w:val="105"/>
        </w:rPr>
        <w:t>collaborative, consultative, and mentoring (Adams &amp; Grieder, 2004). The</w:t>
      </w:r>
      <w:r>
        <w:rPr>
          <w:color w:val="231F20"/>
          <w:w w:val="105"/>
        </w:rPr>
        <w:t xml:space="preserve"> person-centered ap- </w:t>
      </w:r>
      <w:r>
        <w:rPr>
          <w:color w:val="231F20"/>
        </w:rPr>
        <w:t>proach</w:t>
      </w:r>
      <w:r>
        <w:rPr>
          <w:color w:val="231F20"/>
          <w:spacing w:val="-2"/>
        </w:rPr>
        <w:t xml:space="preserve"> </w:t>
      </w:r>
      <w:r>
        <w:rPr>
          <w:color w:val="231F20"/>
        </w:rPr>
        <w:t>helps</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recognize</w:t>
      </w:r>
      <w:r>
        <w:rPr>
          <w:color w:val="231F20"/>
          <w:spacing w:val="-2"/>
        </w:rPr>
        <w:t xml:space="preserve"> </w:t>
      </w:r>
      <w:r>
        <w:rPr>
          <w:color w:val="231F20"/>
        </w:rPr>
        <w:t>consumers’</w:t>
      </w:r>
      <w:r>
        <w:rPr>
          <w:color w:val="231F20"/>
          <w:spacing w:val="-2"/>
        </w:rPr>
        <w:t xml:space="preserve"> </w:t>
      </w:r>
      <w:r>
        <w:rPr>
          <w:color w:val="231F20"/>
        </w:rPr>
        <w:t>strengths</w:t>
      </w:r>
      <w:r>
        <w:rPr>
          <w:color w:val="231F20"/>
          <w:spacing w:val="-2"/>
        </w:rPr>
        <w:t xml:space="preserve"> </w:t>
      </w:r>
      <w:r>
        <w:rPr>
          <w:color w:val="231F20"/>
        </w:rPr>
        <w:t>and</w:t>
      </w:r>
      <w:r>
        <w:rPr>
          <w:color w:val="231F20"/>
          <w:spacing w:val="-2"/>
        </w:rPr>
        <w:t xml:space="preserve"> </w:t>
      </w:r>
      <w:r>
        <w:rPr>
          <w:color w:val="231F20"/>
        </w:rPr>
        <w:t>unique</w:t>
      </w:r>
      <w:r>
        <w:rPr>
          <w:color w:val="231F20"/>
          <w:spacing w:val="-2"/>
        </w:rPr>
        <w:t xml:space="preserve"> </w:t>
      </w:r>
      <w:r>
        <w:rPr>
          <w:color w:val="231F20"/>
        </w:rPr>
        <w:t>cultural</w:t>
      </w:r>
      <w:r>
        <w:rPr>
          <w:color w:val="231F20"/>
          <w:spacing w:val="-2"/>
        </w:rPr>
        <w:t xml:space="preserve"> </w:t>
      </w:r>
      <w:r>
        <w:rPr>
          <w:color w:val="231F20"/>
        </w:rPr>
        <w:t xml:space="preserve">back- </w:t>
      </w:r>
      <w:r>
        <w:rPr>
          <w:color w:val="231F20"/>
          <w:w w:val="105"/>
        </w:rPr>
        <w:t>grounds,</w:t>
      </w:r>
      <w:r>
        <w:rPr>
          <w:color w:val="231F20"/>
          <w:spacing w:val="-13"/>
          <w:w w:val="105"/>
        </w:rPr>
        <w:t xml:space="preserve"> </w:t>
      </w:r>
      <w:r>
        <w:rPr>
          <w:color w:val="231F20"/>
          <w:w w:val="105"/>
        </w:rPr>
        <w:t>and</w:t>
      </w:r>
      <w:r>
        <w:rPr>
          <w:color w:val="231F20"/>
          <w:spacing w:val="-13"/>
          <w:w w:val="105"/>
        </w:rPr>
        <w:t xml:space="preserve"> </w:t>
      </w:r>
      <w:r>
        <w:rPr>
          <w:color w:val="231F20"/>
          <w:w w:val="105"/>
        </w:rPr>
        <w:t>helps</w:t>
      </w:r>
      <w:r>
        <w:rPr>
          <w:color w:val="231F20"/>
          <w:spacing w:val="-13"/>
          <w:w w:val="105"/>
        </w:rPr>
        <w:t xml:space="preserve"> </w:t>
      </w:r>
      <w:r>
        <w:rPr>
          <w:color w:val="231F20"/>
          <w:w w:val="105"/>
        </w:rPr>
        <w:t>consumers</w:t>
      </w:r>
      <w:r>
        <w:rPr>
          <w:color w:val="231F20"/>
          <w:spacing w:val="-12"/>
          <w:w w:val="105"/>
        </w:rPr>
        <w:t xml:space="preserve"> </w:t>
      </w:r>
      <w:r>
        <w:rPr>
          <w:color w:val="231F20"/>
          <w:w w:val="105"/>
        </w:rPr>
        <w:t>to</w:t>
      </w:r>
      <w:r>
        <w:rPr>
          <w:color w:val="231F20"/>
          <w:spacing w:val="-13"/>
          <w:w w:val="105"/>
        </w:rPr>
        <w:t xml:space="preserve"> </w:t>
      </w:r>
      <w:r>
        <w:rPr>
          <w:color w:val="231F20"/>
          <w:w w:val="105"/>
        </w:rPr>
        <w:t>become</w:t>
      </w:r>
      <w:r>
        <w:rPr>
          <w:color w:val="231F20"/>
          <w:spacing w:val="-13"/>
          <w:w w:val="105"/>
        </w:rPr>
        <w:t xml:space="preserve"> </w:t>
      </w:r>
      <w:r>
        <w:rPr>
          <w:color w:val="231F20"/>
          <w:w w:val="105"/>
        </w:rPr>
        <w:t>good</w:t>
      </w:r>
      <w:r>
        <w:rPr>
          <w:color w:val="231F20"/>
          <w:spacing w:val="-13"/>
          <w:w w:val="105"/>
        </w:rPr>
        <w:t xml:space="preserve"> </w:t>
      </w:r>
      <w:r>
        <w:rPr>
          <w:color w:val="231F20"/>
          <w:w w:val="105"/>
        </w:rPr>
        <w:t>problem-solvers</w:t>
      </w:r>
      <w:r>
        <w:rPr>
          <w:color w:val="231F20"/>
          <w:spacing w:val="-12"/>
          <w:w w:val="105"/>
        </w:rPr>
        <w:t xml:space="preserve"> </w:t>
      </w:r>
      <w:r>
        <w:rPr>
          <w:color w:val="231F20"/>
          <w:w w:val="105"/>
        </w:rPr>
        <w:t>on</w:t>
      </w:r>
      <w:r>
        <w:rPr>
          <w:color w:val="231F20"/>
          <w:spacing w:val="-13"/>
          <w:w w:val="105"/>
        </w:rPr>
        <w:t xml:space="preserve"> </w:t>
      </w:r>
      <w:r>
        <w:rPr>
          <w:color w:val="231F20"/>
          <w:w w:val="105"/>
        </w:rPr>
        <w:t>the</w:t>
      </w:r>
      <w:r>
        <w:rPr>
          <w:color w:val="231F20"/>
          <w:spacing w:val="-13"/>
          <w:w w:val="105"/>
        </w:rPr>
        <w:t xml:space="preserve"> </w:t>
      </w:r>
      <w:r>
        <w:rPr>
          <w:color w:val="231F20"/>
          <w:w w:val="105"/>
        </w:rPr>
        <w:t>road</w:t>
      </w:r>
      <w:r>
        <w:rPr>
          <w:color w:val="231F20"/>
          <w:spacing w:val="-12"/>
          <w:w w:val="105"/>
        </w:rPr>
        <w:t xml:space="preserve"> </w:t>
      </w:r>
      <w:r>
        <w:rPr>
          <w:color w:val="231F20"/>
          <w:w w:val="105"/>
        </w:rPr>
        <w:t>to</w:t>
      </w:r>
      <w:r>
        <w:rPr>
          <w:color w:val="231F20"/>
          <w:spacing w:val="-13"/>
          <w:w w:val="105"/>
        </w:rPr>
        <w:t xml:space="preserve"> </w:t>
      </w:r>
      <w:r>
        <w:rPr>
          <w:color w:val="231F20"/>
          <w:w w:val="105"/>
        </w:rPr>
        <w:t>re- covery.</w:t>
      </w:r>
      <w:r>
        <w:rPr>
          <w:color w:val="231F20"/>
          <w:spacing w:val="-9"/>
          <w:w w:val="105"/>
        </w:rPr>
        <w:t xml:space="preserve"> </w:t>
      </w:r>
      <w:r>
        <w:rPr>
          <w:color w:val="231F20"/>
          <w:w w:val="105"/>
        </w:rPr>
        <w:t>This process can also help providers to better communicate with p</w:t>
      </w:r>
      <w:r>
        <w:rPr>
          <w:color w:val="231F20"/>
          <w:w w:val="105"/>
        </w:rPr>
        <w:t xml:space="preserve">ayers, </w:t>
      </w:r>
      <w:r>
        <w:rPr>
          <w:color w:val="231F20"/>
        </w:rPr>
        <w:t xml:space="preserve">document medical necessity, and coordinate services. A thorough discussion of the </w:t>
      </w:r>
      <w:r>
        <w:rPr>
          <w:color w:val="231F20"/>
          <w:w w:val="105"/>
        </w:rPr>
        <w:t xml:space="preserve">origins of person-centered planning by C. O’Brien and J. O’Brien can be found at </w:t>
      </w:r>
      <w:hyperlink r:id="rId57">
        <w:r>
          <w:rPr>
            <w:color w:val="00007F"/>
            <w:spacing w:val="-2"/>
          </w:rPr>
          <w:t>http://thechp.syr.edu/PCP_His</w:t>
        </w:r>
        <w:r>
          <w:rPr>
            <w:color w:val="00007F"/>
            <w:spacing w:val="-2"/>
          </w:rPr>
          <w:t>tory.pdf.</w:t>
        </w:r>
      </w:hyperlink>
    </w:p>
    <w:p w14:paraId="64831AB7" w14:textId="77777777" w:rsidR="0089060C" w:rsidRDefault="0089060C">
      <w:pPr>
        <w:pStyle w:val="BodyText"/>
        <w:spacing w:before="11"/>
        <w:rPr>
          <w:sz w:val="35"/>
        </w:rPr>
      </w:pPr>
    </w:p>
    <w:p w14:paraId="14A4BA45" w14:textId="77777777" w:rsidR="0089060C" w:rsidRDefault="00197673">
      <w:pPr>
        <w:pStyle w:val="Heading3"/>
      </w:pPr>
      <w:r>
        <w:rPr>
          <w:color w:val="942923"/>
        </w:rPr>
        <w:t>Models</w:t>
      </w:r>
      <w:r>
        <w:rPr>
          <w:color w:val="942923"/>
          <w:spacing w:val="-13"/>
        </w:rPr>
        <w:t xml:space="preserve"> </w:t>
      </w:r>
      <w:r>
        <w:rPr>
          <w:color w:val="942923"/>
        </w:rPr>
        <w:t>of</w:t>
      </w:r>
      <w:r>
        <w:rPr>
          <w:color w:val="942923"/>
          <w:spacing w:val="-13"/>
        </w:rPr>
        <w:t xml:space="preserve"> </w:t>
      </w:r>
      <w:r>
        <w:rPr>
          <w:color w:val="942923"/>
        </w:rPr>
        <w:t>Decision-Making</w:t>
      </w:r>
      <w:r>
        <w:rPr>
          <w:color w:val="942923"/>
          <w:spacing w:val="-12"/>
        </w:rPr>
        <w:t xml:space="preserve"> </w:t>
      </w:r>
      <w:r>
        <w:rPr>
          <w:color w:val="942923"/>
        </w:rPr>
        <w:t>in</w:t>
      </w:r>
      <w:r>
        <w:rPr>
          <w:color w:val="942923"/>
          <w:spacing w:val="-13"/>
        </w:rPr>
        <w:t xml:space="preserve"> </w:t>
      </w:r>
      <w:r>
        <w:rPr>
          <w:color w:val="942923"/>
        </w:rPr>
        <w:t>Health</w:t>
      </w:r>
      <w:r>
        <w:rPr>
          <w:color w:val="942923"/>
          <w:spacing w:val="-12"/>
        </w:rPr>
        <w:t xml:space="preserve"> </w:t>
      </w:r>
      <w:r>
        <w:rPr>
          <w:color w:val="942923"/>
          <w:spacing w:val="-4"/>
        </w:rPr>
        <w:t>Care</w:t>
      </w:r>
    </w:p>
    <w:p w14:paraId="0E8AB01A" w14:textId="77777777" w:rsidR="0089060C" w:rsidRDefault="0089060C">
      <w:pPr>
        <w:pStyle w:val="BodyText"/>
        <w:spacing w:before="11"/>
        <w:rPr>
          <w:rFonts w:ascii="Calibri"/>
          <w:b/>
          <w:sz w:val="29"/>
        </w:rPr>
      </w:pPr>
    </w:p>
    <w:p w14:paraId="79929069" w14:textId="77777777" w:rsidR="0089060C" w:rsidRDefault="00197673">
      <w:pPr>
        <w:pStyle w:val="BodyText"/>
        <w:spacing w:before="1" w:line="261" w:lineRule="auto"/>
        <w:ind w:left="2160" w:right="2149"/>
        <w:jc w:val="both"/>
      </w:pPr>
      <w:r>
        <w:rPr>
          <w:color w:val="231F20"/>
        </w:rPr>
        <w:t>Shared decision-making as a model of care falls between the traditional (paternalis- tic) medical model and the informed choice model (Charles et al., 1997; Hamann et al.,</w:t>
      </w:r>
      <w:r>
        <w:rPr>
          <w:color w:val="231F20"/>
          <w:spacing w:val="-2"/>
        </w:rPr>
        <w:t xml:space="preserve"> </w:t>
      </w:r>
      <w:r>
        <w:rPr>
          <w:color w:val="231F20"/>
        </w:rPr>
        <w:t>2003).</w:t>
      </w:r>
      <w:r>
        <w:rPr>
          <w:color w:val="231F20"/>
          <w:spacing w:val="-2"/>
        </w:rPr>
        <w:t xml:space="preserve"> </w:t>
      </w:r>
      <w:r>
        <w:rPr>
          <w:color w:val="231F20"/>
        </w:rPr>
        <w:t>In the traditional model,</w:t>
      </w:r>
      <w:r>
        <w:rPr>
          <w:color w:val="231F20"/>
          <w:spacing w:val="-2"/>
        </w:rPr>
        <w:t xml:space="preserve"> </w:t>
      </w:r>
      <w:r>
        <w:rPr>
          <w:color w:val="231F20"/>
        </w:rPr>
        <w:t>the care provider controls information exchange and</w:t>
      </w:r>
      <w:r>
        <w:rPr>
          <w:color w:val="231F20"/>
        </w:rPr>
        <w:t xml:space="preserve"> decision-making. Consumer values, expertise, and preferences are not neces- sarily considered, and are not weighed equally with those of the care provider if considered.</w:t>
      </w:r>
      <w:r>
        <w:rPr>
          <w:color w:val="231F20"/>
          <w:spacing w:val="-12"/>
        </w:rPr>
        <w:t xml:space="preserve"> </w:t>
      </w:r>
      <w:r>
        <w:rPr>
          <w:color w:val="231F20"/>
        </w:rPr>
        <w:t>The main (passive) consumer role is to be a</w:t>
      </w:r>
      <w:r>
        <w:rPr>
          <w:color w:val="231F20"/>
          <w:spacing w:val="-12"/>
        </w:rPr>
        <w:t xml:space="preserve"> </w:t>
      </w:r>
      <w:r>
        <w:rPr>
          <w:color w:val="231F20"/>
        </w:rPr>
        <w:t>“good patient”</w:t>
      </w:r>
      <w:r>
        <w:rPr>
          <w:color w:val="231F20"/>
          <w:spacing w:val="-12"/>
        </w:rPr>
        <w:t xml:space="preserve"> </w:t>
      </w:r>
      <w:r>
        <w:rPr>
          <w:color w:val="231F20"/>
        </w:rPr>
        <w:t>in complying with the pres</w:t>
      </w:r>
      <w:r>
        <w:rPr>
          <w:color w:val="231F20"/>
        </w:rPr>
        <w:t xml:space="preserve">cribed treatment (Emanuel </w:t>
      </w:r>
      <w:r>
        <w:rPr>
          <w:color w:val="231F20"/>
          <w:w w:val="110"/>
        </w:rPr>
        <w:t xml:space="preserve">&amp; </w:t>
      </w:r>
      <w:r>
        <w:rPr>
          <w:color w:val="231F20"/>
        </w:rPr>
        <w:t>Emanuel, 1992). In the informed choice model, the care recipient actively controls the information exchange and decision- making</w:t>
      </w:r>
      <w:r>
        <w:rPr>
          <w:color w:val="231F20"/>
          <w:spacing w:val="40"/>
        </w:rPr>
        <w:t xml:space="preserve"> </w:t>
      </w:r>
      <w:r>
        <w:rPr>
          <w:color w:val="231F20"/>
        </w:rPr>
        <w:t>about</w:t>
      </w:r>
      <w:r>
        <w:rPr>
          <w:color w:val="231F20"/>
          <w:spacing w:val="40"/>
        </w:rPr>
        <w:t xml:space="preserve"> </w:t>
      </w:r>
      <w:r>
        <w:rPr>
          <w:color w:val="231F20"/>
        </w:rPr>
        <w:t>the</w:t>
      </w:r>
      <w:r>
        <w:rPr>
          <w:color w:val="231F20"/>
          <w:spacing w:val="40"/>
        </w:rPr>
        <w:t xml:space="preserve"> </w:t>
      </w:r>
      <w:r>
        <w:rPr>
          <w:color w:val="231F20"/>
        </w:rPr>
        <w:t>options</w:t>
      </w:r>
      <w:r>
        <w:rPr>
          <w:color w:val="231F20"/>
          <w:spacing w:val="40"/>
        </w:rPr>
        <w:t xml:space="preserve"> </w:t>
      </w:r>
      <w:r>
        <w:rPr>
          <w:color w:val="231F20"/>
        </w:rPr>
        <w:t>(Hamann</w:t>
      </w:r>
      <w:r>
        <w:rPr>
          <w:color w:val="231F20"/>
          <w:spacing w:val="40"/>
        </w:rPr>
        <w:t xml:space="preserve"> </w:t>
      </w:r>
      <w:r>
        <w:rPr>
          <w:color w:val="231F20"/>
        </w:rPr>
        <w:t>et</w:t>
      </w:r>
      <w:r>
        <w:rPr>
          <w:color w:val="231F20"/>
          <w:spacing w:val="40"/>
        </w:rPr>
        <w:t xml:space="preserve"> </w:t>
      </w:r>
      <w:r>
        <w:rPr>
          <w:color w:val="231F20"/>
        </w:rPr>
        <w:t>al.,</w:t>
      </w:r>
      <w:r>
        <w:rPr>
          <w:color w:val="231F20"/>
          <w:spacing w:val="36"/>
        </w:rPr>
        <w:t xml:space="preserve"> </w:t>
      </w:r>
      <w:r>
        <w:rPr>
          <w:color w:val="231F20"/>
        </w:rPr>
        <w:t>2003),</w:t>
      </w:r>
      <w:r>
        <w:rPr>
          <w:color w:val="231F20"/>
          <w:spacing w:val="36"/>
        </w:rPr>
        <w:t xml:space="preserve"> </w:t>
      </w:r>
      <w:r>
        <w:rPr>
          <w:color w:val="231F20"/>
        </w:rPr>
        <w:t>but</w:t>
      </w:r>
      <w:r>
        <w:rPr>
          <w:color w:val="231F20"/>
          <w:spacing w:val="40"/>
        </w:rPr>
        <w:t xml:space="preserve"> </w:t>
      </w:r>
      <w:r>
        <w:rPr>
          <w:color w:val="231F20"/>
        </w:rPr>
        <w:t>without</w:t>
      </w:r>
      <w:r>
        <w:rPr>
          <w:color w:val="231F20"/>
          <w:spacing w:val="40"/>
        </w:rPr>
        <w:t xml:space="preserve"> </w:t>
      </w:r>
      <w:r>
        <w:rPr>
          <w:color w:val="231F20"/>
        </w:rPr>
        <w:t>necessarily</w:t>
      </w:r>
      <w:r>
        <w:rPr>
          <w:color w:val="231F20"/>
          <w:spacing w:val="40"/>
        </w:rPr>
        <w:t xml:space="preserve"> </w:t>
      </w:r>
      <w:r>
        <w:rPr>
          <w:color w:val="231F20"/>
        </w:rPr>
        <w:t>taking the</w:t>
      </w:r>
      <w:r>
        <w:rPr>
          <w:color w:val="231F20"/>
          <w:spacing w:val="23"/>
        </w:rPr>
        <w:t xml:space="preserve"> </w:t>
      </w:r>
      <w:r>
        <w:rPr>
          <w:color w:val="231F20"/>
        </w:rPr>
        <w:t>provider’s</w:t>
      </w:r>
      <w:r>
        <w:rPr>
          <w:color w:val="231F20"/>
          <w:spacing w:val="23"/>
        </w:rPr>
        <w:t xml:space="preserve"> </w:t>
      </w:r>
      <w:r>
        <w:rPr>
          <w:color w:val="231F20"/>
        </w:rPr>
        <w:t>perspective</w:t>
      </w:r>
      <w:r>
        <w:rPr>
          <w:color w:val="231F20"/>
          <w:spacing w:val="23"/>
        </w:rPr>
        <w:t xml:space="preserve"> </w:t>
      </w:r>
      <w:r>
        <w:rPr>
          <w:color w:val="231F20"/>
        </w:rPr>
        <w:t>into</w:t>
      </w:r>
      <w:r>
        <w:rPr>
          <w:color w:val="231F20"/>
          <w:spacing w:val="23"/>
        </w:rPr>
        <w:t xml:space="preserve"> </w:t>
      </w:r>
      <w:r>
        <w:rPr>
          <w:color w:val="231F20"/>
        </w:rPr>
        <w:t>account</w:t>
      </w:r>
      <w:r>
        <w:rPr>
          <w:color w:val="231F20"/>
          <w:spacing w:val="23"/>
        </w:rPr>
        <w:t xml:space="preserve"> </w:t>
      </w:r>
      <w:r>
        <w:rPr>
          <w:color w:val="231F20"/>
        </w:rPr>
        <w:t>or</w:t>
      </w:r>
      <w:r>
        <w:rPr>
          <w:color w:val="231F20"/>
          <w:spacing w:val="23"/>
        </w:rPr>
        <w:t xml:space="preserve"> </w:t>
      </w:r>
      <w:r>
        <w:rPr>
          <w:color w:val="231F20"/>
        </w:rPr>
        <w:t>weighing</w:t>
      </w:r>
      <w:r>
        <w:rPr>
          <w:color w:val="231F20"/>
          <w:spacing w:val="23"/>
        </w:rPr>
        <w:t xml:space="preserve"> </w:t>
      </w:r>
      <w:r>
        <w:rPr>
          <w:color w:val="231F20"/>
        </w:rPr>
        <w:t>it</w:t>
      </w:r>
      <w:r>
        <w:rPr>
          <w:color w:val="231F20"/>
          <w:spacing w:val="24"/>
        </w:rPr>
        <w:t xml:space="preserve"> </w:t>
      </w:r>
      <w:r>
        <w:rPr>
          <w:color w:val="231F20"/>
        </w:rPr>
        <w:t>equally</w:t>
      </w:r>
      <w:r>
        <w:rPr>
          <w:color w:val="231F20"/>
          <w:spacing w:val="23"/>
        </w:rPr>
        <w:t xml:space="preserve"> </w:t>
      </w:r>
      <w:r>
        <w:rPr>
          <w:color w:val="231F20"/>
        </w:rPr>
        <w:t>in</w:t>
      </w:r>
      <w:r>
        <w:rPr>
          <w:color w:val="231F20"/>
          <w:spacing w:val="23"/>
        </w:rPr>
        <w:t xml:space="preserve"> </w:t>
      </w:r>
      <w:r>
        <w:rPr>
          <w:color w:val="231F20"/>
        </w:rPr>
        <w:t>decision-</w:t>
      </w:r>
      <w:r>
        <w:rPr>
          <w:color w:val="231F20"/>
          <w:spacing w:val="-2"/>
        </w:rPr>
        <w:t>making.</w:t>
      </w:r>
    </w:p>
    <w:p w14:paraId="06BB0A7A" w14:textId="77777777" w:rsidR="0089060C" w:rsidRDefault="0089060C">
      <w:pPr>
        <w:spacing w:line="261" w:lineRule="auto"/>
        <w:jc w:val="both"/>
        <w:sectPr w:rsidR="0089060C">
          <w:pgSz w:w="12240" w:h="15840"/>
          <w:pgMar w:top="1260" w:right="0" w:bottom="600" w:left="0" w:header="0" w:footer="415" w:gutter="0"/>
          <w:cols w:space="720"/>
        </w:sectPr>
      </w:pPr>
    </w:p>
    <w:p w14:paraId="508DA763" w14:textId="77777777" w:rsidR="0089060C" w:rsidRDefault="0089060C">
      <w:pPr>
        <w:pStyle w:val="BodyText"/>
        <w:rPr>
          <w:sz w:val="20"/>
        </w:rPr>
      </w:pPr>
    </w:p>
    <w:p w14:paraId="655B5C3A" w14:textId="77777777" w:rsidR="0089060C" w:rsidRDefault="0089060C">
      <w:pPr>
        <w:pStyle w:val="BodyText"/>
        <w:rPr>
          <w:sz w:val="20"/>
        </w:rPr>
      </w:pPr>
    </w:p>
    <w:p w14:paraId="7CEE000C" w14:textId="77777777" w:rsidR="0089060C" w:rsidRDefault="0089060C">
      <w:pPr>
        <w:pStyle w:val="BodyText"/>
        <w:rPr>
          <w:sz w:val="20"/>
        </w:rPr>
      </w:pPr>
    </w:p>
    <w:p w14:paraId="5184CA8A" w14:textId="77777777" w:rsidR="0089060C" w:rsidRDefault="0089060C">
      <w:pPr>
        <w:pStyle w:val="BodyText"/>
        <w:spacing w:before="9"/>
        <w:rPr>
          <w:sz w:val="21"/>
        </w:rPr>
      </w:pPr>
    </w:p>
    <w:p w14:paraId="6E5AE579" w14:textId="77777777" w:rsidR="0089060C" w:rsidRDefault="00197673">
      <w:pPr>
        <w:pStyle w:val="BodyText"/>
        <w:spacing w:before="99" w:line="261" w:lineRule="auto"/>
        <w:ind w:left="2160" w:right="2157"/>
        <w:jc w:val="both"/>
      </w:pPr>
      <w:r>
        <w:rPr>
          <w:color w:val="231F20"/>
        </w:rPr>
        <w:t>Both extremes of these models can have significant limitations for people obtain-</w:t>
      </w:r>
      <w:r>
        <w:rPr>
          <w:color w:val="231F20"/>
          <w:spacing w:val="80"/>
        </w:rPr>
        <w:t xml:space="preserve"> </w:t>
      </w:r>
      <w:r>
        <w:rPr>
          <w:color w:val="231F20"/>
        </w:rPr>
        <w:t>ing adequate information, clarifying personal values and preferences, and making effective decisions that are more likely to be associated with favorable outcomes.</w:t>
      </w:r>
      <w:r>
        <w:rPr>
          <w:color w:val="231F20"/>
          <w:spacing w:val="-2"/>
        </w:rPr>
        <w:t xml:space="preserve"> </w:t>
      </w:r>
      <w:r>
        <w:rPr>
          <w:color w:val="231F20"/>
        </w:rPr>
        <w:t>In an SDM process, the exchange of information is bidirectional, a supportive context exists</w:t>
      </w:r>
      <w:r>
        <w:rPr>
          <w:color w:val="231F20"/>
        </w:rPr>
        <w:t xml:space="preserve"> for the clarification and sharing of values and preferences, and responsibility for decision-making about the options is equally shared between the consumer and care provider as appropriate and determined by both partners (Charles et al.,</w:t>
      </w:r>
      <w:r>
        <w:rPr>
          <w:color w:val="231F20"/>
          <w:spacing w:val="-3"/>
        </w:rPr>
        <w:t xml:space="preserve"> </w:t>
      </w:r>
      <w:r>
        <w:rPr>
          <w:color w:val="231F20"/>
        </w:rPr>
        <w:t xml:space="preserve">1999; Edwards </w:t>
      </w:r>
      <w:r>
        <w:rPr>
          <w:color w:val="231F20"/>
          <w:w w:val="110"/>
        </w:rPr>
        <w:t xml:space="preserve">&amp; </w:t>
      </w:r>
      <w:r>
        <w:rPr>
          <w:color w:val="231F20"/>
        </w:rPr>
        <w:t>Elwyn, 2006).</w:t>
      </w:r>
    </w:p>
    <w:p w14:paraId="30224EE4" w14:textId="77777777" w:rsidR="0089060C" w:rsidRDefault="0089060C">
      <w:pPr>
        <w:pStyle w:val="BodyText"/>
        <w:spacing w:before="1"/>
        <w:rPr>
          <w:sz w:val="23"/>
        </w:rPr>
      </w:pPr>
    </w:p>
    <w:p w14:paraId="2F394517" w14:textId="77777777" w:rsidR="0089060C" w:rsidRDefault="00197673">
      <w:pPr>
        <w:pStyle w:val="BodyText"/>
        <w:spacing w:line="259" w:lineRule="auto"/>
        <w:ind w:left="2159" w:right="2149"/>
        <w:jc w:val="both"/>
      </w:pPr>
      <w:r>
        <w:rPr>
          <w:rFonts w:ascii="Book Antiqua" w:hAnsi="Book Antiqua"/>
          <w:i/>
          <w:color w:val="231F20"/>
        </w:rPr>
        <w:t xml:space="preserve">Autonomy and SDM. </w:t>
      </w:r>
      <w:r>
        <w:rPr>
          <w:color w:val="231F20"/>
        </w:rPr>
        <w:t>An SDM approach includes an emphasis on respect for the autonomy of an individual, a value that is deeply embedded in traditional Ameri-</w:t>
      </w:r>
      <w:r>
        <w:rPr>
          <w:color w:val="231F20"/>
          <w:spacing w:val="80"/>
        </w:rPr>
        <w:t xml:space="preserve"> </w:t>
      </w:r>
      <w:r>
        <w:rPr>
          <w:color w:val="231F20"/>
        </w:rPr>
        <w:t>can culture and many other Western societies.</w:t>
      </w:r>
      <w:r>
        <w:rPr>
          <w:color w:val="231F20"/>
          <w:position w:val="7"/>
          <w:sz w:val="13"/>
        </w:rPr>
        <w:t>3</w:t>
      </w:r>
      <w:r>
        <w:rPr>
          <w:color w:val="231F20"/>
          <w:spacing w:val="40"/>
          <w:position w:val="7"/>
          <w:sz w:val="13"/>
        </w:rPr>
        <w:t xml:space="preserve"> </w:t>
      </w:r>
      <w:r>
        <w:rPr>
          <w:color w:val="231F20"/>
        </w:rPr>
        <w:t>In Western health care, a person’s part</w:t>
      </w:r>
      <w:r>
        <w:rPr>
          <w:color w:val="231F20"/>
        </w:rPr>
        <w:t>icipation in decision-making occurs on a spectrum of traditional to informed choice models. Research has shown that most people who use Western health care services prefer the SDM model in which partners engage in a dialog and come to a consensual decision</w:t>
      </w:r>
      <w:r>
        <w:rPr>
          <w:color w:val="231F20"/>
        </w:rPr>
        <w:t xml:space="preserve"> (Benbassat, Pilpel, </w:t>
      </w:r>
      <w:r>
        <w:rPr>
          <w:color w:val="231F20"/>
          <w:w w:val="110"/>
        </w:rPr>
        <w:t xml:space="preserve">&amp; </w:t>
      </w:r>
      <w:r>
        <w:rPr>
          <w:color w:val="231F20"/>
        </w:rPr>
        <w:t xml:space="preserve">Tidhar, 1998; Elwyn </w:t>
      </w:r>
      <w:r>
        <w:rPr>
          <w:color w:val="231F20"/>
          <w:w w:val="110"/>
        </w:rPr>
        <w:t xml:space="preserve">&amp; </w:t>
      </w:r>
      <w:r>
        <w:rPr>
          <w:color w:val="231F20"/>
        </w:rPr>
        <w:t xml:space="preserve">Edwards, 2001; Murray, Pollack, White, </w:t>
      </w:r>
      <w:r>
        <w:rPr>
          <w:color w:val="231F20"/>
          <w:w w:val="110"/>
        </w:rPr>
        <w:t xml:space="preserve">&amp; </w:t>
      </w:r>
      <w:r>
        <w:rPr>
          <w:color w:val="231F20"/>
        </w:rPr>
        <w:t>Lo, 2007a).</w:t>
      </w:r>
      <w:r>
        <w:rPr>
          <w:color w:val="231F20"/>
          <w:position w:val="7"/>
          <w:sz w:val="13"/>
        </w:rPr>
        <w:t>4</w:t>
      </w:r>
      <w:r>
        <w:rPr>
          <w:color w:val="231F20"/>
          <w:spacing w:val="40"/>
          <w:position w:val="7"/>
          <w:sz w:val="13"/>
        </w:rPr>
        <w:t xml:space="preserve"> </w:t>
      </w:r>
      <w:r>
        <w:rPr>
          <w:color w:val="231F20"/>
        </w:rPr>
        <w:t>A representative sample of U.S. physicians also showed that 75 percent preferred SDM (Murray, Pollack,</w:t>
      </w:r>
      <w:r>
        <w:rPr>
          <w:color w:val="231F20"/>
          <w:spacing w:val="-3"/>
        </w:rPr>
        <w:t xml:space="preserve"> </w:t>
      </w:r>
      <w:r>
        <w:rPr>
          <w:color w:val="231F20"/>
        </w:rPr>
        <w:t xml:space="preserve">White, </w:t>
      </w:r>
      <w:r>
        <w:rPr>
          <w:color w:val="231F20"/>
          <w:w w:val="110"/>
        </w:rPr>
        <w:t xml:space="preserve">&amp; </w:t>
      </w:r>
      <w:r>
        <w:rPr>
          <w:color w:val="231F20"/>
        </w:rPr>
        <w:t>Lo, 2007b), although</w:t>
      </w:r>
      <w:r>
        <w:rPr>
          <w:color w:val="231F20"/>
          <w:spacing w:val="39"/>
        </w:rPr>
        <w:t xml:space="preserve"> </w:t>
      </w:r>
      <w:r>
        <w:rPr>
          <w:color w:val="231F20"/>
        </w:rPr>
        <w:t>current</w:t>
      </w:r>
      <w:r>
        <w:rPr>
          <w:color w:val="231F20"/>
          <w:spacing w:val="39"/>
        </w:rPr>
        <w:t xml:space="preserve"> </w:t>
      </w:r>
      <w:r>
        <w:rPr>
          <w:color w:val="231F20"/>
        </w:rPr>
        <w:t>evidence</w:t>
      </w:r>
      <w:r>
        <w:rPr>
          <w:color w:val="231F20"/>
          <w:spacing w:val="39"/>
        </w:rPr>
        <w:t xml:space="preserve"> </w:t>
      </w:r>
      <w:r>
        <w:rPr>
          <w:color w:val="231F20"/>
        </w:rPr>
        <w:t>indicat</w:t>
      </w:r>
      <w:r>
        <w:rPr>
          <w:color w:val="231F20"/>
        </w:rPr>
        <w:t>es</w:t>
      </w:r>
      <w:r>
        <w:rPr>
          <w:color w:val="231F20"/>
          <w:spacing w:val="39"/>
        </w:rPr>
        <w:t xml:space="preserve"> </w:t>
      </w:r>
      <w:r>
        <w:rPr>
          <w:color w:val="231F20"/>
        </w:rPr>
        <w:t>that</w:t>
      </w:r>
      <w:r>
        <w:rPr>
          <w:color w:val="231F20"/>
          <w:spacing w:val="39"/>
        </w:rPr>
        <w:t xml:space="preserve"> </w:t>
      </w:r>
      <w:r>
        <w:rPr>
          <w:color w:val="231F20"/>
        </w:rPr>
        <w:t>SDM</w:t>
      </w:r>
      <w:r>
        <w:rPr>
          <w:color w:val="231F20"/>
          <w:spacing w:val="39"/>
        </w:rPr>
        <w:t xml:space="preserve"> </w:t>
      </w:r>
      <w:r>
        <w:rPr>
          <w:color w:val="231F20"/>
        </w:rPr>
        <w:t>has</w:t>
      </w:r>
      <w:r>
        <w:rPr>
          <w:color w:val="231F20"/>
          <w:spacing w:val="39"/>
        </w:rPr>
        <w:t xml:space="preserve"> </w:t>
      </w:r>
      <w:r>
        <w:rPr>
          <w:color w:val="231F20"/>
        </w:rPr>
        <w:t>not</w:t>
      </w:r>
      <w:r>
        <w:rPr>
          <w:color w:val="231F20"/>
          <w:spacing w:val="39"/>
        </w:rPr>
        <w:t xml:space="preserve"> </w:t>
      </w:r>
      <w:r>
        <w:rPr>
          <w:color w:val="231F20"/>
        </w:rPr>
        <w:t>been</w:t>
      </w:r>
      <w:r>
        <w:rPr>
          <w:color w:val="231F20"/>
          <w:spacing w:val="39"/>
        </w:rPr>
        <w:t xml:space="preserve"> </w:t>
      </w:r>
      <w:r>
        <w:rPr>
          <w:color w:val="231F20"/>
        </w:rPr>
        <w:t>widely</w:t>
      </w:r>
      <w:r>
        <w:rPr>
          <w:color w:val="231F20"/>
          <w:spacing w:val="39"/>
        </w:rPr>
        <w:t xml:space="preserve"> </w:t>
      </w:r>
      <w:r>
        <w:rPr>
          <w:color w:val="231F20"/>
        </w:rPr>
        <w:t xml:space="preserve">implemented in practice (Gravel, Legare, </w:t>
      </w:r>
      <w:r>
        <w:rPr>
          <w:color w:val="231F20"/>
          <w:w w:val="110"/>
        </w:rPr>
        <w:t xml:space="preserve">&amp; </w:t>
      </w:r>
      <w:r>
        <w:rPr>
          <w:color w:val="231F20"/>
        </w:rPr>
        <w:t>Graham, 2006). Exceptions in which the traditional medical (nonautonomous) model can be appropriate are true emergency situations (e.g., severe life-threatening traumatic injury) or instances when a person is totally unable to interact or process informati</w:t>
      </w:r>
      <w:r>
        <w:rPr>
          <w:color w:val="231F20"/>
        </w:rPr>
        <w:t xml:space="preserve">on (e.g., coma, severe cognitive impairment). Models in which only the consumer or the provider makes a decision may be most appropriate for situations in which there is low uncertainty or conflict in decision- making (Frosch </w:t>
      </w:r>
      <w:r>
        <w:rPr>
          <w:color w:val="231F20"/>
          <w:w w:val="110"/>
        </w:rPr>
        <w:t xml:space="preserve">&amp; </w:t>
      </w:r>
      <w:r>
        <w:rPr>
          <w:color w:val="231F20"/>
        </w:rPr>
        <w:t>Kaplan, 1999; Whitney, 2003)</w:t>
      </w:r>
      <w:r>
        <w:rPr>
          <w:color w:val="231F20"/>
        </w:rPr>
        <w:t>.</w:t>
      </w:r>
    </w:p>
    <w:p w14:paraId="431C490A" w14:textId="77777777" w:rsidR="0089060C" w:rsidRDefault="0089060C">
      <w:pPr>
        <w:pStyle w:val="BodyText"/>
        <w:rPr>
          <w:sz w:val="26"/>
        </w:rPr>
      </w:pPr>
    </w:p>
    <w:p w14:paraId="2F2ADBA0" w14:textId="77777777" w:rsidR="0089060C" w:rsidRDefault="0089060C">
      <w:pPr>
        <w:pStyle w:val="BodyText"/>
        <w:spacing w:before="7"/>
      </w:pPr>
    </w:p>
    <w:p w14:paraId="1A385E8C" w14:textId="77777777" w:rsidR="0089060C" w:rsidRDefault="00197673">
      <w:pPr>
        <w:pStyle w:val="Heading3"/>
      </w:pPr>
      <w:r>
        <w:rPr>
          <w:color w:val="942923"/>
        </w:rPr>
        <w:t>Research</w:t>
      </w:r>
      <w:r>
        <w:rPr>
          <w:color w:val="942923"/>
          <w:spacing w:val="-11"/>
        </w:rPr>
        <w:t xml:space="preserve"> </w:t>
      </w:r>
      <w:r>
        <w:rPr>
          <w:color w:val="942923"/>
        </w:rPr>
        <w:t>on</w:t>
      </w:r>
      <w:r>
        <w:rPr>
          <w:color w:val="942923"/>
          <w:spacing w:val="-10"/>
        </w:rPr>
        <w:t xml:space="preserve"> </w:t>
      </w:r>
      <w:r>
        <w:rPr>
          <w:color w:val="942923"/>
        </w:rPr>
        <w:t>SDM</w:t>
      </w:r>
      <w:r>
        <w:rPr>
          <w:color w:val="942923"/>
          <w:spacing w:val="-10"/>
        </w:rPr>
        <w:t xml:space="preserve"> </w:t>
      </w:r>
      <w:r>
        <w:rPr>
          <w:color w:val="942923"/>
        </w:rPr>
        <w:t>in</w:t>
      </w:r>
      <w:r>
        <w:rPr>
          <w:color w:val="942923"/>
          <w:spacing w:val="-10"/>
        </w:rPr>
        <w:t xml:space="preserve"> </w:t>
      </w:r>
      <w:r>
        <w:rPr>
          <w:color w:val="942923"/>
        </w:rPr>
        <w:t>Mental</w:t>
      </w:r>
      <w:r>
        <w:rPr>
          <w:color w:val="942923"/>
          <w:spacing w:val="-10"/>
        </w:rPr>
        <w:t xml:space="preserve"> </w:t>
      </w:r>
      <w:r>
        <w:rPr>
          <w:color w:val="942923"/>
          <w:spacing w:val="-2"/>
        </w:rPr>
        <w:t>Health</w:t>
      </w:r>
    </w:p>
    <w:p w14:paraId="7F8FD707" w14:textId="77777777" w:rsidR="0089060C" w:rsidRDefault="0089060C">
      <w:pPr>
        <w:pStyle w:val="BodyText"/>
        <w:rPr>
          <w:rFonts w:ascii="Calibri"/>
          <w:b/>
          <w:sz w:val="30"/>
        </w:rPr>
      </w:pPr>
    </w:p>
    <w:p w14:paraId="4C393442" w14:textId="77777777" w:rsidR="0089060C" w:rsidRDefault="00197673">
      <w:pPr>
        <w:pStyle w:val="BodyText"/>
        <w:ind w:left="2160"/>
        <w:jc w:val="both"/>
      </w:pPr>
      <w:r>
        <w:rPr>
          <w:color w:val="231F20"/>
          <w:spacing w:val="-2"/>
          <w:u w:val="single" w:color="231F20"/>
        </w:rPr>
        <w:t>Overview</w:t>
      </w:r>
      <w:r>
        <w:rPr>
          <w:color w:val="231F20"/>
          <w:spacing w:val="40"/>
          <w:u w:val="single" w:color="231F20"/>
        </w:rPr>
        <w:t xml:space="preserve"> </w:t>
      </w:r>
    </w:p>
    <w:p w14:paraId="4996A69C" w14:textId="77777777" w:rsidR="0089060C" w:rsidRDefault="00197673">
      <w:pPr>
        <w:pStyle w:val="BodyText"/>
        <w:spacing w:before="112" w:line="261" w:lineRule="auto"/>
        <w:ind w:left="2160" w:right="2156"/>
        <w:jc w:val="both"/>
      </w:pPr>
      <w:r>
        <w:rPr>
          <w:color w:val="231F20"/>
        </w:rPr>
        <w:t xml:space="preserve">In mental health care, the practice and study of SDM is just beginning to be ad- </w:t>
      </w:r>
      <w:r>
        <w:rPr>
          <w:color w:val="231F20"/>
          <w:spacing w:val="-2"/>
        </w:rPr>
        <w:t>dressed</w:t>
      </w:r>
      <w:r>
        <w:rPr>
          <w:color w:val="231F20"/>
          <w:spacing w:val="-3"/>
        </w:rPr>
        <w:t xml:space="preserve"> </w:t>
      </w:r>
      <w:r>
        <w:rPr>
          <w:color w:val="231F20"/>
          <w:spacing w:val="-2"/>
        </w:rPr>
        <w:t>and</w:t>
      </w:r>
      <w:r>
        <w:rPr>
          <w:color w:val="231F20"/>
          <w:spacing w:val="-3"/>
        </w:rPr>
        <w:t xml:space="preserve"> </w:t>
      </w:r>
      <w:r>
        <w:rPr>
          <w:color w:val="231F20"/>
          <w:spacing w:val="-2"/>
        </w:rPr>
        <w:t>the</w:t>
      </w:r>
      <w:r>
        <w:rPr>
          <w:color w:val="231F20"/>
          <w:spacing w:val="-3"/>
        </w:rPr>
        <w:t xml:space="preserve"> </w:t>
      </w:r>
      <w:r>
        <w:rPr>
          <w:color w:val="231F20"/>
          <w:spacing w:val="-2"/>
        </w:rPr>
        <w:t>actual</w:t>
      </w:r>
      <w:r>
        <w:rPr>
          <w:color w:val="231F20"/>
          <w:spacing w:val="-3"/>
        </w:rPr>
        <w:t xml:space="preserve"> </w:t>
      </w:r>
      <w:r>
        <w:rPr>
          <w:color w:val="231F20"/>
          <w:spacing w:val="-2"/>
        </w:rPr>
        <w:t>evidence</w:t>
      </w:r>
      <w:r>
        <w:rPr>
          <w:color w:val="231F20"/>
          <w:spacing w:val="-3"/>
        </w:rPr>
        <w:t xml:space="preserve"> </w:t>
      </w:r>
      <w:r>
        <w:rPr>
          <w:color w:val="231F20"/>
          <w:spacing w:val="-2"/>
        </w:rPr>
        <w:t>base</w:t>
      </w:r>
      <w:r>
        <w:rPr>
          <w:color w:val="231F20"/>
          <w:spacing w:val="-3"/>
        </w:rPr>
        <w:t xml:space="preserve"> </w:t>
      </w:r>
      <w:r>
        <w:rPr>
          <w:color w:val="231F20"/>
          <w:spacing w:val="-2"/>
        </w:rPr>
        <w:t>is</w:t>
      </w:r>
      <w:r>
        <w:rPr>
          <w:color w:val="231F20"/>
          <w:spacing w:val="-3"/>
        </w:rPr>
        <w:t xml:space="preserve"> </w:t>
      </w:r>
      <w:r>
        <w:rPr>
          <w:color w:val="231F20"/>
          <w:spacing w:val="-2"/>
        </w:rPr>
        <w:t>currently</w:t>
      </w:r>
      <w:r>
        <w:rPr>
          <w:color w:val="231F20"/>
          <w:spacing w:val="-3"/>
        </w:rPr>
        <w:t xml:space="preserve"> </w:t>
      </w:r>
      <w:r>
        <w:rPr>
          <w:color w:val="231F20"/>
          <w:spacing w:val="-2"/>
        </w:rPr>
        <w:t>insufficient</w:t>
      </w:r>
      <w:r>
        <w:rPr>
          <w:color w:val="231F20"/>
          <w:spacing w:val="-3"/>
        </w:rPr>
        <w:t xml:space="preserve"> </w:t>
      </w:r>
      <w:r>
        <w:rPr>
          <w:color w:val="231F20"/>
          <w:spacing w:val="-2"/>
        </w:rPr>
        <w:t>to</w:t>
      </w:r>
      <w:r>
        <w:rPr>
          <w:color w:val="231F20"/>
          <w:spacing w:val="-3"/>
        </w:rPr>
        <w:t xml:space="preserve"> </w:t>
      </w:r>
      <w:r>
        <w:rPr>
          <w:color w:val="231F20"/>
          <w:spacing w:val="-2"/>
        </w:rPr>
        <w:t>provide</w:t>
      </w:r>
      <w:r>
        <w:rPr>
          <w:color w:val="231F20"/>
          <w:spacing w:val="-3"/>
        </w:rPr>
        <w:t xml:space="preserve"> </w:t>
      </w:r>
      <w:r>
        <w:rPr>
          <w:color w:val="231F20"/>
          <w:spacing w:val="-2"/>
        </w:rPr>
        <w:t>strong</w:t>
      </w:r>
      <w:r>
        <w:rPr>
          <w:color w:val="231F20"/>
          <w:spacing w:val="-3"/>
        </w:rPr>
        <w:t xml:space="preserve"> </w:t>
      </w:r>
      <w:r>
        <w:rPr>
          <w:color w:val="231F20"/>
          <w:spacing w:val="-2"/>
        </w:rPr>
        <w:t xml:space="preserve">empir- </w:t>
      </w:r>
      <w:r>
        <w:rPr>
          <w:color w:val="231F20"/>
        </w:rPr>
        <w:t>ical support for the use of SDM as an evidence-based practice in mental health care (Fenton,</w:t>
      </w:r>
      <w:r>
        <w:rPr>
          <w:color w:val="231F20"/>
          <w:spacing w:val="29"/>
        </w:rPr>
        <w:t xml:space="preserve"> </w:t>
      </w:r>
      <w:r>
        <w:rPr>
          <w:color w:val="231F20"/>
        </w:rPr>
        <w:t>2003;</w:t>
      </w:r>
      <w:r>
        <w:rPr>
          <w:color w:val="231F20"/>
          <w:spacing w:val="37"/>
        </w:rPr>
        <w:t xml:space="preserve"> </w:t>
      </w:r>
      <w:r>
        <w:rPr>
          <w:color w:val="231F20"/>
        </w:rPr>
        <w:t>Fischer,</w:t>
      </w:r>
      <w:r>
        <w:rPr>
          <w:color w:val="231F20"/>
          <w:spacing w:val="29"/>
        </w:rPr>
        <w:t xml:space="preserve"> </w:t>
      </w:r>
      <w:r>
        <w:rPr>
          <w:color w:val="231F20"/>
        </w:rPr>
        <w:t>2006;</w:t>
      </w:r>
      <w:r>
        <w:rPr>
          <w:color w:val="231F20"/>
          <w:spacing w:val="37"/>
        </w:rPr>
        <w:t xml:space="preserve"> </w:t>
      </w:r>
      <w:r>
        <w:rPr>
          <w:color w:val="231F20"/>
        </w:rPr>
        <w:t>Hamann</w:t>
      </w:r>
      <w:r>
        <w:rPr>
          <w:color w:val="231F20"/>
          <w:spacing w:val="37"/>
        </w:rPr>
        <w:t xml:space="preserve"> </w:t>
      </w:r>
      <w:r>
        <w:rPr>
          <w:color w:val="231F20"/>
        </w:rPr>
        <w:t>et</w:t>
      </w:r>
      <w:r>
        <w:rPr>
          <w:color w:val="231F20"/>
          <w:spacing w:val="37"/>
        </w:rPr>
        <w:t xml:space="preserve"> </w:t>
      </w:r>
      <w:r>
        <w:rPr>
          <w:color w:val="231F20"/>
        </w:rPr>
        <w:t>al.,</w:t>
      </w:r>
      <w:r>
        <w:rPr>
          <w:color w:val="231F20"/>
          <w:spacing w:val="29"/>
        </w:rPr>
        <w:t xml:space="preserve"> </w:t>
      </w:r>
      <w:r>
        <w:rPr>
          <w:color w:val="231F20"/>
        </w:rPr>
        <w:t>2003).</w:t>
      </w:r>
      <w:r>
        <w:rPr>
          <w:color w:val="231F20"/>
          <w:spacing w:val="29"/>
        </w:rPr>
        <w:t xml:space="preserve"> </w:t>
      </w:r>
      <w:r>
        <w:rPr>
          <w:color w:val="231F20"/>
        </w:rPr>
        <w:t>Much</w:t>
      </w:r>
      <w:r>
        <w:rPr>
          <w:color w:val="231F20"/>
          <w:spacing w:val="37"/>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newer</w:t>
      </w:r>
      <w:r>
        <w:rPr>
          <w:color w:val="231F20"/>
          <w:spacing w:val="37"/>
        </w:rPr>
        <w:t xml:space="preserve"> </w:t>
      </w:r>
      <w:r>
        <w:rPr>
          <w:color w:val="231F20"/>
        </w:rPr>
        <w:t>research is international and largely concentrated in Western European countries. Decision- making in theory has been applied in health care practice and research since the 1960s,</w:t>
      </w:r>
      <w:r>
        <w:rPr>
          <w:color w:val="231F20"/>
          <w:spacing w:val="-10"/>
        </w:rPr>
        <w:t xml:space="preserve"> </w:t>
      </w:r>
      <w:r>
        <w:rPr>
          <w:color w:val="231F20"/>
        </w:rPr>
        <w:t>but</w:t>
      </w:r>
      <w:r>
        <w:rPr>
          <w:color w:val="231F20"/>
          <w:spacing w:val="-2"/>
        </w:rPr>
        <w:t xml:space="preserve"> </w:t>
      </w:r>
      <w:r>
        <w:rPr>
          <w:color w:val="231F20"/>
        </w:rPr>
        <w:t>until</w:t>
      </w:r>
      <w:r>
        <w:rPr>
          <w:color w:val="231F20"/>
          <w:spacing w:val="-1"/>
        </w:rPr>
        <w:t xml:space="preserve"> </w:t>
      </w:r>
      <w:r>
        <w:rPr>
          <w:color w:val="231F20"/>
        </w:rPr>
        <w:t>the</w:t>
      </w:r>
      <w:r>
        <w:rPr>
          <w:color w:val="231F20"/>
          <w:spacing w:val="-2"/>
        </w:rPr>
        <w:t xml:space="preserve"> </w:t>
      </w:r>
      <w:r>
        <w:rPr>
          <w:color w:val="231F20"/>
        </w:rPr>
        <w:t>1980s</w:t>
      </w:r>
      <w:r>
        <w:rPr>
          <w:color w:val="231F20"/>
          <w:spacing w:val="-2"/>
        </w:rPr>
        <w:t xml:space="preserve"> </w:t>
      </w:r>
      <w:r>
        <w:rPr>
          <w:color w:val="231F20"/>
        </w:rPr>
        <w:t>was</w:t>
      </w:r>
      <w:r>
        <w:rPr>
          <w:color w:val="231F20"/>
          <w:spacing w:val="-2"/>
        </w:rPr>
        <w:t xml:space="preserve"> </w:t>
      </w:r>
      <w:r>
        <w:rPr>
          <w:color w:val="231F20"/>
        </w:rPr>
        <w:t>largely</w:t>
      </w:r>
      <w:r>
        <w:rPr>
          <w:color w:val="231F20"/>
          <w:spacing w:val="-2"/>
        </w:rPr>
        <w:t xml:space="preserve"> </w:t>
      </w:r>
      <w:r>
        <w:rPr>
          <w:color w:val="231F20"/>
        </w:rPr>
        <w:t>focused</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decision-making</w:t>
      </w:r>
      <w:r>
        <w:rPr>
          <w:color w:val="231F20"/>
          <w:spacing w:val="-2"/>
        </w:rPr>
        <w:t xml:space="preserve"> </w:t>
      </w:r>
      <w:r>
        <w:rPr>
          <w:color w:val="231F20"/>
        </w:rPr>
        <w:t>of</w:t>
      </w:r>
      <w:r>
        <w:rPr>
          <w:color w:val="231F20"/>
          <w:spacing w:val="-1"/>
        </w:rPr>
        <w:t xml:space="preserve"> </w:t>
      </w:r>
      <w:r>
        <w:rPr>
          <w:color w:val="231F20"/>
        </w:rPr>
        <w:t>health</w:t>
      </w:r>
      <w:r>
        <w:rPr>
          <w:color w:val="231F20"/>
          <w:spacing w:val="-2"/>
        </w:rPr>
        <w:t xml:space="preserve"> </w:t>
      </w:r>
      <w:r>
        <w:rPr>
          <w:color w:val="231F20"/>
          <w:spacing w:val="-4"/>
        </w:rPr>
        <w:t>car</w:t>
      </w:r>
      <w:r>
        <w:rPr>
          <w:color w:val="231F20"/>
          <w:spacing w:val="-4"/>
        </w:rPr>
        <w:t>e</w:t>
      </w:r>
    </w:p>
    <w:p w14:paraId="33829852" w14:textId="77777777" w:rsidR="0089060C" w:rsidRDefault="0089060C">
      <w:pPr>
        <w:pStyle w:val="BodyText"/>
        <w:rPr>
          <w:sz w:val="20"/>
        </w:rPr>
      </w:pPr>
    </w:p>
    <w:p w14:paraId="341A5FFA" w14:textId="77777777" w:rsidR="0089060C" w:rsidRDefault="00197673">
      <w:pPr>
        <w:pStyle w:val="BodyText"/>
      </w:pPr>
      <w:r>
        <w:pict w14:anchorId="03CF18D9">
          <v:shape id="docshape42" o:spid="_x0000_s2349" style="position:absolute;margin-left:108pt;margin-top:14.15pt;width:2in;height:.1pt;z-index:-15727104;mso-wrap-distance-left:0;mso-wrap-distance-right:0;mso-position-horizontal-relative:page" coordorigin="2160,283" coordsize="2880,0" path="m2160,283r2880,e" filled="f" strokecolor="#231f20" strokeweight="1pt">
            <v:path arrowok="t"/>
            <w10:wrap type="topAndBottom" anchorx="page"/>
          </v:shape>
        </w:pict>
      </w:r>
    </w:p>
    <w:p w14:paraId="72E0B9A8" w14:textId="77777777" w:rsidR="0089060C" w:rsidRDefault="00197673">
      <w:pPr>
        <w:spacing w:before="132" w:line="235" w:lineRule="auto"/>
        <w:ind w:left="2159" w:right="1833"/>
        <w:rPr>
          <w:rFonts w:ascii="Calibri"/>
          <w:sz w:val="18"/>
        </w:rPr>
      </w:pPr>
      <w:r>
        <w:rPr>
          <w:rFonts w:ascii="Calibri"/>
          <w:color w:val="231F20"/>
          <w:position w:val="6"/>
          <w:sz w:val="10"/>
        </w:rPr>
        <w:t>3</w:t>
      </w:r>
      <w:r>
        <w:rPr>
          <w:rFonts w:ascii="Calibri"/>
          <w:color w:val="231F20"/>
          <w:spacing w:val="17"/>
          <w:position w:val="6"/>
          <w:sz w:val="10"/>
        </w:rPr>
        <w:t xml:space="preserve"> </w:t>
      </w:r>
      <w:r>
        <w:rPr>
          <w:rFonts w:ascii="Calibri"/>
          <w:color w:val="231F20"/>
          <w:sz w:val="18"/>
        </w:rPr>
        <w:t>The</w:t>
      </w:r>
      <w:r>
        <w:rPr>
          <w:rFonts w:ascii="Calibri"/>
          <w:color w:val="231F20"/>
          <w:spacing w:val="-1"/>
          <w:sz w:val="18"/>
        </w:rPr>
        <w:t xml:space="preserve"> </w:t>
      </w:r>
      <w:r>
        <w:rPr>
          <w:rFonts w:ascii="Calibri"/>
          <w:color w:val="231F20"/>
          <w:sz w:val="18"/>
        </w:rPr>
        <w:t>value</w:t>
      </w:r>
      <w:r>
        <w:rPr>
          <w:rFonts w:ascii="Calibri"/>
          <w:color w:val="231F20"/>
          <w:spacing w:val="-1"/>
          <w:sz w:val="18"/>
        </w:rPr>
        <w:t xml:space="preserve"> </w:t>
      </w:r>
      <w:r>
        <w:rPr>
          <w:rFonts w:ascii="Calibri"/>
          <w:color w:val="231F20"/>
          <w:sz w:val="18"/>
        </w:rPr>
        <w:t>on</w:t>
      </w:r>
      <w:r>
        <w:rPr>
          <w:rFonts w:ascii="Calibri"/>
          <w:color w:val="231F20"/>
          <w:spacing w:val="-1"/>
          <w:sz w:val="18"/>
        </w:rPr>
        <w:t xml:space="preserve"> </w:t>
      </w:r>
      <w:r>
        <w:rPr>
          <w:rFonts w:ascii="Calibri"/>
          <w:color w:val="231F20"/>
          <w:sz w:val="18"/>
        </w:rPr>
        <w:t>individualism</w:t>
      </w:r>
      <w:r>
        <w:rPr>
          <w:rFonts w:ascii="Calibri"/>
          <w:color w:val="231F20"/>
          <w:spacing w:val="-1"/>
          <w:sz w:val="18"/>
        </w:rPr>
        <w:t xml:space="preserve"> </w:t>
      </w:r>
      <w:r>
        <w:rPr>
          <w:rFonts w:ascii="Calibri"/>
          <w:color w:val="231F20"/>
          <w:sz w:val="18"/>
        </w:rPr>
        <w:t>is</w:t>
      </w:r>
      <w:r>
        <w:rPr>
          <w:rFonts w:ascii="Calibri"/>
          <w:color w:val="231F20"/>
          <w:spacing w:val="-1"/>
          <w:sz w:val="18"/>
        </w:rPr>
        <w:t xml:space="preserve"> </w:t>
      </w:r>
      <w:r>
        <w:rPr>
          <w:rFonts w:ascii="Calibri"/>
          <w:color w:val="231F20"/>
          <w:sz w:val="18"/>
        </w:rPr>
        <w:t>not</w:t>
      </w:r>
      <w:r>
        <w:rPr>
          <w:rFonts w:ascii="Calibri"/>
          <w:color w:val="231F20"/>
          <w:spacing w:val="-1"/>
          <w:sz w:val="18"/>
        </w:rPr>
        <w:t xml:space="preserve"> </w:t>
      </w:r>
      <w:r>
        <w:rPr>
          <w:rFonts w:ascii="Calibri"/>
          <w:color w:val="231F20"/>
          <w:sz w:val="18"/>
        </w:rPr>
        <w:t>universal</w:t>
      </w:r>
      <w:r>
        <w:rPr>
          <w:rFonts w:ascii="Calibri"/>
          <w:color w:val="231F20"/>
          <w:spacing w:val="-1"/>
          <w:sz w:val="18"/>
        </w:rPr>
        <w:t xml:space="preserve"> </w:t>
      </w:r>
      <w:r>
        <w:rPr>
          <w:rFonts w:ascii="Calibri"/>
          <w:color w:val="231F20"/>
          <w:sz w:val="18"/>
        </w:rPr>
        <w:t>and</w:t>
      </w:r>
      <w:r>
        <w:rPr>
          <w:rFonts w:ascii="Calibri"/>
          <w:color w:val="231F20"/>
          <w:spacing w:val="-1"/>
          <w:sz w:val="18"/>
        </w:rPr>
        <w:t xml:space="preserve"> </w:t>
      </w:r>
      <w:r>
        <w:rPr>
          <w:rFonts w:ascii="Calibri"/>
          <w:color w:val="231F20"/>
          <w:sz w:val="18"/>
        </w:rPr>
        <w:t>may</w:t>
      </w:r>
      <w:r>
        <w:rPr>
          <w:rFonts w:ascii="Calibri"/>
          <w:color w:val="231F20"/>
          <w:spacing w:val="-1"/>
          <w:sz w:val="18"/>
        </w:rPr>
        <w:t xml:space="preserve"> </w:t>
      </w:r>
      <w:r>
        <w:rPr>
          <w:rFonts w:ascii="Calibri"/>
          <w:color w:val="231F20"/>
          <w:sz w:val="18"/>
        </w:rPr>
        <w:t>be</w:t>
      </w:r>
      <w:r>
        <w:rPr>
          <w:rFonts w:ascii="Calibri"/>
          <w:color w:val="231F20"/>
          <w:spacing w:val="-1"/>
          <w:sz w:val="18"/>
        </w:rPr>
        <w:t xml:space="preserve"> </w:t>
      </w:r>
      <w:r>
        <w:rPr>
          <w:rFonts w:ascii="Calibri"/>
          <w:color w:val="231F20"/>
          <w:sz w:val="18"/>
        </w:rPr>
        <w:t>viewed</w:t>
      </w:r>
      <w:r>
        <w:rPr>
          <w:rFonts w:ascii="Calibri"/>
          <w:color w:val="231F20"/>
          <w:spacing w:val="-1"/>
          <w:sz w:val="18"/>
        </w:rPr>
        <w:t xml:space="preserve"> </w:t>
      </w:r>
      <w:r>
        <w:rPr>
          <w:rFonts w:ascii="Calibri"/>
          <w:color w:val="231F20"/>
          <w:sz w:val="18"/>
        </w:rPr>
        <w:t>as</w:t>
      </w:r>
      <w:r>
        <w:rPr>
          <w:rFonts w:ascii="Calibri"/>
          <w:color w:val="231F20"/>
          <w:spacing w:val="-1"/>
          <w:sz w:val="18"/>
        </w:rPr>
        <w:t xml:space="preserve"> </w:t>
      </w:r>
      <w:r>
        <w:rPr>
          <w:rFonts w:ascii="Calibri"/>
          <w:color w:val="231F20"/>
          <w:sz w:val="18"/>
        </w:rPr>
        <w:t>irrelevant</w:t>
      </w:r>
      <w:r>
        <w:rPr>
          <w:rFonts w:ascii="Calibri"/>
          <w:color w:val="231F20"/>
          <w:spacing w:val="-1"/>
          <w:sz w:val="18"/>
        </w:rPr>
        <w:t xml:space="preserve"> </w:t>
      </w:r>
      <w:r>
        <w:rPr>
          <w:rFonts w:ascii="Calibri"/>
          <w:color w:val="231F20"/>
          <w:sz w:val="18"/>
        </w:rPr>
        <w:t>or</w:t>
      </w:r>
      <w:r>
        <w:rPr>
          <w:rFonts w:ascii="Calibri"/>
          <w:color w:val="231F20"/>
          <w:spacing w:val="-1"/>
          <w:sz w:val="18"/>
        </w:rPr>
        <w:t xml:space="preserve"> </w:t>
      </w:r>
      <w:r>
        <w:rPr>
          <w:rFonts w:ascii="Calibri"/>
          <w:color w:val="231F20"/>
          <w:sz w:val="18"/>
        </w:rPr>
        <w:t>represent</w:t>
      </w:r>
      <w:r>
        <w:rPr>
          <w:rFonts w:ascii="Calibri"/>
          <w:color w:val="231F20"/>
          <w:spacing w:val="-1"/>
          <w:sz w:val="18"/>
        </w:rPr>
        <w:t xml:space="preserve"> </w:t>
      </w:r>
      <w:r>
        <w:rPr>
          <w:rFonts w:ascii="Calibri"/>
          <w:color w:val="231F20"/>
          <w:sz w:val="18"/>
        </w:rPr>
        <w:t>a</w:t>
      </w:r>
      <w:r>
        <w:rPr>
          <w:rFonts w:ascii="Calibri"/>
          <w:color w:val="231F20"/>
          <w:spacing w:val="-1"/>
          <w:sz w:val="18"/>
        </w:rPr>
        <w:t xml:space="preserve"> </w:t>
      </w:r>
      <w:r>
        <w:rPr>
          <w:rFonts w:ascii="Calibri"/>
          <w:color w:val="231F20"/>
          <w:sz w:val="18"/>
        </w:rPr>
        <w:t>counter-cultural value in some societies.</w:t>
      </w:r>
    </w:p>
    <w:p w14:paraId="323F58F2" w14:textId="77777777" w:rsidR="0089060C" w:rsidRDefault="00197673">
      <w:pPr>
        <w:spacing w:before="88"/>
        <w:ind w:left="2160"/>
        <w:rPr>
          <w:rFonts w:ascii="Calibri"/>
          <w:sz w:val="18"/>
        </w:rPr>
      </w:pPr>
      <w:r>
        <w:rPr>
          <w:rFonts w:ascii="Calibri"/>
          <w:color w:val="231F20"/>
          <w:position w:val="6"/>
          <w:sz w:val="10"/>
        </w:rPr>
        <w:t>4</w:t>
      </w:r>
      <w:r>
        <w:rPr>
          <w:rFonts w:ascii="Calibri"/>
          <w:color w:val="231F20"/>
          <w:spacing w:val="10"/>
          <w:position w:val="6"/>
          <w:sz w:val="10"/>
        </w:rPr>
        <w:t xml:space="preserve"> </w:t>
      </w:r>
      <w:r>
        <w:rPr>
          <w:rFonts w:ascii="Calibri"/>
          <w:color w:val="231F20"/>
          <w:sz w:val="18"/>
        </w:rPr>
        <w:t>Certain</w:t>
      </w:r>
      <w:r>
        <w:rPr>
          <w:rFonts w:ascii="Calibri"/>
          <w:color w:val="231F20"/>
          <w:spacing w:val="-7"/>
          <w:sz w:val="18"/>
        </w:rPr>
        <w:t xml:space="preserve"> </w:t>
      </w:r>
      <w:r>
        <w:rPr>
          <w:rFonts w:ascii="Calibri"/>
          <w:color w:val="231F20"/>
          <w:sz w:val="18"/>
        </w:rPr>
        <w:t>other</w:t>
      </w:r>
      <w:r>
        <w:rPr>
          <w:rFonts w:ascii="Calibri"/>
          <w:color w:val="231F20"/>
          <w:spacing w:val="-6"/>
          <w:sz w:val="18"/>
        </w:rPr>
        <w:t xml:space="preserve"> </w:t>
      </w:r>
      <w:r>
        <w:rPr>
          <w:rFonts w:ascii="Calibri"/>
          <w:color w:val="231F20"/>
          <w:sz w:val="18"/>
        </w:rPr>
        <w:t>exceptions</w:t>
      </w:r>
      <w:r>
        <w:rPr>
          <w:rFonts w:ascii="Calibri"/>
          <w:color w:val="231F20"/>
          <w:spacing w:val="-7"/>
          <w:sz w:val="18"/>
        </w:rPr>
        <w:t xml:space="preserve"> </w:t>
      </w:r>
      <w:r>
        <w:rPr>
          <w:rFonts w:ascii="Calibri"/>
          <w:color w:val="231F20"/>
          <w:sz w:val="18"/>
        </w:rPr>
        <w:t>and</w:t>
      </w:r>
      <w:r>
        <w:rPr>
          <w:rFonts w:ascii="Calibri"/>
          <w:color w:val="231F20"/>
          <w:spacing w:val="-7"/>
          <w:sz w:val="18"/>
        </w:rPr>
        <w:t xml:space="preserve"> </w:t>
      </w:r>
      <w:r>
        <w:rPr>
          <w:rFonts w:ascii="Calibri"/>
          <w:color w:val="231F20"/>
          <w:sz w:val="18"/>
        </w:rPr>
        <w:t>debates</w:t>
      </w:r>
      <w:r>
        <w:rPr>
          <w:rFonts w:ascii="Calibri"/>
          <w:color w:val="231F20"/>
          <w:spacing w:val="-7"/>
          <w:sz w:val="18"/>
        </w:rPr>
        <w:t xml:space="preserve"> </w:t>
      </w:r>
      <w:r>
        <w:rPr>
          <w:rFonts w:ascii="Calibri"/>
          <w:color w:val="231F20"/>
          <w:sz w:val="18"/>
        </w:rPr>
        <w:t>about</w:t>
      </w:r>
      <w:r>
        <w:rPr>
          <w:rFonts w:ascii="Calibri"/>
          <w:color w:val="231F20"/>
          <w:spacing w:val="-6"/>
          <w:sz w:val="18"/>
        </w:rPr>
        <w:t xml:space="preserve"> </w:t>
      </w:r>
      <w:r>
        <w:rPr>
          <w:rFonts w:ascii="Calibri"/>
          <w:color w:val="231F20"/>
          <w:sz w:val="18"/>
        </w:rPr>
        <w:t>the</w:t>
      </w:r>
      <w:r>
        <w:rPr>
          <w:rFonts w:ascii="Calibri"/>
          <w:color w:val="231F20"/>
          <w:spacing w:val="-7"/>
          <w:sz w:val="18"/>
        </w:rPr>
        <w:t xml:space="preserve"> </w:t>
      </w:r>
      <w:r>
        <w:rPr>
          <w:rFonts w:ascii="Calibri"/>
          <w:color w:val="231F20"/>
          <w:sz w:val="18"/>
        </w:rPr>
        <w:t>use</w:t>
      </w:r>
      <w:r>
        <w:rPr>
          <w:rFonts w:ascii="Calibri"/>
          <w:color w:val="231F20"/>
          <w:spacing w:val="-7"/>
          <w:sz w:val="18"/>
        </w:rPr>
        <w:t xml:space="preserve"> </w:t>
      </w:r>
      <w:r>
        <w:rPr>
          <w:rFonts w:ascii="Calibri"/>
          <w:color w:val="231F20"/>
          <w:sz w:val="18"/>
        </w:rPr>
        <w:t>of</w:t>
      </w:r>
      <w:r>
        <w:rPr>
          <w:rFonts w:ascii="Calibri"/>
          <w:color w:val="231F20"/>
          <w:spacing w:val="-6"/>
          <w:sz w:val="18"/>
        </w:rPr>
        <w:t xml:space="preserve"> </w:t>
      </w:r>
      <w:r>
        <w:rPr>
          <w:rFonts w:ascii="Calibri"/>
          <w:color w:val="231F20"/>
          <w:sz w:val="18"/>
        </w:rPr>
        <w:t>SDM</w:t>
      </w:r>
      <w:r>
        <w:rPr>
          <w:rFonts w:ascii="Calibri"/>
          <w:color w:val="231F20"/>
          <w:spacing w:val="-7"/>
          <w:sz w:val="18"/>
        </w:rPr>
        <w:t xml:space="preserve"> </w:t>
      </w:r>
      <w:r>
        <w:rPr>
          <w:rFonts w:ascii="Calibri"/>
          <w:color w:val="231F20"/>
          <w:sz w:val="18"/>
        </w:rPr>
        <w:t>are</w:t>
      </w:r>
      <w:r>
        <w:rPr>
          <w:rFonts w:ascii="Calibri"/>
          <w:color w:val="231F20"/>
          <w:spacing w:val="-7"/>
          <w:sz w:val="18"/>
        </w:rPr>
        <w:t xml:space="preserve"> </w:t>
      </w:r>
      <w:r>
        <w:rPr>
          <w:rFonts w:ascii="Calibri"/>
          <w:color w:val="231F20"/>
          <w:sz w:val="18"/>
        </w:rPr>
        <w:t>discussed</w:t>
      </w:r>
      <w:r>
        <w:rPr>
          <w:rFonts w:ascii="Calibri"/>
          <w:color w:val="231F20"/>
          <w:spacing w:val="-6"/>
          <w:sz w:val="18"/>
        </w:rPr>
        <w:t xml:space="preserve"> </w:t>
      </w:r>
      <w:r>
        <w:rPr>
          <w:rFonts w:ascii="Calibri"/>
          <w:color w:val="231F20"/>
          <w:sz w:val="18"/>
        </w:rPr>
        <w:t>later</w:t>
      </w:r>
      <w:r>
        <w:rPr>
          <w:rFonts w:ascii="Calibri"/>
          <w:color w:val="231F20"/>
          <w:spacing w:val="-7"/>
          <w:sz w:val="18"/>
        </w:rPr>
        <w:t xml:space="preserve"> </w:t>
      </w:r>
      <w:r>
        <w:rPr>
          <w:rFonts w:ascii="Calibri"/>
          <w:color w:val="231F20"/>
          <w:sz w:val="18"/>
        </w:rPr>
        <w:t>in</w:t>
      </w:r>
      <w:r>
        <w:rPr>
          <w:rFonts w:ascii="Calibri"/>
          <w:color w:val="231F20"/>
          <w:spacing w:val="-7"/>
          <w:sz w:val="18"/>
        </w:rPr>
        <w:t xml:space="preserve"> </w:t>
      </w:r>
      <w:r>
        <w:rPr>
          <w:rFonts w:ascii="Calibri"/>
          <w:color w:val="231F20"/>
          <w:sz w:val="18"/>
        </w:rPr>
        <w:t>this</w:t>
      </w:r>
      <w:r>
        <w:rPr>
          <w:rFonts w:ascii="Calibri"/>
          <w:color w:val="231F20"/>
          <w:spacing w:val="-7"/>
          <w:sz w:val="18"/>
        </w:rPr>
        <w:t xml:space="preserve"> </w:t>
      </w:r>
      <w:r>
        <w:rPr>
          <w:rFonts w:ascii="Calibri"/>
          <w:color w:val="231F20"/>
          <w:spacing w:val="-2"/>
          <w:sz w:val="18"/>
        </w:rPr>
        <w:t>paper.</w:t>
      </w:r>
    </w:p>
    <w:p w14:paraId="4343F995" w14:textId="77777777" w:rsidR="0089060C" w:rsidRDefault="0089060C">
      <w:pPr>
        <w:rPr>
          <w:rFonts w:ascii="Calibri"/>
          <w:sz w:val="18"/>
        </w:rPr>
        <w:sectPr w:rsidR="0089060C">
          <w:pgSz w:w="12240" w:h="15840"/>
          <w:pgMar w:top="1060" w:right="0" w:bottom="620" w:left="0" w:header="0" w:footer="423" w:gutter="0"/>
          <w:cols w:space="720"/>
        </w:sectPr>
      </w:pPr>
    </w:p>
    <w:p w14:paraId="21CA8F6A" w14:textId="77777777" w:rsidR="0089060C" w:rsidRDefault="0089060C">
      <w:pPr>
        <w:pStyle w:val="BodyText"/>
        <w:rPr>
          <w:rFonts w:ascii="Calibri"/>
          <w:sz w:val="20"/>
        </w:rPr>
      </w:pPr>
    </w:p>
    <w:p w14:paraId="72EC9784" w14:textId="77777777" w:rsidR="0089060C" w:rsidRDefault="0089060C">
      <w:pPr>
        <w:pStyle w:val="BodyText"/>
        <w:rPr>
          <w:rFonts w:ascii="Calibri"/>
          <w:sz w:val="20"/>
        </w:rPr>
      </w:pPr>
    </w:p>
    <w:p w14:paraId="797DA420" w14:textId="77777777" w:rsidR="0089060C" w:rsidRDefault="0089060C">
      <w:pPr>
        <w:pStyle w:val="BodyText"/>
        <w:spacing w:before="3"/>
        <w:rPr>
          <w:rFonts w:ascii="Calibri"/>
        </w:rPr>
      </w:pPr>
    </w:p>
    <w:p w14:paraId="640E6585" w14:textId="77777777" w:rsidR="0089060C" w:rsidRDefault="00197673">
      <w:pPr>
        <w:pStyle w:val="BodyText"/>
        <w:spacing w:before="99" w:line="261" w:lineRule="auto"/>
        <w:ind w:left="2160" w:right="2149"/>
        <w:jc w:val="both"/>
      </w:pPr>
      <w:r>
        <w:rPr>
          <w:color w:val="231F20"/>
        </w:rPr>
        <w:t xml:space="preserve">providers only (Wills </w:t>
      </w:r>
      <w:r>
        <w:rPr>
          <w:color w:val="231F20"/>
          <w:w w:val="110"/>
        </w:rPr>
        <w:t xml:space="preserve">&amp; </w:t>
      </w:r>
      <w:r>
        <w:rPr>
          <w:color w:val="231F20"/>
        </w:rPr>
        <w:t>Homes-Rovner, 2006). In general health care, SDM (includ- ing in the use of decision aids to support SDM) has been shown to be associated</w:t>
      </w:r>
      <w:r>
        <w:rPr>
          <w:color w:val="231F20"/>
          <w:spacing w:val="80"/>
        </w:rPr>
        <w:t xml:space="preserve"> </w:t>
      </w:r>
      <w:r>
        <w:rPr>
          <w:color w:val="231F20"/>
        </w:rPr>
        <w:t>with favorable outcomes, including reduced decisional conflict, greater knowledge, improved sa</w:t>
      </w:r>
      <w:r>
        <w:rPr>
          <w:color w:val="231F20"/>
        </w:rPr>
        <w:t>tisfaction with the decision-making process, improved ability to make choices</w:t>
      </w:r>
      <w:r>
        <w:rPr>
          <w:color w:val="231F20"/>
          <w:spacing w:val="-4"/>
        </w:rPr>
        <w:t xml:space="preserve"> </w:t>
      </w:r>
      <w:r>
        <w:rPr>
          <w:color w:val="231F20"/>
        </w:rPr>
        <w:t>(fewer</w:t>
      </w:r>
      <w:r>
        <w:rPr>
          <w:color w:val="231F20"/>
          <w:spacing w:val="-4"/>
        </w:rPr>
        <w:t xml:space="preserve"> </w:t>
      </w:r>
      <w:r>
        <w:rPr>
          <w:color w:val="231F20"/>
        </w:rPr>
        <w:t>people</w:t>
      </w:r>
      <w:r>
        <w:rPr>
          <w:color w:val="231F20"/>
          <w:spacing w:val="-4"/>
        </w:rPr>
        <w:t xml:space="preserve"> </w:t>
      </w:r>
      <w:r>
        <w:rPr>
          <w:color w:val="231F20"/>
        </w:rPr>
        <w:t>undecided),</w:t>
      </w:r>
      <w:r>
        <w:rPr>
          <w:color w:val="231F20"/>
          <w:spacing w:val="-10"/>
        </w:rPr>
        <w:t xml:space="preserve"> </w:t>
      </w:r>
      <w:r>
        <w:rPr>
          <w:color w:val="231F20"/>
        </w:rPr>
        <w:t>improved</w:t>
      </w:r>
      <w:r>
        <w:rPr>
          <w:color w:val="231F20"/>
          <w:spacing w:val="-4"/>
        </w:rPr>
        <w:t xml:space="preserve"> </w:t>
      </w:r>
      <w:r>
        <w:rPr>
          <w:color w:val="231F20"/>
        </w:rPr>
        <w:t>concordance</w:t>
      </w:r>
      <w:r>
        <w:rPr>
          <w:color w:val="231F20"/>
          <w:spacing w:val="-4"/>
        </w:rPr>
        <w:t xml:space="preserve"> </w:t>
      </w:r>
      <w:r>
        <w:rPr>
          <w:color w:val="231F20"/>
        </w:rPr>
        <w:t>of</w:t>
      </w:r>
      <w:r>
        <w:rPr>
          <w:color w:val="231F20"/>
          <w:spacing w:val="-4"/>
        </w:rPr>
        <w:t xml:space="preserve"> </w:t>
      </w:r>
      <w:r>
        <w:rPr>
          <w:color w:val="231F20"/>
        </w:rPr>
        <w:t>decisions</w:t>
      </w:r>
      <w:r>
        <w:rPr>
          <w:color w:val="231F20"/>
          <w:spacing w:val="-4"/>
        </w:rPr>
        <w:t xml:space="preserve"> </w:t>
      </w:r>
      <w:r>
        <w:rPr>
          <w:color w:val="231F20"/>
        </w:rPr>
        <w:t>with</w:t>
      </w:r>
      <w:r>
        <w:rPr>
          <w:color w:val="231F20"/>
          <w:spacing w:val="-4"/>
        </w:rPr>
        <w:t xml:space="preserve"> </w:t>
      </w:r>
      <w:r>
        <w:rPr>
          <w:color w:val="231F20"/>
        </w:rPr>
        <w:t>personal values, more active involvement of consumers in decision-making, and improved communication between cons</w:t>
      </w:r>
      <w:r>
        <w:rPr>
          <w:color w:val="231F20"/>
        </w:rPr>
        <w:t>umers and providers (O’Connor et al., 2003; Thistle- thwaite,</w:t>
      </w:r>
      <w:r>
        <w:rPr>
          <w:color w:val="231F20"/>
          <w:spacing w:val="39"/>
        </w:rPr>
        <w:t xml:space="preserve"> </w:t>
      </w:r>
      <w:r>
        <w:rPr>
          <w:color w:val="231F20"/>
        </w:rPr>
        <w:t>Evans,</w:t>
      </w:r>
      <w:r>
        <w:rPr>
          <w:color w:val="231F20"/>
          <w:spacing w:val="31"/>
        </w:rPr>
        <w:t xml:space="preserve"> </w:t>
      </w:r>
      <w:r>
        <w:rPr>
          <w:color w:val="231F20"/>
        </w:rPr>
        <w:t>Tie,</w:t>
      </w:r>
      <w:r>
        <w:rPr>
          <w:color w:val="231F20"/>
          <w:spacing w:val="34"/>
          <w:w w:val="110"/>
        </w:rPr>
        <w:t xml:space="preserve"> </w:t>
      </w:r>
      <w:r>
        <w:rPr>
          <w:color w:val="231F20"/>
          <w:w w:val="110"/>
        </w:rPr>
        <w:t>&amp;</w:t>
      </w:r>
      <w:r>
        <w:rPr>
          <w:color w:val="231F20"/>
          <w:spacing w:val="40"/>
          <w:w w:val="110"/>
        </w:rPr>
        <w:t xml:space="preserve"> </w:t>
      </w:r>
      <w:r>
        <w:rPr>
          <w:color w:val="231F20"/>
        </w:rPr>
        <w:t>Heal,</w:t>
      </w:r>
      <w:r>
        <w:rPr>
          <w:color w:val="231F20"/>
          <w:spacing w:val="39"/>
        </w:rPr>
        <w:t xml:space="preserve"> </w:t>
      </w:r>
      <w:r>
        <w:rPr>
          <w:color w:val="231F20"/>
        </w:rPr>
        <w:t>2006).</w:t>
      </w:r>
      <w:r>
        <w:rPr>
          <w:color w:val="231F20"/>
          <w:spacing w:val="39"/>
        </w:rPr>
        <w:t xml:space="preserve"> </w:t>
      </w:r>
      <w:r>
        <w:rPr>
          <w:color w:val="231F20"/>
        </w:rPr>
        <w:t>However,</w:t>
      </w:r>
      <w:r>
        <w:rPr>
          <w:color w:val="231F20"/>
          <w:spacing w:val="39"/>
        </w:rPr>
        <w:t xml:space="preserve"> </w:t>
      </w:r>
      <w:r>
        <w:rPr>
          <w:color w:val="231F20"/>
        </w:rPr>
        <w:t>limited</w:t>
      </w:r>
      <w:r>
        <w:rPr>
          <w:color w:val="231F20"/>
          <w:spacing w:val="40"/>
        </w:rPr>
        <w:t xml:space="preserve"> </w:t>
      </w:r>
      <w:r>
        <w:rPr>
          <w:color w:val="231F20"/>
        </w:rPr>
        <w:t>research</w:t>
      </w:r>
      <w:r>
        <w:rPr>
          <w:color w:val="231F20"/>
          <w:spacing w:val="40"/>
        </w:rPr>
        <w:t xml:space="preserve"> </w:t>
      </w:r>
      <w:r>
        <w:rPr>
          <w:color w:val="231F20"/>
        </w:rPr>
        <w:t>has</w:t>
      </w:r>
      <w:r>
        <w:rPr>
          <w:color w:val="231F20"/>
          <w:spacing w:val="40"/>
        </w:rPr>
        <w:t xml:space="preserve"> </w:t>
      </w:r>
      <w:r>
        <w:rPr>
          <w:color w:val="231F20"/>
        </w:rPr>
        <w:t>been</w:t>
      </w:r>
      <w:r>
        <w:rPr>
          <w:color w:val="231F20"/>
          <w:spacing w:val="40"/>
        </w:rPr>
        <w:t xml:space="preserve"> </w:t>
      </w:r>
      <w:r>
        <w:rPr>
          <w:color w:val="231F20"/>
        </w:rPr>
        <w:t>done</w:t>
      </w:r>
      <w:r>
        <w:rPr>
          <w:color w:val="231F20"/>
          <w:spacing w:val="40"/>
        </w:rPr>
        <w:t xml:space="preserve"> </w:t>
      </w:r>
      <w:r>
        <w:rPr>
          <w:color w:val="231F20"/>
        </w:rPr>
        <w:t>in the</w:t>
      </w:r>
      <w:r>
        <w:rPr>
          <w:color w:val="231F20"/>
          <w:spacing w:val="-2"/>
        </w:rPr>
        <w:t xml:space="preserve"> </w:t>
      </w:r>
      <w:r>
        <w:rPr>
          <w:color w:val="231F20"/>
        </w:rPr>
        <w:t>mental</w:t>
      </w:r>
      <w:r>
        <w:rPr>
          <w:color w:val="231F20"/>
          <w:spacing w:val="-2"/>
        </w:rPr>
        <w:t xml:space="preserve"> </w:t>
      </w:r>
      <w:r>
        <w:rPr>
          <w:color w:val="231F20"/>
        </w:rPr>
        <w:t>health</w:t>
      </w:r>
      <w:r>
        <w:rPr>
          <w:color w:val="231F20"/>
          <w:spacing w:val="-2"/>
        </w:rPr>
        <w:t xml:space="preserve"> </w:t>
      </w:r>
      <w:r>
        <w:rPr>
          <w:color w:val="231F20"/>
        </w:rPr>
        <w:t>field</w:t>
      </w:r>
      <w:r>
        <w:rPr>
          <w:color w:val="231F20"/>
          <w:spacing w:val="-2"/>
        </w:rPr>
        <w:t xml:space="preserve"> </w:t>
      </w:r>
      <w:r>
        <w:rPr>
          <w:color w:val="231F20"/>
        </w:rPr>
        <w:t>on</w:t>
      </w:r>
      <w:r>
        <w:rPr>
          <w:color w:val="231F20"/>
          <w:spacing w:val="-2"/>
        </w:rPr>
        <w:t xml:space="preserve"> </w:t>
      </w:r>
      <w:r>
        <w:rPr>
          <w:color w:val="231F20"/>
        </w:rPr>
        <w:t>understanding</w:t>
      </w:r>
      <w:r>
        <w:rPr>
          <w:color w:val="231F20"/>
          <w:spacing w:val="-2"/>
        </w:rPr>
        <w:t xml:space="preserve"> </w:t>
      </w:r>
      <w:r>
        <w:rPr>
          <w:color w:val="231F20"/>
        </w:rPr>
        <w:t>how</w:t>
      </w:r>
      <w:r>
        <w:rPr>
          <w:color w:val="231F20"/>
          <w:spacing w:val="-2"/>
        </w:rPr>
        <w:t xml:space="preserve"> </w:t>
      </w:r>
      <w:r>
        <w:rPr>
          <w:color w:val="231F20"/>
        </w:rPr>
        <w:t>decision-making</w:t>
      </w:r>
      <w:r>
        <w:rPr>
          <w:color w:val="231F20"/>
          <w:spacing w:val="-2"/>
        </w:rPr>
        <w:t xml:space="preserve"> </w:t>
      </w:r>
      <w:r>
        <w:rPr>
          <w:color w:val="231F20"/>
        </w:rPr>
        <w:t>preferences</w:t>
      </w:r>
      <w:r>
        <w:rPr>
          <w:color w:val="231F20"/>
          <w:spacing w:val="-2"/>
        </w:rPr>
        <w:t xml:space="preserve"> </w:t>
      </w:r>
      <w:r>
        <w:rPr>
          <w:color w:val="231F20"/>
        </w:rPr>
        <w:t>and</w:t>
      </w:r>
      <w:r>
        <w:rPr>
          <w:color w:val="231F20"/>
          <w:spacing w:val="-2"/>
        </w:rPr>
        <w:t xml:space="preserve"> </w:t>
      </w:r>
      <w:r>
        <w:rPr>
          <w:color w:val="231F20"/>
        </w:rPr>
        <w:t>pro- cesses</w:t>
      </w:r>
      <w:r>
        <w:rPr>
          <w:color w:val="231F20"/>
          <w:spacing w:val="-9"/>
        </w:rPr>
        <w:t xml:space="preserve"> </w:t>
      </w:r>
      <w:r>
        <w:rPr>
          <w:color w:val="231F20"/>
        </w:rPr>
        <w:t>impact</w:t>
      </w:r>
      <w:r>
        <w:rPr>
          <w:color w:val="231F20"/>
          <w:spacing w:val="-8"/>
        </w:rPr>
        <w:t xml:space="preserve"> </w:t>
      </w:r>
      <w:r>
        <w:rPr>
          <w:color w:val="231F20"/>
        </w:rPr>
        <w:t>the</w:t>
      </w:r>
      <w:r>
        <w:rPr>
          <w:color w:val="231F20"/>
          <w:spacing w:val="-8"/>
        </w:rPr>
        <w:t xml:space="preserve"> </w:t>
      </w:r>
      <w:r>
        <w:rPr>
          <w:color w:val="231F20"/>
        </w:rPr>
        <w:t>choices</w:t>
      </w:r>
      <w:r>
        <w:rPr>
          <w:color w:val="231F20"/>
          <w:spacing w:val="-8"/>
        </w:rPr>
        <w:t xml:space="preserve"> </w:t>
      </w:r>
      <w:r>
        <w:rPr>
          <w:color w:val="231F20"/>
        </w:rPr>
        <w:t>that</w:t>
      </w:r>
      <w:r>
        <w:rPr>
          <w:color w:val="231F20"/>
          <w:spacing w:val="-8"/>
        </w:rPr>
        <w:t xml:space="preserve"> </w:t>
      </w:r>
      <w:r>
        <w:rPr>
          <w:color w:val="231F20"/>
        </w:rPr>
        <w:t>are</w:t>
      </w:r>
      <w:r>
        <w:rPr>
          <w:color w:val="231F20"/>
          <w:spacing w:val="-8"/>
        </w:rPr>
        <w:t xml:space="preserve"> </w:t>
      </w:r>
      <w:r>
        <w:rPr>
          <w:color w:val="231F20"/>
        </w:rPr>
        <w:t>made</w:t>
      </w:r>
      <w:r>
        <w:rPr>
          <w:color w:val="231F20"/>
          <w:spacing w:val="-8"/>
        </w:rPr>
        <w:t xml:space="preserve"> </w:t>
      </w:r>
      <w:r>
        <w:rPr>
          <w:color w:val="231F20"/>
        </w:rPr>
        <w:t>by</w:t>
      </w:r>
      <w:r>
        <w:rPr>
          <w:color w:val="231F20"/>
          <w:spacing w:val="-8"/>
        </w:rPr>
        <w:t xml:space="preserve"> </w:t>
      </w:r>
      <w:r>
        <w:rPr>
          <w:color w:val="231F20"/>
        </w:rPr>
        <w:t>consumers,</w:t>
      </w:r>
      <w:r>
        <w:rPr>
          <w:color w:val="231F20"/>
          <w:spacing w:val="-13"/>
        </w:rPr>
        <w:t xml:space="preserve"> </w:t>
      </w:r>
      <w:r>
        <w:rPr>
          <w:color w:val="231F20"/>
        </w:rPr>
        <w:t>including</w:t>
      </w:r>
      <w:r>
        <w:rPr>
          <w:color w:val="231F20"/>
          <w:spacing w:val="-7"/>
        </w:rPr>
        <w:t xml:space="preserve"> </w:t>
      </w:r>
      <w:r>
        <w:rPr>
          <w:color w:val="231F20"/>
        </w:rPr>
        <w:t>service</w:t>
      </w:r>
      <w:r>
        <w:rPr>
          <w:color w:val="231F20"/>
          <w:spacing w:val="-8"/>
        </w:rPr>
        <w:t xml:space="preserve"> </w:t>
      </w:r>
      <w:r>
        <w:rPr>
          <w:color w:val="231F20"/>
        </w:rPr>
        <w:t>engagement and</w:t>
      </w:r>
      <w:r>
        <w:rPr>
          <w:color w:val="231F20"/>
          <w:spacing w:val="-6"/>
        </w:rPr>
        <w:t xml:space="preserve"> </w:t>
      </w:r>
      <w:r>
        <w:rPr>
          <w:color w:val="231F20"/>
        </w:rPr>
        <w:t>intervention</w:t>
      </w:r>
      <w:r>
        <w:rPr>
          <w:color w:val="231F20"/>
          <w:spacing w:val="-2"/>
        </w:rPr>
        <w:t xml:space="preserve"> </w:t>
      </w:r>
      <w:r>
        <w:rPr>
          <w:color w:val="231F20"/>
        </w:rPr>
        <w:t>outcomes</w:t>
      </w:r>
      <w:r>
        <w:rPr>
          <w:color w:val="231F20"/>
          <w:spacing w:val="-2"/>
        </w:rPr>
        <w:t xml:space="preserve"> </w:t>
      </w:r>
      <w:r>
        <w:rPr>
          <w:color w:val="231F20"/>
        </w:rPr>
        <w:t>(Cooper,</w:t>
      </w:r>
      <w:r>
        <w:rPr>
          <w:color w:val="231F20"/>
          <w:spacing w:val="-9"/>
        </w:rPr>
        <w:t xml:space="preserve"> </w:t>
      </w:r>
      <w:r>
        <w:rPr>
          <w:color w:val="231F20"/>
        </w:rPr>
        <w:t>2006).</w:t>
      </w:r>
      <w:r>
        <w:rPr>
          <w:color w:val="231F20"/>
          <w:spacing w:val="-13"/>
        </w:rPr>
        <w:t xml:space="preserve"> </w:t>
      </w:r>
      <w:r>
        <w:rPr>
          <w:color w:val="231F20"/>
        </w:rPr>
        <w:t>A</w:t>
      </w:r>
      <w:r>
        <w:rPr>
          <w:color w:val="231F20"/>
          <w:spacing w:val="-1"/>
        </w:rPr>
        <w:t xml:space="preserve"> </w:t>
      </w:r>
      <w:r>
        <w:rPr>
          <w:color w:val="231F20"/>
        </w:rPr>
        <w:t>small</w:t>
      </w:r>
      <w:r>
        <w:rPr>
          <w:color w:val="231F20"/>
          <w:spacing w:val="-2"/>
        </w:rPr>
        <w:t xml:space="preserve"> </w:t>
      </w:r>
      <w:r>
        <w:rPr>
          <w:color w:val="231F20"/>
        </w:rPr>
        <w:t>but</w:t>
      </w:r>
      <w:r>
        <w:rPr>
          <w:color w:val="231F20"/>
          <w:spacing w:val="-2"/>
        </w:rPr>
        <w:t xml:space="preserve"> </w:t>
      </w:r>
      <w:r>
        <w:rPr>
          <w:color w:val="231F20"/>
        </w:rPr>
        <w:t>increasing</w:t>
      </w:r>
      <w:r>
        <w:rPr>
          <w:color w:val="231F20"/>
          <w:spacing w:val="-2"/>
        </w:rPr>
        <w:t xml:space="preserve"> </w:t>
      </w:r>
      <w:r>
        <w:rPr>
          <w:color w:val="231F20"/>
        </w:rPr>
        <w:t>number</w:t>
      </w:r>
      <w:r>
        <w:rPr>
          <w:color w:val="231F20"/>
          <w:spacing w:val="-2"/>
        </w:rPr>
        <w:t xml:space="preserve"> </w:t>
      </w:r>
      <w:r>
        <w:rPr>
          <w:color w:val="231F20"/>
        </w:rPr>
        <w:t>of</w:t>
      </w:r>
      <w:r>
        <w:rPr>
          <w:color w:val="231F20"/>
          <w:spacing w:val="-2"/>
        </w:rPr>
        <w:t xml:space="preserve"> </w:t>
      </w:r>
      <w:r>
        <w:rPr>
          <w:color w:val="231F20"/>
        </w:rPr>
        <w:t>studies published within the past five years have focused on SDM in people experiencing depression and schizophrenia.</w:t>
      </w:r>
      <w:r>
        <w:rPr>
          <w:color w:val="231F20"/>
          <w:spacing w:val="-10"/>
        </w:rPr>
        <w:t xml:space="preserve"> </w:t>
      </w:r>
      <w:r>
        <w:rPr>
          <w:color w:val="231F20"/>
        </w:rPr>
        <w:t>These studies d</w:t>
      </w:r>
      <w:r>
        <w:rPr>
          <w:color w:val="231F20"/>
        </w:rPr>
        <w:t>emonstrate some favorable outcomes of SDM (see later in this report for review of relevant mental health studies).</w:t>
      </w:r>
      <w:r>
        <w:rPr>
          <w:color w:val="231F20"/>
          <w:spacing w:val="-5"/>
        </w:rPr>
        <w:t xml:space="preserve"> </w:t>
      </w:r>
      <w:r>
        <w:rPr>
          <w:color w:val="231F20"/>
        </w:rPr>
        <w:t>Ethical arguments have also been proposed for SDM as a self-evident right based on indi- vidual autonomy and respect for persons (Duggan, Gel</w:t>
      </w:r>
      <w:r>
        <w:rPr>
          <w:color w:val="231F20"/>
        </w:rPr>
        <w:t xml:space="preserve">ler, Cooper, </w:t>
      </w:r>
      <w:r>
        <w:rPr>
          <w:color w:val="231F20"/>
          <w:w w:val="110"/>
        </w:rPr>
        <w:t xml:space="preserve">&amp; </w:t>
      </w:r>
      <w:r>
        <w:rPr>
          <w:color w:val="231F20"/>
        </w:rPr>
        <w:t>Beach, 2006; Nelson,</w:t>
      </w:r>
      <w:r>
        <w:rPr>
          <w:color w:val="231F20"/>
          <w:spacing w:val="40"/>
        </w:rPr>
        <w:t xml:space="preserve"> </w:t>
      </w:r>
      <w:r>
        <w:rPr>
          <w:color w:val="231F20"/>
        </w:rPr>
        <w:t>Lord,</w:t>
      </w:r>
      <w:r>
        <w:rPr>
          <w:color w:val="231F20"/>
          <w:w w:val="110"/>
        </w:rPr>
        <w:t xml:space="preserve"> &amp;</w:t>
      </w:r>
      <w:r>
        <w:rPr>
          <w:color w:val="231F20"/>
          <w:spacing w:val="40"/>
          <w:w w:val="110"/>
        </w:rPr>
        <w:t xml:space="preserve"> </w:t>
      </w:r>
      <w:r>
        <w:rPr>
          <w:color w:val="231F20"/>
        </w:rPr>
        <w:t>Ochocka,</w:t>
      </w:r>
      <w:r>
        <w:rPr>
          <w:color w:val="231F20"/>
          <w:spacing w:val="40"/>
        </w:rPr>
        <w:t xml:space="preserve"> </w:t>
      </w:r>
      <w:r>
        <w:rPr>
          <w:color w:val="231F20"/>
        </w:rPr>
        <w:t>2001).</w:t>
      </w:r>
    </w:p>
    <w:p w14:paraId="17598FF0" w14:textId="77777777" w:rsidR="0089060C" w:rsidRDefault="0089060C">
      <w:pPr>
        <w:pStyle w:val="BodyText"/>
        <w:spacing w:before="3"/>
      </w:pPr>
    </w:p>
    <w:p w14:paraId="61F39DE3" w14:textId="77777777" w:rsidR="0089060C" w:rsidRDefault="00197673">
      <w:pPr>
        <w:pStyle w:val="BodyText"/>
        <w:spacing w:before="1" w:line="261" w:lineRule="auto"/>
        <w:ind w:left="2160" w:right="2150"/>
        <w:jc w:val="both"/>
      </w:pPr>
      <w:r>
        <w:rPr>
          <w:color w:val="231F20"/>
        </w:rPr>
        <w:t xml:space="preserve">While a majority of people are interested in being informed about their treatment options, potential disadvantages of universal application of SDM are also beginning to be identified and critiqued. Almost no empirical information is available on the views </w:t>
      </w:r>
      <w:r>
        <w:rPr>
          <w:color w:val="231F20"/>
        </w:rPr>
        <w:t>of diverse cultural groups about SDM and interventions to support involve- ment</w:t>
      </w:r>
      <w:r>
        <w:rPr>
          <w:color w:val="231F20"/>
          <w:spacing w:val="-11"/>
        </w:rPr>
        <w:t xml:space="preserve"> </w:t>
      </w:r>
      <w:r>
        <w:rPr>
          <w:color w:val="231F20"/>
        </w:rPr>
        <w:t>in</w:t>
      </w:r>
      <w:r>
        <w:rPr>
          <w:color w:val="231F20"/>
          <w:spacing w:val="-5"/>
        </w:rPr>
        <w:t xml:space="preserve"> </w:t>
      </w:r>
      <w:r>
        <w:rPr>
          <w:color w:val="231F20"/>
        </w:rPr>
        <w:t>decision-making.</w:t>
      </w:r>
      <w:r>
        <w:rPr>
          <w:color w:val="231F20"/>
          <w:spacing w:val="-13"/>
        </w:rPr>
        <w:t xml:space="preserve"> </w:t>
      </w:r>
      <w:r>
        <w:rPr>
          <w:color w:val="231F20"/>
        </w:rPr>
        <w:t>These</w:t>
      </w:r>
      <w:r>
        <w:rPr>
          <w:color w:val="231F20"/>
          <w:spacing w:val="-5"/>
        </w:rPr>
        <w:t xml:space="preserve"> </w:t>
      </w:r>
      <w:r>
        <w:rPr>
          <w:color w:val="231F20"/>
        </w:rPr>
        <w:t>issues</w:t>
      </w:r>
      <w:r>
        <w:rPr>
          <w:color w:val="231F20"/>
          <w:spacing w:val="-5"/>
        </w:rPr>
        <w:t xml:space="preserve"> </w:t>
      </w:r>
      <w:r>
        <w:rPr>
          <w:color w:val="231F20"/>
        </w:rPr>
        <w:t>include</w:t>
      </w:r>
      <w:r>
        <w:rPr>
          <w:color w:val="231F20"/>
          <w:spacing w:val="-5"/>
        </w:rPr>
        <w:t xml:space="preserve"> </w:t>
      </w:r>
      <w:r>
        <w:rPr>
          <w:color w:val="231F20"/>
        </w:rPr>
        <w:t>the</w:t>
      </w:r>
      <w:r>
        <w:rPr>
          <w:color w:val="231F20"/>
          <w:spacing w:val="-5"/>
        </w:rPr>
        <w:t xml:space="preserve"> </w:t>
      </w:r>
      <w:r>
        <w:rPr>
          <w:color w:val="231F20"/>
        </w:rPr>
        <w:t>preference</w:t>
      </w:r>
      <w:r>
        <w:rPr>
          <w:color w:val="231F20"/>
          <w:spacing w:val="-5"/>
        </w:rPr>
        <w:t xml:space="preserve"> </w:t>
      </w:r>
      <w:r>
        <w:rPr>
          <w:color w:val="231F20"/>
        </w:rPr>
        <w:t>of</w:t>
      </w:r>
      <w:r>
        <w:rPr>
          <w:color w:val="231F20"/>
          <w:spacing w:val="-5"/>
        </w:rPr>
        <w:t xml:space="preserve"> </w:t>
      </w:r>
      <w:r>
        <w:rPr>
          <w:color w:val="231F20"/>
        </w:rPr>
        <w:t>some</w:t>
      </w:r>
      <w:r>
        <w:rPr>
          <w:color w:val="231F20"/>
          <w:spacing w:val="-5"/>
        </w:rPr>
        <w:t xml:space="preserve"> </w:t>
      </w:r>
      <w:r>
        <w:rPr>
          <w:color w:val="231F20"/>
        </w:rPr>
        <w:t>individuals</w:t>
      </w:r>
      <w:r>
        <w:rPr>
          <w:color w:val="231F20"/>
          <w:spacing w:val="-5"/>
        </w:rPr>
        <w:t xml:space="preserve"> </w:t>
      </w:r>
      <w:r>
        <w:rPr>
          <w:color w:val="231F20"/>
        </w:rPr>
        <w:t>for the traditional medical model for decision-making (e.g., older, less well-educated, lower litera</w:t>
      </w:r>
      <w:r>
        <w:rPr>
          <w:color w:val="231F20"/>
        </w:rPr>
        <w:t xml:space="preserve">cy people who are in poorer health and who are making high-stakes de- cisions) (Levinson, Kao, </w:t>
      </w:r>
      <w:r>
        <w:rPr>
          <w:color w:val="231F20"/>
          <w:w w:val="110"/>
        </w:rPr>
        <w:t xml:space="preserve">&amp; </w:t>
      </w:r>
      <w:r>
        <w:rPr>
          <w:color w:val="231F20"/>
        </w:rPr>
        <w:t xml:space="preserve">Kuby, 2005; Robinson </w:t>
      </w:r>
      <w:r>
        <w:rPr>
          <w:color w:val="231F20"/>
          <w:w w:val="110"/>
        </w:rPr>
        <w:t xml:space="preserve">&amp; </w:t>
      </w:r>
      <w:r>
        <w:rPr>
          <w:color w:val="231F20"/>
        </w:rPr>
        <w:t xml:space="preserve">Thomson, 2001; Shalowitz </w:t>
      </w:r>
      <w:r>
        <w:rPr>
          <w:color w:val="231F20"/>
          <w:w w:val="110"/>
        </w:rPr>
        <w:t xml:space="preserve">&amp; </w:t>
      </w:r>
      <w:r>
        <w:rPr>
          <w:color w:val="231F20"/>
        </w:rPr>
        <w:t>Wolf, 2004; Thompson, 2007; also see de Haes 2006 for a critique of vulnerability issues</w:t>
      </w:r>
      <w:r>
        <w:rPr>
          <w:color w:val="231F20"/>
          <w:spacing w:val="-9"/>
        </w:rPr>
        <w:t xml:space="preserve"> </w:t>
      </w:r>
      <w:r>
        <w:rPr>
          <w:color w:val="231F20"/>
        </w:rPr>
        <w:t>in</w:t>
      </w:r>
      <w:r>
        <w:rPr>
          <w:color w:val="231F20"/>
          <w:spacing w:val="-3"/>
        </w:rPr>
        <w:t xml:space="preserve"> </w:t>
      </w:r>
      <w:r>
        <w:rPr>
          <w:color w:val="231F20"/>
        </w:rPr>
        <w:t>relation</w:t>
      </w:r>
      <w:r>
        <w:rPr>
          <w:color w:val="231F20"/>
          <w:spacing w:val="-3"/>
        </w:rPr>
        <w:t xml:space="preserve"> </w:t>
      </w:r>
      <w:r>
        <w:rPr>
          <w:color w:val="231F20"/>
        </w:rPr>
        <w:t>to</w:t>
      </w:r>
      <w:r>
        <w:rPr>
          <w:color w:val="231F20"/>
          <w:spacing w:val="-4"/>
        </w:rPr>
        <w:t xml:space="preserve"> </w:t>
      </w:r>
      <w:r>
        <w:rPr>
          <w:color w:val="231F20"/>
        </w:rPr>
        <w:t>SDM).</w:t>
      </w:r>
      <w:r>
        <w:rPr>
          <w:color w:val="231F20"/>
          <w:spacing w:val="-13"/>
        </w:rPr>
        <w:t xml:space="preserve"> </w:t>
      </w:r>
      <w:r>
        <w:rPr>
          <w:color w:val="231F20"/>
        </w:rPr>
        <w:t>These</w:t>
      </w:r>
      <w:r>
        <w:rPr>
          <w:color w:val="231F20"/>
          <w:spacing w:val="-3"/>
        </w:rPr>
        <w:t xml:space="preserve"> </w:t>
      </w:r>
      <w:r>
        <w:rPr>
          <w:color w:val="231F20"/>
        </w:rPr>
        <w:t>critiques</w:t>
      </w:r>
      <w:r>
        <w:rPr>
          <w:color w:val="231F20"/>
          <w:spacing w:val="-3"/>
        </w:rPr>
        <w:t xml:space="preserve"> </w:t>
      </w:r>
      <w:r>
        <w:rPr>
          <w:color w:val="231F20"/>
        </w:rPr>
        <w:t>highlight</w:t>
      </w:r>
      <w:r>
        <w:rPr>
          <w:color w:val="231F20"/>
          <w:spacing w:val="-3"/>
        </w:rPr>
        <w:t xml:space="preserve"> </w:t>
      </w:r>
      <w:r>
        <w:rPr>
          <w:color w:val="231F20"/>
        </w:rPr>
        <w:t>needed</w:t>
      </w:r>
      <w:r>
        <w:rPr>
          <w:color w:val="231F20"/>
          <w:spacing w:val="-4"/>
        </w:rPr>
        <w:t xml:space="preserve"> </w:t>
      </w:r>
      <w:r>
        <w:rPr>
          <w:color w:val="231F20"/>
        </w:rPr>
        <w:t>areas</w:t>
      </w:r>
      <w:r>
        <w:rPr>
          <w:color w:val="231F20"/>
          <w:spacing w:val="-3"/>
        </w:rPr>
        <w:t xml:space="preserve"> </w:t>
      </w:r>
      <w:r>
        <w:rPr>
          <w:color w:val="231F20"/>
        </w:rPr>
        <w:t>of</w:t>
      </w:r>
      <w:r>
        <w:rPr>
          <w:color w:val="231F20"/>
          <w:spacing w:val="-3"/>
        </w:rPr>
        <w:t xml:space="preserve"> </w:t>
      </w:r>
      <w:r>
        <w:rPr>
          <w:color w:val="231F20"/>
        </w:rPr>
        <w:t>research,</w:t>
      </w:r>
      <w:r>
        <w:rPr>
          <w:color w:val="231F20"/>
          <w:spacing w:val="-10"/>
        </w:rPr>
        <w:t xml:space="preserve"> </w:t>
      </w:r>
      <w:r>
        <w:rPr>
          <w:color w:val="231F20"/>
        </w:rPr>
        <w:t>as</w:t>
      </w:r>
      <w:r>
        <w:rPr>
          <w:color w:val="231F20"/>
          <w:spacing w:val="-3"/>
        </w:rPr>
        <w:t xml:space="preserve"> </w:t>
      </w:r>
      <w:r>
        <w:rPr>
          <w:color w:val="231F20"/>
        </w:rPr>
        <w:t xml:space="preserve">well as the need to better specify key concepts such as participation, concordance, and SDM (Charavel, Bremond, Moumjid-Ferdjaoui, Mignotte, </w:t>
      </w:r>
      <w:r>
        <w:rPr>
          <w:color w:val="231F20"/>
          <w:w w:val="110"/>
        </w:rPr>
        <w:t xml:space="preserve">&amp; </w:t>
      </w:r>
      <w:r>
        <w:rPr>
          <w:color w:val="231F20"/>
        </w:rPr>
        <w:t>Carrere, 2001). Legal</w:t>
      </w:r>
      <w:r>
        <w:rPr>
          <w:color w:val="231F20"/>
          <w:spacing w:val="80"/>
        </w:rPr>
        <w:t xml:space="preserve"> </w:t>
      </w:r>
      <w:r>
        <w:rPr>
          <w:color w:val="231F20"/>
        </w:rPr>
        <w:t>and</w:t>
      </w:r>
      <w:r>
        <w:rPr>
          <w:color w:val="231F20"/>
          <w:spacing w:val="-5"/>
        </w:rPr>
        <w:t xml:space="preserve"> </w:t>
      </w:r>
      <w:r>
        <w:rPr>
          <w:color w:val="231F20"/>
        </w:rPr>
        <w:t>ethical</w:t>
      </w:r>
      <w:r>
        <w:rPr>
          <w:color w:val="231F20"/>
          <w:spacing w:val="-5"/>
        </w:rPr>
        <w:t xml:space="preserve"> </w:t>
      </w:r>
      <w:r>
        <w:rPr>
          <w:color w:val="231F20"/>
        </w:rPr>
        <w:t>issues</w:t>
      </w:r>
      <w:r>
        <w:rPr>
          <w:color w:val="231F20"/>
          <w:spacing w:val="-5"/>
        </w:rPr>
        <w:t xml:space="preserve"> </w:t>
      </w:r>
      <w:r>
        <w:rPr>
          <w:color w:val="231F20"/>
        </w:rPr>
        <w:t>with</w:t>
      </w:r>
      <w:r>
        <w:rPr>
          <w:color w:val="231F20"/>
          <w:spacing w:val="-5"/>
        </w:rPr>
        <w:t xml:space="preserve"> </w:t>
      </w:r>
      <w:r>
        <w:rPr>
          <w:color w:val="231F20"/>
        </w:rPr>
        <w:t>concordance</w:t>
      </w:r>
      <w:r>
        <w:rPr>
          <w:color w:val="231F20"/>
          <w:spacing w:val="-5"/>
        </w:rPr>
        <w:t xml:space="preserve"> </w:t>
      </w:r>
      <w:r>
        <w:rPr>
          <w:color w:val="231F20"/>
        </w:rPr>
        <w:t>are</w:t>
      </w:r>
      <w:r>
        <w:rPr>
          <w:color w:val="231F20"/>
          <w:spacing w:val="-5"/>
        </w:rPr>
        <w:t xml:space="preserve"> </w:t>
      </w:r>
      <w:r>
        <w:rPr>
          <w:color w:val="231F20"/>
        </w:rPr>
        <w:t>also</w:t>
      </w:r>
      <w:r>
        <w:rPr>
          <w:color w:val="231F20"/>
          <w:spacing w:val="-5"/>
        </w:rPr>
        <w:t xml:space="preserve"> </w:t>
      </w:r>
      <w:r>
        <w:rPr>
          <w:color w:val="231F20"/>
        </w:rPr>
        <w:t>being</w:t>
      </w:r>
      <w:r>
        <w:rPr>
          <w:color w:val="231F20"/>
          <w:spacing w:val="-5"/>
        </w:rPr>
        <w:t xml:space="preserve"> </w:t>
      </w:r>
      <w:r>
        <w:rPr>
          <w:color w:val="231F20"/>
        </w:rPr>
        <w:t>highlighted,</w:t>
      </w:r>
      <w:r>
        <w:rPr>
          <w:color w:val="231F20"/>
          <w:spacing w:val="-12"/>
        </w:rPr>
        <w:t xml:space="preserve"> </w:t>
      </w:r>
      <w:r>
        <w:rPr>
          <w:color w:val="231F20"/>
        </w:rPr>
        <w:t>such</w:t>
      </w:r>
      <w:r>
        <w:rPr>
          <w:color w:val="231F20"/>
          <w:spacing w:val="-5"/>
        </w:rPr>
        <w:t xml:space="preserve"> </w:t>
      </w:r>
      <w:r>
        <w:rPr>
          <w:color w:val="231F20"/>
        </w:rPr>
        <w:t>as</w:t>
      </w:r>
      <w:r>
        <w:rPr>
          <w:color w:val="231F20"/>
          <w:spacing w:val="-5"/>
        </w:rPr>
        <w:t xml:space="preserve"> </w:t>
      </w:r>
      <w:r>
        <w:rPr>
          <w:color w:val="231F20"/>
        </w:rPr>
        <w:t>people’s</w:t>
      </w:r>
      <w:r>
        <w:rPr>
          <w:color w:val="231F20"/>
          <w:spacing w:val="-5"/>
        </w:rPr>
        <w:t xml:space="preserve"> </w:t>
      </w:r>
      <w:r>
        <w:rPr>
          <w:color w:val="231F20"/>
        </w:rPr>
        <w:t>pref- erences to sometimes reject guidelines-based care (Penston, 2007).</w:t>
      </w:r>
    </w:p>
    <w:p w14:paraId="59FCF40A" w14:textId="77777777" w:rsidR="0089060C" w:rsidRDefault="0089060C">
      <w:pPr>
        <w:pStyle w:val="BodyText"/>
        <w:spacing w:before="6"/>
      </w:pPr>
    </w:p>
    <w:p w14:paraId="582B1705" w14:textId="77777777" w:rsidR="0089060C" w:rsidRDefault="00197673">
      <w:pPr>
        <w:pStyle w:val="BodyText"/>
        <w:ind w:left="2160"/>
        <w:jc w:val="both"/>
      </w:pPr>
      <w:r>
        <w:rPr>
          <w:color w:val="231F20"/>
          <w:u w:val="single" w:color="231F20"/>
        </w:rPr>
        <w:t>SDM</w:t>
      </w:r>
      <w:r>
        <w:rPr>
          <w:color w:val="231F20"/>
          <w:spacing w:val="29"/>
          <w:u w:val="single" w:color="231F20"/>
        </w:rPr>
        <w:t xml:space="preserve"> </w:t>
      </w:r>
      <w:r>
        <w:rPr>
          <w:color w:val="231F20"/>
          <w:u w:val="single" w:color="231F20"/>
        </w:rPr>
        <w:t>for</w:t>
      </w:r>
      <w:r>
        <w:rPr>
          <w:color w:val="231F20"/>
          <w:spacing w:val="30"/>
          <w:u w:val="single" w:color="231F20"/>
        </w:rPr>
        <w:t xml:space="preserve"> </w:t>
      </w:r>
      <w:r>
        <w:rPr>
          <w:color w:val="231F20"/>
          <w:u w:val="single" w:color="231F20"/>
        </w:rPr>
        <w:t>Depression</w:t>
      </w:r>
      <w:r>
        <w:rPr>
          <w:color w:val="231F20"/>
          <w:spacing w:val="19"/>
          <w:u w:val="single" w:color="231F20"/>
        </w:rPr>
        <w:t xml:space="preserve"> </w:t>
      </w:r>
      <w:r>
        <w:rPr>
          <w:color w:val="231F20"/>
          <w:spacing w:val="-2"/>
          <w:u w:val="single" w:color="231F20"/>
        </w:rPr>
        <w:t>Treatment</w:t>
      </w:r>
    </w:p>
    <w:p w14:paraId="081F1088" w14:textId="77777777" w:rsidR="0089060C" w:rsidRDefault="00197673">
      <w:pPr>
        <w:pStyle w:val="BodyText"/>
        <w:spacing w:before="113" w:line="261" w:lineRule="auto"/>
        <w:ind w:left="2160" w:right="2149"/>
        <w:jc w:val="both"/>
      </w:pPr>
      <w:r>
        <w:rPr>
          <w:color w:val="231F20"/>
        </w:rPr>
        <w:t>A limited but rapidly expanding body of research literature exists on SDM for de- pression treatment. Garfield et al., in a qualitative descriptive study of 51 people beginning antidepressant medication,</w:t>
      </w:r>
      <w:r>
        <w:rPr>
          <w:color w:val="231F20"/>
          <w:spacing w:val="-4"/>
        </w:rPr>
        <w:t xml:space="preserve"> </w:t>
      </w:r>
      <w:r>
        <w:rPr>
          <w:color w:val="231F20"/>
        </w:rPr>
        <w:t xml:space="preserve">found that many individuals had unmet infor- mation </w:t>
      </w:r>
      <w:r>
        <w:rPr>
          <w:color w:val="231F20"/>
        </w:rPr>
        <w:t>needs and that involvement in decision-making varied between individuals and</w:t>
      </w:r>
      <w:r>
        <w:rPr>
          <w:color w:val="231F20"/>
          <w:spacing w:val="24"/>
        </w:rPr>
        <w:t xml:space="preserve"> </w:t>
      </w:r>
      <w:r>
        <w:rPr>
          <w:color w:val="231F20"/>
        </w:rPr>
        <w:t>at</w:t>
      </w:r>
      <w:r>
        <w:rPr>
          <w:color w:val="231F20"/>
          <w:spacing w:val="24"/>
        </w:rPr>
        <w:t xml:space="preserve"> </w:t>
      </w:r>
      <w:r>
        <w:rPr>
          <w:color w:val="231F20"/>
        </w:rPr>
        <w:t>different</w:t>
      </w:r>
      <w:r>
        <w:rPr>
          <w:color w:val="231F20"/>
          <w:spacing w:val="24"/>
        </w:rPr>
        <w:t xml:space="preserve"> </w:t>
      </w:r>
      <w:r>
        <w:rPr>
          <w:color w:val="231F20"/>
        </w:rPr>
        <w:t>periods</w:t>
      </w:r>
      <w:r>
        <w:rPr>
          <w:color w:val="231F20"/>
          <w:spacing w:val="24"/>
        </w:rPr>
        <w:t xml:space="preserve"> </w:t>
      </w:r>
      <w:r>
        <w:rPr>
          <w:color w:val="231F20"/>
        </w:rPr>
        <w:t>in</w:t>
      </w:r>
      <w:r>
        <w:rPr>
          <w:color w:val="231F20"/>
          <w:spacing w:val="24"/>
        </w:rPr>
        <w:t xml:space="preserve"> </w:t>
      </w:r>
      <w:r>
        <w:rPr>
          <w:color w:val="231F20"/>
        </w:rPr>
        <w:t>treatment</w:t>
      </w:r>
      <w:r>
        <w:rPr>
          <w:color w:val="231F20"/>
          <w:spacing w:val="24"/>
        </w:rPr>
        <w:t xml:space="preserve"> </w:t>
      </w:r>
      <w:r>
        <w:rPr>
          <w:color w:val="231F20"/>
        </w:rPr>
        <w:t xml:space="preserve">(Garfield, Francis, </w:t>
      </w:r>
      <w:r>
        <w:rPr>
          <w:color w:val="231F20"/>
          <w:w w:val="110"/>
        </w:rPr>
        <w:t xml:space="preserve">&amp; </w:t>
      </w:r>
      <w:r>
        <w:rPr>
          <w:color w:val="231F20"/>
        </w:rPr>
        <w:t>Smith, 2004). Loh</w:t>
      </w:r>
      <w:r>
        <w:rPr>
          <w:color w:val="231F20"/>
          <w:spacing w:val="24"/>
        </w:rPr>
        <w:t xml:space="preserve"> </w:t>
      </w:r>
      <w:r>
        <w:rPr>
          <w:color w:val="231F20"/>
        </w:rPr>
        <w:t>et</w:t>
      </w:r>
      <w:r>
        <w:rPr>
          <w:color w:val="231F20"/>
          <w:spacing w:val="24"/>
        </w:rPr>
        <w:t xml:space="preserve"> </w:t>
      </w:r>
      <w:r>
        <w:rPr>
          <w:color w:val="231F20"/>
        </w:rPr>
        <w:t>al., in a survey of 30 general practitioners and 207 persons with depression at initial consultation a</w:t>
      </w:r>
      <w:r>
        <w:rPr>
          <w:color w:val="231F20"/>
        </w:rPr>
        <w:t>nd 6–8 weeks later, found that depression severity predicted clinical outcome</w:t>
      </w:r>
      <w:r>
        <w:rPr>
          <w:color w:val="231F20"/>
          <w:spacing w:val="18"/>
        </w:rPr>
        <w:t xml:space="preserve"> </w:t>
      </w:r>
      <w:r>
        <w:rPr>
          <w:color w:val="231F20"/>
        </w:rPr>
        <w:t>but</w:t>
      </w:r>
      <w:r>
        <w:rPr>
          <w:color w:val="231F20"/>
          <w:spacing w:val="19"/>
        </w:rPr>
        <w:t xml:space="preserve"> </w:t>
      </w:r>
      <w:r>
        <w:rPr>
          <w:color w:val="231F20"/>
        </w:rPr>
        <w:t>not</w:t>
      </w:r>
      <w:r>
        <w:rPr>
          <w:color w:val="231F20"/>
          <w:spacing w:val="19"/>
        </w:rPr>
        <w:t xml:space="preserve"> </w:t>
      </w:r>
      <w:r>
        <w:rPr>
          <w:color w:val="231F20"/>
        </w:rPr>
        <w:t>consumer</w:t>
      </w:r>
      <w:r>
        <w:rPr>
          <w:color w:val="231F20"/>
          <w:spacing w:val="19"/>
        </w:rPr>
        <w:t xml:space="preserve"> </w:t>
      </w:r>
      <w:r>
        <w:rPr>
          <w:color w:val="231F20"/>
        </w:rPr>
        <w:t>participation</w:t>
      </w:r>
      <w:r>
        <w:rPr>
          <w:color w:val="231F20"/>
          <w:spacing w:val="19"/>
        </w:rPr>
        <w:t xml:space="preserve"> </w:t>
      </w:r>
      <w:r>
        <w:rPr>
          <w:color w:val="231F20"/>
        </w:rPr>
        <w:t>in</w:t>
      </w:r>
      <w:r>
        <w:rPr>
          <w:color w:val="231F20"/>
          <w:spacing w:val="19"/>
        </w:rPr>
        <w:t xml:space="preserve"> </w:t>
      </w:r>
      <w:r>
        <w:rPr>
          <w:color w:val="231F20"/>
        </w:rPr>
        <w:t>a</w:t>
      </w:r>
      <w:r>
        <w:rPr>
          <w:color w:val="231F20"/>
          <w:spacing w:val="19"/>
        </w:rPr>
        <w:t xml:space="preserve"> </w:t>
      </w:r>
      <w:r>
        <w:rPr>
          <w:color w:val="231F20"/>
        </w:rPr>
        <w:t>structural</w:t>
      </w:r>
      <w:r>
        <w:rPr>
          <w:color w:val="231F20"/>
          <w:spacing w:val="19"/>
        </w:rPr>
        <w:t xml:space="preserve"> </w:t>
      </w:r>
      <w:r>
        <w:rPr>
          <w:color w:val="231F20"/>
        </w:rPr>
        <w:t>equation</w:t>
      </w:r>
      <w:r>
        <w:rPr>
          <w:color w:val="231F20"/>
          <w:spacing w:val="19"/>
        </w:rPr>
        <w:t xml:space="preserve"> </w:t>
      </w:r>
      <w:r>
        <w:rPr>
          <w:color w:val="231F20"/>
        </w:rPr>
        <w:t>model.</w:t>
      </w:r>
      <w:r>
        <w:rPr>
          <w:color w:val="231F20"/>
          <w:spacing w:val="3"/>
        </w:rPr>
        <w:t xml:space="preserve"> </w:t>
      </w:r>
      <w:r>
        <w:rPr>
          <w:color w:val="231F20"/>
        </w:rPr>
        <w:t>The</w:t>
      </w:r>
      <w:r>
        <w:rPr>
          <w:color w:val="231F20"/>
          <w:spacing w:val="19"/>
        </w:rPr>
        <w:t xml:space="preserve"> </w:t>
      </w:r>
      <w:r>
        <w:rPr>
          <w:color w:val="231F20"/>
          <w:spacing w:val="-2"/>
        </w:rPr>
        <w:t>effect</w:t>
      </w:r>
    </w:p>
    <w:p w14:paraId="2AC9F298" w14:textId="77777777" w:rsidR="0089060C" w:rsidRDefault="0089060C">
      <w:pPr>
        <w:spacing w:line="261" w:lineRule="auto"/>
        <w:jc w:val="both"/>
        <w:sectPr w:rsidR="0089060C">
          <w:pgSz w:w="12240" w:h="15840"/>
          <w:pgMar w:top="1260" w:right="0" w:bottom="600" w:left="0" w:header="0" w:footer="415" w:gutter="0"/>
          <w:cols w:space="720"/>
        </w:sectPr>
      </w:pPr>
    </w:p>
    <w:p w14:paraId="206C8C1C" w14:textId="77777777" w:rsidR="0089060C" w:rsidRDefault="0089060C">
      <w:pPr>
        <w:pStyle w:val="BodyText"/>
        <w:rPr>
          <w:sz w:val="20"/>
        </w:rPr>
      </w:pPr>
    </w:p>
    <w:p w14:paraId="7F47CE4F" w14:textId="77777777" w:rsidR="0089060C" w:rsidRDefault="0089060C">
      <w:pPr>
        <w:pStyle w:val="BodyText"/>
        <w:rPr>
          <w:sz w:val="20"/>
        </w:rPr>
      </w:pPr>
    </w:p>
    <w:p w14:paraId="00C29920" w14:textId="77777777" w:rsidR="0089060C" w:rsidRDefault="0089060C">
      <w:pPr>
        <w:pStyle w:val="BodyText"/>
        <w:rPr>
          <w:sz w:val="20"/>
        </w:rPr>
      </w:pPr>
    </w:p>
    <w:p w14:paraId="44790DCF" w14:textId="77777777" w:rsidR="0089060C" w:rsidRDefault="0089060C">
      <w:pPr>
        <w:pStyle w:val="BodyText"/>
        <w:spacing w:before="9"/>
        <w:rPr>
          <w:sz w:val="21"/>
        </w:rPr>
      </w:pPr>
    </w:p>
    <w:p w14:paraId="731385FB" w14:textId="77777777" w:rsidR="0089060C" w:rsidRDefault="00197673">
      <w:pPr>
        <w:pStyle w:val="BodyText"/>
        <w:spacing w:before="99" w:line="261" w:lineRule="auto"/>
        <w:ind w:left="2160" w:right="2149"/>
        <w:jc w:val="both"/>
      </w:pPr>
      <w:r>
        <w:rPr>
          <w:color w:val="231F20"/>
        </w:rPr>
        <w:t>of participation on clinical outcome was indirect,</w:t>
      </w:r>
      <w:r>
        <w:rPr>
          <w:color w:val="231F20"/>
          <w:spacing w:val="-5"/>
        </w:rPr>
        <w:t xml:space="preserve"> </w:t>
      </w:r>
      <w:r>
        <w:rPr>
          <w:color w:val="231F20"/>
        </w:rPr>
        <w:t>in that adherence mediated the re- lationship between participation and clinical outcome (Loh, Leonhart,</w:t>
      </w:r>
      <w:r>
        <w:rPr>
          <w:color w:val="231F20"/>
          <w:spacing w:val="-3"/>
        </w:rPr>
        <w:t xml:space="preserve"> </w:t>
      </w:r>
      <w:r>
        <w:rPr>
          <w:color w:val="231F20"/>
        </w:rPr>
        <w:t xml:space="preserve">Wills, Simon, </w:t>
      </w:r>
      <w:r>
        <w:rPr>
          <w:color w:val="231F20"/>
          <w:w w:val="110"/>
        </w:rPr>
        <w:t>&amp;</w:t>
      </w:r>
      <w:r>
        <w:rPr>
          <w:color w:val="231F20"/>
          <w:spacing w:val="-2"/>
          <w:w w:val="110"/>
        </w:rPr>
        <w:t xml:space="preserve"> </w:t>
      </w:r>
      <w:r>
        <w:rPr>
          <w:color w:val="231F20"/>
        </w:rPr>
        <w:t>Harter,</w:t>
      </w:r>
      <w:r>
        <w:rPr>
          <w:color w:val="231F20"/>
          <w:spacing w:val="-5"/>
        </w:rPr>
        <w:t xml:space="preserve"> </w:t>
      </w:r>
      <w:r>
        <w:rPr>
          <w:color w:val="231F20"/>
        </w:rPr>
        <w:t>2007).</w:t>
      </w:r>
      <w:r>
        <w:rPr>
          <w:color w:val="231F20"/>
          <w:spacing w:val="-12"/>
        </w:rPr>
        <w:t xml:space="preserve"> </w:t>
      </w:r>
      <w:r>
        <w:rPr>
          <w:color w:val="231F20"/>
        </w:rPr>
        <w:t>At baseline,</w:t>
      </w:r>
      <w:r>
        <w:rPr>
          <w:color w:val="231F20"/>
          <w:spacing w:val="-5"/>
        </w:rPr>
        <w:t xml:space="preserve"> </w:t>
      </w:r>
      <w:r>
        <w:rPr>
          <w:color w:val="231F20"/>
        </w:rPr>
        <w:t>there were very low levels of consumer involvement in de</w:t>
      </w:r>
      <w:r>
        <w:rPr>
          <w:color w:val="231F20"/>
        </w:rPr>
        <w:t>cision-making,</w:t>
      </w:r>
      <w:r>
        <w:rPr>
          <w:color w:val="231F20"/>
          <w:spacing w:val="-8"/>
        </w:rPr>
        <w:t xml:space="preserve"> </w:t>
      </w:r>
      <w:r>
        <w:rPr>
          <w:color w:val="231F20"/>
        </w:rPr>
        <w:t>based</w:t>
      </w:r>
      <w:r>
        <w:rPr>
          <w:color w:val="231F20"/>
          <w:spacing w:val="-1"/>
        </w:rPr>
        <w:t xml:space="preserve"> </w:t>
      </w:r>
      <w:r>
        <w:rPr>
          <w:color w:val="231F20"/>
        </w:rPr>
        <w:t>on</w:t>
      </w:r>
      <w:r>
        <w:rPr>
          <w:color w:val="231F20"/>
          <w:spacing w:val="-1"/>
        </w:rPr>
        <w:t xml:space="preserve"> </w:t>
      </w:r>
      <w:r>
        <w:rPr>
          <w:color w:val="231F20"/>
        </w:rPr>
        <w:t>a</w:t>
      </w:r>
      <w:r>
        <w:rPr>
          <w:color w:val="231F20"/>
          <w:spacing w:val="-1"/>
        </w:rPr>
        <w:t xml:space="preserve"> </w:t>
      </w:r>
      <w:r>
        <w:rPr>
          <w:color w:val="231F20"/>
        </w:rPr>
        <w:t>sample</w:t>
      </w:r>
      <w:r>
        <w:rPr>
          <w:color w:val="231F20"/>
          <w:spacing w:val="-1"/>
        </w:rPr>
        <w:t xml:space="preserve"> </w:t>
      </w:r>
      <w:r>
        <w:rPr>
          <w:color w:val="231F20"/>
        </w:rPr>
        <w:t>of</w:t>
      </w:r>
      <w:r>
        <w:rPr>
          <w:color w:val="231F20"/>
          <w:spacing w:val="-1"/>
        </w:rPr>
        <w:t xml:space="preserve"> </w:t>
      </w:r>
      <w:r>
        <w:rPr>
          <w:color w:val="231F20"/>
        </w:rPr>
        <w:t>20</w:t>
      </w:r>
      <w:r>
        <w:rPr>
          <w:color w:val="231F20"/>
          <w:spacing w:val="-1"/>
        </w:rPr>
        <w:t xml:space="preserve"> </w:t>
      </w:r>
      <w:r>
        <w:rPr>
          <w:color w:val="231F20"/>
        </w:rPr>
        <w:t>audiotaped</w:t>
      </w:r>
      <w:r>
        <w:rPr>
          <w:color w:val="231F20"/>
          <w:spacing w:val="-1"/>
        </w:rPr>
        <w:t xml:space="preserve"> </w:t>
      </w:r>
      <w:r>
        <w:rPr>
          <w:color w:val="231F20"/>
        </w:rPr>
        <w:t>primary</w:t>
      </w:r>
      <w:r>
        <w:rPr>
          <w:color w:val="231F20"/>
          <w:spacing w:val="-1"/>
        </w:rPr>
        <w:t xml:space="preserve"> </w:t>
      </w:r>
      <w:r>
        <w:rPr>
          <w:color w:val="231F20"/>
        </w:rPr>
        <w:t>care</w:t>
      </w:r>
      <w:r>
        <w:rPr>
          <w:color w:val="231F20"/>
          <w:spacing w:val="-1"/>
        </w:rPr>
        <w:t xml:space="preserve"> </w:t>
      </w:r>
      <w:r>
        <w:rPr>
          <w:color w:val="231F20"/>
        </w:rPr>
        <w:t>consultations</w:t>
      </w:r>
      <w:r>
        <w:rPr>
          <w:color w:val="231F20"/>
          <w:spacing w:val="-1"/>
        </w:rPr>
        <w:t xml:space="preserve"> </w:t>
      </w:r>
      <w:r>
        <w:rPr>
          <w:color w:val="231F20"/>
        </w:rPr>
        <w:t>for depression treatment (Loh et al., 2006).</w:t>
      </w:r>
    </w:p>
    <w:p w14:paraId="4F07D3F0" w14:textId="77777777" w:rsidR="0089060C" w:rsidRDefault="0089060C">
      <w:pPr>
        <w:pStyle w:val="BodyText"/>
        <w:spacing w:before="4"/>
        <w:rPr>
          <w:sz w:val="23"/>
        </w:rPr>
      </w:pPr>
    </w:p>
    <w:p w14:paraId="7A5A6B6F" w14:textId="77777777" w:rsidR="0089060C" w:rsidRDefault="00197673">
      <w:pPr>
        <w:pStyle w:val="BodyText"/>
        <w:spacing w:before="1" w:line="261" w:lineRule="auto"/>
        <w:ind w:left="2160" w:right="2148"/>
        <w:jc w:val="both"/>
      </w:pPr>
      <w:r>
        <w:rPr>
          <w:color w:val="231F20"/>
        </w:rPr>
        <w:t>Other research has also shown that people who experience depression have gener- ally strong interest in information and participation</w:t>
      </w:r>
      <w:r>
        <w:rPr>
          <w:color w:val="231F20"/>
        </w:rPr>
        <w:t xml:space="preserve"> in decision-making with their health care providers, as well as needs for formal decision support for complex de- pression treatment decisions involving substantial tradeoffs between pros and cons of the options (Simon et al., 2007; Wills, 2003; Wills, Fr</w:t>
      </w:r>
      <w:r>
        <w:rPr>
          <w:color w:val="231F20"/>
        </w:rPr>
        <w:t xml:space="preserve">anklin, </w:t>
      </w:r>
      <w:r>
        <w:rPr>
          <w:color w:val="231F20"/>
          <w:w w:val="110"/>
        </w:rPr>
        <w:t xml:space="preserve">&amp; </w:t>
      </w:r>
      <w:r>
        <w:rPr>
          <w:color w:val="231F20"/>
        </w:rPr>
        <w:t xml:space="preserve">Holmes-Rovner, 2007; Wills </w:t>
      </w:r>
      <w:r>
        <w:rPr>
          <w:color w:val="231F20"/>
          <w:w w:val="110"/>
        </w:rPr>
        <w:t xml:space="preserve">&amp; </w:t>
      </w:r>
      <w:r>
        <w:rPr>
          <w:color w:val="231F20"/>
        </w:rPr>
        <w:t>Holmes-Rovner, 2003, 2006). Simon et al. (2007), in a qualitative descriptive</w:t>
      </w:r>
      <w:r>
        <w:rPr>
          <w:color w:val="231F20"/>
          <w:spacing w:val="27"/>
        </w:rPr>
        <w:t xml:space="preserve"> </w:t>
      </w:r>
      <w:r>
        <w:rPr>
          <w:color w:val="231F20"/>
        </w:rPr>
        <w:t>study</w:t>
      </w:r>
      <w:r>
        <w:rPr>
          <w:color w:val="231F20"/>
          <w:spacing w:val="27"/>
        </w:rPr>
        <w:t xml:space="preserve"> </w:t>
      </w:r>
      <w:r>
        <w:rPr>
          <w:color w:val="231F20"/>
        </w:rPr>
        <w:t>of</w:t>
      </w:r>
      <w:r>
        <w:rPr>
          <w:color w:val="231F20"/>
          <w:spacing w:val="27"/>
        </w:rPr>
        <w:t xml:space="preserve"> </w:t>
      </w:r>
      <w:r>
        <w:rPr>
          <w:color w:val="231F20"/>
        </w:rPr>
        <w:t>40</w:t>
      </w:r>
      <w:r>
        <w:rPr>
          <w:color w:val="231F20"/>
          <w:spacing w:val="27"/>
        </w:rPr>
        <w:t xml:space="preserve"> </w:t>
      </w:r>
      <w:r>
        <w:rPr>
          <w:color w:val="231F20"/>
        </w:rPr>
        <w:t>persons</w:t>
      </w:r>
      <w:r>
        <w:rPr>
          <w:color w:val="231F20"/>
          <w:spacing w:val="27"/>
        </w:rPr>
        <w:t xml:space="preserve"> </w:t>
      </w:r>
      <w:r>
        <w:rPr>
          <w:color w:val="231F20"/>
        </w:rPr>
        <w:t>with</w:t>
      </w:r>
      <w:r>
        <w:rPr>
          <w:color w:val="231F20"/>
          <w:spacing w:val="27"/>
        </w:rPr>
        <w:t xml:space="preserve"> </w:t>
      </w:r>
      <w:r>
        <w:rPr>
          <w:color w:val="231F20"/>
        </w:rPr>
        <w:t>depression,</w:t>
      </w:r>
      <w:r>
        <w:rPr>
          <w:color w:val="231F20"/>
          <w:spacing w:val="20"/>
        </w:rPr>
        <w:t xml:space="preserve"> </w:t>
      </w:r>
      <w:r>
        <w:rPr>
          <w:color w:val="231F20"/>
        </w:rPr>
        <w:t>found</w:t>
      </w:r>
      <w:r>
        <w:rPr>
          <w:color w:val="231F20"/>
          <w:spacing w:val="27"/>
        </w:rPr>
        <w:t xml:space="preserve"> </w:t>
      </w:r>
      <w:r>
        <w:rPr>
          <w:color w:val="231F20"/>
        </w:rPr>
        <w:t>that</w:t>
      </w:r>
      <w:r>
        <w:rPr>
          <w:color w:val="231F20"/>
          <w:spacing w:val="27"/>
        </w:rPr>
        <w:t xml:space="preserve"> </w:t>
      </w:r>
      <w:r>
        <w:rPr>
          <w:color w:val="231F20"/>
        </w:rPr>
        <w:t>individuals</w:t>
      </w:r>
      <w:r>
        <w:rPr>
          <w:color w:val="231F20"/>
          <w:spacing w:val="27"/>
        </w:rPr>
        <w:t xml:space="preserve"> </w:t>
      </w:r>
      <w:r>
        <w:rPr>
          <w:color w:val="231F20"/>
        </w:rPr>
        <w:t>identified a need for additional information about depression and its treatment. Wills, in a representative sample of 133 people with depression receiving services from a U.S. health</w:t>
      </w:r>
      <w:r>
        <w:rPr>
          <w:color w:val="231F20"/>
          <w:spacing w:val="-1"/>
        </w:rPr>
        <w:t xml:space="preserve"> </w:t>
      </w:r>
      <w:r>
        <w:rPr>
          <w:color w:val="231F20"/>
        </w:rPr>
        <w:t>maintenance</w:t>
      </w:r>
      <w:r>
        <w:rPr>
          <w:color w:val="231F20"/>
          <w:spacing w:val="-1"/>
        </w:rPr>
        <w:t xml:space="preserve"> </w:t>
      </w:r>
      <w:r>
        <w:rPr>
          <w:color w:val="231F20"/>
        </w:rPr>
        <w:t>organization,</w:t>
      </w:r>
      <w:r>
        <w:rPr>
          <w:color w:val="231F20"/>
          <w:spacing w:val="-8"/>
        </w:rPr>
        <w:t xml:space="preserve"> </w:t>
      </w:r>
      <w:r>
        <w:rPr>
          <w:color w:val="231F20"/>
        </w:rPr>
        <w:t>found</w:t>
      </w:r>
      <w:r>
        <w:rPr>
          <w:color w:val="231F20"/>
          <w:spacing w:val="-1"/>
        </w:rPr>
        <w:t xml:space="preserve"> </w:t>
      </w:r>
      <w:r>
        <w:rPr>
          <w:color w:val="231F20"/>
        </w:rPr>
        <w:t>that</w:t>
      </w:r>
      <w:r>
        <w:rPr>
          <w:color w:val="231F20"/>
          <w:spacing w:val="-1"/>
        </w:rPr>
        <w:t xml:space="preserve"> </w:t>
      </w:r>
      <w:r>
        <w:rPr>
          <w:color w:val="231F20"/>
        </w:rPr>
        <w:t>these</w:t>
      </w:r>
      <w:r>
        <w:rPr>
          <w:color w:val="231F20"/>
          <w:spacing w:val="-1"/>
        </w:rPr>
        <w:t xml:space="preserve"> </w:t>
      </w:r>
      <w:r>
        <w:rPr>
          <w:color w:val="231F20"/>
        </w:rPr>
        <w:t>individuals</w:t>
      </w:r>
      <w:r>
        <w:rPr>
          <w:color w:val="231F20"/>
          <w:spacing w:val="-1"/>
        </w:rPr>
        <w:t xml:space="preserve"> </w:t>
      </w:r>
      <w:r>
        <w:rPr>
          <w:color w:val="231F20"/>
        </w:rPr>
        <w:t>had</w:t>
      </w:r>
      <w:r>
        <w:rPr>
          <w:color w:val="231F20"/>
          <w:spacing w:val="-1"/>
        </w:rPr>
        <w:t xml:space="preserve"> </w:t>
      </w:r>
      <w:r>
        <w:rPr>
          <w:color w:val="231F20"/>
        </w:rPr>
        <w:t>a</w:t>
      </w:r>
      <w:r>
        <w:rPr>
          <w:color w:val="231F20"/>
          <w:spacing w:val="-1"/>
        </w:rPr>
        <w:t xml:space="preserve"> </w:t>
      </w:r>
      <w:r>
        <w:rPr>
          <w:color w:val="231F20"/>
        </w:rPr>
        <w:t>variety</w:t>
      </w:r>
      <w:r>
        <w:rPr>
          <w:color w:val="231F20"/>
          <w:spacing w:val="-1"/>
        </w:rPr>
        <w:t xml:space="preserve"> </w:t>
      </w:r>
      <w:r>
        <w:rPr>
          <w:color w:val="231F20"/>
        </w:rPr>
        <w:t>of</w:t>
      </w:r>
      <w:r>
        <w:rPr>
          <w:color w:val="231F20"/>
          <w:spacing w:val="-1"/>
        </w:rPr>
        <w:t xml:space="preserve"> </w:t>
      </w:r>
      <w:r>
        <w:rPr>
          <w:color w:val="231F20"/>
        </w:rPr>
        <w:t>n</w:t>
      </w:r>
      <w:r>
        <w:rPr>
          <w:color w:val="231F20"/>
        </w:rPr>
        <w:t>eeds and</w:t>
      </w:r>
      <w:r>
        <w:rPr>
          <w:color w:val="231F20"/>
          <w:spacing w:val="-4"/>
        </w:rPr>
        <w:t xml:space="preserve"> </w:t>
      </w:r>
      <w:r>
        <w:rPr>
          <w:color w:val="231F20"/>
        </w:rPr>
        <w:t>preferences</w:t>
      </w:r>
      <w:r>
        <w:rPr>
          <w:color w:val="231F20"/>
          <w:spacing w:val="-4"/>
        </w:rPr>
        <w:t xml:space="preserve"> </w:t>
      </w:r>
      <w:r>
        <w:rPr>
          <w:color w:val="231F20"/>
        </w:rPr>
        <w:t>for</w:t>
      </w:r>
      <w:r>
        <w:rPr>
          <w:color w:val="231F20"/>
          <w:spacing w:val="-4"/>
        </w:rPr>
        <w:t xml:space="preserve"> </w:t>
      </w:r>
      <w:r>
        <w:rPr>
          <w:color w:val="231F20"/>
        </w:rPr>
        <w:t>decision</w:t>
      </w:r>
      <w:r>
        <w:rPr>
          <w:color w:val="231F20"/>
          <w:spacing w:val="-4"/>
        </w:rPr>
        <w:t xml:space="preserve"> </w:t>
      </w:r>
      <w:r>
        <w:rPr>
          <w:color w:val="231F20"/>
        </w:rPr>
        <w:t>support</w:t>
      </w:r>
      <w:r>
        <w:rPr>
          <w:color w:val="231F20"/>
          <w:spacing w:val="-4"/>
        </w:rPr>
        <w:t xml:space="preserve"> </w:t>
      </w:r>
      <w:r>
        <w:rPr>
          <w:color w:val="231F20"/>
        </w:rPr>
        <w:t>around</w:t>
      </w:r>
      <w:r>
        <w:rPr>
          <w:color w:val="231F20"/>
          <w:spacing w:val="-4"/>
        </w:rPr>
        <w:t xml:space="preserve"> </w:t>
      </w:r>
      <w:r>
        <w:rPr>
          <w:color w:val="231F20"/>
        </w:rPr>
        <w:t>depression</w:t>
      </w:r>
      <w:r>
        <w:rPr>
          <w:color w:val="231F20"/>
          <w:spacing w:val="-4"/>
        </w:rPr>
        <w:t xml:space="preserve"> </w:t>
      </w:r>
      <w:r>
        <w:rPr>
          <w:color w:val="231F20"/>
        </w:rPr>
        <w:t>treatment</w:t>
      </w:r>
      <w:r>
        <w:rPr>
          <w:color w:val="231F20"/>
          <w:spacing w:val="-4"/>
        </w:rPr>
        <w:t xml:space="preserve"> </w:t>
      </w:r>
      <w:r>
        <w:rPr>
          <w:color w:val="231F20"/>
        </w:rPr>
        <w:t>decision-making, including a preference for SDM (Wills,</w:t>
      </w:r>
      <w:r>
        <w:rPr>
          <w:color w:val="231F20"/>
          <w:spacing w:val="-5"/>
        </w:rPr>
        <w:t xml:space="preserve"> </w:t>
      </w:r>
      <w:r>
        <w:rPr>
          <w:color w:val="231F20"/>
        </w:rPr>
        <w:t>2003).</w:t>
      </w:r>
      <w:r>
        <w:rPr>
          <w:color w:val="231F20"/>
          <w:spacing w:val="-5"/>
        </w:rPr>
        <w:t xml:space="preserve"> </w:t>
      </w:r>
      <w:r>
        <w:rPr>
          <w:color w:val="231F20"/>
        </w:rPr>
        <w:t>Stacey et al.,</w:t>
      </w:r>
      <w:r>
        <w:rPr>
          <w:color w:val="231F20"/>
          <w:spacing w:val="-5"/>
        </w:rPr>
        <w:t xml:space="preserve"> </w:t>
      </w:r>
      <w:r>
        <w:rPr>
          <w:color w:val="231F20"/>
        </w:rPr>
        <w:t>in a study of the decision- making needs of people considering depression treatment options, found that rela</w:t>
      </w:r>
      <w:r>
        <w:rPr>
          <w:color w:val="231F20"/>
        </w:rPr>
        <w:t>- tively</w:t>
      </w:r>
      <w:r>
        <w:rPr>
          <w:color w:val="231F20"/>
          <w:spacing w:val="-8"/>
        </w:rPr>
        <w:t xml:space="preserve"> </w:t>
      </w:r>
      <w:r>
        <w:rPr>
          <w:color w:val="231F20"/>
        </w:rPr>
        <w:t>few</w:t>
      </w:r>
      <w:r>
        <w:rPr>
          <w:color w:val="231F20"/>
          <w:spacing w:val="-8"/>
        </w:rPr>
        <w:t xml:space="preserve"> </w:t>
      </w:r>
      <w:r>
        <w:rPr>
          <w:color w:val="231F20"/>
        </w:rPr>
        <w:t>people</w:t>
      </w:r>
      <w:r>
        <w:rPr>
          <w:color w:val="231F20"/>
          <w:spacing w:val="-8"/>
        </w:rPr>
        <w:t xml:space="preserve"> </w:t>
      </w:r>
      <w:r>
        <w:rPr>
          <w:color w:val="231F20"/>
        </w:rPr>
        <w:t>wished</w:t>
      </w:r>
      <w:r>
        <w:rPr>
          <w:color w:val="231F20"/>
          <w:spacing w:val="-8"/>
        </w:rPr>
        <w:t xml:space="preserve"> </w:t>
      </w:r>
      <w:r>
        <w:rPr>
          <w:color w:val="231F20"/>
        </w:rPr>
        <w:t>to</w:t>
      </w:r>
      <w:r>
        <w:rPr>
          <w:color w:val="231F20"/>
          <w:spacing w:val="-8"/>
        </w:rPr>
        <w:t xml:space="preserve"> </w:t>
      </w:r>
      <w:r>
        <w:rPr>
          <w:color w:val="231F20"/>
        </w:rPr>
        <w:t>abdicate</w:t>
      </w:r>
      <w:r>
        <w:rPr>
          <w:color w:val="231F20"/>
          <w:spacing w:val="-8"/>
        </w:rPr>
        <w:t xml:space="preserve"> </w:t>
      </w:r>
      <w:r>
        <w:rPr>
          <w:color w:val="231F20"/>
        </w:rPr>
        <w:t>decision-making</w:t>
      </w:r>
      <w:r>
        <w:rPr>
          <w:color w:val="231F20"/>
          <w:spacing w:val="-8"/>
        </w:rPr>
        <w:t xml:space="preserve"> </w:t>
      </w:r>
      <w:r>
        <w:rPr>
          <w:color w:val="231F20"/>
        </w:rPr>
        <w:t>to</w:t>
      </w:r>
      <w:r>
        <w:rPr>
          <w:color w:val="231F20"/>
          <w:spacing w:val="-8"/>
        </w:rPr>
        <w:t xml:space="preserve"> </w:t>
      </w:r>
      <w:r>
        <w:rPr>
          <w:color w:val="231F20"/>
        </w:rPr>
        <w:t>their</w:t>
      </w:r>
      <w:r>
        <w:rPr>
          <w:color w:val="231F20"/>
          <w:spacing w:val="-8"/>
        </w:rPr>
        <w:t xml:space="preserve"> </w:t>
      </w:r>
      <w:r>
        <w:rPr>
          <w:color w:val="231F20"/>
        </w:rPr>
        <w:t>health</w:t>
      </w:r>
      <w:r>
        <w:rPr>
          <w:color w:val="231F20"/>
          <w:spacing w:val="-8"/>
        </w:rPr>
        <w:t xml:space="preserve"> </w:t>
      </w:r>
      <w:r>
        <w:rPr>
          <w:color w:val="231F20"/>
        </w:rPr>
        <w:t>care</w:t>
      </w:r>
      <w:r>
        <w:rPr>
          <w:color w:val="231F20"/>
          <w:spacing w:val="-8"/>
        </w:rPr>
        <w:t xml:space="preserve"> </w:t>
      </w:r>
      <w:r>
        <w:rPr>
          <w:color w:val="231F20"/>
        </w:rPr>
        <w:t>provider</w:t>
      </w:r>
      <w:r>
        <w:rPr>
          <w:color w:val="231F20"/>
          <w:spacing w:val="-8"/>
        </w:rPr>
        <w:t xml:space="preserve"> </w:t>
      </w:r>
      <w:r>
        <w:rPr>
          <w:color w:val="231F20"/>
        </w:rPr>
        <w:t>or a family member (Stacey et al., under review). In Michigan, in an intervention study of 32 people with co-occurring depression and diabetes, it was found that exposure to a decision support intervention for depression (support booklet in print or on Int</w:t>
      </w:r>
      <w:r>
        <w:rPr>
          <w:color w:val="231F20"/>
        </w:rPr>
        <w:t>ernet) was associated with a significant increase in knowledge, decision stage, reduced numbers of depressive symptoms, and lowered stress levels (Wills et al., 2007). However, some research has also documented that people with more severe forms of depress</w:t>
      </w:r>
      <w:r>
        <w:rPr>
          <w:color w:val="231F20"/>
        </w:rPr>
        <w:t>ion or psychological distress (including lack of insight into illness and severity) may have lower preferences and capability for digesting information and for involvement in decision-making (Schneider et al., 2006; Simon et al., 2007; Wills, 2003).</w:t>
      </w:r>
    </w:p>
    <w:p w14:paraId="79D88BF0" w14:textId="77777777" w:rsidR="0089060C" w:rsidRDefault="0089060C">
      <w:pPr>
        <w:pStyle w:val="BodyText"/>
        <w:spacing w:before="7"/>
        <w:rPr>
          <w:sz w:val="21"/>
        </w:rPr>
      </w:pPr>
    </w:p>
    <w:p w14:paraId="037D77E4" w14:textId="77777777" w:rsidR="0089060C" w:rsidRDefault="00197673">
      <w:pPr>
        <w:pStyle w:val="BodyText"/>
        <w:spacing w:before="1" w:line="261" w:lineRule="auto"/>
        <w:ind w:left="2160" w:right="2157"/>
        <w:jc w:val="both"/>
      </w:pPr>
      <w:r>
        <w:rPr>
          <w:color w:val="231F20"/>
        </w:rPr>
        <w:t>Taken</w:t>
      </w:r>
      <w:r>
        <w:rPr>
          <w:color w:val="231F20"/>
        </w:rPr>
        <w:t xml:space="preserve"> together, these studies provide some initial evidence for the interest of per- sons with depression in information and supportive interventions to aid depression treatment decision-making. However, consistent with the conclusion of Levinson et al. based o</w:t>
      </w:r>
      <w:r>
        <w:rPr>
          <w:color w:val="231F20"/>
        </w:rPr>
        <w:t>n a national U.S. survey, not all people are equally interested in full part- nership</w:t>
      </w:r>
      <w:r>
        <w:rPr>
          <w:color w:val="231F20"/>
          <w:spacing w:val="-2"/>
        </w:rPr>
        <w:t xml:space="preserve"> </w:t>
      </w:r>
      <w:r>
        <w:rPr>
          <w:color w:val="231F20"/>
        </w:rPr>
        <w:t>in</w:t>
      </w:r>
      <w:r>
        <w:rPr>
          <w:color w:val="231F20"/>
          <w:spacing w:val="-2"/>
        </w:rPr>
        <w:t xml:space="preserve"> </w:t>
      </w:r>
      <w:r>
        <w:rPr>
          <w:color w:val="231F20"/>
        </w:rPr>
        <w:t>decision-making,</w:t>
      </w:r>
      <w:r>
        <w:rPr>
          <w:color w:val="231F20"/>
          <w:spacing w:val="-8"/>
        </w:rPr>
        <w:t xml:space="preserve"> </w:t>
      </w:r>
      <w:r>
        <w:rPr>
          <w:color w:val="231F20"/>
        </w:rPr>
        <w:t>especially</w:t>
      </w:r>
      <w:r>
        <w:rPr>
          <w:color w:val="231F20"/>
          <w:spacing w:val="-2"/>
        </w:rPr>
        <w:t xml:space="preserve"> </w:t>
      </w:r>
      <w:r>
        <w:rPr>
          <w:color w:val="231F20"/>
        </w:rPr>
        <w:t>those</w:t>
      </w:r>
      <w:r>
        <w:rPr>
          <w:color w:val="231F20"/>
          <w:spacing w:val="-2"/>
        </w:rPr>
        <w:t xml:space="preserve"> </w:t>
      </w:r>
      <w:r>
        <w:rPr>
          <w:color w:val="231F20"/>
        </w:rPr>
        <w:t>with</w:t>
      </w:r>
      <w:r>
        <w:rPr>
          <w:color w:val="231F20"/>
          <w:spacing w:val="-2"/>
        </w:rPr>
        <w:t xml:space="preserve"> </w:t>
      </w:r>
      <w:r>
        <w:rPr>
          <w:color w:val="231F20"/>
        </w:rPr>
        <w:t>more</w:t>
      </w:r>
      <w:r>
        <w:rPr>
          <w:color w:val="231F20"/>
          <w:spacing w:val="-2"/>
        </w:rPr>
        <w:t xml:space="preserve"> </w:t>
      </w:r>
      <w:r>
        <w:rPr>
          <w:color w:val="231F20"/>
        </w:rPr>
        <w:t>severe</w:t>
      </w:r>
      <w:r>
        <w:rPr>
          <w:color w:val="231F20"/>
          <w:spacing w:val="-2"/>
        </w:rPr>
        <w:t xml:space="preserve"> </w:t>
      </w:r>
      <w:r>
        <w:rPr>
          <w:color w:val="231F20"/>
        </w:rPr>
        <w:t>distress</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 decision-making (Levinson et al., 2005). Almost no information is available on the preferenc</w:t>
      </w:r>
      <w:r>
        <w:rPr>
          <w:color w:val="231F20"/>
        </w:rPr>
        <w:t>es of diverse cultural groups that represent views other than mainstream white Western culture. Decision support interventions to promote effective SDM must be designed and implemented in ways that can back a range of preferences for involvement in the inf</w:t>
      </w:r>
      <w:r>
        <w:rPr>
          <w:color w:val="231F20"/>
        </w:rPr>
        <w:t>orming and deciding process.</w:t>
      </w:r>
      <w:r>
        <w:rPr>
          <w:color w:val="231F20"/>
          <w:spacing w:val="-1"/>
        </w:rPr>
        <w:t xml:space="preserve"> </w:t>
      </w:r>
      <w:r>
        <w:rPr>
          <w:color w:val="231F20"/>
        </w:rPr>
        <w:t>This type of matching of needs and</w:t>
      </w:r>
      <w:r>
        <w:rPr>
          <w:color w:val="231F20"/>
          <w:spacing w:val="-9"/>
        </w:rPr>
        <w:t xml:space="preserve"> </w:t>
      </w:r>
      <w:r>
        <w:rPr>
          <w:color w:val="231F20"/>
        </w:rPr>
        <w:t>preferences</w:t>
      </w:r>
      <w:r>
        <w:rPr>
          <w:color w:val="231F20"/>
          <w:spacing w:val="-9"/>
        </w:rPr>
        <w:t xml:space="preserve"> </w:t>
      </w:r>
      <w:r>
        <w:rPr>
          <w:color w:val="231F20"/>
        </w:rPr>
        <w:t>with</w:t>
      </w:r>
      <w:r>
        <w:rPr>
          <w:color w:val="231F20"/>
          <w:spacing w:val="-9"/>
        </w:rPr>
        <w:t xml:space="preserve"> </w:t>
      </w:r>
      <w:r>
        <w:rPr>
          <w:color w:val="231F20"/>
        </w:rPr>
        <w:t>interventions</w:t>
      </w:r>
      <w:r>
        <w:rPr>
          <w:color w:val="231F20"/>
          <w:spacing w:val="-9"/>
        </w:rPr>
        <w:t xml:space="preserve"> </w:t>
      </w:r>
      <w:r>
        <w:rPr>
          <w:color w:val="231F20"/>
        </w:rPr>
        <w:t>does</w:t>
      </w:r>
      <w:r>
        <w:rPr>
          <w:color w:val="231F20"/>
          <w:spacing w:val="-9"/>
        </w:rPr>
        <w:t xml:space="preserve"> </w:t>
      </w:r>
      <w:r>
        <w:rPr>
          <w:color w:val="231F20"/>
        </w:rPr>
        <w:t>not</w:t>
      </w:r>
      <w:r>
        <w:rPr>
          <w:color w:val="231F20"/>
          <w:spacing w:val="-9"/>
        </w:rPr>
        <w:t xml:space="preserve"> </w:t>
      </w:r>
      <w:r>
        <w:rPr>
          <w:color w:val="231F20"/>
        </w:rPr>
        <w:t>negate</w:t>
      </w:r>
      <w:r>
        <w:rPr>
          <w:color w:val="231F20"/>
          <w:spacing w:val="-9"/>
        </w:rPr>
        <w:t xml:space="preserve"> </w:t>
      </w:r>
      <w:r>
        <w:rPr>
          <w:color w:val="231F20"/>
        </w:rPr>
        <w:t>the</w:t>
      </w:r>
      <w:r>
        <w:rPr>
          <w:color w:val="231F20"/>
          <w:spacing w:val="-9"/>
        </w:rPr>
        <w:t xml:space="preserve"> </w:t>
      </w:r>
      <w:r>
        <w:rPr>
          <w:color w:val="231F20"/>
        </w:rPr>
        <w:t>spirit</w:t>
      </w:r>
      <w:r>
        <w:rPr>
          <w:color w:val="231F20"/>
          <w:spacing w:val="-9"/>
        </w:rPr>
        <w:t xml:space="preserve"> </w:t>
      </w:r>
      <w:r>
        <w:rPr>
          <w:color w:val="231F20"/>
        </w:rPr>
        <w:t>or</w:t>
      </w:r>
      <w:r>
        <w:rPr>
          <w:color w:val="231F20"/>
          <w:spacing w:val="-9"/>
        </w:rPr>
        <w:t xml:space="preserve"> </w:t>
      </w:r>
      <w:r>
        <w:rPr>
          <w:color w:val="231F20"/>
        </w:rPr>
        <w:t>intent</w:t>
      </w:r>
      <w:r>
        <w:rPr>
          <w:color w:val="231F20"/>
          <w:spacing w:val="-9"/>
        </w:rPr>
        <w:t xml:space="preserve"> </w:t>
      </w:r>
      <w:r>
        <w:rPr>
          <w:color w:val="231F20"/>
        </w:rPr>
        <w:t>of</w:t>
      </w:r>
      <w:r>
        <w:rPr>
          <w:color w:val="231F20"/>
          <w:spacing w:val="-9"/>
        </w:rPr>
        <w:t xml:space="preserve"> </w:t>
      </w:r>
      <w:r>
        <w:rPr>
          <w:color w:val="231F20"/>
        </w:rPr>
        <w:t>fully</w:t>
      </w:r>
      <w:r>
        <w:rPr>
          <w:color w:val="231F20"/>
          <w:spacing w:val="-9"/>
        </w:rPr>
        <w:t xml:space="preserve"> </w:t>
      </w:r>
      <w:r>
        <w:rPr>
          <w:color w:val="231F20"/>
        </w:rPr>
        <w:t>shared decision-making and maintains respect for persons in the design and delivery of in- terventions and services</w:t>
      </w:r>
      <w:r>
        <w:rPr>
          <w:color w:val="231F20"/>
        </w:rPr>
        <w:t>.</w:t>
      </w:r>
    </w:p>
    <w:p w14:paraId="7F6D297C" w14:textId="77777777" w:rsidR="0089060C" w:rsidRDefault="0089060C">
      <w:pPr>
        <w:spacing w:line="261" w:lineRule="auto"/>
        <w:jc w:val="both"/>
        <w:sectPr w:rsidR="0089060C">
          <w:pgSz w:w="12240" w:h="15840"/>
          <w:pgMar w:top="1060" w:right="0" w:bottom="620" w:left="0" w:header="0" w:footer="423" w:gutter="0"/>
          <w:cols w:space="720"/>
        </w:sectPr>
      </w:pPr>
    </w:p>
    <w:p w14:paraId="19DD7B13" w14:textId="77777777" w:rsidR="0089060C" w:rsidRDefault="0089060C">
      <w:pPr>
        <w:pStyle w:val="BodyText"/>
        <w:rPr>
          <w:sz w:val="20"/>
        </w:rPr>
      </w:pPr>
    </w:p>
    <w:p w14:paraId="60C759A6" w14:textId="77777777" w:rsidR="0089060C" w:rsidRDefault="0089060C">
      <w:pPr>
        <w:pStyle w:val="BodyText"/>
        <w:rPr>
          <w:sz w:val="20"/>
        </w:rPr>
      </w:pPr>
    </w:p>
    <w:p w14:paraId="5AC715A9" w14:textId="77777777" w:rsidR="0089060C" w:rsidRDefault="0089060C">
      <w:pPr>
        <w:pStyle w:val="BodyText"/>
        <w:spacing w:before="10"/>
        <w:rPr>
          <w:sz w:val="24"/>
        </w:rPr>
      </w:pPr>
    </w:p>
    <w:p w14:paraId="2296E4DD" w14:textId="77777777" w:rsidR="0089060C" w:rsidRDefault="00197673">
      <w:pPr>
        <w:pStyle w:val="BodyText"/>
        <w:spacing w:before="98"/>
        <w:ind w:left="2160"/>
        <w:jc w:val="both"/>
      </w:pPr>
      <w:r>
        <w:rPr>
          <w:color w:val="231F20"/>
          <w:u w:val="single" w:color="231F20"/>
        </w:rPr>
        <w:t>SDM</w:t>
      </w:r>
      <w:r>
        <w:rPr>
          <w:color w:val="231F20"/>
          <w:spacing w:val="33"/>
          <w:u w:val="single" w:color="231F20"/>
        </w:rPr>
        <w:t xml:space="preserve"> </w:t>
      </w:r>
      <w:r>
        <w:rPr>
          <w:color w:val="231F20"/>
          <w:u w:val="single" w:color="231F20"/>
        </w:rPr>
        <w:t>for</w:t>
      </w:r>
      <w:r>
        <w:rPr>
          <w:color w:val="231F20"/>
          <w:spacing w:val="33"/>
          <w:u w:val="single" w:color="231F20"/>
        </w:rPr>
        <w:t xml:space="preserve"> </w:t>
      </w:r>
      <w:r>
        <w:rPr>
          <w:color w:val="231F20"/>
          <w:u w:val="single" w:color="231F20"/>
        </w:rPr>
        <w:t>Schizophrenia</w:t>
      </w:r>
      <w:r>
        <w:rPr>
          <w:color w:val="231F20"/>
          <w:spacing w:val="22"/>
          <w:u w:val="single" w:color="231F20"/>
        </w:rPr>
        <w:t xml:space="preserve"> </w:t>
      </w:r>
      <w:r>
        <w:rPr>
          <w:color w:val="231F20"/>
          <w:spacing w:val="-2"/>
          <w:u w:val="single" w:color="231F20"/>
        </w:rPr>
        <w:t>Treatment</w:t>
      </w:r>
    </w:p>
    <w:p w14:paraId="11D6BE6A" w14:textId="77777777" w:rsidR="0089060C" w:rsidRDefault="00197673">
      <w:pPr>
        <w:pStyle w:val="BodyText"/>
        <w:spacing w:before="113" w:line="261" w:lineRule="auto"/>
        <w:ind w:left="2160" w:right="2150"/>
        <w:jc w:val="both"/>
      </w:pPr>
      <w:r>
        <w:rPr>
          <w:color w:val="231F20"/>
        </w:rPr>
        <w:t>Bunn et al., in an exploratory descriptive study with 96 people receiving outpatient services for schizophrenia, found that these individuals were interested in and able to participate in their health care decision-making (Bunn, O’Connor, Tansey, Jones,</w:t>
      </w:r>
      <w:r>
        <w:rPr>
          <w:color w:val="231F20"/>
          <w:spacing w:val="40"/>
          <w:w w:val="110"/>
        </w:rPr>
        <w:t xml:space="preserve"> </w:t>
      </w:r>
      <w:r>
        <w:rPr>
          <w:color w:val="231F20"/>
          <w:w w:val="110"/>
        </w:rPr>
        <w:t xml:space="preserve">&amp; </w:t>
      </w:r>
      <w:r>
        <w:rPr>
          <w:color w:val="231F20"/>
        </w:rPr>
        <w:t>Stinson, 1997). O’Neal et al., in a study of role preference for SDM among older adults with severe mental illnesses, found that these individuals were interested in information, preferred SDM with their psychiatrists, and were more interested in decision-</w:t>
      </w:r>
      <w:r>
        <w:rPr>
          <w:color w:val="231F20"/>
        </w:rPr>
        <w:t>making</w:t>
      </w:r>
      <w:r>
        <w:rPr>
          <w:color w:val="231F20"/>
          <w:spacing w:val="31"/>
        </w:rPr>
        <w:t xml:space="preserve"> </w:t>
      </w:r>
      <w:r>
        <w:rPr>
          <w:color w:val="231F20"/>
        </w:rPr>
        <w:t>involvement</w:t>
      </w:r>
      <w:r>
        <w:rPr>
          <w:color w:val="231F20"/>
          <w:spacing w:val="31"/>
        </w:rPr>
        <w:t xml:space="preserve"> </w:t>
      </w:r>
      <w:r>
        <w:rPr>
          <w:color w:val="231F20"/>
        </w:rPr>
        <w:t>compared</w:t>
      </w:r>
      <w:r>
        <w:rPr>
          <w:color w:val="231F20"/>
          <w:spacing w:val="31"/>
        </w:rPr>
        <w:t xml:space="preserve"> </w:t>
      </w:r>
      <w:r>
        <w:rPr>
          <w:color w:val="231F20"/>
        </w:rPr>
        <w:t>to</w:t>
      </w:r>
      <w:r>
        <w:rPr>
          <w:color w:val="231F20"/>
          <w:spacing w:val="31"/>
        </w:rPr>
        <w:t xml:space="preserve"> </w:t>
      </w:r>
      <w:r>
        <w:rPr>
          <w:color w:val="231F20"/>
        </w:rPr>
        <w:t>younger</w:t>
      </w:r>
      <w:r>
        <w:rPr>
          <w:color w:val="231F20"/>
          <w:spacing w:val="31"/>
        </w:rPr>
        <w:t xml:space="preserve"> </w:t>
      </w:r>
      <w:r>
        <w:rPr>
          <w:color w:val="231F20"/>
        </w:rPr>
        <w:t>adults</w:t>
      </w:r>
      <w:r>
        <w:rPr>
          <w:color w:val="231F20"/>
          <w:spacing w:val="31"/>
        </w:rPr>
        <w:t xml:space="preserve"> </w:t>
      </w:r>
      <w:r>
        <w:rPr>
          <w:color w:val="231F20"/>
        </w:rPr>
        <w:t xml:space="preserve">(O’Neal, Adams, Drake, </w:t>
      </w:r>
      <w:r>
        <w:rPr>
          <w:color w:val="231F20"/>
          <w:w w:val="110"/>
        </w:rPr>
        <w:t xml:space="preserve">&amp; </w:t>
      </w:r>
      <w:r>
        <w:rPr>
          <w:color w:val="231F20"/>
        </w:rPr>
        <w:t>Bartels, 2007). Similarly, Adams et al. found that approximately three in four people with severe mental illness preferred a shared role in decision-making about new psychiatric medicat</w:t>
      </w:r>
      <w:r>
        <w:rPr>
          <w:color w:val="231F20"/>
        </w:rPr>
        <w:t xml:space="preserve">ions (Adams, Wolford, </w:t>
      </w:r>
      <w:r>
        <w:rPr>
          <w:color w:val="231F20"/>
          <w:w w:val="110"/>
        </w:rPr>
        <w:t xml:space="preserve">&amp; </w:t>
      </w:r>
      <w:r>
        <w:rPr>
          <w:color w:val="231F20"/>
        </w:rPr>
        <w:t>Drake, 2007). Seale et al., in a qualitative study of 21 general adult psychiatrists in the United Kingdom,</w:t>
      </w:r>
      <w:r>
        <w:rPr>
          <w:color w:val="231F20"/>
          <w:spacing w:val="-6"/>
        </w:rPr>
        <w:t xml:space="preserve"> </w:t>
      </w:r>
      <w:r>
        <w:rPr>
          <w:color w:val="231F20"/>
        </w:rPr>
        <w:t>found that there was a general commitment to achieving concordant relationships with con- sumers around antipsychotic medica</w:t>
      </w:r>
      <w:r>
        <w:rPr>
          <w:color w:val="231F20"/>
        </w:rPr>
        <w:t>tion decision-making, but that concerns about consumer</w:t>
      </w:r>
      <w:r>
        <w:rPr>
          <w:color w:val="231F20"/>
          <w:spacing w:val="-1"/>
        </w:rPr>
        <w:t xml:space="preserve"> </w:t>
      </w:r>
      <w:r>
        <w:rPr>
          <w:color w:val="231F20"/>
        </w:rPr>
        <w:t>competence</w:t>
      </w:r>
      <w:r>
        <w:rPr>
          <w:color w:val="231F20"/>
          <w:spacing w:val="-1"/>
        </w:rPr>
        <w:t xml:space="preserve"> </w:t>
      </w:r>
      <w:r>
        <w:rPr>
          <w:color w:val="231F20"/>
        </w:rPr>
        <w:t>for</w:t>
      </w:r>
      <w:r>
        <w:rPr>
          <w:color w:val="231F20"/>
          <w:spacing w:val="-1"/>
        </w:rPr>
        <w:t xml:space="preserve"> </w:t>
      </w:r>
      <w:r>
        <w:rPr>
          <w:color w:val="231F20"/>
        </w:rPr>
        <w:t>decision-making</w:t>
      </w:r>
      <w:r>
        <w:rPr>
          <w:color w:val="231F20"/>
          <w:spacing w:val="-1"/>
        </w:rPr>
        <w:t xml:space="preserve"> </w:t>
      </w:r>
      <w:r>
        <w:rPr>
          <w:color w:val="231F20"/>
        </w:rPr>
        <w:t>were</w:t>
      </w:r>
      <w:r>
        <w:rPr>
          <w:color w:val="231F20"/>
          <w:spacing w:val="-1"/>
        </w:rPr>
        <w:t xml:space="preserve"> </w:t>
      </w:r>
      <w:r>
        <w:rPr>
          <w:color w:val="231F20"/>
        </w:rPr>
        <w:t>a</w:t>
      </w:r>
      <w:r>
        <w:rPr>
          <w:color w:val="231F20"/>
          <w:spacing w:val="-1"/>
        </w:rPr>
        <w:t xml:space="preserve"> </w:t>
      </w:r>
      <w:r>
        <w:rPr>
          <w:color w:val="231F20"/>
        </w:rPr>
        <w:t>key</w:t>
      </w:r>
      <w:r>
        <w:rPr>
          <w:color w:val="231F20"/>
          <w:spacing w:val="-1"/>
        </w:rPr>
        <w:t xml:space="preserve"> </w:t>
      </w:r>
      <w:r>
        <w:rPr>
          <w:color w:val="231F20"/>
        </w:rPr>
        <w:t>concern</w:t>
      </w:r>
      <w:r>
        <w:rPr>
          <w:color w:val="231F20"/>
          <w:spacing w:val="-1"/>
        </w:rPr>
        <w:t xml:space="preserve"> </w:t>
      </w:r>
      <w:r>
        <w:rPr>
          <w:color w:val="231F20"/>
        </w:rPr>
        <w:t>for</w:t>
      </w:r>
      <w:r>
        <w:rPr>
          <w:color w:val="231F20"/>
          <w:spacing w:val="-1"/>
        </w:rPr>
        <w:t xml:space="preserve"> </w:t>
      </w:r>
      <w:r>
        <w:rPr>
          <w:color w:val="231F20"/>
        </w:rPr>
        <w:t>fully</w:t>
      </w:r>
      <w:r>
        <w:rPr>
          <w:color w:val="231F20"/>
          <w:spacing w:val="-1"/>
        </w:rPr>
        <w:t xml:space="preserve"> </w:t>
      </w:r>
      <w:r>
        <w:rPr>
          <w:color w:val="231F20"/>
        </w:rPr>
        <w:t>shared</w:t>
      </w:r>
      <w:r>
        <w:rPr>
          <w:color w:val="231F20"/>
          <w:spacing w:val="-1"/>
        </w:rPr>
        <w:t xml:space="preserve"> </w:t>
      </w:r>
      <w:r>
        <w:rPr>
          <w:color w:val="231F20"/>
        </w:rPr>
        <w:t>deci- sion-making</w:t>
      </w:r>
      <w:r>
        <w:rPr>
          <w:color w:val="231F20"/>
          <w:spacing w:val="40"/>
        </w:rPr>
        <w:t xml:space="preserve"> </w:t>
      </w:r>
      <w:r>
        <w:rPr>
          <w:color w:val="231F20"/>
        </w:rPr>
        <w:t>(Seale,</w:t>
      </w:r>
      <w:r>
        <w:rPr>
          <w:color w:val="231F20"/>
          <w:spacing w:val="40"/>
        </w:rPr>
        <w:t xml:space="preserve"> </w:t>
      </w:r>
      <w:r>
        <w:rPr>
          <w:color w:val="231F20"/>
        </w:rPr>
        <w:t>Chaplin,</w:t>
      </w:r>
      <w:r>
        <w:rPr>
          <w:color w:val="231F20"/>
          <w:spacing w:val="40"/>
        </w:rPr>
        <w:t xml:space="preserve"> </w:t>
      </w:r>
      <w:r>
        <w:rPr>
          <w:color w:val="231F20"/>
        </w:rPr>
        <w:t>Lelliott,</w:t>
      </w:r>
      <w:r>
        <w:rPr>
          <w:color w:val="231F20"/>
          <w:w w:val="110"/>
        </w:rPr>
        <w:t xml:space="preserve"> &amp;</w:t>
      </w:r>
      <w:r>
        <w:rPr>
          <w:color w:val="231F20"/>
          <w:spacing w:val="40"/>
          <w:w w:val="110"/>
        </w:rPr>
        <w:t xml:space="preserve"> </w:t>
      </w:r>
      <w:r>
        <w:rPr>
          <w:color w:val="231F20"/>
        </w:rPr>
        <w:t>Quirk,</w:t>
      </w:r>
      <w:r>
        <w:rPr>
          <w:color w:val="231F20"/>
          <w:spacing w:val="40"/>
        </w:rPr>
        <w:t xml:space="preserve"> </w:t>
      </w:r>
      <w:r>
        <w:rPr>
          <w:color w:val="231F20"/>
        </w:rPr>
        <w:t>2006).</w:t>
      </w:r>
    </w:p>
    <w:p w14:paraId="7653B0F6" w14:textId="77777777" w:rsidR="0089060C" w:rsidRDefault="0089060C">
      <w:pPr>
        <w:pStyle w:val="BodyText"/>
        <w:spacing w:before="4"/>
      </w:pPr>
    </w:p>
    <w:p w14:paraId="03B8C003" w14:textId="77777777" w:rsidR="0089060C" w:rsidRDefault="00197673">
      <w:pPr>
        <w:pStyle w:val="BodyText"/>
        <w:spacing w:before="1" w:line="261" w:lineRule="auto"/>
        <w:ind w:left="2160" w:right="2149"/>
        <w:jc w:val="both"/>
      </w:pPr>
      <w:r>
        <w:rPr>
          <w:color w:val="231F20"/>
        </w:rPr>
        <w:t>Some interventions are beginning to be developed and tested. For example</w:t>
      </w:r>
      <w:r>
        <w:rPr>
          <w:color w:val="231F20"/>
        </w:rPr>
        <w:t>, Deegan has</w:t>
      </w:r>
      <w:r>
        <w:rPr>
          <w:color w:val="231F20"/>
          <w:spacing w:val="38"/>
        </w:rPr>
        <w:t xml:space="preserve"> </w:t>
      </w:r>
      <w:r>
        <w:rPr>
          <w:color w:val="231F20"/>
        </w:rPr>
        <w:t>recently</w:t>
      </w:r>
      <w:r>
        <w:rPr>
          <w:color w:val="231F20"/>
          <w:spacing w:val="38"/>
        </w:rPr>
        <w:t xml:space="preserve"> </w:t>
      </w:r>
      <w:r>
        <w:rPr>
          <w:color w:val="231F20"/>
        </w:rPr>
        <w:t>developed</w:t>
      </w:r>
      <w:r>
        <w:rPr>
          <w:color w:val="231F20"/>
          <w:spacing w:val="38"/>
        </w:rPr>
        <w:t xml:space="preserve"> </w:t>
      </w:r>
      <w:r>
        <w:rPr>
          <w:color w:val="231F20"/>
        </w:rPr>
        <w:t>and</w:t>
      </w:r>
      <w:r>
        <w:rPr>
          <w:color w:val="231F20"/>
          <w:spacing w:val="38"/>
        </w:rPr>
        <w:t xml:space="preserve"> </w:t>
      </w:r>
      <w:r>
        <w:rPr>
          <w:color w:val="231F20"/>
        </w:rPr>
        <w:t>is</w:t>
      </w:r>
      <w:r>
        <w:rPr>
          <w:color w:val="231F20"/>
          <w:spacing w:val="38"/>
        </w:rPr>
        <w:t xml:space="preserve"> </w:t>
      </w:r>
      <w:r>
        <w:rPr>
          <w:color w:val="231F20"/>
        </w:rPr>
        <w:t>testing</w:t>
      </w:r>
      <w:r>
        <w:rPr>
          <w:color w:val="231F20"/>
          <w:spacing w:val="38"/>
        </w:rPr>
        <w:t xml:space="preserve"> </w:t>
      </w:r>
      <w:r>
        <w:rPr>
          <w:color w:val="231F20"/>
        </w:rPr>
        <w:t>an</w:t>
      </w:r>
      <w:r>
        <w:rPr>
          <w:color w:val="231F20"/>
          <w:spacing w:val="38"/>
        </w:rPr>
        <w:t xml:space="preserve"> </w:t>
      </w:r>
      <w:r>
        <w:rPr>
          <w:color w:val="231F20"/>
        </w:rPr>
        <w:t>innovative</w:t>
      </w:r>
      <w:r>
        <w:rPr>
          <w:color w:val="231F20"/>
          <w:spacing w:val="38"/>
        </w:rPr>
        <w:t xml:space="preserve"> </w:t>
      </w:r>
      <w:r>
        <w:rPr>
          <w:color w:val="231F20"/>
        </w:rPr>
        <w:t>three-tiered</w:t>
      </w:r>
      <w:r>
        <w:rPr>
          <w:color w:val="231F20"/>
          <w:spacing w:val="38"/>
        </w:rPr>
        <w:t xml:space="preserve"> </w:t>
      </w:r>
      <w:r>
        <w:rPr>
          <w:color w:val="231F20"/>
        </w:rPr>
        <w:t>approach</w:t>
      </w:r>
      <w:r>
        <w:rPr>
          <w:color w:val="231F20"/>
          <w:spacing w:val="38"/>
        </w:rPr>
        <w:t xml:space="preserve"> </w:t>
      </w:r>
      <w:r>
        <w:rPr>
          <w:color w:val="231F20"/>
        </w:rPr>
        <w:t>to</w:t>
      </w:r>
      <w:r>
        <w:rPr>
          <w:color w:val="231F20"/>
          <w:spacing w:val="38"/>
        </w:rPr>
        <w:t xml:space="preserve"> </w:t>
      </w:r>
      <w:r>
        <w:rPr>
          <w:color w:val="231F20"/>
        </w:rPr>
        <w:t>as- sist mental health consumers to participate in SDM related to use of psychiatric medication. This pilot program includes a peer-to-peer workshop, a specialized software program to support SDM that can be effectively used by all service re- cipients (in</w:t>
      </w:r>
      <w:r>
        <w:rPr>
          <w:color w:val="231F20"/>
        </w:rPr>
        <w:t xml:space="preserve">cluding those with active symptoms), and a training program for case managers and therapists to help consumers navigate decisional conflict related to medication (Deegan, 2007). Hamann et al., in a randomized controlled trial of an SDM program compared to </w:t>
      </w:r>
      <w:r>
        <w:rPr>
          <w:color w:val="231F20"/>
        </w:rPr>
        <w:t>usual care with 107 people receiving inpatient care for schizophrenia, found that the intervention was feasible for most individuals with- out exceeding the available time of physicians. Individuals in the SDM group had better knowledge and higher perceive</w:t>
      </w:r>
      <w:r>
        <w:rPr>
          <w:color w:val="231F20"/>
        </w:rPr>
        <w:t>d involvement in decision-making compared to the usual care group (Hamann et al., 2006). Hamann et al., in a survey study of</w:t>
      </w:r>
      <w:r>
        <w:rPr>
          <w:color w:val="231F20"/>
          <w:spacing w:val="40"/>
        </w:rPr>
        <w:t xml:space="preserve"> </w:t>
      </w:r>
      <w:r>
        <w:rPr>
          <w:color w:val="231F20"/>
        </w:rPr>
        <w:t>122 people receiving inpatient care for schizophrenia, also found that there was a somewhat stronger preference among the individua</w:t>
      </w:r>
      <w:r>
        <w:rPr>
          <w:color w:val="231F20"/>
        </w:rPr>
        <w:t>ls for SDM compared to primary care consumers, and that younger people with a negative attitude toward medical treatment were relatively more interested in participation (Hamann,</w:t>
      </w:r>
      <w:r>
        <w:rPr>
          <w:color w:val="231F20"/>
          <w:spacing w:val="-2"/>
        </w:rPr>
        <w:t xml:space="preserve"> </w:t>
      </w:r>
      <w:r>
        <w:rPr>
          <w:color w:val="231F20"/>
        </w:rPr>
        <w:t>Cohen,</w:t>
      </w:r>
      <w:r>
        <w:rPr>
          <w:color w:val="231F20"/>
          <w:spacing w:val="-2"/>
        </w:rPr>
        <w:t xml:space="preserve"> </w:t>
      </w:r>
      <w:r>
        <w:rPr>
          <w:color w:val="231F20"/>
        </w:rPr>
        <w:t>Leucht, Busch,</w:t>
      </w:r>
      <w:r>
        <w:rPr>
          <w:color w:val="231F20"/>
          <w:w w:val="110"/>
        </w:rPr>
        <w:t xml:space="preserve"> &amp;</w:t>
      </w:r>
      <w:r>
        <w:rPr>
          <w:color w:val="231F20"/>
          <w:spacing w:val="38"/>
          <w:w w:val="110"/>
        </w:rPr>
        <w:t xml:space="preserve"> </w:t>
      </w:r>
      <w:r>
        <w:rPr>
          <w:color w:val="231F20"/>
        </w:rPr>
        <w:t>Kissling,</w:t>
      </w:r>
      <w:r>
        <w:rPr>
          <w:color w:val="231F20"/>
          <w:spacing w:val="34"/>
        </w:rPr>
        <w:t xml:space="preserve"> </w:t>
      </w:r>
      <w:r>
        <w:rPr>
          <w:color w:val="231F20"/>
        </w:rPr>
        <w:t>2005).</w:t>
      </w:r>
      <w:r>
        <w:rPr>
          <w:color w:val="231F20"/>
          <w:spacing w:val="34"/>
        </w:rPr>
        <w:t xml:space="preserve"> </w:t>
      </w:r>
      <w:r>
        <w:rPr>
          <w:color w:val="231F20"/>
        </w:rPr>
        <w:t>Malm</w:t>
      </w:r>
      <w:r>
        <w:rPr>
          <w:color w:val="231F20"/>
          <w:spacing w:val="40"/>
        </w:rPr>
        <w:t xml:space="preserve"> </w:t>
      </w:r>
      <w:r>
        <w:rPr>
          <w:color w:val="231F20"/>
        </w:rPr>
        <w:t>et</w:t>
      </w:r>
      <w:r>
        <w:rPr>
          <w:color w:val="231F20"/>
          <w:spacing w:val="40"/>
        </w:rPr>
        <w:t xml:space="preserve"> </w:t>
      </w:r>
      <w:r>
        <w:rPr>
          <w:color w:val="231F20"/>
        </w:rPr>
        <w:t>al.,</w:t>
      </w:r>
      <w:r>
        <w:rPr>
          <w:color w:val="231F20"/>
          <w:spacing w:val="34"/>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2-year</w:t>
      </w:r>
      <w:r>
        <w:rPr>
          <w:color w:val="231F20"/>
          <w:spacing w:val="40"/>
        </w:rPr>
        <w:t xml:space="preserve"> </w:t>
      </w:r>
      <w:r>
        <w:rPr>
          <w:color w:val="231F20"/>
        </w:rPr>
        <w:t>randomized</w:t>
      </w:r>
      <w:r>
        <w:rPr>
          <w:color w:val="231F20"/>
          <w:spacing w:val="40"/>
        </w:rPr>
        <w:t xml:space="preserve"> </w:t>
      </w:r>
      <w:r>
        <w:rPr>
          <w:color w:val="231F20"/>
        </w:rPr>
        <w:t>controlled</w:t>
      </w:r>
      <w:r>
        <w:rPr>
          <w:color w:val="231F20"/>
          <w:spacing w:val="40"/>
        </w:rPr>
        <w:t xml:space="preserve"> </w:t>
      </w:r>
      <w:r>
        <w:rPr>
          <w:color w:val="231F20"/>
        </w:rPr>
        <w:t>trial</w:t>
      </w:r>
      <w:r>
        <w:rPr>
          <w:color w:val="231F20"/>
          <w:spacing w:val="40"/>
        </w:rPr>
        <w:t xml:space="preserve"> </w:t>
      </w:r>
      <w:r>
        <w:rPr>
          <w:color w:val="231F20"/>
        </w:rPr>
        <w:t>of two community-based treatment programs with 84 people with schizophrenia in Sweden, found that there was significantly improved social function and consumer satisfaction for an integrated care model incorporating SDM and consumer empow-</w:t>
      </w:r>
      <w:r>
        <w:rPr>
          <w:color w:val="231F20"/>
        </w:rPr>
        <w:t xml:space="preserve"> erment content (Malm, Ivarsson, Allebeck, </w:t>
      </w:r>
      <w:r>
        <w:rPr>
          <w:color w:val="231F20"/>
          <w:w w:val="110"/>
        </w:rPr>
        <w:t xml:space="preserve">&amp; </w:t>
      </w:r>
      <w:r>
        <w:rPr>
          <w:color w:val="231F20"/>
        </w:rPr>
        <w:t>Falloon, 2003). These studies show</w:t>
      </w:r>
      <w:r>
        <w:rPr>
          <w:color w:val="231F20"/>
          <w:spacing w:val="40"/>
        </w:rPr>
        <w:t xml:space="preserve"> </w:t>
      </w:r>
      <w:r>
        <w:rPr>
          <w:color w:val="231F20"/>
        </w:rPr>
        <w:t>that there is the potential for SDM interventions, including structured decision sup- port interventions, to be of interest and feasible for use among people with serious menta</w:t>
      </w:r>
      <w:r>
        <w:rPr>
          <w:color w:val="231F20"/>
        </w:rPr>
        <w:t>l</w:t>
      </w:r>
      <w:r>
        <w:rPr>
          <w:color w:val="231F20"/>
          <w:spacing w:val="13"/>
        </w:rPr>
        <w:t xml:space="preserve"> </w:t>
      </w:r>
      <w:r>
        <w:rPr>
          <w:color w:val="231F20"/>
        </w:rPr>
        <w:t>health</w:t>
      </w:r>
      <w:r>
        <w:rPr>
          <w:color w:val="231F20"/>
          <w:spacing w:val="13"/>
        </w:rPr>
        <w:t xml:space="preserve"> </w:t>
      </w:r>
      <w:r>
        <w:rPr>
          <w:color w:val="231F20"/>
        </w:rPr>
        <w:t>conditions.</w:t>
      </w:r>
      <w:r>
        <w:rPr>
          <w:color w:val="231F20"/>
          <w:spacing w:val="-1"/>
        </w:rPr>
        <w:t xml:space="preserve"> </w:t>
      </w:r>
      <w:r>
        <w:rPr>
          <w:color w:val="231F20"/>
        </w:rPr>
        <w:t>Testing</w:t>
      </w:r>
      <w:r>
        <w:rPr>
          <w:color w:val="231F20"/>
          <w:spacing w:val="13"/>
        </w:rPr>
        <w:t xml:space="preserve"> </w:t>
      </w:r>
      <w:r>
        <w:rPr>
          <w:color w:val="231F20"/>
        </w:rPr>
        <w:t>of</w:t>
      </w:r>
      <w:r>
        <w:rPr>
          <w:color w:val="231F20"/>
          <w:spacing w:val="14"/>
        </w:rPr>
        <w:t xml:space="preserve"> </w:t>
      </w:r>
      <w:r>
        <w:rPr>
          <w:color w:val="231F20"/>
        </w:rPr>
        <w:t>interventions</w:t>
      </w:r>
      <w:r>
        <w:rPr>
          <w:color w:val="231F20"/>
          <w:spacing w:val="13"/>
        </w:rPr>
        <w:t xml:space="preserve"> </w:t>
      </w:r>
      <w:r>
        <w:rPr>
          <w:color w:val="231F20"/>
        </w:rPr>
        <w:t>is</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very</w:t>
      </w:r>
      <w:r>
        <w:rPr>
          <w:color w:val="231F20"/>
          <w:spacing w:val="14"/>
        </w:rPr>
        <w:t xml:space="preserve"> </w:t>
      </w:r>
      <w:r>
        <w:rPr>
          <w:color w:val="231F20"/>
        </w:rPr>
        <w:t>initial</w:t>
      </w:r>
      <w:r>
        <w:rPr>
          <w:color w:val="231F20"/>
          <w:spacing w:val="13"/>
        </w:rPr>
        <w:t xml:space="preserve"> </w:t>
      </w:r>
      <w:r>
        <w:rPr>
          <w:color w:val="231F20"/>
        </w:rPr>
        <w:t>stages,</w:t>
      </w:r>
      <w:r>
        <w:rPr>
          <w:color w:val="231F20"/>
          <w:spacing w:val="6"/>
        </w:rPr>
        <w:t xml:space="preserve"> </w:t>
      </w:r>
      <w:r>
        <w:rPr>
          <w:color w:val="231F20"/>
          <w:spacing w:val="-4"/>
        </w:rPr>
        <w:t>how-</w:t>
      </w:r>
    </w:p>
    <w:p w14:paraId="61AAE344" w14:textId="77777777" w:rsidR="0089060C" w:rsidRDefault="0089060C">
      <w:pPr>
        <w:spacing w:line="261" w:lineRule="auto"/>
        <w:jc w:val="both"/>
        <w:sectPr w:rsidR="0089060C">
          <w:pgSz w:w="12240" w:h="15840"/>
          <w:pgMar w:top="1260" w:right="0" w:bottom="600" w:left="0" w:header="0" w:footer="415" w:gutter="0"/>
          <w:cols w:space="720"/>
        </w:sectPr>
      </w:pPr>
    </w:p>
    <w:p w14:paraId="73DDA009" w14:textId="77777777" w:rsidR="0089060C" w:rsidRDefault="0089060C">
      <w:pPr>
        <w:pStyle w:val="BodyText"/>
        <w:rPr>
          <w:sz w:val="20"/>
        </w:rPr>
      </w:pPr>
    </w:p>
    <w:p w14:paraId="18516E89" w14:textId="77777777" w:rsidR="0089060C" w:rsidRDefault="0089060C">
      <w:pPr>
        <w:pStyle w:val="BodyText"/>
        <w:rPr>
          <w:sz w:val="20"/>
        </w:rPr>
      </w:pPr>
    </w:p>
    <w:p w14:paraId="070A3B97" w14:textId="77777777" w:rsidR="0089060C" w:rsidRDefault="0089060C">
      <w:pPr>
        <w:pStyle w:val="BodyText"/>
        <w:rPr>
          <w:sz w:val="20"/>
        </w:rPr>
      </w:pPr>
    </w:p>
    <w:p w14:paraId="2E9CBDB7" w14:textId="77777777" w:rsidR="0089060C" w:rsidRDefault="0089060C">
      <w:pPr>
        <w:pStyle w:val="BodyText"/>
        <w:spacing w:before="9"/>
        <w:rPr>
          <w:sz w:val="21"/>
        </w:rPr>
      </w:pPr>
    </w:p>
    <w:p w14:paraId="4E26CF40" w14:textId="77777777" w:rsidR="0089060C" w:rsidRDefault="00197673">
      <w:pPr>
        <w:pStyle w:val="BodyText"/>
        <w:spacing w:before="99" w:line="261" w:lineRule="auto"/>
        <w:ind w:left="2160" w:right="2148"/>
        <w:jc w:val="both"/>
      </w:pPr>
      <w:r>
        <w:rPr>
          <w:color w:val="231F20"/>
        </w:rPr>
        <w:t xml:space="preserve">ever, and much additional research needs to be done to identify the optimal design and implementation formats for supporting SDM in the context of serious mental illnesses. As with SDM research on depression treatment, almost no information is </w:t>
      </w:r>
      <w:r>
        <w:rPr>
          <w:color w:val="231F20"/>
          <w:w w:val="95"/>
        </w:rPr>
        <w:t>available</w:t>
      </w:r>
      <w:r>
        <w:rPr>
          <w:color w:val="231F20"/>
          <w:spacing w:val="3"/>
        </w:rPr>
        <w:t xml:space="preserve"> </w:t>
      </w:r>
      <w:r>
        <w:rPr>
          <w:color w:val="231F20"/>
          <w:w w:val="95"/>
        </w:rPr>
        <w:t>ab</w:t>
      </w:r>
      <w:r>
        <w:rPr>
          <w:color w:val="231F20"/>
          <w:w w:val="95"/>
        </w:rPr>
        <w:t>out</w:t>
      </w:r>
      <w:r>
        <w:rPr>
          <w:color w:val="231F20"/>
          <w:spacing w:val="3"/>
        </w:rPr>
        <w:t xml:space="preserve"> </w:t>
      </w:r>
      <w:r>
        <w:rPr>
          <w:color w:val="231F20"/>
          <w:w w:val="95"/>
        </w:rPr>
        <w:t>the</w:t>
      </w:r>
      <w:r>
        <w:rPr>
          <w:color w:val="231F20"/>
          <w:spacing w:val="4"/>
        </w:rPr>
        <w:t xml:space="preserve"> </w:t>
      </w:r>
      <w:r>
        <w:rPr>
          <w:color w:val="231F20"/>
          <w:w w:val="95"/>
        </w:rPr>
        <w:t>views</w:t>
      </w:r>
      <w:r>
        <w:rPr>
          <w:color w:val="231F20"/>
          <w:spacing w:val="3"/>
        </w:rPr>
        <w:t xml:space="preserve"> </w:t>
      </w:r>
      <w:r>
        <w:rPr>
          <w:color w:val="231F20"/>
          <w:w w:val="95"/>
        </w:rPr>
        <w:t>of</w:t>
      </w:r>
      <w:r>
        <w:rPr>
          <w:color w:val="231F20"/>
          <w:spacing w:val="4"/>
        </w:rPr>
        <w:t xml:space="preserve"> </w:t>
      </w:r>
      <w:r>
        <w:rPr>
          <w:color w:val="231F20"/>
          <w:w w:val="95"/>
        </w:rPr>
        <w:t>people</w:t>
      </w:r>
      <w:r>
        <w:rPr>
          <w:color w:val="231F20"/>
          <w:spacing w:val="3"/>
        </w:rPr>
        <w:t xml:space="preserve"> </w:t>
      </w:r>
      <w:r>
        <w:rPr>
          <w:color w:val="231F20"/>
          <w:w w:val="95"/>
        </w:rPr>
        <w:t>from</w:t>
      </w:r>
      <w:r>
        <w:rPr>
          <w:color w:val="231F20"/>
          <w:spacing w:val="3"/>
        </w:rPr>
        <w:t xml:space="preserve"> </w:t>
      </w:r>
      <w:r>
        <w:rPr>
          <w:color w:val="231F20"/>
          <w:w w:val="95"/>
        </w:rPr>
        <w:t>other</w:t>
      </w:r>
      <w:r>
        <w:rPr>
          <w:color w:val="231F20"/>
          <w:spacing w:val="4"/>
        </w:rPr>
        <w:t xml:space="preserve"> </w:t>
      </w:r>
      <w:r>
        <w:rPr>
          <w:color w:val="231F20"/>
          <w:w w:val="95"/>
        </w:rPr>
        <w:t>than</w:t>
      </w:r>
      <w:r>
        <w:rPr>
          <w:color w:val="231F20"/>
          <w:spacing w:val="3"/>
        </w:rPr>
        <w:t xml:space="preserve"> </w:t>
      </w:r>
      <w:r>
        <w:rPr>
          <w:color w:val="231F20"/>
          <w:w w:val="95"/>
        </w:rPr>
        <w:t>mainstream</w:t>
      </w:r>
      <w:r>
        <w:rPr>
          <w:color w:val="231F20"/>
          <w:spacing w:val="4"/>
        </w:rPr>
        <w:t xml:space="preserve"> </w:t>
      </w:r>
      <w:r>
        <w:rPr>
          <w:color w:val="231F20"/>
          <w:w w:val="95"/>
        </w:rPr>
        <w:t>white</w:t>
      </w:r>
      <w:r>
        <w:rPr>
          <w:color w:val="231F20"/>
          <w:spacing w:val="-8"/>
          <w:w w:val="95"/>
        </w:rPr>
        <w:t xml:space="preserve"> </w:t>
      </w:r>
      <w:r>
        <w:rPr>
          <w:color w:val="231F20"/>
          <w:w w:val="95"/>
        </w:rPr>
        <w:t>Western</w:t>
      </w:r>
      <w:r>
        <w:rPr>
          <w:color w:val="231F20"/>
          <w:spacing w:val="4"/>
        </w:rPr>
        <w:t xml:space="preserve"> </w:t>
      </w:r>
      <w:r>
        <w:rPr>
          <w:color w:val="231F20"/>
          <w:spacing w:val="-2"/>
          <w:w w:val="95"/>
        </w:rPr>
        <w:t>culture.</w:t>
      </w:r>
    </w:p>
    <w:p w14:paraId="41E9A5D0" w14:textId="77777777" w:rsidR="0089060C" w:rsidRDefault="0089060C">
      <w:pPr>
        <w:pStyle w:val="BodyText"/>
        <w:rPr>
          <w:sz w:val="26"/>
        </w:rPr>
      </w:pPr>
    </w:p>
    <w:p w14:paraId="3B8AF50E" w14:textId="77777777" w:rsidR="0089060C" w:rsidRDefault="0089060C">
      <w:pPr>
        <w:pStyle w:val="BodyText"/>
        <w:spacing w:before="3"/>
        <w:rPr>
          <w:sz w:val="21"/>
        </w:rPr>
      </w:pPr>
    </w:p>
    <w:p w14:paraId="5CE7E16B" w14:textId="77777777" w:rsidR="0089060C" w:rsidRDefault="00197673">
      <w:pPr>
        <w:pStyle w:val="Heading3"/>
      </w:pPr>
      <w:r>
        <w:rPr>
          <w:color w:val="942923"/>
          <w:w w:val="95"/>
        </w:rPr>
        <w:t>SDM</w:t>
      </w:r>
      <w:r>
        <w:rPr>
          <w:color w:val="942923"/>
          <w:spacing w:val="26"/>
        </w:rPr>
        <w:t xml:space="preserve"> </w:t>
      </w:r>
      <w:r>
        <w:rPr>
          <w:color w:val="942923"/>
          <w:w w:val="95"/>
        </w:rPr>
        <w:t>Controversies</w:t>
      </w:r>
      <w:r>
        <w:rPr>
          <w:color w:val="942923"/>
          <w:spacing w:val="26"/>
        </w:rPr>
        <w:t xml:space="preserve"> </w:t>
      </w:r>
      <w:r>
        <w:rPr>
          <w:color w:val="942923"/>
          <w:w w:val="95"/>
        </w:rPr>
        <w:t>and</w:t>
      </w:r>
      <w:r>
        <w:rPr>
          <w:color w:val="942923"/>
          <w:spacing w:val="27"/>
        </w:rPr>
        <w:t xml:space="preserve"> </w:t>
      </w:r>
      <w:r>
        <w:rPr>
          <w:color w:val="942923"/>
          <w:w w:val="95"/>
        </w:rPr>
        <w:t>Emerging</w:t>
      </w:r>
      <w:r>
        <w:rPr>
          <w:color w:val="942923"/>
          <w:spacing w:val="26"/>
        </w:rPr>
        <w:t xml:space="preserve"> </w:t>
      </w:r>
      <w:r>
        <w:rPr>
          <w:color w:val="942923"/>
          <w:spacing w:val="-2"/>
          <w:w w:val="95"/>
        </w:rPr>
        <w:t>Areas</w:t>
      </w:r>
    </w:p>
    <w:p w14:paraId="46BF9CB7" w14:textId="77777777" w:rsidR="0089060C" w:rsidRDefault="0089060C">
      <w:pPr>
        <w:pStyle w:val="BodyText"/>
        <w:spacing w:before="11"/>
        <w:rPr>
          <w:rFonts w:ascii="Calibri"/>
          <w:b/>
          <w:sz w:val="29"/>
        </w:rPr>
      </w:pPr>
    </w:p>
    <w:p w14:paraId="3FEBDFF6" w14:textId="77777777" w:rsidR="0089060C" w:rsidRDefault="00197673">
      <w:pPr>
        <w:pStyle w:val="BodyText"/>
        <w:ind w:left="2160"/>
        <w:jc w:val="both"/>
      </w:pPr>
      <w:r>
        <w:rPr>
          <w:color w:val="231F20"/>
          <w:w w:val="105"/>
          <w:u w:val="single" w:color="231F20"/>
        </w:rPr>
        <w:t>Capacity</w:t>
      </w:r>
      <w:r>
        <w:rPr>
          <w:color w:val="231F20"/>
          <w:spacing w:val="-3"/>
          <w:w w:val="105"/>
          <w:u w:val="single" w:color="231F20"/>
        </w:rPr>
        <w:t xml:space="preserve"> </w:t>
      </w:r>
      <w:r>
        <w:rPr>
          <w:color w:val="231F20"/>
          <w:w w:val="105"/>
          <w:u w:val="single" w:color="231F20"/>
        </w:rPr>
        <w:t>for</w:t>
      </w:r>
      <w:r>
        <w:rPr>
          <w:color w:val="231F20"/>
          <w:spacing w:val="-2"/>
          <w:w w:val="105"/>
          <w:u w:val="single" w:color="231F20"/>
        </w:rPr>
        <w:t xml:space="preserve"> </w:t>
      </w:r>
      <w:r>
        <w:rPr>
          <w:color w:val="231F20"/>
          <w:w w:val="105"/>
          <w:u w:val="single" w:color="231F20"/>
        </w:rPr>
        <w:t>SDM</w:t>
      </w:r>
      <w:r>
        <w:rPr>
          <w:color w:val="231F20"/>
          <w:spacing w:val="-2"/>
          <w:w w:val="105"/>
          <w:u w:val="single" w:color="231F20"/>
        </w:rPr>
        <w:t xml:space="preserve"> </w:t>
      </w:r>
      <w:r>
        <w:rPr>
          <w:color w:val="231F20"/>
          <w:w w:val="105"/>
          <w:u w:val="single" w:color="231F20"/>
        </w:rPr>
        <w:t>in</w:t>
      </w:r>
      <w:r>
        <w:rPr>
          <w:color w:val="231F20"/>
          <w:spacing w:val="-2"/>
          <w:w w:val="105"/>
          <w:u w:val="single" w:color="231F20"/>
        </w:rPr>
        <w:t xml:space="preserve"> </w:t>
      </w:r>
      <w:r>
        <w:rPr>
          <w:color w:val="231F20"/>
          <w:w w:val="105"/>
          <w:u w:val="single" w:color="231F20"/>
        </w:rPr>
        <w:t>the</w:t>
      </w:r>
      <w:r>
        <w:rPr>
          <w:color w:val="231F20"/>
          <w:spacing w:val="-2"/>
          <w:w w:val="105"/>
          <w:u w:val="single" w:color="231F20"/>
        </w:rPr>
        <w:t xml:space="preserve"> </w:t>
      </w:r>
      <w:r>
        <w:rPr>
          <w:color w:val="231F20"/>
          <w:w w:val="105"/>
          <w:u w:val="single" w:color="231F20"/>
        </w:rPr>
        <w:t>Mental</w:t>
      </w:r>
      <w:r>
        <w:rPr>
          <w:color w:val="231F20"/>
          <w:spacing w:val="-2"/>
          <w:w w:val="105"/>
          <w:u w:val="single" w:color="231F20"/>
        </w:rPr>
        <w:t xml:space="preserve"> </w:t>
      </w:r>
      <w:r>
        <w:rPr>
          <w:color w:val="231F20"/>
          <w:w w:val="105"/>
          <w:u w:val="single" w:color="231F20"/>
        </w:rPr>
        <w:t>Health</w:t>
      </w:r>
      <w:r>
        <w:rPr>
          <w:color w:val="231F20"/>
          <w:spacing w:val="-8"/>
          <w:w w:val="105"/>
          <w:u w:val="single" w:color="231F20"/>
        </w:rPr>
        <w:t xml:space="preserve"> </w:t>
      </w:r>
      <w:r>
        <w:rPr>
          <w:color w:val="231F20"/>
          <w:w w:val="105"/>
          <w:u w:val="single" w:color="231F20"/>
        </w:rPr>
        <w:t>Treatment</w:t>
      </w:r>
      <w:r>
        <w:rPr>
          <w:color w:val="231F20"/>
          <w:spacing w:val="-2"/>
          <w:w w:val="105"/>
          <w:u w:val="single" w:color="231F20"/>
        </w:rPr>
        <w:t xml:space="preserve"> Context</w:t>
      </w:r>
    </w:p>
    <w:p w14:paraId="56FBC525" w14:textId="77777777" w:rsidR="0089060C" w:rsidRDefault="00197673">
      <w:pPr>
        <w:pStyle w:val="BodyText"/>
        <w:spacing w:before="113" w:line="261" w:lineRule="auto"/>
        <w:ind w:left="2160" w:right="2149"/>
        <w:jc w:val="both"/>
      </w:pPr>
      <w:r>
        <w:rPr>
          <w:color w:val="231F20"/>
        </w:rPr>
        <w:t>When SDM is considered for its application to mental health decision-making, con- cerns about autonomy are often noted insofar as there are some contexts in which a person with a mental illness may not be capable of making fully autonomous choic- es (Appel</w:t>
      </w:r>
      <w:r>
        <w:rPr>
          <w:color w:val="231F20"/>
        </w:rPr>
        <w:t xml:space="preserve">baum, Grisso, Frank, O’Donell, </w:t>
      </w:r>
      <w:r>
        <w:rPr>
          <w:color w:val="231F20"/>
          <w:w w:val="110"/>
        </w:rPr>
        <w:t xml:space="preserve">&amp; </w:t>
      </w:r>
      <w:r>
        <w:rPr>
          <w:color w:val="231F20"/>
        </w:rPr>
        <w:t xml:space="preserve">Kupfer, 1999; Appelbaum </w:t>
      </w:r>
      <w:r>
        <w:rPr>
          <w:color w:val="231F20"/>
          <w:w w:val="110"/>
        </w:rPr>
        <w:t xml:space="preserve">&amp; </w:t>
      </w:r>
      <w:r>
        <w:rPr>
          <w:color w:val="231F20"/>
        </w:rPr>
        <w:t xml:space="preserve">Redlich, 2006; Pescosolido, Brooks-Gardner, </w:t>
      </w:r>
      <w:r>
        <w:rPr>
          <w:color w:val="231F20"/>
          <w:w w:val="110"/>
        </w:rPr>
        <w:t xml:space="preserve">&amp; </w:t>
      </w:r>
      <w:r>
        <w:rPr>
          <w:color w:val="231F20"/>
        </w:rPr>
        <w:t xml:space="preserve">Lubell, 1998; Wills </w:t>
      </w:r>
      <w:r>
        <w:rPr>
          <w:color w:val="231F20"/>
          <w:w w:val="110"/>
        </w:rPr>
        <w:t xml:space="preserve">&amp; </w:t>
      </w:r>
      <w:r>
        <w:rPr>
          <w:color w:val="231F20"/>
        </w:rPr>
        <w:t>Holmes-Rovner, 2006). Beauchamp and Childress (2001) assert that virtually all definitions of autonomy include</w:t>
      </w:r>
      <w:r>
        <w:rPr>
          <w:color w:val="231F20"/>
          <w:spacing w:val="-1"/>
        </w:rPr>
        <w:t xml:space="preserve"> </w:t>
      </w:r>
      <w:r>
        <w:rPr>
          <w:color w:val="231F20"/>
        </w:rPr>
        <w:t>liberty</w:t>
      </w:r>
      <w:r>
        <w:rPr>
          <w:color w:val="231F20"/>
          <w:spacing w:val="-1"/>
        </w:rPr>
        <w:t xml:space="preserve"> </w:t>
      </w:r>
      <w:r>
        <w:rPr>
          <w:color w:val="231F20"/>
        </w:rPr>
        <w:t>and</w:t>
      </w:r>
      <w:r>
        <w:rPr>
          <w:color w:val="231F20"/>
          <w:spacing w:val="-1"/>
        </w:rPr>
        <w:t xml:space="preserve"> </w:t>
      </w:r>
      <w:r>
        <w:rPr>
          <w:color w:val="231F20"/>
        </w:rPr>
        <w:t>agency</w:t>
      </w:r>
      <w:r>
        <w:rPr>
          <w:color w:val="231F20"/>
        </w:rPr>
        <w:t>.</w:t>
      </w:r>
      <w:r>
        <w:rPr>
          <w:color w:val="231F20"/>
          <w:spacing w:val="-7"/>
        </w:rPr>
        <w:t xml:space="preserve"> </w:t>
      </w:r>
      <w:r>
        <w:rPr>
          <w:color w:val="231F20"/>
        </w:rPr>
        <w:t>Liberty</w:t>
      </w:r>
      <w:r>
        <w:rPr>
          <w:color w:val="231F20"/>
          <w:spacing w:val="-1"/>
        </w:rPr>
        <w:t xml:space="preserve"> </w:t>
      </w:r>
      <w:r>
        <w:rPr>
          <w:color w:val="231F20"/>
        </w:rPr>
        <w:t>implies</w:t>
      </w:r>
      <w:r>
        <w:rPr>
          <w:color w:val="231F20"/>
          <w:spacing w:val="-1"/>
        </w:rPr>
        <w:t xml:space="preserve"> </w:t>
      </w:r>
      <w:r>
        <w:rPr>
          <w:color w:val="231F20"/>
        </w:rPr>
        <w:t>independence</w:t>
      </w:r>
      <w:r>
        <w:rPr>
          <w:color w:val="231F20"/>
          <w:spacing w:val="-1"/>
        </w:rPr>
        <w:t xml:space="preserve"> </w:t>
      </w:r>
      <w:r>
        <w:rPr>
          <w:color w:val="231F20"/>
        </w:rPr>
        <w:t>from</w:t>
      </w:r>
      <w:r>
        <w:rPr>
          <w:color w:val="231F20"/>
          <w:spacing w:val="-1"/>
        </w:rPr>
        <w:t xml:space="preserve"> </w:t>
      </w:r>
      <w:r>
        <w:rPr>
          <w:color w:val="231F20"/>
        </w:rPr>
        <w:t>controlling</w:t>
      </w:r>
      <w:r>
        <w:rPr>
          <w:color w:val="231F20"/>
          <w:spacing w:val="-1"/>
        </w:rPr>
        <w:t xml:space="preserve"> </w:t>
      </w:r>
      <w:r>
        <w:rPr>
          <w:color w:val="231F20"/>
        </w:rPr>
        <w:t>influence, and agency includes themes of capacity for intentional action.</w:t>
      </w:r>
      <w:r>
        <w:rPr>
          <w:color w:val="231F20"/>
          <w:spacing w:val="-5"/>
        </w:rPr>
        <w:t xml:space="preserve"> </w:t>
      </w:r>
      <w:r>
        <w:rPr>
          <w:color w:val="231F20"/>
        </w:rPr>
        <w:t>In psychiatry,</w:t>
      </w:r>
      <w:r>
        <w:rPr>
          <w:color w:val="231F20"/>
          <w:spacing w:val="-5"/>
        </w:rPr>
        <w:t xml:space="preserve"> </w:t>
      </w:r>
      <w:r>
        <w:rPr>
          <w:color w:val="231F20"/>
        </w:rPr>
        <w:t>it is this element of agency or capacity that is often cited as a reason that the autonomy of mental health consumers i</w:t>
      </w:r>
      <w:r>
        <w:rPr>
          <w:color w:val="231F20"/>
        </w:rPr>
        <w:t>s necessarily different from that of other people who are seeking</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advice</w:t>
      </w:r>
      <w:r>
        <w:rPr>
          <w:color w:val="231F20"/>
          <w:spacing w:val="-3"/>
        </w:rPr>
        <w:t xml:space="preserve"> </w:t>
      </w:r>
      <w:r>
        <w:rPr>
          <w:color w:val="231F20"/>
        </w:rPr>
        <w:t>and</w:t>
      </w:r>
      <w:r>
        <w:rPr>
          <w:color w:val="231F20"/>
          <w:spacing w:val="-3"/>
        </w:rPr>
        <w:t xml:space="preserve"> </w:t>
      </w:r>
      <w:r>
        <w:rPr>
          <w:color w:val="231F20"/>
        </w:rPr>
        <w:t>treatment.</w:t>
      </w:r>
      <w:r>
        <w:rPr>
          <w:color w:val="231F20"/>
          <w:spacing w:val="-9"/>
        </w:rPr>
        <w:t xml:space="preserve"> </w:t>
      </w:r>
      <w:r>
        <w:rPr>
          <w:color w:val="231F20"/>
        </w:rPr>
        <w:t>For</w:t>
      </w:r>
      <w:r>
        <w:rPr>
          <w:color w:val="231F20"/>
          <w:spacing w:val="-3"/>
        </w:rPr>
        <w:t xml:space="preserve"> </w:t>
      </w:r>
      <w:r>
        <w:rPr>
          <w:color w:val="231F20"/>
        </w:rPr>
        <w:t>example,</w:t>
      </w:r>
      <w:r>
        <w:rPr>
          <w:color w:val="231F20"/>
          <w:spacing w:val="-9"/>
        </w:rPr>
        <w:t xml:space="preserve"> </w:t>
      </w:r>
      <w:r>
        <w:rPr>
          <w:color w:val="231F20"/>
        </w:rPr>
        <w:t>it</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argued</w:t>
      </w:r>
      <w:r>
        <w:rPr>
          <w:color w:val="231F20"/>
          <w:spacing w:val="-3"/>
        </w:rPr>
        <w:t xml:space="preserve"> </w:t>
      </w:r>
      <w:r>
        <w:rPr>
          <w:color w:val="231F20"/>
        </w:rPr>
        <w:t>that</w:t>
      </w:r>
      <w:r>
        <w:rPr>
          <w:color w:val="231F20"/>
          <w:spacing w:val="-3"/>
        </w:rPr>
        <w:t xml:space="preserve"> </w:t>
      </w:r>
      <w:r>
        <w:rPr>
          <w:color w:val="231F20"/>
        </w:rPr>
        <w:t>treat- ing</w:t>
      </w:r>
      <w:r>
        <w:rPr>
          <w:color w:val="231F20"/>
          <w:spacing w:val="-1"/>
        </w:rPr>
        <w:t xml:space="preserve"> </w:t>
      </w:r>
      <w:r>
        <w:rPr>
          <w:color w:val="231F20"/>
        </w:rPr>
        <w:t>people</w:t>
      </w:r>
      <w:r>
        <w:rPr>
          <w:color w:val="231F20"/>
          <w:spacing w:val="-1"/>
        </w:rPr>
        <w:t xml:space="preserve"> </w:t>
      </w:r>
      <w:r>
        <w:rPr>
          <w:color w:val="231F20"/>
        </w:rPr>
        <w:t>who</w:t>
      </w:r>
      <w:r>
        <w:rPr>
          <w:color w:val="231F20"/>
          <w:spacing w:val="-1"/>
        </w:rPr>
        <w:t xml:space="preserve"> </w:t>
      </w:r>
      <w:r>
        <w:rPr>
          <w:color w:val="231F20"/>
        </w:rPr>
        <w:t>are</w:t>
      </w:r>
      <w:r>
        <w:rPr>
          <w:color w:val="231F20"/>
          <w:spacing w:val="-1"/>
        </w:rPr>
        <w:t xml:space="preserve"> </w:t>
      </w:r>
      <w:r>
        <w:rPr>
          <w:color w:val="231F20"/>
        </w:rPr>
        <w:t>decisionally</w:t>
      </w:r>
      <w:r>
        <w:rPr>
          <w:color w:val="231F20"/>
          <w:spacing w:val="-1"/>
        </w:rPr>
        <w:t xml:space="preserve"> </w:t>
      </w:r>
      <w:r>
        <w:rPr>
          <w:color w:val="231F20"/>
        </w:rPr>
        <w:t>impaired</w:t>
      </w:r>
      <w:r>
        <w:rPr>
          <w:color w:val="231F20"/>
          <w:spacing w:val="-1"/>
        </w:rPr>
        <w:t xml:space="preserve"> </w:t>
      </w:r>
      <w:r>
        <w:rPr>
          <w:color w:val="231F20"/>
        </w:rPr>
        <w:t>as</w:t>
      </w:r>
      <w:r>
        <w:rPr>
          <w:color w:val="231F20"/>
          <w:spacing w:val="-1"/>
        </w:rPr>
        <w:t xml:space="preserve"> </w:t>
      </w:r>
      <w:r>
        <w:rPr>
          <w:color w:val="231F20"/>
        </w:rPr>
        <w:t>autonomous</w:t>
      </w:r>
      <w:r>
        <w:rPr>
          <w:color w:val="231F20"/>
          <w:spacing w:val="-1"/>
        </w:rPr>
        <w:t xml:space="preserve"> </w:t>
      </w:r>
      <w:r>
        <w:rPr>
          <w:color w:val="231F20"/>
        </w:rPr>
        <w:t>decision-makers</w:t>
      </w:r>
      <w:r>
        <w:rPr>
          <w:color w:val="231F20"/>
          <w:spacing w:val="-1"/>
        </w:rPr>
        <w:t xml:space="preserve"> </w:t>
      </w:r>
      <w:r>
        <w:rPr>
          <w:color w:val="231F20"/>
        </w:rPr>
        <w:t>is</w:t>
      </w:r>
      <w:r>
        <w:rPr>
          <w:color w:val="231F20"/>
          <w:spacing w:val="-1"/>
        </w:rPr>
        <w:t xml:space="preserve"> </w:t>
      </w:r>
      <w:r>
        <w:rPr>
          <w:color w:val="231F20"/>
        </w:rPr>
        <w:t xml:space="preserve">ethical- ly not justified on the basis of a lack of respect for vulnerable persons (Dudzinski </w:t>
      </w:r>
      <w:r>
        <w:rPr>
          <w:color w:val="231F20"/>
          <w:w w:val="110"/>
        </w:rPr>
        <w:t xml:space="preserve">&amp; </w:t>
      </w:r>
      <w:r>
        <w:rPr>
          <w:color w:val="231F20"/>
        </w:rPr>
        <w:t>Sullivan, 2004). Prejudice in mental health care on the part of providers is of strong concern among mental health consumers, and can severely impact the promot</w:t>
      </w:r>
      <w:r>
        <w:rPr>
          <w:color w:val="231F20"/>
        </w:rPr>
        <w:t>ion and use of SDM by mental health care providers.</w:t>
      </w:r>
      <w:r>
        <w:rPr>
          <w:color w:val="231F20"/>
          <w:spacing w:val="-3"/>
        </w:rPr>
        <w:t xml:space="preserve"> </w:t>
      </w:r>
      <w:r>
        <w:rPr>
          <w:color w:val="231F20"/>
        </w:rPr>
        <w:t xml:space="preserve">The Situational Analysis prepared for SAMHSA’s Elimination of Barriers Initiative, an eight-State pilot to test public education approaches to reducing prejudice and discrimination, found through fo- cus </w:t>
      </w:r>
      <w:r>
        <w:rPr>
          <w:color w:val="231F20"/>
        </w:rPr>
        <w:t>groups of mental health consumers that providers of mental health care were among those who most stigmatized mental health consumers (Schauer et al.,</w:t>
      </w:r>
      <w:r>
        <w:rPr>
          <w:color w:val="231F20"/>
          <w:spacing w:val="-1"/>
        </w:rPr>
        <w:t xml:space="preserve"> </w:t>
      </w:r>
      <w:r>
        <w:rPr>
          <w:color w:val="231F20"/>
        </w:rPr>
        <w:t>2007). Consumers</w:t>
      </w:r>
      <w:r>
        <w:rPr>
          <w:color w:val="231F20"/>
          <w:spacing w:val="-2"/>
        </w:rPr>
        <w:t xml:space="preserve"> </w:t>
      </w:r>
      <w:r>
        <w:rPr>
          <w:color w:val="231F20"/>
        </w:rPr>
        <w:t>often</w:t>
      </w:r>
      <w:r>
        <w:rPr>
          <w:color w:val="231F20"/>
          <w:spacing w:val="-2"/>
        </w:rPr>
        <w:t xml:space="preserve"> </w:t>
      </w:r>
      <w:r>
        <w:rPr>
          <w:color w:val="231F20"/>
        </w:rPr>
        <w:t>report</w:t>
      </w:r>
      <w:r>
        <w:rPr>
          <w:color w:val="231F20"/>
          <w:spacing w:val="-2"/>
        </w:rPr>
        <w:t xml:space="preserve"> </w:t>
      </w:r>
      <w:r>
        <w:rPr>
          <w:color w:val="231F20"/>
        </w:rPr>
        <w:t>feeling</w:t>
      </w:r>
      <w:r>
        <w:rPr>
          <w:color w:val="231F20"/>
          <w:spacing w:val="-2"/>
        </w:rPr>
        <w:t xml:space="preserve"> </w:t>
      </w:r>
      <w:r>
        <w:rPr>
          <w:color w:val="231F20"/>
        </w:rPr>
        <w:t>disempowered</w:t>
      </w:r>
      <w:r>
        <w:rPr>
          <w:color w:val="231F20"/>
          <w:spacing w:val="-2"/>
        </w:rPr>
        <w:t xml:space="preserve"> </w:t>
      </w:r>
      <w:r>
        <w:rPr>
          <w:color w:val="231F20"/>
        </w:rPr>
        <w:t>and</w:t>
      </w:r>
      <w:r>
        <w:rPr>
          <w:color w:val="231F20"/>
          <w:spacing w:val="-2"/>
        </w:rPr>
        <w:t xml:space="preserve"> </w:t>
      </w:r>
      <w:r>
        <w:rPr>
          <w:color w:val="231F20"/>
        </w:rPr>
        <w:t>having</w:t>
      </w:r>
      <w:r>
        <w:rPr>
          <w:color w:val="231F20"/>
          <w:spacing w:val="-2"/>
        </w:rPr>
        <w:t xml:space="preserve"> </w:t>
      </w:r>
      <w:r>
        <w:rPr>
          <w:color w:val="231F20"/>
        </w:rPr>
        <w:t>little</w:t>
      </w:r>
      <w:r>
        <w:rPr>
          <w:color w:val="231F20"/>
          <w:spacing w:val="-2"/>
        </w:rPr>
        <w:t xml:space="preserve"> </w:t>
      </w:r>
      <w:r>
        <w:rPr>
          <w:color w:val="231F20"/>
        </w:rPr>
        <w:t>input</w:t>
      </w:r>
      <w:r>
        <w:rPr>
          <w:color w:val="231F20"/>
          <w:spacing w:val="-2"/>
        </w:rPr>
        <w:t xml:space="preserve"> </w:t>
      </w:r>
      <w:r>
        <w:rPr>
          <w:color w:val="231F20"/>
        </w:rPr>
        <w:t>into</w:t>
      </w:r>
      <w:r>
        <w:rPr>
          <w:color w:val="231F20"/>
          <w:spacing w:val="-2"/>
        </w:rPr>
        <w:t xml:space="preserve"> </w:t>
      </w:r>
      <w:r>
        <w:rPr>
          <w:color w:val="231F20"/>
        </w:rPr>
        <w:t>treatment choices and care</w:t>
      </w:r>
      <w:r>
        <w:rPr>
          <w:color w:val="231F20"/>
        </w:rPr>
        <w:t xml:space="preserve"> plans because they are thought not able to make decisions in their own best interests. (Schauer et al., 2007)</w:t>
      </w:r>
    </w:p>
    <w:p w14:paraId="13C7020C" w14:textId="77777777" w:rsidR="0089060C" w:rsidRDefault="0089060C">
      <w:pPr>
        <w:pStyle w:val="BodyText"/>
        <w:spacing w:before="8"/>
        <w:rPr>
          <w:sz w:val="21"/>
        </w:rPr>
      </w:pPr>
    </w:p>
    <w:p w14:paraId="54A64586" w14:textId="77777777" w:rsidR="0089060C" w:rsidRDefault="00197673">
      <w:pPr>
        <w:pStyle w:val="BodyText"/>
        <w:spacing w:before="1"/>
        <w:ind w:left="2160"/>
        <w:jc w:val="both"/>
      </w:pPr>
      <w:r>
        <w:rPr>
          <w:color w:val="231F20"/>
          <w:u w:val="single" w:color="231F20"/>
        </w:rPr>
        <w:t>Decision</w:t>
      </w:r>
      <w:r>
        <w:rPr>
          <w:color w:val="231F20"/>
          <w:spacing w:val="1"/>
          <w:u w:val="single" w:color="231F20"/>
        </w:rPr>
        <w:t xml:space="preserve"> </w:t>
      </w:r>
      <w:r>
        <w:rPr>
          <w:color w:val="231F20"/>
          <w:u w:val="single" w:color="231F20"/>
        </w:rPr>
        <w:t>Aids</w:t>
      </w:r>
      <w:r>
        <w:rPr>
          <w:color w:val="231F20"/>
          <w:spacing w:val="10"/>
          <w:u w:val="single" w:color="231F20"/>
        </w:rPr>
        <w:t xml:space="preserve"> </w:t>
      </w:r>
      <w:r>
        <w:rPr>
          <w:color w:val="231F20"/>
          <w:u w:val="single" w:color="231F20"/>
        </w:rPr>
        <w:t>and</w:t>
      </w:r>
      <w:r>
        <w:rPr>
          <w:color w:val="231F20"/>
          <w:spacing w:val="10"/>
          <w:u w:val="single" w:color="231F20"/>
        </w:rPr>
        <w:t xml:space="preserve"> </w:t>
      </w:r>
      <w:r>
        <w:rPr>
          <w:color w:val="231F20"/>
          <w:u w:val="single" w:color="231F20"/>
        </w:rPr>
        <w:t>Support</w:t>
      </w:r>
      <w:r>
        <w:rPr>
          <w:color w:val="231F20"/>
          <w:spacing w:val="9"/>
          <w:u w:val="single" w:color="231F20"/>
        </w:rPr>
        <w:t xml:space="preserve"> </w:t>
      </w:r>
      <w:r>
        <w:rPr>
          <w:color w:val="231F20"/>
          <w:u w:val="single" w:color="231F20"/>
        </w:rPr>
        <w:t>Interventions</w:t>
      </w:r>
      <w:r>
        <w:rPr>
          <w:color w:val="231F20"/>
          <w:spacing w:val="10"/>
          <w:u w:val="single" w:color="231F20"/>
        </w:rPr>
        <w:t xml:space="preserve"> </w:t>
      </w:r>
      <w:r>
        <w:rPr>
          <w:color w:val="231F20"/>
          <w:u w:val="single" w:color="231F20"/>
        </w:rPr>
        <w:t>for</w:t>
      </w:r>
      <w:r>
        <w:rPr>
          <w:color w:val="231F20"/>
          <w:spacing w:val="10"/>
          <w:u w:val="single" w:color="231F20"/>
        </w:rPr>
        <w:t xml:space="preserve"> </w:t>
      </w:r>
      <w:r>
        <w:rPr>
          <w:color w:val="231F20"/>
          <w:spacing w:val="-5"/>
          <w:u w:val="single" w:color="231F20"/>
        </w:rPr>
        <w:t>SDM</w:t>
      </w:r>
    </w:p>
    <w:p w14:paraId="09C6043E" w14:textId="77777777" w:rsidR="0089060C" w:rsidRDefault="00197673">
      <w:pPr>
        <w:pStyle w:val="BodyText"/>
        <w:spacing w:before="112" w:line="261" w:lineRule="auto"/>
        <w:ind w:left="2160" w:right="2157"/>
        <w:jc w:val="both"/>
      </w:pPr>
      <w:r>
        <w:rPr>
          <w:color w:val="231F20"/>
        </w:rPr>
        <w:t>Shared decision-making assumes that the consumer and care practitioner first must choose to participate in such a process.</w:t>
      </w:r>
      <w:r>
        <w:rPr>
          <w:color w:val="231F20"/>
          <w:spacing w:val="-7"/>
        </w:rPr>
        <w:t xml:space="preserve"> </w:t>
      </w:r>
      <w:r>
        <w:rPr>
          <w:color w:val="231F20"/>
        </w:rPr>
        <w:t>To make this model work, certain prerequi- sites</w:t>
      </w:r>
      <w:r>
        <w:rPr>
          <w:color w:val="231F20"/>
          <w:spacing w:val="-13"/>
        </w:rPr>
        <w:t xml:space="preserve"> </w:t>
      </w:r>
      <w:r>
        <w:rPr>
          <w:color w:val="231F20"/>
        </w:rPr>
        <w:t>need</w:t>
      </w:r>
      <w:r>
        <w:rPr>
          <w:color w:val="231F20"/>
          <w:spacing w:val="-12"/>
        </w:rPr>
        <w:t xml:space="preserve"> </w:t>
      </w:r>
      <w:r>
        <w:rPr>
          <w:color w:val="231F20"/>
        </w:rPr>
        <w:t>to</w:t>
      </w:r>
      <w:r>
        <w:rPr>
          <w:color w:val="231F20"/>
          <w:spacing w:val="-12"/>
        </w:rPr>
        <w:t xml:space="preserve"> </w:t>
      </w:r>
      <w:r>
        <w:rPr>
          <w:color w:val="231F20"/>
        </w:rPr>
        <w:t>be</w:t>
      </w:r>
      <w:r>
        <w:rPr>
          <w:color w:val="231F20"/>
          <w:spacing w:val="-9"/>
        </w:rPr>
        <w:t xml:space="preserve"> </w:t>
      </w:r>
      <w:r>
        <w:rPr>
          <w:color w:val="231F20"/>
        </w:rPr>
        <w:t>satisfied.</w:t>
      </w:r>
      <w:r>
        <w:rPr>
          <w:color w:val="231F20"/>
          <w:spacing w:val="-13"/>
        </w:rPr>
        <w:t xml:space="preserve"> </w:t>
      </w:r>
      <w:r>
        <w:rPr>
          <w:color w:val="231F20"/>
        </w:rPr>
        <w:t>The</w:t>
      </w:r>
      <w:r>
        <w:rPr>
          <w:color w:val="231F20"/>
          <w:spacing w:val="-9"/>
        </w:rPr>
        <w:t xml:space="preserve"> </w:t>
      </w:r>
      <w:r>
        <w:rPr>
          <w:color w:val="231F20"/>
        </w:rPr>
        <w:t>consumer</w:t>
      </w:r>
      <w:r>
        <w:rPr>
          <w:color w:val="231F20"/>
          <w:spacing w:val="-9"/>
        </w:rPr>
        <w:t xml:space="preserve"> </w:t>
      </w:r>
      <w:r>
        <w:rPr>
          <w:color w:val="231F20"/>
        </w:rPr>
        <w:t>must</w:t>
      </w:r>
      <w:r>
        <w:rPr>
          <w:color w:val="231F20"/>
          <w:spacing w:val="-10"/>
        </w:rPr>
        <w:t xml:space="preserve"> </w:t>
      </w:r>
      <w:r>
        <w:rPr>
          <w:color w:val="231F20"/>
        </w:rPr>
        <w:t>be</w:t>
      </w:r>
      <w:r>
        <w:rPr>
          <w:color w:val="231F20"/>
          <w:spacing w:val="-9"/>
        </w:rPr>
        <w:t xml:space="preserve"> </w:t>
      </w:r>
      <w:r>
        <w:rPr>
          <w:color w:val="231F20"/>
        </w:rPr>
        <w:t>adequately</w:t>
      </w:r>
      <w:r>
        <w:rPr>
          <w:color w:val="231F20"/>
          <w:spacing w:val="-10"/>
        </w:rPr>
        <w:t xml:space="preserve"> </w:t>
      </w:r>
      <w:r>
        <w:rPr>
          <w:color w:val="231F20"/>
        </w:rPr>
        <w:t>informed</w:t>
      </w:r>
      <w:r>
        <w:rPr>
          <w:color w:val="231F20"/>
          <w:spacing w:val="-9"/>
        </w:rPr>
        <w:t xml:space="preserve"> </w:t>
      </w:r>
      <w:r>
        <w:rPr>
          <w:color w:val="231F20"/>
        </w:rPr>
        <w:t>of</w:t>
      </w:r>
      <w:r>
        <w:rPr>
          <w:color w:val="231F20"/>
          <w:spacing w:val="-10"/>
        </w:rPr>
        <w:t xml:space="preserve"> </w:t>
      </w:r>
      <w:r>
        <w:rPr>
          <w:color w:val="231F20"/>
        </w:rPr>
        <w:t>the</w:t>
      </w:r>
      <w:r>
        <w:rPr>
          <w:color w:val="231F20"/>
          <w:spacing w:val="-9"/>
        </w:rPr>
        <w:t xml:space="preserve"> </w:t>
      </w:r>
      <w:r>
        <w:rPr>
          <w:color w:val="231F20"/>
        </w:rPr>
        <w:t>risks</w:t>
      </w:r>
      <w:r>
        <w:rPr>
          <w:color w:val="231F20"/>
          <w:spacing w:val="-10"/>
        </w:rPr>
        <w:t xml:space="preserve"> </w:t>
      </w:r>
      <w:r>
        <w:rPr>
          <w:color w:val="231F20"/>
        </w:rPr>
        <w:t>and bene</w:t>
      </w:r>
      <w:r>
        <w:rPr>
          <w:color w:val="231F20"/>
        </w:rPr>
        <w:t>fits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treatment</w:t>
      </w:r>
      <w:r>
        <w:rPr>
          <w:color w:val="231F20"/>
          <w:spacing w:val="-2"/>
        </w:rPr>
        <w:t xml:space="preserve"> </w:t>
      </w:r>
      <w:r>
        <w:rPr>
          <w:color w:val="231F20"/>
        </w:rPr>
        <w:t>choices,</w:t>
      </w:r>
      <w:r>
        <w:rPr>
          <w:color w:val="231F20"/>
          <w:spacing w:val="-9"/>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practitioner</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aware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consum- er’s values and preferences.</w:t>
      </w:r>
      <w:r>
        <w:rPr>
          <w:color w:val="231F20"/>
          <w:spacing w:val="-3"/>
        </w:rPr>
        <w:t xml:space="preserve"> </w:t>
      </w:r>
      <w:r>
        <w:rPr>
          <w:color w:val="231F20"/>
        </w:rPr>
        <w:t>Person-centered decision aids (DA) or decision support interventions</w:t>
      </w:r>
      <w:r>
        <w:rPr>
          <w:color w:val="231F20"/>
          <w:spacing w:val="-10"/>
        </w:rPr>
        <w:t xml:space="preserve"> </w:t>
      </w:r>
      <w:r>
        <w:rPr>
          <w:color w:val="231F20"/>
        </w:rPr>
        <w:t>(DSI)</w:t>
      </w:r>
      <w:r>
        <w:rPr>
          <w:color w:val="231F20"/>
          <w:spacing w:val="-10"/>
        </w:rPr>
        <w:t xml:space="preserve"> </w:t>
      </w:r>
      <w:r>
        <w:rPr>
          <w:color w:val="231F20"/>
        </w:rPr>
        <w:t>are</w:t>
      </w:r>
      <w:r>
        <w:rPr>
          <w:color w:val="231F20"/>
          <w:spacing w:val="-10"/>
        </w:rPr>
        <w:t xml:space="preserve"> </w:t>
      </w:r>
      <w:r>
        <w:rPr>
          <w:color w:val="231F20"/>
        </w:rPr>
        <w:t>intervention</w:t>
      </w:r>
      <w:r>
        <w:rPr>
          <w:color w:val="231F20"/>
          <w:spacing w:val="-10"/>
        </w:rPr>
        <w:t xml:space="preserve"> </w:t>
      </w:r>
      <w:r>
        <w:rPr>
          <w:color w:val="231F20"/>
        </w:rPr>
        <w:t>approaches</w:t>
      </w:r>
      <w:r>
        <w:rPr>
          <w:color w:val="231F20"/>
          <w:spacing w:val="-10"/>
        </w:rPr>
        <w:t xml:space="preserve"> </w:t>
      </w:r>
      <w:r>
        <w:rPr>
          <w:color w:val="231F20"/>
        </w:rPr>
        <w:t>that</w:t>
      </w:r>
      <w:r>
        <w:rPr>
          <w:color w:val="231F20"/>
          <w:spacing w:val="-10"/>
        </w:rPr>
        <w:t xml:space="preserve"> </w:t>
      </w:r>
      <w:r>
        <w:rPr>
          <w:color w:val="231F20"/>
        </w:rPr>
        <w:t>have</w:t>
      </w:r>
      <w:r>
        <w:rPr>
          <w:color w:val="231F20"/>
          <w:spacing w:val="-10"/>
        </w:rPr>
        <w:t xml:space="preserve"> </w:t>
      </w:r>
      <w:r>
        <w:rPr>
          <w:color w:val="231F20"/>
        </w:rPr>
        <w:t>been</w:t>
      </w:r>
      <w:r>
        <w:rPr>
          <w:color w:val="231F20"/>
          <w:spacing w:val="-10"/>
        </w:rPr>
        <w:t xml:space="preserve"> </w:t>
      </w:r>
      <w:r>
        <w:rPr>
          <w:color w:val="231F20"/>
        </w:rPr>
        <w:t>shown</w:t>
      </w:r>
      <w:r>
        <w:rPr>
          <w:color w:val="231F20"/>
          <w:spacing w:val="-10"/>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effective in</w:t>
      </w:r>
      <w:r>
        <w:rPr>
          <w:color w:val="231F20"/>
          <w:spacing w:val="37"/>
        </w:rPr>
        <w:t xml:space="preserve"> </w:t>
      </w:r>
      <w:r>
        <w:rPr>
          <w:color w:val="231F20"/>
        </w:rPr>
        <w:t>helping</w:t>
      </w:r>
      <w:r>
        <w:rPr>
          <w:color w:val="231F20"/>
          <w:spacing w:val="37"/>
        </w:rPr>
        <w:t xml:space="preserve"> </w:t>
      </w:r>
      <w:r>
        <w:rPr>
          <w:color w:val="231F20"/>
        </w:rPr>
        <w:t>people</w:t>
      </w:r>
      <w:r>
        <w:rPr>
          <w:color w:val="231F20"/>
          <w:spacing w:val="37"/>
        </w:rPr>
        <w:t xml:space="preserve"> </w:t>
      </w:r>
      <w:r>
        <w:rPr>
          <w:color w:val="231F20"/>
        </w:rPr>
        <w:t>make</w:t>
      </w:r>
      <w:r>
        <w:rPr>
          <w:color w:val="231F20"/>
          <w:spacing w:val="37"/>
        </w:rPr>
        <w:t xml:space="preserve"> </w:t>
      </w:r>
      <w:r>
        <w:rPr>
          <w:color w:val="231F20"/>
        </w:rPr>
        <w:t>complex</w:t>
      </w:r>
      <w:r>
        <w:rPr>
          <w:color w:val="231F20"/>
          <w:spacing w:val="37"/>
        </w:rPr>
        <w:t xml:space="preserve"> </w:t>
      </w:r>
      <w:r>
        <w:rPr>
          <w:color w:val="231F20"/>
        </w:rPr>
        <w:t>decisions</w:t>
      </w:r>
      <w:r>
        <w:rPr>
          <w:color w:val="231F20"/>
          <w:spacing w:val="37"/>
        </w:rPr>
        <w:t xml:space="preserve"> </w:t>
      </w:r>
      <w:r>
        <w:rPr>
          <w:color w:val="231F20"/>
        </w:rPr>
        <w:t>about</w:t>
      </w:r>
      <w:r>
        <w:rPr>
          <w:color w:val="231F20"/>
          <w:spacing w:val="37"/>
        </w:rPr>
        <w:t xml:space="preserve"> </w:t>
      </w:r>
      <w:r>
        <w:rPr>
          <w:color w:val="231F20"/>
        </w:rPr>
        <w:t>health</w:t>
      </w:r>
      <w:r>
        <w:rPr>
          <w:color w:val="231F20"/>
          <w:spacing w:val="37"/>
        </w:rPr>
        <w:t xml:space="preserve"> </w:t>
      </w:r>
      <w:r>
        <w:rPr>
          <w:color w:val="231F20"/>
        </w:rPr>
        <w:t>treatments</w:t>
      </w:r>
      <w:r>
        <w:rPr>
          <w:color w:val="231F20"/>
          <w:spacing w:val="37"/>
        </w:rPr>
        <w:t xml:space="preserve"> </w:t>
      </w:r>
      <w:r>
        <w:rPr>
          <w:color w:val="231F20"/>
        </w:rPr>
        <w:t>(O’Connor</w:t>
      </w:r>
      <w:r>
        <w:rPr>
          <w:color w:val="231F20"/>
          <w:spacing w:val="37"/>
        </w:rPr>
        <w:t xml:space="preserve"> </w:t>
      </w:r>
      <w:r>
        <w:rPr>
          <w:color w:val="231F20"/>
        </w:rPr>
        <w:t>et al., 2003). Use of DAs is associated with favorable outcomes, including increased knowledge;</w:t>
      </w:r>
      <w:r>
        <w:rPr>
          <w:color w:val="231F20"/>
          <w:spacing w:val="30"/>
        </w:rPr>
        <w:t xml:space="preserve"> </w:t>
      </w:r>
      <w:r>
        <w:rPr>
          <w:color w:val="231F20"/>
        </w:rPr>
        <w:t>lower</w:t>
      </w:r>
      <w:r>
        <w:rPr>
          <w:color w:val="231F20"/>
          <w:spacing w:val="31"/>
        </w:rPr>
        <w:t xml:space="preserve"> </w:t>
      </w:r>
      <w:r>
        <w:rPr>
          <w:color w:val="231F20"/>
        </w:rPr>
        <w:t>decisional</w:t>
      </w:r>
      <w:r>
        <w:rPr>
          <w:color w:val="231F20"/>
          <w:spacing w:val="31"/>
        </w:rPr>
        <w:t xml:space="preserve"> </w:t>
      </w:r>
      <w:r>
        <w:rPr>
          <w:color w:val="231F20"/>
        </w:rPr>
        <w:t>conflict;</w:t>
      </w:r>
      <w:r>
        <w:rPr>
          <w:color w:val="231F20"/>
          <w:spacing w:val="30"/>
        </w:rPr>
        <w:t xml:space="preserve"> </w:t>
      </w:r>
      <w:r>
        <w:rPr>
          <w:color w:val="231F20"/>
        </w:rPr>
        <w:t>improved</w:t>
      </w:r>
      <w:r>
        <w:rPr>
          <w:color w:val="231F20"/>
          <w:spacing w:val="31"/>
        </w:rPr>
        <w:t xml:space="preserve"> </w:t>
      </w:r>
      <w:r>
        <w:rPr>
          <w:color w:val="231F20"/>
        </w:rPr>
        <w:t>satisfaction;</w:t>
      </w:r>
      <w:r>
        <w:rPr>
          <w:color w:val="231F20"/>
          <w:spacing w:val="31"/>
        </w:rPr>
        <w:t xml:space="preserve"> </w:t>
      </w:r>
      <w:r>
        <w:rPr>
          <w:color w:val="231F20"/>
        </w:rPr>
        <w:t>more</w:t>
      </w:r>
      <w:r>
        <w:rPr>
          <w:color w:val="231F20"/>
          <w:spacing w:val="31"/>
        </w:rPr>
        <w:t xml:space="preserve"> </w:t>
      </w:r>
      <w:r>
        <w:rPr>
          <w:color w:val="231F20"/>
        </w:rPr>
        <w:t>realistic</w:t>
      </w:r>
      <w:r>
        <w:rPr>
          <w:color w:val="231F20"/>
          <w:spacing w:val="30"/>
        </w:rPr>
        <w:t xml:space="preserve"> </w:t>
      </w:r>
      <w:r>
        <w:rPr>
          <w:color w:val="231F20"/>
          <w:spacing w:val="-2"/>
        </w:rPr>
        <w:t>expec-</w:t>
      </w:r>
    </w:p>
    <w:p w14:paraId="0C9D7AD8" w14:textId="77777777" w:rsidR="0089060C" w:rsidRDefault="0089060C">
      <w:pPr>
        <w:spacing w:line="261" w:lineRule="auto"/>
        <w:jc w:val="both"/>
        <w:sectPr w:rsidR="0089060C">
          <w:pgSz w:w="12240" w:h="15840"/>
          <w:pgMar w:top="1060" w:right="0" w:bottom="620" w:left="0" w:header="0" w:footer="423" w:gutter="0"/>
          <w:cols w:space="720"/>
        </w:sectPr>
      </w:pPr>
    </w:p>
    <w:p w14:paraId="107E6C6A" w14:textId="77777777" w:rsidR="0089060C" w:rsidRDefault="0089060C">
      <w:pPr>
        <w:pStyle w:val="BodyText"/>
        <w:rPr>
          <w:sz w:val="20"/>
        </w:rPr>
      </w:pPr>
    </w:p>
    <w:p w14:paraId="5D11DDF8" w14:textId="77777777" w:rsidR="0089060C" w:rsidRDefault="0089060C">
      <w:pPr>
        <w:pStyle w:val="BodyText"/>
        <w:rPr>
          <w:sz w:val="20"/>
        </w:rPr>
      </w:pPr>
    </w:p>
    <w:p w14:paraId="117D6D88" w14:textId="77777777" w:rsidR="0089060C" w:rsidRDefault="0089060C">
      <w:pPr>
        <w:pStyle w:val="BodyText"/>
        <w:spacing w:before="10"/>
        <w:rPr>
          <w:sz w:val="24"/>
        </w:rPr>
      </w:pPr>
    </w:p>
    <w:p w14:paraId="13DFA63E" w14:textId="77777777" w:rsidR="0089060C" w:rsidRDefault="00197673">
      <w:pPr>
        <w:pStyle w:val="BodyText"/>
        <w:spacing w:before="98" w:line="261" w:lineRule="auto"/>
        <w:ind w:left="2160" w:right="2149"/>
        <w:jc w:val="both"/>
      </w:pPr>
      <w:r>
        <w:rPr>
          <w:color w:val="231F20"/>
        </w:rPr>
        <w:t>tations; improved ability to formulate decisions; improved congruence between preferences and choices; more active involvement; and improved communication between consumers, providers, and significant others (O’Connor et al., 2003; Thistle</w:t>
      </w:r>
      <w:r>
        <w:rPr>
          <w:color w:val="231F20"/>
        </w:rPr>
        <w:t>waite et al., 2006). The overall intent of DAs is to aid in the task of helping health consumers make evidence-based decisions (O’Connor, 2001) as an enhance- ment of usual care approaches. DAs also include values clarification exercises to</w:t>
      </w:r>
      <w:r>
        <w:rPr>
          <w:color w:val="231F20"/>
          <w:spacing w:val="40"/>
        </w:rPr>
        <w:t xml:space="preserve"> </w:t>
      </w:r>
      <w:r>
        <w:rPr>
          <w:color w:val="231F20"/>
        </w:rPr>
        <w:t>help individual</w:t>
      </w:r>
      <w:r>
        <w:rPr>
          <w:color w:val="231F20"/>
        </w:rPr>
        <w:t>s consider what is important to them in evaluating the pros and cons of various options. DAs have been developed and tested for a number of health conditions in which complex choices are made (O’Connor et al., 2003), but have mostly focused on discrete, on</w:t>
      </w:r>
      <w:r>
        <w:rPr>
          <w:color w:val="231F20"/>
        </w:rPr>
        <w:t xml:space="preserve">e-time choices as opposed to “continuance” and everyday decisions made by people who are living with long-lasting or ongoing health conditions (Wills </w:t>
      </w:r>
      <w:r>
        <w:rPr>
          <w:color w:val="231F20"/>
          <w:w w:val="110"/>
        </w:rPr>
        <w:t xml:space="preserve">&amp; </w:t>
      </w:r>
      <w:r>
        <w:rPr>
          <w:color w:val="231F20"/>
        </w:rPr>
        <w:t>Holmes-Rovner, 2006). DAs have been developed in</w:t>
      </w:r>
      <w:r>
        <w:rPr>
          <w:color w:val="231F20"/>
          <w:spacing w:val="40"/>
        </w:rPr>
        <w:t xml:space="preserve"> </w:t>
      </w:r>
      <w:r>
        <w:rPr>
          <w:color w:val="231F20"/>
        </w:rPr>
        <w:t>many</w:t>
      </w:r>
      <w:r>
        <w:rPr>
          <w:color w:val="231F20"/>
          <w:spacing w:val="-9"/>
        </w:rPr>
        <w:t xml:space="preserve"> </w:t>
      </w:r>
      <w:r>
        <w:rPr>
          <w:color w:val="231F20"/>
        </w:rPr>
        <w:t>formats,</w:t>
      </w:r>
      <w:r>
        <w:rPr>
          <w:color w:val="231F20"/>
          <w:spacing w:val="-13"/>
        </w:rPr>
        <w:t xml:space="preserve"> </w:t>
      </w:r>
      <w:r>
        <w:rPr>
          <w:color w:val="231F20"/>
        </w:rPr>
        <w:t>including</w:t>
      </w:r>
      <w:r>
        <w:rPr>
          <w:color w:val="231F20"/>
          <w:spacing w:val="-7"/>
        </w:rPr>
        <w:t xml:space="preserve"> </w:t>
      </w:r>
      <w:r>
        <w:rPr>
          <w:color w:val="231F20"/>
        </w:rPr>
        <w:t>decision</w:t>
      </w:r>
      <w:r>
        <w:rPr>
          <w:color w:val="231F20"/>
          <w:spacing w:val="-7"/>
        </w:rPr>
        <w:t xml:space="preserve"> </w:t>
      </w:r>
      <w:r>
        <w:rPr>
          <w:color w:val="231F20"/>
        </w:rPr>
        <w:t>boards,</w:t>
      </w:r>
      <w:r>
        <w:rPr>
          <w:color w:val="231F20"/>
          <w:spacing w:val="-13"/>
        </w:rPr>
        <w:t xml:space="preserve"> </w:t>
      </w:r>
      <w:r>
        <w:rPr>
          <w:color w:val="231F20"/>
        </w:rPr>
        <w:t>interactive</w:t>
      </w:r>
      <w:r>
        <w:rPr>
          <w:color w:val="231F20"/>
          <w:spacing w:val="-7"/>
        </w:rPr>
        <w:t xml:space="preserve"> </w:t>
      </w:r>
      <w:r>
        <w:rPr>
          <w:color w:val="231F20"/>
        </w:rPr>
        <w:t>computer-based</w:t>
      </w:r>
      <w:r>
        <w:rPr>
          <w:color w:val="231F20"/>
          <w:spacing w:val="-7"/>
        </w:rPr>
        <w:t xml:space="preserve"> </w:t>
      </w:r>
      <w:r>
        <w:rPr>
          <w:color w:val="231F20"/>
        </w:rPr>
        <w:t>support</w:t>
      </w:r>
      <w:r>
        <w:rPr>
          <w:color w:val="231F20"/>
          <w:spacing w:val="-7"/>
        </w:rPr>
        <w:t xml:space="preserve"> </w:t>
      </w:r>
      <w:r>
        <w:rPr>
          <w:color w:val="231F20"/>
        </w:rPr>
        <w:t xml:space="preserve">guides and DVDs, booklets, interactive group discussions, and individualized person-to- person coaching (Wills </w:t>
      </w:r>
      <w:r>
        <w:rPr>
          <w:color w:val="231F20"/>
          <w:w w:val="110"/>
        </w:rPr>
        <w:t xml:space="preserve">&amp; </w:t>
      </w:r>
      <w:r>
        <w:rPr>
          <w:color w:val="231F20"/>
        </w:rPr>
        <w:t>Holmes-Rovner, 2006). An international consensus panel recently developed and published criteria for evaluat</w:t>
      </w:r>
      <w:r>
        <w:rPr>
          <w:color w:val="231F20"/>
        </w:rPr>
        <w:t>ing the quality of decision aids (see</w:t>
      </w:r>
      <w:r>
        <w:rPr>
          <w:color w:val="231F20"/>
          <w:spacing w:val="-6"/>
        </w:rPr>
        <w:t xml:space="preserve"> </w:t>
      </w:r>
      <w:hyperlink r:id="rId58">
        <w:r>
          <w:rPr>
            <w:color w:val="00007F"/>
          </w:rPr>
          <w:t>http://ipdas.ohri.ca</w:t>
        </w:r>
        <w:r>
          <w:rPr>
            <w:color w:val="00007F"/>
            <w:spacing w:val="-5"/>
          </w:rPr>
          <w:t xml:space="preserve"> </w:t>
        </w:r>
      </w:hyperlink>
      <w:r>
        <w:rPr>
          <w:color w:val="231F20"/>
        </w:rPr>
        <w:t>for</w:t>
      </w:r>
      <w:r>
        <w:rPr>
          <w:color w:val="231F20"/>
          <w:spacing w:val="-5"/>
        </w:rPr>
        <w:t xml:space="preserve"> </w:t>
      </w:r>
      <w:r>
        <w:rPr>
          <w:color w:val="231F20"/>
        </w:rPr>
        <w:t>additional</w:t>
      </w:r>
      <w:r>
        <w:rPr>
          <w:color w:val="231F20"/>
          <w:spacing w:val="-5"/>
        </w:rPr>
        <w:t xml:space="preserve"> </w:t>
      </w:r>
      <w:r>
        <w:rPr>
          <w:color w:val="231F20"/>
        </w:rPr>
        <w:t>information</w:t>
      </w:r>
      <w:r>
        <w:rPr>
          <w:color w:val="231F20"/>
          <w:spacing w:val="-5"/>
        </w:rPr>
        <w:t xml:space="preserve"> </w:t>
      </w:r>
      <w:r>
        <w:rPr>
          <w:color w:val="231F20"/>
        </w:rPr>
        <w:t>and</w:t>
      </w:r>
      <w:r>
        <w:rPr>
          <w:color w:val="231F20"/>
          <w:spacing w:val="-5"/>
        </w:rPr>
        <w:t xml:space="preserve"> </w:t>
      </w:r>
      <w:r>
        <w:rPr>
          <w:color w:val="231F20"/>
        </w:rPr>
        <w:t>criteria)</w:t>
      </w:r>
      <w:r>
        <w:rPr>
          <w:color w:val="231F20"/>
          <w:spacing w:val="-6"/>
        </w:rPr>
        <w:t xml:space="preserve"> </w:t>
      </w:r>
      <w:r>
        <w:rPr>
          <w:color w:val="231F20"/>
        </w:rPr>
        <w:t>(Elwyn</w:t>
      </w:r>
      <w:r>
        <w:rPr>
          <w:color w:val="231F20"/>
          <w:spacing w:val="-5"/>
        </w:rPr>
        <w:t xml:space="preserve"> </w:t>
      </w:r>
      <w:r>
        <w:rPr>
          <w:color w:val="231F20"/>
        </w:rPr>
        <w:t>et</w:t>
      </w:r>
      <w:r>
        <w:rPr>
          <w:color w:val="231F20"/>
          <w:spacing w:val="-5"/>
        </w:rPr>
        <w:t xml:space="preserve"> </w:t>
      </w:r>
      <w:r>
        <w:rPr>
          <w:color w:val="231F20"/>
        </w:rPr>
        <w:t>al.,</w:t>
      </w:r>
      <w:r>
        <w:rPr>
          <w:color w:val="231F20"/>
          <w:spacing w:val="-11"/>
        </w:rPr>
        <w:t xml:space="preserve"> </w:t>
      </w:r>
      <w:r>
        <w:rPr>
          <w:color w:val="231F20"/>
          <w:spacing w:val="-2"/>
        </w:rPr>
        <w:t>2006).</w:t>
      </w:r>
    </w:p>
    <w:p w14:paraId="05F955F8" w14:textId="77777777" w:rsidR="0089060C" w:rsidRDefault="0089060C">
      <w:pPr>
        <w:pStyle w:val="BodyText"/>
        <w:rPr>
          <w:sz w:val="26"/>
        </w:rPr>
      </w:pPr>
    </w:p>
    <w:p w14:paraId="4963BC79" w14:textId="77777777" w:rsidR="0089060C" w:rsidRDefault="0089060C">
      <w:pPr>
        <w:pStyle w:val="BodyText"/>
        <w:rPr>
          <w:sz w:val="20"/>
        </w:rPr>
      </w:pPr>
    </w:p>
    <w:p w14:paraId="12423C56" w14:textId="77777777" w:rsidR="0089060C" w:rsidRDefault="00197673">
      <w:pPr>
        <w:pStyle w:val="Heading3"/>
      </w:pPr>
      <w:r>
        <w:rPr>
          <w:color w:val="942923"/>
          <w:w w:val="95"/>
        </w:rPr>
        <w:t>The</w:t>
      </w:r>
      <w:r>
        <w:rPr>
          <w:color w:val="942923"/>
          <w:spacing w:val="1"/>
        </w:rPr>
        <w:t xml:space="preserve"> </w:t>
      </w:r>
      <w:r>
        <w:rPr>
          <w:color w:val="942923"/>
          <w:w w:val="95"/>
        </w:rPr>
        <w:t>Recovery</w:t>
      </w:r>
      <w:r>
        <w:rPr>
          <w:color w:val="942923"/>
          <w:spacing w:val="2"/>
        </w:rPr>
        <w:t xml:space="preserve"> </w:t>
      </w:r>
      <w:r>
        <w:rPr>
          <w:color w:val="942923"/>
          <w:w w:val="95"/>
        </w:rPr>
        <w:t>Movement</w:t>
      </w:r>
      <w:r>
        <w:rPr>
          <w:color w:val="942923"/>
          <w:spacing w:val="2"/>
        </w:rPr>
        <w:t xml:space="preserve"> </w:t>
      </w:r>
      <w:r>
        <w:rPr>
          <w:color w:val="942923"/>
          <w:w w:val="95"/>
        </w:rPr>
        <w:t>and</w:t>
      </w:r>
      <w:r>
        <w:rPr>
          <w:color w:val="942923"/>
          <w:spacing w:val="2"/>
        </w:rPr>
        <w:t xml:space="preserve"> </w:t>
      </w:r>
      <w:r>
        <w:rPr>
          <w:color w:val="942923"/>
          <w:spacing w:val="-5"/>
          <w:w w:val="95"/>
        </w:rPr>
        <w:t>SDM</w:t>
      </w:r>
    </w:p>
    <w:p w14:paraId="12116292" w14:textId="77777777" w:rsidR="0089060C" w:rsidRDefault="0089060C">
      <w:pPr>
        <w:pStyle w:val="BodyText"/>
        <w:rPr>
          <w:rFonts w:ascii="Calibri"/>
          <w:b/>
          <w:sz w:val="30"/>
        </w:rPr>
      </w:pPr>
    </w:p>
    <w:p w14:paraId="3FFF3EC6" w14:textId="77777777" w:rsidR="0089060C" w:rsidRDefault="00197673">
      <w:pPr>
        <w:pStyle w:val="BodyText"/>
        <w:spacing w:line="259" w:lineRule="auto"/>
        <w:ind w:left="2160" w:right="2142"/>
        <w:jc w:val="both"/>
      </w:pPr>
      <w:r>
        <w:rPr>
          <w:color w:val="231F20"/>
        </w:rPr>
        <w:t>Despite the limited and early stage of research on SDM in the mental health context, there is good reason to explore the implications of adopting SDM practices within mental health care.</w:t>
      </w:r>
      <w:r>
        <w:rPr>
          <w:color w:val="231F20"/>
          <w:spacing w:val="-7"/>
        </w:rPr>
        <w:t xml:space="preserve"> </w:t>
      </w:r>
      <w:r>
        <w:rPr>
          <w:color w:val="231F20"/>
        </w:rPr>
        <w:t xml:space="preserve">As previously noted, social advocacy and public policy advances have </w:t>
      </w:r>
      <w:r>
        <w:rPr>
          <w:color w:val="231F20"/>
        </w:rPr>
        <w:t xml:space="preserve">called for increased participation by consumers of mental health services. One example can be found in goal 2 of the </w:t>
      </w:r>
      <w:r>
        <w:rPr>
          <w:rFonts w:ascii="Book Antiqua" w:hAnsi="Book Antiqua"/>
          <w:i/>
          <w:color w:val="231F20"/>
        </w:rPr>
        <w:t xml:space="preserve">New Freedom Commission Report on Mental Health </w:t>
      </w:r>
      <w:r>
        <w:rPr>
          <w:color w:val="231F20"/>
        </w:rPr>
        <w:t>(2003, p. 5): “in a transformed mental health system mental health care is consumer and fami</w:t>
      </w:r>
      <w:r>
        <w:rPr>
          <w:color w:val="231F20"/>
        </w:rPr>
        <w:t>ly driven.”</w:t>
      </w:r>
      <w:r>
        <w:rPr>
          <w:color w:val="231F20"/>
          <w:spacing w:val="-13"/>
        </w:rPr>
        <w:t xml:space="preserve"> </w:t>
      </w:r>
      <w:r>
        <w:rPr>
          <w:color w:val="231F20"/>
        </w:rPr>
        <w:t>Other examples are found in the 10 fundamental com- ponents of recovery as identified in the National Consensus Statement on Mental Health Recovery released by the Center for Mental Health Services in 2006—self-di- rection,</w:t>
      </w:r>
      <w:r>
        <w:rPr>
          <w:color w:val="231F20"/>
          <w:spacing w:val="-13"/>
        </w:rPr>
        <w:t xml:space="preserve"> </w:t>
      </w:r>
      <w:r>
        <w:rPr>
          <w:color w:val="231F20"/>
        </w:rPr>
        <w:t>individualized</w:t>
      </w:r>
      <w:r>
        <w:rPr>
          <w:color w:val="231F20"/>
          <w:spacing w:val="-12"/>
        </w:rPr>
        <w:t xml:space="preserve"> </w:t>
      </w:r>
      <w:r>
        <w:rPr>
          <w:color w:val="231F20"/>
        </w:rPr>
        <w:t>and</w:t>
      </w:r>
      <w:r>
        <w:rPr>
          <w:color w:val="231F20"/>
          <w:spacing w:val="-12"/>
        </w:rPr>
        <w:t xml:space="preserve"> </w:t>
      </w:r>
      <w:r>
        <w:rPr>
          <w:color w:val="231F20"/>
        </w:rPr>
        <w:t>p</w:t>
      </w:r>
      <w:r>
        <w:rPr>
          <w:color w:val="231F20"/>
        </w:rPr>
        <w:t>erson</w:t>
      </w:r>
      <w:r>
        <w:rPr>
          <w:color w:val="231F20"/>
          <w:spacing w:val="-12"/>
        </w:rPr>
        <w:t xml:space="preserve"> </w:t>
      </w:r>
      <w:r>
        <w:rPr>
          <w:color w:val="231F20"/>
        </w:rPr>
        <w:t>centered,</w:t>
      </w:r>
      <w:r>
        <w:rPr>
          <w:color w:val="231F20"/>
          <w:spacing w:val="-12"/>
        </w:rPr>
        <w:t xml:space="preserve"> </w:t>
      </w:r>
      <w:r>
        <w:rPr>
          <w:color w:val="231F20"/>
        </w:rPr>
        <w:t>empowerment,</w:t>
      </w:r>
      <w:r>
        <w:rPr>
          <w:color w:val="231F20"/>
          <w:spacing w:val="-12"/>
        </w:rPr>
        <w:t xml:space="preserve"> </w:t>
      </w:r>
      <w:r>
        <w:rPr>
          <w:color w:val="231F20"/>
        </w:rPr>
        <w:t>strengths-based,</w:t>
      </w:r>
      <w:r>
        <w:rPr>
          <w:color w:val="231F20"/>
          <w:spacing w:val="-12"/>
        </w:rPr>
        <w:t xml:space="preserve"> </w:t>
      </w:r>
      <w:r>
        <w:rPr>
          <w:color w:val="231F20"/>
        </w:rPr>
        <w:t>respect, and</w:t>
      </w:r>
      <w:r>
        <w:rPr>
          <w:color w:val="231F20"/>
          <w:spacing w:val="40"/>
        </w:rPr>
        <w:t xml:space="preserve"> </w:t>
      </w:r>
      <w:r>
        <w:rPr>
          <w:color w:val="231F20"/>
        </w:rPr>
        <w:t>responsibility</w:t>
      </w:r>
      <w:r>
        <w:rPr>
          <w:color w:val="231F20"/>
          <w:spacing w:val="40"/>
        </w:rPr>
        <w:t xml:space="preserve"> </w:t>
      </w:r>
      <w:r>
        <w:rPr>
          <w:color w:val="231F20"/>
        </w:rPr>
        <w:t>(CMHS,</w:t>
      </w:r>
      <w:r>
        <w:rPr>
          <w:color w:val="231F20"/>
          <w:spacing w:val="35"/>
        </w:rPr>
        <w:t xml:space="preserve"> </w:t>
      </w:r>
      <w:r>
        <w:rPr>
          <w:color w:val="231F20"/>
        </w:rPr>
        <w:t>2006). The</w:t>
      </w:r>
      <w:r>
        <w:rPr>
          <w:color w:val="231F20"/>
          <w:spacing w:val="40"/>
        </w:rPr>
        <w:t xml:space="preserve"> </w:t>
      </w:r>
      <w:r>
        <w:rPr>
          <w:color w:val="231F20"/>
        </w:rPr>
        <w:t>elemental</w:t>
      </w:r>
      <w:r>
        <w:rPr>
          <w:color w:val="231F20"/>
          <w:spacing w:val="40"/>
        </w:rPr>
        <w:t xml:space="preserve"> </w:t>
      </w:r>
      <w:r>
        <w:rPr>
          <w:color w:val="231F20"/>
        </w:rPr>
        <w:t>recognition “that</w:t>
      </w:r>
      <w:r>
        <w:rPr>
          <w:color w:val="231F20"/>
          <w:spacing w:val="40"/>
        </w:rPr>
        <w:t xml:space="preserve"> </w:t>
      </w:r>
      <w:r>
        <w:rPr>
          <w:color w:val="231F20"/>
        </w:rPr>
        <w:t>both</w:t>
      </w:r>
      <w:r>
        <w:rPr>
          <w:color w:val="231F20"/>
          <w:spacing w:val="40"/>
        </w:rPr>
        <w:t xml:space="preserve"> </w:t>
      </w:r>
      <w:r>
        <w:rPr>
          <w:color w:val="231F20"/>
        </w:rPr>
        <w:t xml:space="preserve">members [of the shared decision-making process] have important information to contribute” (Adams </w:t>
      </w:r>
      <w:r>
        <w:rPr>
          <w:color w:val="231F20"/>
          <w:w w:val="110"/>
        </w:rPr>
        <w:t xml:space="preserve">&amp; </w:t>
      </w:r>
      <w:r>
        <w:rPr>
          <w:color w:val="231F20"/>
        </w:rPr>
        <w:t>Drake, 2006, p. 87) is consisten</w:t>
      </w:r>
      <w:r>
        <w:rPr>
          <w:color w:val="231F20"/>
        </w:rPr>
        <w:t>t with a recovery orientation.</w:t>
      </w:r>
    </w:p>
    <w:p w14:paraId="3E181390" w14:textId="77777777" w:rsidR="0089060C" w:rsidRDefault="0089060C">
      <w:pPr>
        <w:pStyle w:val="BodyText"/>
        <w:spacing w:before="3"/>
        <w:rPr>
          <w:sz w:val="23"/>
        </w:rPr>
      </w:pPr>
    </w:p>
    <w:p w14:paraId="3CB348CA" w14:textId="77777777" w:rsidR="0089060C" w:rsidRDefault="00197673">
      <w:pPr>
        <w:pStyle w:val="BodyText"/>
        <w:spacing w:line="261" w:lineRule="auto"/>
        <w:ind w:left="2160" w:right="2157"/>
        <w:jc w:val="both"/>
      </w:pPr>
      <w:r>
        <w:rPr>
          <w:color w:val="231F20"/>
        </w:rPr>
        <w:t>There is an urgency to implement practices that are consistent with and support-</w:t>
      </w:r>
      <w:r>
        <w:rPr>
          <w:color w:val="231F20"/>
          <w:spacing w:val="80"/>
        </w:rPr>
        <w:t xml:space="preserve"> </w:t>
      </w:r>
      <w:r>
        <w:rPr>
          <w:color w:val="231F20"/>
        </w:rPr>
        <w:t>ive of recovery. Overwhelming evidence continues to build that mental illness is a holistic disease that must be treated with holistic interventions.</w:t>
      </w:r>
      <w:r>
        <w:rPr>
          <w:color w:val="231F20"/>
          <w:spacing w:val="-6"/>
        </w:rPr>
        <w:t xml:space="preserve"> </w:t>
      </w:r>
      <w:r>
        <w:rPr>
          <w:color w:val="231F20"/>
        </w:rPr>
        <w:t>The mortality rates associated with mental illness are becoming more clearly defined. It is known that the</w:t>
      </w:r>
      <w:r>
        <w:rPr>
          <w:color w:val="231F20"/>
        </w:rPr>
        <w:t xml:space="preserve">re is a significantly higher frequency of deaths from accidental and intentional injuries, particularly poisoning by psychotropic medications, in people who experi- ence psychiatric symptoms (Dembling, Chen, </w:t>
      </w:r>
      <w:r>
        <w:rPr>
          <w:color w:val="231F20"/>
          <w:w w:val="110"/>
        </w:rPr>
        <w:t xml:space="preserve">&amp; </w:t>
      </w:r>
      <w:r>
        <w:rPr>
          <w:color w:val="231F20"/>
        </w:rPr>
        <w:t>Vachon, 1999), but what is most alarming</w:t>
      </w:r>
      <w:r>
        <w:rPr>
          <w:color w:val="231F20"/>
          <w:spacing w:val="15"/>
        </w:rPr>
        <w:t xml:space="preserve"> </w:t>
      </w:r>
      <w:r>
        <w:rPr>
          <w:color w:val="231F20"/>
        </w:rPr>
        <w:t>is</w:t>
      </w:r>
      <w:r>
        <w:rPr>
          <w:color w:val="231F20"/>
          <w:spacing w:val="15"/>
        </w:rPr>
        <w:t xml:space="preserve"> </w:t>
      </w:r>
      <w:r>
        <w:rPr>
          <w:color w:val="231F20"/>
        </w:rPr>
        <w:t>the</w:t>
      </w:r>
      <w:r>
        <w:rPr>
          <w:color w:val="231F20"/>
          <w:spacing w:val="16"/>
        </w:rPr>
        <w:t xml:space="preserve"> </w:t>
      </w:r>
      <w:r>
        <w:rPr>
          <w:color w:val="231F20"/>
        </w:rPr>
        <w:t>evidence</w:t>
      </w:r>
      <w:r>
        <w:rPr>
          <w:color w:val="231F20"/>
          <w:spacing w:val="15"/>
        </w:rPr>
        <w:t xml:space="preserve"> </w:t>
      </w:r>
      <w:r>
        <w:rPr>
          <w:color w:val="231F20"/>
        </w:rPr>
        <w:t>around</w:t>
      </w:r>
      <w:r>
        <w:rPr>
          <w:color w:val="231F20"/>
          <w:spacing w:val="16"/>
        </w:rPr>
        <w:t xml:space="preserve"> </w:t>
      </w:r>
      <w:r>
        <w:rPr>
          <w:color w:val="231F20"/>
        </w:rPr>
        <w:t>medical</w:t>
      </w:r>
      <w:r>
        <w:rPr>
          <w:color w:val="231F20"/>
          <w:spacing w:val="15"/>
        </w:rPr>
        <w:t xml:space="preserve"> </w:t>
      </w:r>
      <w:r>
        <w:rPr>
          <w:color w:val="231F20"/>
        </w:rPr>
        <w:t>comorbidities.</w:t>
      </w:r>
      <w:r>
        <w:rPr>
          <w:color w:val="231F20"/>
          <w:spacing w:val="9"/>
        </w:rPr>
        <w:t xml:space="preserve"> </w:t>
      </w:r>
      <w:r>
        <w:rPr>
          <w:color w:val="231F20"/>
        </w:rPr>
        <w:t>Heart</w:t>
      </w:r>
      <w:r>
        <w:rPr>
          <w:color w:val="231F20"/>
          <w:spacing w:val="15"/>
        </w:rPr>
        <w:t xml:space="preserve"> </w:t>
      </w:r>
      <w:r>
        <w:rPr>
          <w:color w:val="231F20"/>
        </w:rPr>
        <w:t>disease,</w:t>
      </w:r>
      <w:r>
        <w:rPr>
          <w:color w:val="231F20"/>
          <w:spacing w:val="9"/>
        </w:rPr>
        <w:t xml:space="preserve"> </w:t>
      </w:r>
      <w:r>
        <w:rPr>
          <w:color w:val="231F20"/>
        </w:rPr>
        <w:t>obesity,</w:t>
      </w:r>
      <w:r>
        <w:rPr>
          <w:color w:val="231F20"/>
          <w:spacing w:val="8"/>
        </w:rPr>
        <w:t xml:space="preserve"> </w:t>
      </w:r>
      <w:r>
        <w:rPr>
          <w:color w:val="231F20"/>
          <w:spacing w:val="-5"/>
        </w:rPr>
        <w:t>and</w:t>
      </w:r>
    </w:p>
    <w:p w14:paraId="44FC402E" w14:textId="77777777" w:rsidR="0089060C" w:rsidRDefault="0089060C">
      <w:pPr>
        <w:spacing w:line="261" w:lineRule="auto"/>
        <w:jc w:val="both"/>
        <w:sectPr w:rsidR="0089060C">
          <w:pgSz w:w="12240" w:h="15840"/>
          <w:pgMar w:top="1260" w:right="0" w:bottom="600" w:left="0" w:header="0" w:footer="415" w:gutter="0"/>
          <w:cols w:space="720"/>
        </w:sectPr>
      </w:pPr>
    </w:p>
    <w:p w14:paraId="1C36F38A" w14:textId="77777777" w:rsidR="0089060C" w:rsidRDefault="0089060C">
      <w:pPr>
        <w:pStyle w:val="BodyText"/>
        <w:rPr>
          <w:sz w:val="20"/>
        </w:rPr>
      </w:pPr>
    </w:p>
    <w:p w14:paraId="0329ABE9" w14:textId="77777777" w:rsidR="0089060C" w:rsidRDefault="0089060C">
      <w:pPr>
        <w:pStyle w:val="BodyText"/>
        <w:rPr>
          <w:sz w:val="20"/>
        </w:rPr>
      </w:pPr>
    </w:p>
    <w:p w14:paraId="70B4B4A7" w14:textId="77777777" w:rsidR="0089060C" w:rsidRDefault="0089060C">
      <w:pPr>
        <w:pStyle w:val="BodyText"/>
        <w:rPr>
          <w:sz w:val="20"/>
        </w:rPr>
      </w:pPr>
    </w:p>
    <w:p w14:paraId="5F834E8C" w14:textId="77777777" w:rsidR="0089060C" w:rsidRDefault="0089060C">
      <w:pPr>
        <w:pStyle w:val="BodyText"/>
        <w:spacing w:before="9"/>
        <w:rPr>
          <w:sz w:val="21"/>
        </w:rPr>
      </w:pPr>
    </w:p>
    <w:p w14:paraId="4B694692" w14:textId="77777777" w:rsidR="0089060C" w:rsidRDefault="00197673">
      <w:pPr>
        <w:pStyle w:val="BodyText"/>
        <w:spacing w:before="99" w:line="261" w:lineRule="auto"/>
        <w:ind w:left="2160" w:right="2148"/>
        <w:jc w:val="both"/>
      </w:pPr>
      <w:r>
        <w:rPr>
          <w:color w:val="231F20"/>
          <w:w w:val="105"/>
        </w:rPr>
        <w:t>hypertension</w:t>
      </w:r>
      <w:r>
        <w:rPr>
          <w:color w:val="231F20"/>
          <w:spacing w:val="-12"/>
          <w:w w:val="105"/>
        </w:rPr>
        <w:t xml:space="preserve"> </w:t>
      </w:r>
      <w:r>
        <w:rPr>
          <w:color w:val="231F20"/>
          <w:w w:val="105"/>
        </w:rPr>
        <w:t>are</w:t>
      </w:r>
      <w:r>
        <w:rPr>
          <w:color w:val="231F20"/>
          <w:spacing w:val="-12"/>
          <w:w w:val="105"/>
        </w:rPr>
        <w:t xml:space="preserve"> </w:t>
      </w:r>
      <w:r>
        <w:rPr>
          <w:color w:val="231F20"/>
          <w:w w:val="105"/>
        </w:rPr>
        <w:t>among</w:t>
      </w:r>
      <w:r>
        <w:rPr>
          <w:color w:val="231F20"/>
          <w:spacing w:val="-12"/>
          <w:w w:val="105"/>
        </w:rPr>
        <w:t xml:space="preserve"> </w:t>
      </w:r>
      <w:r>
        <w:rPr>
          <w:color w:val="231F20"/>
          <w:w w:val="105"/>
        </w:rPr>
        <w:t>the</w:t>
      </w:r>
      <w:r>
        <w:rPr>
          <w:color w:val="231F20"/>
          <w:spacing w:val="-12"/>
          <w:w w:val="105"/>
        </w:rPr>
        <w:t xml:space="preserve"> </w:t>
      </w:r>
      <w:r>
        <w:rPr>
          <w:color w:val="231F20"/>
          <w:w w:val="105"/>
        </w:rPr>
        <w:t>most</w:t>
      </w:r>
      <w:r>
        <w:rPr>
          <w:color w:val="231F20"/>
          <w:spacing w:val="-12"/>
          <w:w w:val="105"/>
        </w:rPr>
        <w:t xml:space="preserve"> </w:t>
      </w:r>
      <w:r>
        <w:rPr>
          <w:color w:val="231F20"/>
          <w:w w:val="105"/>
        </w:rPr>
        <w:t>prevalent</w:t>
      </w:r>
      <w:r>
        <w:rPr>
          <w:color w:val="231F20"/>
          <w:spacing w:val="-12"/>
          <w:w w:val="105"/>
        </w:rPr>
        <w:t xml:space="preserve"> </w:t>
      </w:r>
      <w:r>
        <w:rPr>
          <w:color w:val="231F20"/>
          <w:w w:val="105"/>
        </w:rPr>
        <w:t>medical</w:t>
      </w:r>
      <w:r>
        <w:rPr>
          <w:color w:val="231F20"/>
          <w:spacing w:val="-12"/>
          <w:w w:val="105"/>
        </w:rPr>
        <w:t xml:space="preserve"> </w:t>
      </w:r>
      <w:r>
        <w:rPr>
          <w:color w:val="231F20"/>
          <w:w w:val="105"/>
        </w:rPr>
        <w:t>comorbidities</w:t>
      </w:r>
      <w:r>
        <w:rPr>
          <w:color w:val="231F20"/>
          <w:spacing w:val="-12"/>
          <w:w w:val="105"/>
        </w:rPr>
        <w:t xml:space="preserve"> </w:t>
      </w:r>
      <w:r>
        <w:rPr>
          <w:color w:val="231F20"/>
          <w:w w:val="105"/>
        </w:rPr>
        <w:t>in</w:t>
      </w:r>
      <w:r>
        <w:rPr>
          <w:color w:val="231F20"/>
          <w:spacing w:val="-12"/>
          <w:w w:val="105"/>
        </w:rPr>
        <w:t xml:space="preserve"> </w:t>
      </w:r>
      <w:r>
        <w:rPr>
          <w:color w:val="231F20"/>
          <w:w w:val="105"/>
        </w:rPr>
        <w:t>people</w:t>
      </w:r>
      <w:r>
        <w:rPr>
          <w:color w:val="231F20"/>
          <w:spacing w:val="-12"/>
          <w:w w:val="105"/>
        </w:rPr>
        <w:t xml:space="preserve"> </w:t>
      </w:r>
      <w:r>
        <w:rPr>
          <w:color w:val="231F20"/>
          <w:w w:val="105"/>
        </w:rPr>
        <w:t>who live</w:t>
      </w:r>
      <w:r>
        <w:rPr>
          <w:color w:val="231F20"/>
          <w:spacing w:val="-8"/>
          <w:w w:val="105"/>
        </w:rPr>
        <w:t xml:space="preserve"> </w:t>
      </w:r>
      <w:r>
        <w:rPr>
          <w:color w:val="231F20"/>
          <w:w w:val="105"/>
        </w:rPr>
        <w:t>with</w:t>
      </w:r>
      <w:r>
        <w:rPr>
          <w:color w:val="231F20"/>
          <w:spacing w:val="-6"/>
          <w:w w:val="105"/>
        </w:rPr>
        <w:t xml:space="preserve"> </w:t>
      </w:r>
      <w:r>
        <w:rPr>
          <w:color w:val="231F20"/>
          <w:w w:val="105"/>
        </w:rPr>
        <w:t>psychiatric</w:t>
      </w:r>
      <w:r>
        <w:rPr>
          <w:color w:val="231F20"/>
          <w:spacing w:val="-6"/>
          <w:w w:val="105"/>
        </w:rPr>
        <w:t xml:space="preserve"> </w:t>
      </w:r>
      <w:r>
        <w:rPr>
          <w:color w:val="231F20"/>
          <w:w w:val="105"/>
        </w:rPr>
        <w:t>symptoms</w:t>
      </w:r>
      <w:r>
        <w:rPr>
          <w:color w:val="231F20"/>
          <w:spacing w:val="-6"/>
          <w:w w:val="105"/>
        </w:rPr>
        <w:t xml:space="preserve"> </w:t>
      </w:r>
      <w:r>
        <w:rPr>
          <w:color w:val="231F20"/>
          <w:w w:val="105"/>
        </w:rPr>
        <w:t>(Miller,</w:t>
      </w:r>
      <w:r>
        <w:rPr>
          <w:color w:val="231F20"/>
          <w:spacing w:val="-11"/>
          <w:w w:val="105"/>
        </w:rPr>
        <w:t xml:space="preserve"> </w:t>
      </w:r>
      <w:r>
        <w:rPr>
          <w:color w:val="231F20"/>
          <w:w w:val="105"/>
        </w:rPr>
        <w:t>Paschall,</w:t>
      </w:r>
      <w:r>
        <w:rPr>
          <w:color w:val="231F20"/>
          <w:spacing w:val="-11"/>
          <w:w w:val="105"/>
        </w:rPr>
        <w:t xml:space="preserve"> </w:t>
      </w:r>
      <w:r>
        <w:rPr>
          <w:color w:val="231F20"/>
          <w:w w:val="105"/>
        </w:rPr>
        <w:t>&amp;</w:t>
      </w:r>
      <w:r>
        <w:rPr>
          <w:color w:val="231F20"/>
          <w:spacing w:val="-6"/>
          <w:w w:val="105"/>
        </w:rPr>
        <w:t xml:space="preserve"> </w:t>
      </w:r>
      <w:r>
        <w:rPr>
          <w:color w:val="231F20"/>
          <w:w w:val="105"/>
        </w:rPr>
        <w:t>Svendsen,</w:t>
      </w:r>
      <w:r>
        <w:rPr>
          <w:color w:val="231F20"/>
          <w:spacing w:val="-11"/>
          <w:w w:val="105"/>
        </w:rPr>
        <w:t xml:space="preserve"> </w:t>
      </w:r>
      <w:r>
        <w:rPr>
          <w:color w:val="231F20"/>
          <w:w w:val="105"/>
        </w:rPr>
        <w:t>2006).</w:t>
      </w:r>
      <w:r>
        <w:rPr>
          <w:color w:val="231F20"/>
          <w:spacing w:val="-13"/>
          <w:w w:val="105"/>
        </w:rPr>
        <w:t xml:space="preserve"> </w:t>
      </w:r>
      <w:r>
        <w:rPr>
          <w:color w:val="231F20"/>
          <w:w w:val="105"/>
        </w:rPr>
        <w:t>There</w:t>
      </w:r>
      <w:r>
        <w:rPr>
          <w:color w:val="231F20"/>
          <w:spacing w:val="-6"/>
          <w:w w:val="105"/>
        </w:rPr>
        <w:t xml:space="preserve"> </w:t>
      </w:r>
      <w:r>
        <w:rPr>
          <w:color w:val="231F20"/>
          <w:w w:val="105"/>
        </w:rPr>
        <w:t>is</w:t>
      </w:r>
      <w:r>
        <w:rPr>
          <w:color w:val="231F20"/>
          <w:spacing w:val="-6"/>
          <w:w w:val="105"/>
        </w:rPr>
        <w:t xml:space="preserve"> </w:t>
      </w:r>
      <w:r>
        <w:rPr>
          <w:color w:val="231F20"/>
          <w:w w:val="105"/>
        </w:rPr>
        <w:t>evi- dence</w:t>
      </w:r>
      <w:r>
        <w:rPr>
          <w:color w:val="231F20"/>
          <w:spacing w:val="-2"/>
          <w:w w:val="105"/>
        </w:rPr>
        <w:t xml:space="preserve"> </w:t>
      </w:r>
      <w:r>
        <w:rPr>
          <w:color w:val="231F20"/>
          <w:w w:val="105"/>
        </w:rPr>
        <w:t>that</w:t>
      </w:r>
      <w:r>
        <w:rPr>
          <w:color w:val="231F20"/>
          <w:spacing w:val="-2"/>
          <w:w w:val="105"/>
        </w:rPr>
        <w:t xml:space="preserve"> </w:t>
      </w:r>
      <w:r>
        <w:rPr>
          <w:color w:val="231F20"/>
          <w:w w:val="105"/>
        </w:rPr>
        <w:t>individuals</w:t>
      </w:r>
      <w:r>
        <w:rPr>
          <w:color w:val="231F20"/>
          <w:spacing w:val="-2"/>
          <w:w w:val="105"/>
        </w:rPr>
        <w:t xml:space="preserve"> </w:t>
      </w:r>
      <w:r>
        <w:rPr>
          <w:color w:val="231F20"/>
          <w:w w:val="105"/>
        </w:rPr>
        <w:t>diagnosed</w:t>
      </w:r>
      <w:r>
        <w:rPr>
          <w:color w:val="231F20"/>
          <w:spacing w:val="-2"/>
          <w:w w:val="105"/>
        </w:rPr>
        <w:t xml:space="preserve"> </w:t>
      </w:r>
      <w:r>
        <w:rPr>
          <w:color w:val="231F20"/>
          <w:w w:val="105"/>
        </w:rPr>
        <w:t>with</w:t>
      </w:r>
      <w:r>
        <w:rPr>
          <w:color w:val="231F20"/>
          <w:spacing w:val="-2"/>
          <w:w w:val="105"/>
        </w:rPr>
        <w:t xml:space="preserve"> </w:t>
      </w:r>
      <w:r>
        <w:rPr>
          <w:color w:val="231F20"/>
          <w:w w:val="105"/>
        </w:rPr>
        <w:t>both</w:t>
      </w:r>
      <w:r>
        <w:rPr>
          <w:color w:val="231F20"/>
          <w:spacing w:val="-2"/>
          <w:w w:val="105"/>
        </w:rPr>
        <w:t xml:space="preserve"> </w:t>
      </w:r>
      <w:r>
        <w:rPr>
          <w:color w:val="231F20"/>
          <w:w w:val="105"/>
        </w:rPr>
        <w:t>a</w:t>
      </w:r>
      <w:r>
        <w:rPr>
          <w:color w:val="231F20"/>
          <w:spacing w:val="-2"/>
          <w:w w:val="105"/>
        </w:rPr>
        <w:t xml:space="preserve"> </w:t>
      </w:r>
      <w:r>
        <w:rPr>
          <w:color w:val="231F20"/>
          <w:w w:val="105"/>
        </w:rPr>
        <w:t>serious</w:t>
      </w:r>
      <w:r>
        <w:rPr>
          <w:color w:val="231F20"/>
          <w:spacing w:val="-2"/>
          <w:w w:val="105"/>
        </w:rPr>
        <w:t xml:space="preserve"> </w:t>
      </w:r>
      <w:r>
        <w:rPr>
          <w:color w:val="231F20"/>
          <w:w w:val="105"/>
        </w:rPr>
        <w:t>mental</w:t>
      </w:r>
      <w:r>
        <w:rPr>
          <w:color w:val="231F20"/>
          <w:spacing w:val="-2"/>
          <w:w w:val="105"/>
        </w:rPr>
        <w:t xml:space="preserve"> </w:t>
      </w:r>
      <w:r>
        <w:rPr>
          <w:color w:val="231F20"/>
          <w:w w:val="105"/>
        </w:rPr>
        <w:t>illness</w:t>
      </w:r>
      <w:r>
        <w:rPr>
          <w:color w:val="231F20"/>
          <w:spacing w:val="-2"/>
          <w:w w:val="105"/>
        </w:rPr>
        <w:t xml:space="preserve"> </w:t>
      </w:r>
      <w:r>
        <w:rPr>
          <w:color w:val="231F20"/>
          <w:w w:val="105"/>
        </w:rPr>
        <w:t>and</w:t>
      </w:r>
      <w:r>
        <w:rPr>
          <w:color w:val="231F20"/>
          <w:spacing w:val="-2"/>
          <w:w w:val="105"/>
        </w:rPr>
        <w:t xml:space="preserve"> </w:t>
      </w:r>
      <w:r>
        <w:rPr>
          <w:color w:val="231F20"/>
          <w:w w:val="105"/>
        </w:rPr>
        <w:t>diabetes are</w:t>
      </w:r>
      <w:r>
        <w:rPr>
          <w:color w:val="231F20"/>
          <w:spacing w:val="-13"/>
          <w:w w:val="105"/>
        </w:rPr>
        <w:t xml:space="preserve"> </w:t>
      </w:r>
      <w:r>
        <w:rPr>
          <w:color w:val="231F20"/>
          <w:w w:val="105"/>
        </w:rPr>
        <w:t>“less</w:t>
      </w:r>
      <w:r>
        <w:rPr>
          <w:color w:val="231F20"/>
          <w:spacing w:val="-3"/>
          <w:w w:val="105"/>
        </w:rPr>
        <w:t xml:space="preserve"> </w:t>
      </w:r>
      <w:r>
        <w:rPr>
          <w:color w:val="231F20"/>
          <w:w w:val="105"/>
        </w:rPr>
        <w:t>likely</w:t>
      </w:r>
      <w:r>
        <w:rPr>
          <w:color w:val="231F20"/>
          <w:spacing w:val="-4"/>
          <w:w w:val="105"/>
        </w:rPr>
        <w:t xml:space="preserve"> </w:t>
      </w:r>
      <w:r>
        <w:rPr>
          <w:color w:val="231F20"/>
          <w:w w:val="105"/>
        </w:rPr>
        <w:t>to</w:t>
      </w:r>
      <w:r>
        <w:rPr>
          <w:color w:val="231F20"/>
          <w:spacing w:val="-4"/>
          <w:w w:val="105"/>
        </w:rPr>
        <w:t xml:space="preserve"> </w:t>
      </w:r>
      <w:r>
        <w:rPr>
          <w:color w:val="231F20"/>
          <w:w w:val="105"/>
        </w:rPr>
        <w:t>receive</w:t>
      </w:r>
      <w:r>
        <w:rPr>
          <w:color w:val="231F20"/>
          <w:spacing w:val="-4"/>
          <w:w w:val="105"/>
        </w:rPr>
        <w:t xml:space="preserve"> </w:t>
      </w:r>
      <w:r>
        <w:rPr>
          <w:color w:val="231F20"/>
          <w:w w:val="105"/>
        </w:rPr>
        <w:t>the</w:t>
      </w:r>
      <w:r>
        <w:rPr>
          <w:color w:val="231F20"/>
          <w:spacing w:val="-4"/>
          <w:w w:val="105"/>
        </w:rPr>
        <w:t xml:space="preserve"> </w:t>
      </w:r>
      <w:r>
        <w:rPr>
          <w:color w:val="231F20"/>
          <w:w w:val="105"/>
        </w:rPr>
        <w:t>full</w:t>
      </w:r>
      <w:r>
        <w:rPr>
          <w:color w:val="231F20"/>
          <w:spacing w:val="-4"/>
          <w:w w:val="105"/>
        </w:rPr>
        <w:t xml:space="preserve"> </w:t>
      </w:r>
      <w:r>
        <w:rPr>
          <w:color w:val="231F20"/>
          <w:w w:val="105"/>
        </w:rPr>
        <w:t>complement</w:t>
      </w:r>
      <w:r>
        <w:rPr>
          <w:color w:val="231F20"/>
          <w:spacing w:val="-4"/>
          <w:w w:val="105"/>
        </w:rPr>
        <w:t xml:space="preserve"> </w:t>
      </w:r>
      <w:r>
        <w:rPr>
          <w:color w:val="231F20"/>
          <w:w w:val="105"/>
        </w:rPr>
        <w:t>of</w:t>
      </w:r>
      <w:r>
        <w:rPr>
          <w:color w:val="231F20"/>
          <w:spacing w:val="-4"/>
          <w:w w:val="105"/>
        </w:rPr>
        <w:t xml:space="preserve"> </w:t>
      </w:r>
      <w:r>
        <w:rPr>
          <w:color w:val="231F20"/>
          <w:w w:val="105"/>
        </w:rPr>
        <w:t>recommended</w:t>
      </w:r>
      <w:r>
        <w:rPr>
          <w:color w:val="231F20"/>
          <w:spacing w:val="-4"/>
          <w:w w:val="105"/>
        </w:rPr>
        <w:t xml:space="preserve"> </w:t>
      </w:r>
      <w:r>
        <w:rPr>
          <w:color w:val="231F20"/>
          <w:w w:val="105"/>
        </w:rPr>
        <w:t>services</w:t>
      </w:r>
      <w:r>
        <w:rPr>
          <w:color w:val="231F20"/>
          <w:spacing w:val="-4"/>
          <w:w w:val="105"/>
        </w:rPr>
        <w:t xml:space="preserve"> </w:t>
      </w:r>
      <w:r>
        <w:rPr>
          <w:color w:val="231F20"/>
          <w:w w:val="105"/>
        </w:rPr>
        <w:t>and</w:t>
      </w:r>
      <w:r>
        <w:rPr>
          <w:color w:val="231F20"/>
          <w:spacing w:val="-4"/>
          <w:w w:val="105"/>
        </w:rPr>
        <w:t xml:space="preserve"> </w:t>
      </w:r>
      <w:r>
        <w:rPr>
          <w:color w:val="231F20"/>
          <w:w w:val="105"/>
        </w:rPr>
        <w:t>care support”</w:t>
      </w:r>
      <w:r>
        <w:rPr>
          <w:color w:val="231F20"/>
          <w:spacing w:val="-13"/>
          <w:w w:val="105"/>
        </w:rPr>
        <w:t xml:space="preserve"> </w:t>
      </w:r>
      <w:r>
        <w:rPr>
          <w:color w:val="231F20"/>
          <w:w w:val="105"/>
        </w:rPr>
        <w:t>than</w:t>
      </w:r>
      <w:r>
        <w:rPr>
          <w:color w:val="231F20"/>
          <w:spacing w:val="-13"/>
          <w:w w:val="105"/>
        </w:rPr>
        <w:t xml:space="preserve"> </w:t>
      </w:r>
      <w:r>
        <w:rPr>
          <w:color w:val="231F20"/>
          <w:w w:val="105"/>
        </w:rPr>
        <w:t>their</w:t>
      </w:r>
      <w:r>
        <w:rPr>
          <w:color w:val="231F20"/>
          <w:spacing w:val="-13"/>
          <w:w w:val="105"/>
        </w:rPr>
        <w:t xml:space="preserve"> </w:t>
      </w:r>
      <w:r>
        <w:rPr>
          <w:color w:val="231F20"/>
          <w:w w:val="105"/>
        </w:rPr>
        <w:t>counterparts</w:t>
      </w:r>
      <w:r>
        <w:rPr>
          <w:color w:val="231F20"/>
          <w:spacing w:val="-12"/>
          <w:w w:val="105"/>
        </w:rPr>
        <w:t xml:space="preserve"> </w:t>
      </w:r>
      <w:r>
        <w:rPr>
          <w:color w:val="231F20"/>
          <w:w w:val="105"/>
        </w:rPr>
        <w:t>who</w:t>
      </w:r>
      <w:r>
        <w:rPr>
          <w:color w:val="231F20"/>
          <w:spacing w:val="-13"/>
          <w:w w:val="105"/>
        </w:rPr>
        <w:t xml:space="preserve"> </w:t>
      </w:r>
      <w:r>
        <w:rPr>
          <w:color w:val="231F20"/>
          <w:w w:val="105"/>
        </w:rPr>
        <w:t>do</w:t>
      </w:r>
      <w:r>
        <w:rPr>
          <w:color w:val="231F20"/>
          <w:spacing w:val="-13"/>
          <w:w w:val="105"/>
        </w:rPr>
        <w:t xml:space="preserve"> </w:t>
      </w:r>
      <w:r>
        <w:rPr>
          <w:color w:val="231F20"/>
          <w:w w:val="105"/>
        </w:rPr>
        <w:t>not</w:t>
      </w:r>
      <w:r>
        <w:rPr>
          <w:color w:val="231F20"/>
          <w:spacing w:val="-13"/>
          <w:w w:val="105"/>
        </w:rPr>
        <w:t xml:space="preserve"> </w:t>
      </w:r>
      <w:r>
        <w:rPr>
          <w:color w:val="231F20"/>
          <w:w w:val="105"/>
        </w:rPr>
        <w:t>have</w:t>
      </w:r>
      <w:r>
        <w:rPr>
          <w:color w:val="231F20"/>
          <w:spacing w:val="-12"/>
          <w:w w:val="105"/>
        </w:rPr>
        <w:t xml:space="preserve"> </w:t>
      </w:r>
      <w:r>
        <w:rPr>
          <w:color w:val="231F20"/>
          <w:w w:val="105"/>
        </w:rPr>
        <w:t>a</w:t>
      </w:r>
      <w:r>
        <w:rPr>
          <w:color w:val="231F20"/>
          <w:spacing w:val="-13"/>
          <w:w w:val="105"/>
        </w:rPr>
        <w:t xml:space="preserve"> </w:t>
      </w:r>
      <w:r>
        <w:rPr>
          <w:color w:val="231F20"/>
          <w:w w:val="105"/>
        </w:rPr>
        <w:t>diagnosis</w:t>
      </w:r>
      <w:r>
        <w:rPr>
          <w:color w:val="231F20"/>
          <w:spacing w:val="-13"/>
          <w:w w:val="105"/>
        </w:rPr>
        <w:t xml:space="preserve"> </w:t>
      </w:r>
      <w:r>
        <w:rPr>
          <w:color w:val="231F20"/>
          <w:w w:val="105"/>
        </w:rPr>
        <w:t>of</w:t>
      </w:r>
      <w:r>
        <w:rPr>
          <w:color w:val="231F20"/>
          <w:spacing w:val="-12"/>
          <w:w w:val="105"/>
        </w:rPr>
        <w:t xml:space="preserve"> </w:t>
      </w:r>
      <w:r>
        <w:rPr>
          <w:color w:val="231F20"/>
          <w:w w:val="105"/>
        </w:rPr>
        <w:t>severe</w:t>
      </w:r>
      <w:r>
        <w:rPr>
          <w:color w:val="231F20"/>
          <w:spacing w:val="-12"/>
          <w:w w:val="105"/>
        </w:rPr>
        <w:t xml:space="preserve"> </w:t>
      </w:r>
      <w:r>
        <w:rPr>
          <w:color w:val="231F20"/>
          <w:w w:val="105"/>
        </w:rPr>
        <w:t>mental</w:t>
      </w:r>
      <w:r>
        <w:rPr>
          <w:color w:val="231F20"/>
          <w:spacing w:val="-12"/>
          <w:w w:val="105"/>
        </w:rPr>
        <w:t xml:space="preserve"> </w:t>
      </w:r>
      <w:r>
        <w:rPr>
          <w:color w:val="231F20"/>
          <w:w w:val="105"/>
        </w:rPr>
        <w:t>ill- ness</w:t>
      </w:r>
      <w:r>
        <w:rPr>
          <w:color w:val="231F20"/>
          <w:w w:val="105"/>
        </w:rPr>
        <w:t xml:space="preserve"> (Goldberg et al., 2007, p. 536). In October 2006, the National Association of State</w:t>
      </w:r>
      <w:r>
        <w:rPr>
          <w:color w:val="231F20"/>
          <w:spacing w:val="-5"/>
          <w:w w:val="105"/>
        </w:rPr>
        <w:t xml:space="preserve"> </w:t>
      </w:r>
      <w:r>
        <w:rPr>
          <w:color w:val="231F20"/>
          <w:w w:val="105"/>
        </w:rPr>
        <w:t>Mental</w:t>
      </w:r>
      <w:r>
        <w:rPr>
          <w:color w:val="231F20"/>
          <w:spacing w:val="-5"/>
          <w:w w:val="105"/>
        </w:rPr>
        <w:t xml:space="preserve"> </w:t>
      </w:r>
      <w:r>
        <w:rPr>
          <w:color w:val="231F20"/>
          <w:w w:val="105"/>
        </w:rPr>
        <w:t>Health</w:t>
      </w:r>
      <w:r>
        <w:rPr>
          <w:color w:val="231F20"/>
          <w:spacing w:val="-5"/>
          <w:w w:val="105"/>
        </w:rPr>
        <w:t xml:space="preserve"> </w:t>
      </w:r>
      <w:r>
        <w:rPr>
          <w:color w:val="231F20"/>
          <w:w w:val="105"/>
        </w:rPr>
        <w:t>Program</w:t>
      </w:r>
      <w:r>
        <w:rPr>
          <w:color w:val="231F20"/>
          <w:spacing w:val="-5"/>
          <w:w w:val="105"/>
        </w:rPr>
        <w:t xml:space="preserve"> </w:t>
      </w:r>
      <w:r>
        <w:rPr>
          <w:color w:val="231F20"/>
          <w:w w:val="105"/>
        </w:rPr>
        <w:t>Directors</w:t>
      </w:r>
      <w:r>
        <w:rPr>
          <w:color w:val="231F20"/>
          <w:spacing w:val="-5"/>
          <w:w w:val="105"/>
        </w:rPr>
        <w:t xml:space="preserve"> </w:t>
      </w:r>
      <w:r>
        <w:rPr>
          <w:color w:val="231F20"/>
          <w:w w:val="105"/>
        </w:rPr>
        <w:t>(NASMHPD)</w:t>
      </w:r>
      <w:r>
        <w:rPr>
          <w:color w:val="231F20"/>
          <w:spacing w:val="-5"/>
          <w:w w:val="105"/>
        </w:rPr>
        <w:t xml:space="preserve"> </w:t>
      </w:r>
      <w:r>
        <w:rPr>
          <w:color w:val="231F20"/>
          <w:w w:val="105"/>
        </w:rPr>
        <w:t>released</w:t>
      </w:r>
      <w:r>
        <w:rPr>
          <w:color w:val="231F20"/>
          <w:spacing w:val="-5"/>
          <w:w w:val="105"/>
        </w:rPr>
        <w:t xml:space="preserve"> </w:t>
      </w:r>
      <w:r>
        <w:rPr>
          <w:color w:val="231F20"/>
          <w:w w:val="105"/>
        </w:rPr>
        <w:t>a</w:t>
      </w:r>
      <w:r>
        <w:rPr>
          <w:color w:val="231F20"/>
          <w:spacing w:val="-5"/>
          <w:w w:val="105"/>
        </w:rPr>
        <w:t xml:space="preserve"> </w:t>
      </w:r>
      <w:r>
        <w:rPr>
          <w:color w:val="231F20"/>
          <w:w w:val="105"/>
        </w:rPr>
        <w:t>report</w:t>
      </w:r>
      <w:r>
        <w:rPr>
          <w:color w:val="231F20"/>
          <w:spacing w:val="-5"/>
          <w:w w:val="105"/>
        </w:rPr>
        <w:t xml:space="preserve"> </w:t>
      </w:r>
      <w:r>
        <w:rPr>
          <w:color w:val="231F20"/>
          <w:w w:val="105"/>
        </w:rPr>
        <w:t>that</w:t>
      </w:r>
      <w:r>
        <w:rPr>
          <w:color w:val="231F20"/>
          <w:spacing w:val="-5"/>
          <w:w w:val="105"/>
        </w:rPr>
        <w:t xml:space="preserve"> </w:t>
      </w:r>
      <w:r>
        <w:rPr>
          <w:color w:val="231F20"/>
          <w:w w:val="105"/>
        </w:rPr>
        <w:t xml:space="preserve">stated </w:t>
      </w:r>
      <w:r>
        <w:rPr>
          <w:color w:val="231F20"/>
        </w:rPr>
        <w:t>individuals diagnosed with mental illness die,</w:t>
      </w:r>
      <w:r>
        <w:rPr>
          <w:color w:val="231F20"/>
          <w:spacing w:val="-5"/>
        </w:rPr>
        <w:t xml:space="preserve"> </w:t>
      </w:r>
      <w:r>
        <w:rPr>
          <w:color w:val="231F20"/>
        </w:rPr>
        <w:t>on average,</w:t>
      </w:r>
      <w:r>
        <w:rPr>
          <w:color w:val="231F20"/>
          <w:spacing w:val="-5"/>
        </w:rPr>
        <w:t xml:space="preserve"> </w:t>
      </w:r>
      <w:r>
        <w:rPr>
          <w:color w:val="231F20"/>
        </w:rPr>
        <w:t xml:space="preserve">25 years earlier than indi- </w:t>
      </w:r>
      <w:hyperlink r:id="rId59">
        <w:r>
          <w:rPr>
            <w:color w:val="231F20"/>
            <w:spacing w:val="-2"/>
          </w:rPr>
          <w:t xml:space="preserve">viduals without mental illness (see report at </w:t>
        </w:r>
        <w:r>
          <w:rPr>
            <w:color w:val="00007F"/>
            <w:spacing w:val="-2"/>
          </w:rPr>
          <w:t>http://www.nasmhpd.org/general_files/ publications/med_</w:t>
        </w:r>
        <w:r>
          <w:rPr>
            <w:color w:val="00007F"/>
            <w:spacing w:val="-2"/>
          </w:rPr>
          <w:t xml:space="preserve">directors_pubs/Technical%Report%20on%20Morbidity%20 </w:t>
        </w:r>
        <w:r>
          <w:rPr>
            <w:color w:val="00007F"/>
            <w:w w:val="105"/>
          </w:rPr>
          <w:t>and%Mortality%20%-%20Final%2011-06.pdf</w:t>
        </w:r>
        <w:r>
          <w:rPr>
            <w:color w:val="231F20"/>
            <w:w w:val="105"/>
          </w:rPr>
          <w:t>).</w:t>
        </w:r>
        <w:r>
          <w:rPr>
            <w:color w:val="231F20"/>
            <w:spacing w:val="-13"/>
            <w:w w:val="105"/>
          </w:rPr>
          <w:t xml:space="preserve"> </w:t>
        </w:r>
        <w:r>
          <w:rPr>
            <w:color w:val="231F20"/>
            <w:w w:val="105"/>
          </w:rPr>
          <w:t>Within</w:t>
        </w:r>
        <w:r>
          <w:rPr>
            <w:color w:val="231F20"/>
            <w:spacing w:val="-13"/>
            <w:w w:val="105"/>
          </w:rPr>
          <w:t xml:space="preserve"> </w:t>
        </w:r>
        <w:r>
          <w:rPr>
            <w:color w:val="231F20"/>
            <w:w w:val="105"/>
          </w:rPr>
          <w:t>this</w:t>
        </w:r>
        <w:r>
          <w:rPr>
            <w:color w:val="231F20"/>
            <w:spacing w:val="-13"/>
            <w:w w:val="105"/>
          </w:rPr>
          <w:t xml:space="preserve"> </w:t>
        </w:r>
        <w:r>
          <w:rPr>
            <w:color w:val="231F20"/>
            <w:w w:val="105"/>
          </w:rPr>
          <w:t>context,</w:t>
        </w:r>
        <w:r>
          <w:rPr>
            <w:color w:val="231F20"/>
            <w:spacing w:val="-12"/>
            <w:w w:val="105"/>
          </w:rPr>
          <w:t xml:space="preserve"> </w:t>
        </w:r>
        <w:r>
          <w:rPr>
            <w:color w:val="231F20"/>
            <w:w w:val="105"/>
          </w:rPr>
          <w:t>two</w:t>
        </w:r>
        <w:r>
          <w:rPr>
            <w:color w:val="231F20"/>
            <w:spacing w:val="-10"/>
            <w:w w:val="105"/>
          </w:rPr>
          <w:t xml:space="preserve"> </w:t>
        </w:r>
        <w:r>
          <w:rPr>
            <w:color w:val="231F20"/>
            <w:w w:val="105"/>
          </w:rPr>
          <w:t>guiding</w:t>
        </w:r>
      </w:hyperlink>
      <w:r>
        <w:rPr>
          <w:color w:val="231F20"/>
          <w:w w:val="105"/>
        </w:rPr>
        <w:t xml:space="preserve"> </w:t>
      </w:r>
      <w:r>
        <w:rPr>
          <w:color w:val="231F20"/>
        </w:rPr>
        <w:t>principles</w:t>
      </w:r>
      <w:r>
        <w:rPr>
          <w:color w:val="231F20"/>
          <w:spacing w:val="-13"/>
        </w:rPr>
        <w:t xml:space="preserve"> </w:t>
      </w:r>
      <w:r>
        <w:rPr>
          <w:color w:val="231F20"/>
        </w:rPr>
        <w:t>are</w:t>
      </w:r>
      <w:r>
        <w:rPr>
          <w:color w:val="231F20"/>
          <w:spacing w:val="-12"/>
        </w:rPr>
        <w:t xml:space="preserve"> </w:t>
      </w:r>
      <w:r>
        <w:rPr>
          <w:color w:val="231F20"/>
        </w:rPr>
        <w:t>suggested:</w:t>
      </w:r>
      <w:r>
        <w:rPr>
          <w:color w:val="231F20"/>
          <w:spacing w:val="-12"/>
        </w:rPr>
        <w:t xml:space="preserve"> </w:t>
      </w:r>
      <w:r>
        <w:rPr>
          <w:color w:val="231F20"/>
        </w:rPr>
        <w:t>Overall</w:t>
      </w:r>
      <w:r>
        <w:rPr>
          <w:color w:val="231F20"/>
          <w:spacing w:val="-11"/>
        </w:rPr>
        <w:t xml:space="preserve"> </w:t>
      </w:r>
      <w:r>
        <w:rPr>
          <w:color w:val="231F20"/>
        </w:rPr>
        <w:t>health</w:t>
      </w:r>
      <w:r>
        <w:rPr>
          <w:color w:val="231F20"/>
          <w:spacing w:val="-11"/>
        </w:rPr>
        <w:t xml:space="preserve"> </w:t>
      </w:r>
      <w:r>
        <w:rPr>
          <w:color w:val="231F20"/>
        </w:rPr>
        <w:t>is</w:t>
      </w:r>
      <w:r>
        <w:rPr>
          <w:color w:val="231F20"/>
          <w:spacing w:val="-11"/>
        </w:rPr>
        <w:t xml:space="preserve"> </w:t>
      </w:r>
      <w:r>
        <w:rPr>
          <w:color w:val="231F20"/>
        </w:rPr>
        <w:t>essential</w:t>
      </w:r>
      <w:r>
        <w:rPr>
          <w:color w:val="231F20"/>
          <w:spacing w:val="-11"/>
        </w:rPr>
        <w:t xml:space="preserve"> </w:t>
      </w:r>
      <w:r>
        <w:rPr>
          <w:color w:val="231F20"/>
        </w:rPr>
        <w:t>to</w:t>
      </w:r>
      <w:r>
        <w:rPr>
          <w:color w:val="231F20"/>
          <w:spacing w:val="-11"/>
        </w:rPr>
        <w:t xml:space="preserve"> </w:t>
      </w:r>
      <w:r>
        <w:rPr>
          <w:color w:val="231F20"/>
        </w:rPr>
        <w:t>mental</w:t>
      </w:r>
      <w:r>
        <w:rPr>
          <w:color w:val="231F20"/>
          <w:spacing w:val="-11"/>
        </w:rPr>
        <w:t xml:space="preserve"> </w:t>
      </w:r>
      <w:r>
        <w:rPr>
          <w:color w:val="231F20"/>
        </w:rPr>
        <w:t>health,</w:t>
      </w:r>
      <w:r>
        <w:rPr>
          <w:color w:val="231F20"/>
          <w:spacing w:val="-13"/>
        </w:rPr>
        <w:t xml:space="preserve"> </w:t>
      </w:r>
      <w:r>
        <w:rPr>
          <w:color w:val="231F20"/>
        </w:rPr>
        <w:t>and</w:t>
      </w:r>
      <w:r>
        <w:rPr>
          <w:color w:val="231F20"/>
          <w:spacing w:val="-10"/>
        </w:rPr>
        <w:t xml:space="preserve"> </w:t>
      </w:r>
      <w:r>
        <w:rPr>
          <w:color w:val="231F20"/>
        </w:rPr>
        <w:t>recovery</w:t>
      </w:r>
      <w:r>
        <w:rPr>
          <w:color w:val="231F20"/>
          <w:spacing w:val="-11"/>
        </w:rPr>
        <w:t xml:space="preserve"> </w:t>
      </w:r>
      <w:r>
        <w:rPr>
          <w:color w:val="231F20"/>
        </w:rPr>
        <w:t>[as an orientation for service provision] must include wellness.</w:t>
      </w:r>
      <w:r>
        <w:rPr>
          <w:color w:val="231F20"/>
          <w:spacing w:val="-2"/>
        </w:rPr>
        <w:t xml:space="preserve"> </w:t>
      </w:r>
      <w:r>
        <w:rPr>
          <w:color w:val="231F20"/>
        </w:rPr>
        <w:t>It follows,</w:t>
      </w:r>
      <w:r>
        <w:rPr>
          <w:color w:val="231F20"/>
          <w:spacing w:val="-2"/>
        </w:rPr>
        <w:t xml:space="preserve"> </w:t>
      </w:r>
      <w:r>
        <w:rPr>
          <w:color w:val="231F20"/>
        </w:rPr>
        <w:t>then,</w:t>
      </w:r>
      <w:r>
        <w:rPr>
          <w:color w:val="231F20"/>
          <w:spacing w:val="-2"/>
        </w:rPr>
        <w:t xml:space="preserve"> </w:t>
      </w:r>
      <w:r>
        <w:rPr>
          <w:color w:val="231F20"/>
        </w:rPr>
        <w:t xml:space="preserve">that the adoption of emerging best practices in general health care can positively influence </w:t>
      </w:r>
      <w:r>
        <w:rPr>
          <w:color w:val="231F20"/>
          <w:w w:val="105"/>
        </w:rPr>
        <w:t>the outcomes of mental health care.</w:t>
      </w:r>
    </w:p>
    <w:p w14:paraId="20C53698" w14:textId="77777777" w:rsidR="0089060C" w:rsidRDefault="0089060C">
      <w:pPr>
        <w:pStyle w:val="BodyText"/>
        <w:spacing w:before="5"/>
      </w:pPr>
    </w:p>
    <w:p w14:paraId="48CC19BE" w14:textId="77777777" w:rsidR="0089060C" w:rsidRDefault="00197673">
      <w:pPr>
        <w:pStyle w:val="BodyText"/>
        <w:spacing w:before="1" w:line="261" w:lineRule="auto"/>
        <w:ind w:left="2160" w:right="2148"/>
        <w:jc w:val="both"/>
      </w:pPr>
      <w:r>
        <w:rPr>
          <w:color w:val="231F20"/>
        </w:rPr>
        <w:t xml:space="preserve">The recovery process is acknowledged to be </w:t>
      </w:r>
      <w:r>
        <w:rPr>
          <w:color w:val="231F20"/>
        </w:rPr>
        <w:t xml:space="preserve">a unique and personal process that re- lies on the intrinsic strengths of an individual to leverage the development of illness </w:t>
      </w:r>
      <w:r>
        <w:rPr>
          <w:color w:val="231F20"/>
          <w:spacing w:val="-2"/>
          <w:w w:val="105"/>
        </w:rPr>
        <w:t>management skills.</w:t>
      </w:r>
      <w:r>
        <w:rPr>
          <w:color w:val="231F20"/>
          <w:spacing w:val="-11"/>
          <w:w w:val="105"/>
        </w:rPr>
        <w:t xml:space="preserve"> </w:t>
      </w:r>
      <w:r>
        <w:rPr>
          <w:color w:val="231F20"/>
          <w:spacing w:val="-2"/>
          <w:w w:val="105"/>
        </w:rPr>
        <w:t>Additionally,</w:t>
      </w:r>
      <w:r>
        <w:rPr>
          <w:color w:val="231F20"/>
          <w:spacing w:val="-6"/>
          <w:w w:val="105"/>
        </w:rPr>
        <w:t xml:space="preserve"> </w:t>
      </w:r>
      <w:r>
        <w:rPr>
          <w:color w:val="231F20"/>
          <w:spacing w:val="-2"/>
          <w:w w:val="105"/>
        </w:rPr>
        <w:t xml:space="preserve">recovery from mental illness may be inclusive of, </w:t>
      </w:r>
      <w:r>
        <w:rPr>
          <w:color w:val="231F20"/>
          <w:w w:val="105"/>
        </w:rPr>
        <w:t>but</w:t>
      </w:r>
      <w:r>
        <w:rPr>
          <w:color w:val="231F20"/>
          <w:spacing w:val="-13"/>
          <w:w w:val="105"/>
        </w:rPr>
        <w:t xml:space="preserve"> </w:t>
      </w:r>
      <w:r>
        <w:rPr>
          <w:color w:val="231F20"/>
          <w:w w:val="105"/>
        </w:rPr>
        <w:t>is</w:t>
      </w:r>
      <w:r>
        <w:rPr>
          <w:color w:val="231F20"/>
          <w:spacing w:val="-9"/>
          <w:w w:val="105"/>
        </w:rPr>
        <w:t xml:space="preserve"> </w:t>
      </w:r>
      <w:r>
        <w:rPr>
          <w:color w:val="231F20"/>
          <w:w w:val="105"/>
        </w:rPr>
        <w:t>not</w:t>
      </w:r>
      <w:r>
        <w:rPr>
          <w:color w:val="231F20"/>
          <w:spacing w:val="-8"/>
          <w:w w:val="105"/>
        </w:rPr>
        <w:t xml:space="preserve"> </w:t>
      </w:r>
      <w:r>
        <w:rPr>
          <w:color w:val="231F20"/>
          <w:w w:val="105"/>
        </w:rPr>
        <w:t>limited</w:t>
      </w:r>
      <w:r>
        <w:rPr>
          <w:color w:val="231F20"/>
          <w:spacing w:val="-8"/>
          <w:w w:val="105"/>
        </w:rPr>
        <w:t xml:space="preserve"> </w:t>
      </w:r>
      <w:r>
        <w:rPr>
          <w:color w:val="231F20"/>
          <w:w w:val="105"/>
        </w:rPr>
        <w:t>by,</w:t>
      </w:r>
      <w:r>
        <w:rPr>
          <w:color w:val="231F20"/>
          <w:spacing w:val="-13"/>
          <w:w w:val="105"/>
        </w:rPr>
        <w:t xml:space="preserve"> </w:t>
      </w:r>
      <w:r>
        <w:rPr>
          <w:color w:val="231F20"/>
          <w:w w:val="105"/>
        </w:rPr>
        <w:t>a</w:t>
      </w:r>
      <w:r>
        <w:rPr>
          <w:color w:val="231F20"/>
          <w:spacing w:val="-8"/>
          <w:w w:val="105"/>
        </w:rPr>
        <w:t xml:space="preserve"> </w:t>
      </w:r>
      <w:r>
        <w:rPr>
          <w:color w:val="231F20"/>
          <w:w w:val="105"/>
        </w:rPr>
        <w:t>legalistic</w:t>
      </w:r>
      <w:r>
        <w:rPr>
          <w:color w:val="231F20"/>
          <w:spacing w:val="-8"/>
          <w:w w:val="105"/>
        </w:rPr>
        <w:t xml:space="preserve"> </w:t>
      </w:r>
      <w:r>
        <w:rPr>
          <w:color w:val="231F20"/>
          <w:w w:val="105"/>
        </w:rPr>
        <w:t>definition</w:t>
      </w:r>
      <w:r>
        <w:rPr>
          <w:color w:val="231F20"/>
          <w:spacing w:val="-8"/>
          <w:w w:val="105"/>
        </w:rPr>
        <w:t xml:space="preserve"> </w:t>
      </w:r>
      <w:r>
        <w:rPr>
          <w:color w:val="231F20"/>
          <w:w w:val="105"/>
        </w:rPr>
        <w:t>of</w:t>
      </w:r>
      <w:r>
        <w:rPr>
          <w:color w:val="231F20"/>
          <w:spacing w:val="-8"/>
          <w:w w:val="105"/>
        </w:rPr>
        <w:t xml:space="preserve"> </w:t>
      </w:r>
      <w:r>
        <w:rPr>
          <w:color w:val="231F20"/>
          <w:w w:val="105"/>
        </w:rPr>
        <w:t>being</w:t>
      </w:r>
      <w:r>
        <w:rPr>
          <w:color w:val="231F20"/>
          <w:spacing w:val="-13"/>
          <w:w w:val="105"/>
        </w:rPr>
        <w:t xml:space="preserve"> </w:t>
      </w:r>
      <w:r>
        <w:rPr>
          <w:color w:val="231F20"/>
          <w:w w:val="105"/>
        </w:rPr>
        <w:t>“cured”—that</w:t>
      </w:r>
      <w:r>
        <w:rPr>
          <w:color w:val="231F20"/>
          <w:spacing w:val="-8"/>
          <w:w w:val="105"/>
        </w:rPr>
        <w:t xml:space="preserve"> </w:t>
      </w:r>
      <w:r>
        <w:rPr>
          <w:color w:val="231F20"/>
          <w:w w:val="105"/>
        </w:rPr>
        <w:t>is,</w:t>
      </w:r>
      <w:r>
        <w:rPr>
          <w:color w:val="231F20"/>
          <w:spacing w:val="-13"/>
          <w:w w:val="105"/>
        </w:rPr>
        <w:t xml:space="preserve"> </w:t>
      </w:r>
      <w:r>
        <w:rPr>
          <w:color w:val="231F20"/>
          <w:w w:val="105"/>
        </w:rPr>
        <w:t>being</w:t>
      </w:r>
      <w:r>
        <w:rPr>
          <w:color w:val="231F20"/>
          <w:spacing w:val="-8"/>
          <w:w w:val="105"/>
        </w:rPr>
        <w:t xml:space="preserve"> </w:t>
      </w:r>
      <w:r>
        <w:rPr>
          <w:color w:val="231F20"/>
          <w:w w:val="105"/>
        </w:rPr>
        <w:t>asymp- tomatic—but</w:t>
      </w:r>
      <w:r>
        <w:rPr>
          <w:color w:val="231F20"/>
          <w:spacing w:val="-9"/>
          <w:w w:val="105"/>
        </w:rPr>
        <w:t xml:space="preserve"> </w:t>
      </w:r>
      <w:r>
        <w:rPr>
          <w:color w:val="231F20"/>
          <w:w w:val="105"/>
        </w:rPr>
        <w:t>embraces</w:t>
      </w:r>
      <w:r>
        <w:rPr>
          <w:color w:val="231F20"/>
          <w:spacing w:val="-9"/>
          <w:w w:val="105"/>
        </w:rPr>
        <w:t xml:space="preserve"> </w:t>
      </w:r>
      <w:r>
        <w:rPr>
          <w:color w:val="231F20"/>
          <w:w w:val="105"/>
        </w:rPr>
        <w:t>the</w:t>
      </w:r>
      <w:r>
        <w:rPr>
          <w:color w:val="231F20"/>
          <w:spacing w:val="-9"/>
          <w:w w:val="105"/>
        </w:rPr>
        <w:t xml:space="preserve"> </w:t>
      </w:r>
      <w:r>
        <w:rPr>
          <w:color w:val="231F20"/>
          <w:w w:val="105"/>
        </w:rPr>
        <w:t>concept</w:t>
      </w:r>
      <w:r>
        <w:rPr>
          <w:color w:val="231F20"/>
          <w:spacing w:val="-9"/>
          <w:w w:val="105"/>
        </w:rPr>
        <w:t xml:space="preserve"> </w:t>
      </w:r>
      <w:r>
        <w:rPr>
          <w:color w:val="231F20"/>
          <w:w w:val="105"/>
        </w:rPr>
        <w:t>of</w:t>
      </w:r>
      <w:r>
        <w:rPr>
          <w:color w:val="231F20"/>
          <w:spacing w:val="-9"/>
          <w:w w:val="105"/>
        </w:rPr>
        <w:t xml:space="preserve"> </w:t>
      </w:r>
      <w:r>
        <w:rPr>
          <w:color w:val="231F20"/>
          <w:w w:val="105"/>
        </w:rPr>
        <w:t>healing,</w:t>
      </w:r>
      <w:r>
        <w:rPr>
          <w:color w:val="231F20"/>
          <w:spacing w:val="-13"/>
          <w:w w:val="105"/>
        </w:rPr>
        <w:t xml:space="preserve"> </w:t>
      </w:r>
      <w:r>
        <w:rPr>
          <w:color w:val="231F20"/>
          <w:w w:val="105"/>
        </w:rPr>
        <w:t>which</w:t>
      </w:r>
      <w:r>
        <w:rPr>
          <w:color w:val="231F20"/>
          <w:spacing w:val="-8"/>
          <w:w w:val="105"/>
        </w:rPr>
        <w:t xml:space="preserve"> </w:t>
      </w:r>
      <w:r>
        <w:rPr>
          <w:color w:val="231F20"/>
          <w:w w:val="105"/>
        </w:rPr>
        <w:t>allows</w:t>
      </w:r>
      <w:r>
        <w:rPr>
          <w:color w:val="231F20"/>
          <w:spacing w:val="-9"/>
          <w:w w:val="105"/>
        </w:rPr>
        <w:t xml:space="preserve"> </w:t>
      </w:r>
      <w:r>
        <w:rPr>
          <w:color w:val="231F20"/>
          <w:w w:val="105"/>
        </w:rPr>
        <w:t>for</w:t>
      </w:r>
      <w:r>
        <w:rPr>
          <w:color w:val="231F20"/>
          <w:spacing w:val="-9"/>
          <w:w w:val="105"/>
        </w:rPr>
        <w:t xml:space="preserve"> </w:t>
      </w:r>
      <w:r>
        <w:rPr>
          <w:color w:val="231F20"/>
          <w:w w:val="105"/>
        </w:rPr>
        <w:t>the</w:t>
      </w:r>
      <w:r>
        <w:rPr>
          <w:color w:val="231F20"/>
          <w:spacing w:val="-9"/>
          <w:w w:val="105"/>
        </w:rPr>
        <w:t xml:space="preserve"> </w:t>
      </w:r>
      <w:r>
        <w:rPr>
          <w:color w:val="231F20"/>
          <w:w w:val="105"/>
        </w:rPr>
        <w:t>adaptation</w:t>
      </w:r>
      <w:r>
        <w:rPr>
          <w:color w:val="231F20"/>
          <w:spacing w:val="-9"/>
          <w:w w:val="105"/>
        </w:rPr>
        <w:t xml:space="preserve"> </w:t>
      </w:r>
      <w:r>
        <w:rPr>
          <w:color w:val="231F20"/>
          <w:w w:val="105"/>
        </w:rPr>
        <w:t>of the</w:t>
      </w:r>
      <w:r>
        <w:rPr>
          <w:color w:val="231F20"/>
          <w:spacing w:val="-7"/>
          <w:w w:val="105"/>
        </w:rPr>
        <w:t xml:space="preserve"> </w:t>
      </w:r>
      <w:r>
        <w:rPr>
          <w:color w:val="231F20"/>
          <w:w w:val="105"/>
        </w:rPr>
        <w:t>person,</w:t>
      </w:r>
      <w:r>
        <w:rPr>
          <w:color w:val="231F20"/>
          <w:spacing w:val="-12"/>
          <w:w w:val="105"/>
        </w:rPr>
        <w:t xml:space="preserve"> </w:t>
      </w:r>
      <w:r>
        <w:rPr>
          <w:color w:val="231F20"/>
          <w:w w:val="105"/>
        </w:rPr>
        <w:t>within</w:t>
      </w:r>
      <w:r>
        <w:rPr>
          <w:color w:val="231F20"/>
          <w:spacing w:val="-7"/>
          <w:w w:val="105"/>
        </w:rPr>
        <w:t xml:space="preserve"> </w:t>
      </w:r>
      <w:r>
        <w:rPr>
          <w:color w:val="231F20"/>
          <w:w w:val="105"/>
        </w:rPr>
        <w:t>the</w:t>
      </w:r>
      <w:r>
        <w:rPr>
          <w:color w:val="231F20"/>
          <w:spacing w:val="-7"/>
          <w:w w:val="105"/>
        </w:rPr>
        <w:t xml:space="preserve"> </w:t>
      </w:r>
      <w:r>
        <w:rPr>
          <w:color w:val="231F20"/>
          <w:w w:val="105"/>
        </w:rPr>
        <w:t>context</w:t>
      </w:r>
      <w:r>
        <w:rPr>
          <w:color w:val="231F20"/>
          <w:spacing w:val="-7"/>
          <w:w w:val="105"/>
        </w:rPr>
        <w:t xml:space="preserve"> </w:t>
      </w:r>
      <w:r>
        <w:rPr>
          <w:color w:val="231F20"/>
          <w:w w:val="105"/>
        </w:rPr>
        <w:t>of</w:t>
      </w:r>
      <w:r>
        <w:rPr>
          <w:color w:val="231F20"/>
          <w:spacing w:val="-7"/>
          <w:w w:val="105"/>
        </w:rPr>
        <w:t xml:space="preserve"> </w:t>
      </w:r>
      <w:r>
        <w:rPr>
          <w:color w:val="231F20"/>
          <w:w w:val="105"/>
        </w:rPr>
        <w:t>their</w:t>
      </w:r>
      <w:r>
        <w:rPr>
          <w:color w:val="231F20"/>
          <w:spacing w:val="-7"/>
          <w:w w:val="105"/>
        </w:rPr>
        <w:t xml:space="preserve"> </w:t>
      </w:r>
      <w:r>
        <w:rPr>
          <w:color w:val="231F20"/>
          <w:w w:val="105"/>
        </w:rPr>
        <w:t>illness,</w:t>
      </w:r>
      <w:r>
        <w:rPr>
          <w:color w:val="231F20"/>
          <w:spacing w:val="-12"/>
          <w:w w:val="105"/>
        </w:rPr>
        <w:t xml:space="preserve"> </w:t>
      </w:r>
      <w:r>
        <w:rPr>
          <w:color w:val="231F20"/>
          <w:w w:val="105"/>
        </w:rPr>
        <w:t>living</w:t>
      </w:r>
      <w:r>
        <w:rPr>
          <w:color w:val="231F20"/>
          <w:spacing w:val="-7"/>
          <w:w w:val="105"/>
        </w:rPr>
        <w:t xml:space="preserve"> </w:t>
      </w:r>
      <w:r>
        <w:rPr>
          <w:color w:val="231F20"/>
          <w:w w:val="105"/>
        </w:rPr>
        <w:t>a</w:t>
      </w:r>
      <w:r>
        <w:rPr>
          <w:color w:val="231F20"/>
          <w:spacing w:val="-7"/>
          <w:w w:val="105"/>
        </w:rPr>
        <w:t xml:space="preserve"> </w:t>
      </w:r>
      <w:r>
        <w:rPr>
          <w:color w:val="231F20"/>
          <w:w w:val="105"/>
        </w:rPr>
        <w:t>life</w:t>
      </w:r>
      <w:r>
        <w:rPr>
          <w:color w:val="231F20"/>
          <w:spacing w:val="-7"/>
          <w:w w:val="105"/>
        </w:rPr>
        <w:t xml:space="preserve"> </w:t>
      </w:r>
      <w:r>
        <w:rPr>
          <w:color w:val="231F20"/>
          <w:w w:val="105"/>
        </w:rPr>
        <w:t>without</w:t>
      </w:r>
      <w:r>
        <w:rPr>
          <w:color w:val="231F20"/>
          <w:spacing w:val="-7"/>
          <w:w w:val="105"/>
        </w:rPr>
        <w:t xml:space="preserve"> </w:t>
      </w:r>
      <w:r>
        <w:rPr>
          <w:color w:val="231F20"/>
          <w:w w:val="105"/>
        </w:rPr>
        <w:t>limits.</w:t>
      </w:r>
      <w:r>
        <w:rPr>
          <w:color w:val="231F20"/>
          <w:spacing w:val="-12"/>
          <w:w w:val="105"/>
        </w:rPr>
        <w:t xml:space="preserve"> </w:t>
      </w:r>
      <w:r>
        <w:rPr>
          <w:color w:val="231F20"/>
          <w:w w:val="105"/>
        </w:rPr>
        <w:t>.</w:t>
      </w:r>
      <w:r>
        <w:rPr>
          <w:color w:val="231F20"/>
          <w:spacing w:val="-12"/>
          <w:w w:val="105"/>
        </w:rPr>
        <w:t xml:space="preserve"> </w:t>
      </w:r>
      <w:r>
        <w:rPr>
          <w:color w:val="231F20"/>
          <w:w w:val="105"/>
        </w:rPr>
        <w:t>.</w:t>
      </w:r>
      <w:r>
        <w:rPr>
          <w:color w:val="231F20"/>
          <w:spacing w:val="-12"/>
          <w:w w:val="105"/>
        </w:rPr>
        <w:t xml:space="preserve"> </w:t>
      </w:r>
      <w:r>
        <w:rPr>
          <w:color w:val="231F20"/>
          <w:w w:val="105"/>
        </w:rPr>
        <w:t>living</w:t>
      </w:r>
      <w:r>
        <w:rPr>
          <w:color w:val="231F20"/>
          <w:spacing w:val="-7"/>
          <w:w w:val="105"/>
        </w:rPr>
        <w:t xml:space="preserve"> </w:t>
      </w:r>
      <w:r>
        <w:rPr>
          <w:color w:val="231F20"/>
          <w:w w:val="105"/>
        </w:rPr>
        <w:t>a life with meaning and purpose (Deegan,</w:t>
      </w:r>
      <w:r>
        <w:rPr>
          <w:color w:val="231F20"/>
          <w:spacing w:val="-6"/>
          <w:w w:val="105"/>
        </w:rPr>
        <w:t xml:space="preserve"> </w:t>
      </w:r>
      <w:r>
        <w:rPr>
          <w:color w:val="231F20"/>
          <w:w w:val="105"/>
        </w:rPr>
        <w:t>1996).</w:t>
      </w:r>
    </w:p>
    <w:p w14:paraId="59047486" w14:textId="77777777" w:rsidR="0089060C" w:rsidRDefault="0089060C">
      <w:pPr>
        <w:pStyle w:val="BodyText"/>
        <w:spacing w:before="2"/>
        <w:rPr>
          <w:sz w:val="23"/>
        </w:rPr>
      </w:pPr>
    </w:p>
    <w:p w14:paraId="1AF7251A" w14:textId="77777777" w:rsidR="0089060C" w:rsidRDefault="00197673">
      <w:pPr>
        <w:pStyle w:val="BodyText"/>
        <w:spacing w:line="261" w:lineRule="auto"/>
        <w:ind w:left="2160" w:right="2150"/>
        <w:jc w:val="both"/>
      </w:pPr>
      <w:r>
        <w:rPr>
          <w:color w:val="231F20"/>
        </w:rPr>
        <w:t>The self-agency and autonomy inherent in a recovery orientation are supported in the practice of shared decision-making. SDM relies on the participant acting on health care decisions after being informed, su</w:t>
      </w:r>
      <w:r>
        <w:rPr>
          <w:color w:val="231F20"/>
        </w:rPr>
        <w:t>pported by best available evidence, compatible with personal values, practical, considerate of preferences, and mea- sured—weighing pros and cons. Other characteristics of SDM that are consistent with a recovery orientation include: the key participants of</w:t>
      </w:r>
      <w:r>
        <w:rPr>
          <w:color w:val="231F20"/>
        </w:rPr>
        <w:t xml:space="preserve"> the SDM process are the provider and the recipient of services,</w:t>
      </w:r>
      <w:r>
        <w:rPr>
          <w:color w:val="231F20"/>
          <w:spacing w:val="-3"/>
        </w:rPr>
        <w:t xml:space="preserve"> </w:t>
      </w:r>
      <w:r>
        <w:rPr>
          <w:color w:val="231F20"/>
        </w:rPr>
        <w:t>transparency is achieved through the sharing of information, steps are taken to build consensus about the preferred treatment or care, and agreement is reached on the decision to be implement</w:t>
      </w:r>
      <w:r>
        <w:rPr>
          <w:color w:val="231F20"/>
        </w:rPr>
        <w:t>ed.</w:t>
      </w:r>
    </w:p>
    <w:p w14:paraId="165729EB" w14:textId="77777777" w:rsidR="0089060C" w:rsidRDefault="0089060C">
      <w:pPr>
        <w:pStyle w:val="BodyText"/>
        <w:spacing w:before="1"/>
        <w:rPr>
          <w:sz w:val="23"/>
        </w:rPr>
      </w:pPr>
    </w:p>
    <w:p w14:paraId="28EFDD30" w14:textId="77777777" w:rsidR="0089060C" w:rsidRDefault="00197673">
      <w:pPr>
        <w:pStyle w:val="BodyText"/>
        <w:spacing w:line="259" w:lineRule="auto"/>
        <w:ind w:left="2160" w:right="2157"/>
        <w:jc w:val="both"/>
      </w:pPr>
      <w:r>
        <w:rPr>
          <w:color w:val="231F20"/>
        </w:rPr>
        <w:t>Early examples of SDM within mental health practice are demonstrating positive outcomes. For example, in addition to published research documenting favorable outcomes,</w:t>
      </w:r>
      <w:r>
        <w:rPr>
          <w:color w:val="231F20"/>
          <w:spacing w:val="-13"/>
        </w:rPr>
        <w:t xml:space="preserve"> </w:t>
      </w:r>
      <w:r>
        <w:rPr>
          <w:color w:val="231F20"/>
        </w:rPr>
        <w:t>an</w:t>
      </w:r>
      <w:r>
        <w:rPr>
          <w:color w:val="231F20"/>
          <w:spacing w:val="-6"/>
        </w:rPr>
        <w:t xml:space="preserve"> </w:t>
      </w:r>
      <w:r>
        <w:rPr>
          <w:color w:val="231F20"/>
        </w:rPr>
        <w:t>in-process</w:t>
      </w:r>
      <w:r>
        <w:rPr>
          <w:color w:val="231F20"/>
          <w:spacing w:val="-7"/>
        </w:rPr>
        <w:t xml:space="preserve"> </w:t>
      </w:r>
      <w:r>
        <w:rPr>
          <w:color w:val="231F20"/>
        </w:rPr>
        <w:t>pilot</w:t>
      </w:r>
      <w:r>
        <w:rPr>
          <w:color w:val="231F20"/>
          <w:spacing w:val="-7"/>
        </w:rPr>
        <w:t xml:space="preserve"> </w:t>
      </w:r>
      <w:r>
        <w:rPr>
          <w:color w:val="231F20"/>
        </w:rPr>
        <w:t>project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Midwest</w:t>
      </w:r>
      <w:r>
        <w:rPr>
          <w:color w:val="231F20"/>
          <w:spacing w:val="-7"/>
        </w:rPr>
        <w:t xml:space="preserve"> </w:t>
      </w:r>
      <w:r>
        <w:rPr>
          <w:color w:val="231F20"/>
        </w:rPr>
        <w:t>is</w:t>
      </w:r>
      <w:r>
        <w:rPr>
          <w:color w:val="231F20"/>
          <w:spacing w:val="-7"/>
        </w:rPr>
        <w:t xml:space="preserve"> </w:t>
      </w:r>
      <w:r>
        <w:rPr>
          <w:color w:val="231F20"/>
        </w:rPr>
        <w:t>achieving</w:t>
      </w:r>
      <w:r>
        <w:rPr>
          <w:color w:val="231F20"/>
          <w:spacing w:val="-7"/>
        </w:rPr>
        <w:t xml:space="preserve"> </w:t>
      </w:r>
      <w:r>
        <w:rPr>
          <w:color w:val="231F20"/>
        </w:rPr>
        <w:t>results</w:t>
      </w:r>
      <w:r>
        <w:rPr>
          <w:color w:val="231F20"/>
          <w:spacing w:val="-7"/>
        </w:rPr>
        <w:t xml:space="preserve"> </w:t>
      </w:r>
      <w:r>
        <w:rPr>
          <w:color w:val="231F20"/>
        </w:rPr>
        <w:t>that</w:t>
      </w:r>
      <w:r>
        <w:rPr>
          <w:color w:val="231F20"/>
          <w:spacing w:val="-7"/>
        </w:rPr>
        <w:t xml:space="preserve"> </w:t>
      </w:r>
      <w:r>
        <w:rPr>
          <w:color w:val="231F20"/>
        </w:rPr>
        <w:t>support the continuation of SDM research.</w:t>
      </w:r>
      <w:r>
        <w:rPr>
          <w:color w:val="231F20"/>
          <w:position w:val="7"/>
          <w:sz w:val="13"/>
        </w:rPr>
        <w:t>5</w:t>
      </w:r>
      <w:r>
        <w:rPr>
          <w:color w:val="231F20"/>
          <w:spacing w:val="28"/>
          <w:position w:val="7"/>
          <w:sz w:val="13"/>
        </w:rPr>
        <w:t xml:space="preserve"> </w:t>
      </w:r>
      <w:r>
        <w:rPr>
          <w:color w:val="231F20"/>
        </w:rPr>
        <w:t>Staff members from a community mental health center</w:t>
      </w:r>
      <w:r>
        <w:rPr>
          <w:color w:val="231F20"/>
          <w:spacing w:val="12"/>
        </w:rPr>
        <w:t xml:space="preserve"> </w:t>
      </w:r>
      <w:r>
        <w:rPr>
          <w:color w:val="231F20"/>
        </w:rPr>
        <w:t>have</w:t>
      </w:r>
      <w:r>
        <w:rPr>
          <w:color w:val="231F20"/>
          <w:spacing w:val="13"/>
        </w:rPr>
        <w:t xml:space="preserve"> </w:t>
      </w:r>
      <w:r>
        <w:rPr>
          <w:color w:val="231F20"/>
        </w:rPr>
        <w:t>related</w:t>
      </w:r>
      <w:r>
        <w:rPr>
          <w:color w:val="231F20"/>
          <w:spacing w:val="13"/>
        </w:rPr>
        <w:t xml:space="preserve"> </w:t>
      </w:r>
      <w:r>
        <w:rPr>
          <w:color w:val="231F20"/>
        </w:rPr>
        <w:t>anecdotal</w:t>
      </w:r>
      <w:r>
        <w:rPr>
          <w:color w:val="231F20"/>
          <w:spacing w:val="12"/>
        </w:rPr>
        <w:t xml:space="preserve"> </w:t>
      </w:r>
      <w:r>
        <w:rPr>
          <w:color w:val="231F20"/>
        </w:rPr>
        <w:t>comments</w:t>
      </w:r>
      <w:r>
        <w:rPr>
          <w:color w:val="231F20"/>
          <w:spacing w:val="13"/>
        </w:rPr>
        <w:t xml:space="preserve"> </w:t>
      </w:r>
      <w:r>
        <w:rPr>
          <w:color w:val="231F20"/>
        </w:rPr>
        <w:t>such</w:t>
      </w:r>
      <w:r>
        <w:rPr>
          <w:color w:val="231F20"/>
          <w:spacing w:val="13"/>
        </w:rPr>
        <w:t xml:space="preserve"> </w:t>
      </w:r>
      <w:r>
        <w:rPr>
          <w:color w:val="231F20"/>
        </w:rPr>
        <w:t>as,</w:t>
      </w:r>
      <w:r>
        <w:rPr>
          <w:color w:val="231F20"/>
          <w:spacing w:val="-12"/>
        </w:rPr>
        <w:t xml:space="preserve"> </w:t>
      </w:r>
      <w:r>
        <w:rPr>
          <w:color w:val="231F20"/>
        </w:rPr>
        <w:t>“The</w:t>
      </w:r>
      <w:r>
        <w:rPr>
          <w:color w:val="231F20"/>
          <w:spacing w:val="13"/>
        </w:rPr>
        <w:t xml:space="preserve"> </w:t>
      </w:r>
      <w:r>
        <w:rPr>
          <w:color w:val="231F20"/>
        </w:rPr>
        <w:t>SDM</w:t>
      </w:r>
      <w:r>
        <w:rPr>
          <w:color w:val="231F20"/>
          <w:spacing w:val="13"/>
        </w:rPr>
        <w:t xml:space="preserve"> </w:t>
      </w:r>
      <w:r>
        <w:rPr>
          <w:color w:val="231F20"/>
        </w:rPr>
        <w:t>approach</w:t>
      </w:r>
      <w:r>
        <w:rPr>
          <w:color w:val="231F20"/>
          <w:spacing w:val="12"/>
        </w:rPr>
        <w:t xml:space="preserve"> </w:t>
      </w:r>
      <w:r>
        <w:rPr>
          <w:color w:val="231F20"/>
        </w:rPr>
        <w:t>changes</w:t>
      </w:r>
      <w:r>
        <w:rPr>
          <w:color w:val="231F20"/>
          <w:spacing w:val="13"/>
        </w:rPr>
        <w:t xml:space="preserve"> </w:t>
      </w:r>
      <w:r>
        <w:rPr>
          <w:color w:val="231F20"/>
          <w:spacing w:val="-5"/>
        </w:rPr>
        <w:t>how</w:t>
      </w:r>
    </w:p>
    <w:p w14:paraId="1505327D" w14:textId="77777777" w:rsidR="0089060C" w:rsidRDefault="0089060C">
      <w:pPr>
        <w:pStyle w:val="BodyText"/>
        <w:rPr>
          <w:sz w:val="20"/>
        </w:rPr>
      </w:pPr>
    </w:p>
    <w:p w14:paraId="036E93CB" w14:textId="77777777" w:rsidR="0089060C" w:rsidRDefault="00197673">
      <w:pPr>
        <w:pStyle w:val="BodyText"/>
        <w:spacing w:before="8"/>
        <w:rPr>
          <w:sz w:val="29"/>
        </w:rPr>
      </w:pPr>
      <w:r>
        <w:pict w14:anchorId="3AF8E4B2">
          <v:shape id="docshape43" o:spid="_x0000_s2348" style="position:absolute;margin-left:108pt;margin-top:18.65pt;width:2in;height:.1pt;z-index:-15726592;mso-wrap-distance-left:0;mso-wrap-distance-right:0;mso-position-horizontal-relative:page" coordorigin="2160,373" coordsize="2880,0" path="m2160,373r2880,e" filled="f" strokecolor="#231f20" strokeweight="1pt">
            <v:path arrowok="t"/>
            <w10:wrap type="topAndBottom" anchorx="page"/>
          </v:shape>
        </w:pict>
      </w:r>
    </w:p>
    <w:p w14:paraId="442896EE" w14:textId="77777777" w:rsidR="0089060C" w:rsidRDefault="00197673">
      <w:pPr>
        <w:spacing w:before="122" w:line="235" w:lineRule="auto"/>
        <w:ind w:left="2159" w:right="2157"/>
        <w:jc w:val="both"/>
        <w:rPr>
          <w:rFonts w:ascii="Calibri"/>
          <w:sz w:val="18"/>
        </w:rPr>
      </w:pPr>
      <w:r>
        <w:rPr>
          <w:rFonts w:ascii="Calibri"/>
          <w:color w:val="231F20"/>
          <w:w w:val="95"/>
          <w:position w:val="6"/>
          <w:sz w:val="10"/>
        </w:rPr>
        <w:t>5</w:t>
      </w:r>
      <w:r>
        <w:rPr>
          <w:rFonts w:ascii="Calibri"/>
          <w:color w:val="231F20"/>
          <w:spacing w:val="24"/>
          <w:position w:val="6"/>
          <w:sz w:val="10"/>
        </w:rPr>
        <w:t xml:space="preserve"> </w:t>
      </w:r>
      <w:r>
        <w:rPr>
          <w:rFonts w:ascii="Calibri"/>
          <w:color w:val="231F20"/>
          <w:w w:val="95"/>
          <w:sz w:val="18"/>
        </w:rPr>
        <w:t>All quotes are based on structured and unstructured conversations held between October 2006 and May 2007</w:t>
      </w:r>
      <w:r>
        <w:rPr>
          <w:rFonts w:ascii="Calibri"/>
          <w:color w:val="231F20"/>
          <w:sz w:val="18"/>
        </w:rPr>
        <w:t xml:space="preserve"> with</w:t>
      </w:r>
      <w:r>
        <w:rPr>
          <w:rFonts w:ascii="Calibri"/>
          <w:color w:val="231F20"/>
          <w:spacing w:val="-1"/>
          <w:sz w:val="18"/>
        </w:rPr>
        <w:t xml:space="preserve"> </w:t>
      </w:r>
      <w:r>
        <w:rPr>
          <w:rFonts w:ascii="Calibri"/>
          <w:color w:val="231F20"/>
          <w:sz w:val="18"/>
        </w:rPr>
        <w:t>participants</w:t>
      </w:r>
      <w:r>
        <w:rPr>
          <w:rFonts w:ascii="Calibri"/>
          <w:color w:val="231F20"/>
          <w:spacing w:val="-1"/>
          <w:sz w:val="18"/>
        </w:rPr>
        <w:t xml:space="preserve"> </w:t>
      </w:r>
      <w:r>
        <w:rPr>
          <w:rFonts w:ascii="Calibri"/>
          <w:color w:val="231F20"/>
          <w:sz w:val="18"/>
        </w:rPr>
        <w:t>within</w:t>
      </w:r>
      <w:r>
        <w:rPr>
          <w:rFonts w:ascii="Calibri"/>
          <w:color w:val="231F20"/>
          <w:spacing w:val="-1"/>
          <w:sz w:val="18"/>
        </w:rPr>
        <w:t xml:space="preserve"> </w:t>
      </w:r>
      <w:r>
        <w:rPr>
          <w:rFonts w:ascii="Calibri"/>
          <w:color w:val="231F20"/>
          <w:sz w:val="18"/>
        </w:rPr>
        <w:t>the</w:t>
      </w:r>
      <w:r>
        <w:rPr>
          <w:rFonts w:ascii="Calibri"/>
          <w:color w:val="231F20"/>
          <w:spacing w:val="-1"/>
          <w:sz w:val="18"/>
        </w:rPr>
        <w:t xml:space="preserve"> </w:t>
      </w:r>
      <w:r>
        <w:rPr>
          <w:rFonts w:ascii="Calibri"/>
          <w:color w:val="231F20"/>
          <w:sz w:val="18"/>
        </w:rPr>
        <w:t>pilot</w:t>
      </w:r>
      <w:r>
        <w:rPr>
          <w:rFonts w:ascii="Calibri"/>
          <w:color w:val="231F20"/>
          <w:spacing w:val="-1"/>
          <w:sz w:val="18"/>
        </w:rPr>
        <w:t xml:space="preserve"> </w:t>
      </w:r>
      <w:r>
        <w:rPr>
          <w:rFonts w:ascii="Calibri"/>
          <w:color w:val="231F20"/>
          <w:sz w:val="18"/>
        </w:rPr>
        <w:t>setting</w:t>
      </w:r>
      <w:r>
        <w:rPr>
          <w:rFonts w:ascii="Calibri"/>
          <w:color w:val="231F20"/>
          <w:spacing w:val="-1"/>
          <w:sz w:val="18"/>
        </w:rPr>
        <w:t xml:space="preserve"> </w:t>
      </w:r>
      <w:r>
        <w:rPr>
          <w:rFonts w:ascii="Calibri"/>
          <w:color w:val="231F20"/>
          <w:sz w:val="18"/>
        </w:rPr>
        <w:t>by</w:t>
      </w:r>
      <w:r>
        <w:rPr>
          <w:rFonts w:ascii="Calibri"/>
          <w:color w:val="231F20"/>
          <w:spacing w:val="-1"/>
          <w:sz w:val="18"/>
        </w:rPr>
        <w:t xml:space="preserve"> </w:t>
      </w:r>
      <w:r>
        <w:rPr>
          <w:rFonts w:ascii="Calibri"/>
          <w:color w:val="231F20"/>
          <w:sz w:val="18"/>
        </w:rPr>
        <w:t>the</w:t>
      </w:r>
      <w:r>
        <w:rPr>
          <w:rFonts w:ascii="Calibri"/>
          <w:color w:val="231F20"/>
          <w:spacing w:val="-1"/>
          <w:sz w:val="18"/>
        </w:rPr>
        <w:t xml:space="preserve"> </w:t>
      </w:r>
      <w:r>
        <w:rPr>
          <w:rFonts w:ascii="Calibri"/>
          <w:color w:val="231F20"/>
          <w:sz w:val="18"/>
        </w:rPr>
        <w:t>project</w:t>
      </w:r>
      <w:r>
        <w:rPr>
          <w:rFonts w:ascii="Calibri"/>
          <w:color w:val="231F20"/>
          <w:spacing w:val="-1"/>
          <w:sz w:val="18"/>
        </w:rPr>
        <w:t xml:space="preserve"> </w:t>
      </w:r>
      <w:r>
        <w:rPr>
          <w:rFonts w:ascii="Calibri"/>
          <w:color w:val="231F20"/>
          <w:sz w:val="18"/>
        </w:rPr>
        <w:t>manager</w:t>
      </w:r>
      <w:r>
        <w:rPr>
          <w:rFonts w:ascii="Calibri"/>
          <w:color w:val="231F20"/>
          <w:spacing w:val="-1"/>
          <w:sz w:val="18"/>
        </w:rPr>
        <w:t xml:space="preserve"> </w:t>
      </w:r>
      <w:r>
        <w:rPr>
          <w:rFonts w:ascii="Calibri"/>
          <w:color w:val="231F20"/>
          <w:sz w:val="18"/>
        </w:rPr>
        <w:t>of</w:t>
      </w:r>
      <w:r>
        <w:rPr>
          <w:rFonts w:ascii="Calibri"/>
          <w:color w:val="231F20"/>
          <w:spacing w:val="-1"/>
          <w:sz w:val="18"/>
        </w:rPr>
        <w:t xml:space="preserve"> </w:t>
      </w:r>
      <w:r>
        <w:rPr>
          <w:rFonts w:ascii="Calibri"/>
          <w:color w:val="231F20"/>
          <w:sz w:val="18"/>
        </w:rPr>
        <w:t>the</w:t>
      </w:r>
      <w:r>
        <w:rPr>
          <w:rFonts w:ascii="Calibri"/>
          <w:color w:val="231F20"/>
          <w:spacing w:val="-1"/>
          <w:sz w:val="18"/>
        </w:rPr>
        <w:t xml:space="preserve"> </w:t>
      </w:r>
      <w:r>
        <w:rPr>
          <w:rFonts w:ascii="Calibri"/>
          <w:color w:val="231F20"/>
          <w:sz w:val="18"/>
        </w:rPr>
        <w:t>University</w:t>
      </w:r>
      <w:r>
        <w:rPr>
          <w:rFonts w:ascii="Calibri"/>
          <w:color w:val="231F20"/>
          <w:spacing w:val="-1"/>
          <w:sz w:val="18"/>
        </w:rPr>
        <w:t xml:space="preserve"> </w:t>
      </w:r>
      <w:r>
        <w:rPr>
          <w:rFonts w:ascii="Calibri"/>
          <w:color w:val="231F20"/>
          <w:sz w:val="18"/>
        </w:rPr>
        <w:t>of</w:t>
      </w:r>
      <w:r>
        <w:rPr>
          <w:rFonts w:ascii="Calibri"/>
          <w:color w:val="231F20"/>
          <w:spacing w:val="-1"/>
          <w:sz w:val="18"/>
        </w:rPr>
        <w:t xml:space="preserve"> </w:t>
      </w:r>
      <w:r>
        <w:rPr>
          <w:rFonts w:ascii="Calibri"/>
          <w:color w:val="231F20"/>
          <w:sz w:val="18"/>
        </w:rPr>
        <w:t>Kansas,</w:t>
      </w:r>
      <w:r>
        <w:rPr>
          <w:rFonts w:ascii="Calibri"/>
          <w:color w:val="231F20"/>
          <w:spacing w:val="-1"/>
          <w:sz w:val="18"/>
        </w:rPr>
        <w:t xml:space="preserve"> </w:t>
      </w:r>
      <w:r>
        <w:rPr>
          <w:rFonts w:ascii="Calibri"/>
          <w:color w:val="231F20"/>
          <w:sz w:val="18"/>
        </w:rPr>
        <w:t>School</w:t>
      </w:r>
      <w:r>
        <w:rPr>
          <w:rFonts w:ascii="Calibri"/>
          <w:color w:val="231F20"/>
          <w:spacing w:val="-1"/>
          <w:sz w:val="18"/>
        </w:rPr>
        <w:t xml:space="preserve"> </w:t>
      </w:r>
      <w:r>
        <w:rPr>
          <w:rFonts w:ascii="Calibri"/>
          <w:color w:val="231F20"/>
          <w:sz w:val="18"/>
        </w:rPr>
        <w:t>of</w:t>
      </w:r>
      <w:r>
        <w:rPr>
          <w:rFonts w:ascii="Calibri"/>
          <w:color w:val="231F20"/>
          <w:spacing w:val="-1"/>
          <w:sz w:val="18"/>
        </w:rPr>
        <w:t xml:space="preserve"> </w:t>
      </w:r>
      <w:r>
        <w:rPr>
          <w:rFonts w:ascii="Calibri"/>
          <w:color w:val="231F20"/>
          <w:sz w:val="18"/>
        </w:rPr>
        <w:t>Social Welfare Shared Decision Making Project.</w:t>
      </w:r>
    </w:p>
    <w:p w14:paraId="64330D8A" w14:textId="77777777" w:rsidR="0089060C" w:rsidRDefault="0089060C">
      <w:pPr>
        <w:spacing w:line="235" w:lineRule="auto"/>
        <w:jc w:val="both"/>
        <w:rPr>
          <w:rFonts w:ascii="Calibri"/>
          <w:sz w:val="18"/>
        </w:rPr>
        <w:sectPr w:rsidR="0089060C">
          <w:pgSz w:w="12240" w:h="15840"/>
          <w:pgMar w:top="1060" w:right="0" w:bottom="620" w:left="0" w:header="0" w:footer="423" w:gutter="0"/>
          <w:cols w:space="720"/>
        </w:sectPr>
      </w:pPr>
    </w:p>
    <w:p w14:paraId="159B4240" w14:textId="77777777" w:rsidR="0089060C" w:rsidRDefault="0089060C">
      <w:pPr>
        <w:pStyle w:val="BodyText"/>
        <w:rPr>
          <w:rFonts w:ascii="Calibri"/>
          <w:sz w:val="20"/>
        </w:rPr>
      </w:pPr>
    </w:p>
    <w:p w14:paraId="00493FEF" w14:textId="77777777" w:rsidR="0089060C" w:rsidRDefault="0089060C">
      <w:pPr>
        <w:pStyle w:val="BodyText"/>
        <w:rPr>
          <w:rFonts w:ascii="Calibri"/>
          <w:sz w:val="20"/>
        </w:rPr>
      </w:pPr>
    </w:p>
    <w:p w14:paraId="15266D86" w14:textId="77777777" w:rsidR="0089060C" w:rsidRDefault="0089060C">
      <w:pPr>
        <w:pStyle w:val="BodyText"/>
        <w:spacing w:before="3"/>
        <w:rPr>
          <w:rFonts w:ascii="Calibri"/>
        </w:rPr>
      </w:pPr>
    </w:p>
    <w:p w14:paraId="7E445BE9" w14:textId="77777777" w:rsidR="0089060C" w:rsidRDefault="00197673">
      <w:pPr>
        <w:pStyle w:val="BodyText"/>
        <w:spacing w:before="99" w:line="261" w:lineRule="auto"/>
        <w:ind w:left="2160" w:right="2149"/>
        <w:jc w:val="both"/>
      </w:pPr>
      <w:r>
        <w:rPr>
          <w:color w:val="231F20"/>
        </w:rPr>
        <w:t>I interact with my consumers; I find I listen more closely,” and, “Shared decision- making helps me acknowledge the expertise and role of the consumer.” Likewise, consumers report feeling “hea</w:t>
      </w:r>
      <w:r>
        <w:rPr>
          <w:color w:val="231F20"/>
        </w:rPr>
        <w:t>rd, acknowledged, listened to.”</w:t>
      </w:r>
    </w:p>
    <w:p w14:paraId="1F86E4A0" w14:textId="77777777" w:rsidR="0089060C" w:rsidRDefault="0089060C">
      <w:pPr>
        <w:pStyle w:val="BodyText"/>
        <w:spacing w:before="7"/>
        <w:rPr>
          <w:sz w:val="23"/>
        </w:rPr>
      </w:pPr>
    </w:p>
    <w:p w14:paraId="14FD983B" w14:textId="77777777" w:rsidR="0089060C" w:rsidRDefault="00197673">
      <w:pPr>
        <w:pStyle w:val="BodyText"/>
        <w:spacing w:line="261" w:lineRule="auto"/>
        <w:ind w:left="2160" w:right="2150"/>
        <w:jc w:val="both"/>
      </w:pPr>
      <w:r>
        <w:rPr>
          <w:color w:val="231F20"/>
        </w:rPr>
        <w:t>The motivation for adopting SDM processes within the context of mental health ser- vices</w:t>
      </w:r>
      <w:r>
        <w:rPr>
          <w:color w:val="231F20"/>
          <w:spacing w:val="-5"/>
        </w:rPr>
        <w:t xml:space="preserve"> </w:t>
      </w:r>
      <w:r>
        <w:rPr>
          <w:color w:val="231F20"/>
        </w:rPr>
        <w:t>does</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closely</w:t>
      </w:r>
      <w:r>
        <w:rPr>
          <w:color w:val="231F20"/>
          <w:spacing w:val="-2"/>
        </w:rPr>
        <w:t xml:space="preserve"> </w:t>
      </w:r>
      <w:r>
        <w:rPr>
          <w:color w:val="231F20"/>
        </w:rPr>
        <w:t>examined.</w:t>
      </w:r>
      <w:r>
        <w:rPr>
          <w:color w:val="231F20"/>
          <w:spacing w:val="-13"/>
        </w:rPr>
        <w:t xml:space="preserve"> </w:t>
      </w:r>
      <w:r>
        <w:rPr>
          <w:color w:val="231F20"/>
        </w:rPr>
        <w:t>There</w:t>
      </w:r>
      <w:r>
        <w:rPr>
          <w:color w:val="231F20"/>
          <w:spacing w:val="-1"/>
        </w:rPr>
        <w:t xml:space="preserve"> </w:t>
      </w:r>
      <w:r>
        <w:rPr>
          <w:color w:val="231F20"/>
        </w:rPr>
        <w:t>are</w:t>
      </w:r>
      <w:r>
        <w:rPr>
          <w:color w:val="231F20"/>
          <w:spacing w:val="-2"/>
        </w:rPr>
        <w:t xml:space="preserve"> </w:t>
      </w:r>
      <w:r>
        <w:rPr>
          <w:color w:val="231F20"/>
        </w:rPr>
        <w:t>many</w:t>
      </w:r>
      <w:r>
        <w:rPr>
          <w:color w:val="231F20"/>
          <w:spacing w:val="-2"/>
        </w:rPr>
        <w:t xml:space="preserve"> </w:t>
      </w:r>
      <w:r>
        <w:rPr>
          <w:color w:val="231F20"/>
        </w:rPr>
        <w:t>common</w:t>
      </w:r>
      <w:r>
        <w:rPr>
          <w:color w:val="231F20"/>
          <w:spacing w:val="-2"/>
        </w:rPr>
        <w:t xml:space="preserve"> </w:t>
      </w:r>
      <w:r>
        <w:rPr>
          <w:color w:val="231F20"/>
        </w:rPr>
        <w:t>attributes</w:t>
      </w:r>
      <w:r>
        <w:rPr>
          <w:color w:val="231F20"/>
          <w:spacing w:val="-2"/>
        </w:rPr>
        <w:t xml:space="preserve"> </w:t>
      </w:r>
      <w:r>
        <w:rPr>
          <w:color w:val="231F20"/>
        </w:rPr>
        <w:t>between mental illnesses and the illnesses in general health care t</w:t>
      </w:r>
      <w:r>
        <w:rPr>
          <w:color w:val="231F20"/>
        </w:rPr>
        <w:t>o which shared decision processes are applicable. However, there are also some key differences.</w:t>
      </w:r>
      <w:r>
        <w:rPr>
          <w:color w:val="231F20"/>
          <w:spacing w:val="-2"/>
        </w:rPr>
        <w:t xml:space="preserve"> </w:t>
      </w:r>
      <w:r>
        <w:rPr>
          <w:color w:val="231F20"/>
        </w:rPr>
        <w:t>The impact of stages and lengths of acuity of health conditions need to be examined in SDM research.</w:t>
      </w:r>
      <w:r>
        <w:rPr>
          <w:color w:val="231F20"/>
          <w:spacing w:val="-3"/>
        </w:rPr>
        <w:t xml:space="preserve"> </w:t>
      </w:r>
      <w:r>
        <w:rPr>
          <w:color w:val="231F20"/>
        </w:rPr>
        <w:t>Social and environmental factors differ dramatically,</w:t>
      </w:r>
      <w:r>
        <w:rPr>
          <w:color w:val="231F20"/>
          <w:spacing w:val="-3"/>
        </w:rPr>
        <w:t xml:space="preserve"> </w:t>
      </w:r>
      <w:r>
        <w:rPr>
          <w:color w:val="231F20"/>
        </w:rPr>
        <w:t>encompassing every- thing from social and legal discrimination to lack of parity in insurance. Historical implications and assumptions must be overcome.</w:t>
      </w:r>
      <w:r>
        <w:rPr>
          <w:color w:val="231F20"/>
          <w:spacing w:val="-2"/>
        </w:rPr>
        <w:t xml:space="preserve"> </w:t>
      </w:r>
      <w:r>
        <w:rPr>
          <w:color w:val="231F20"/>
        </w:rPr>
        <w:t>Too often, a paternalistic and au- thoritarian ap</w:t>
      </w:r>
      <w:r>
        <w:rPr>
          <w:color w:val="231F20"/>
        </w:rPr>
        <w:t>proach of compliance and coercion in mental health treatment may affect both the willingness of the care provider and the adaptability of the recipient. Moving from a passive patient role to an expert partner in the decision-making process will take some t</w:t>
      </w:r>
      <w:r>
        <w:rPr>
          <w:color w:val="231F20"/>
        </w:rPr>
        <w:t>ime. Also, identification of effective decision aids that are feasible and acceptable for people who vary in symptoms,</w:t>
      </w:r>
      <w:r>
        <w:rPr>
          <w:color w:val="231F20"/>
          <w:spacing w:val="-1"/>
        </w:rPr>
        <w:t xml:space="preserve"> </w:t>
      </w:r>
      <w:r>
        <w:rPr>
          <w:color w:val="231F20"/>
        </w:rPr>
        <w:t>and in cultural and social backgrounds, will take time.</w:t>
      </w:r>
    </w:p>
    <w:p w14:paraId="5FC5DB8F" w14:textId="77777777" w:rsidR="0089060C" w:rsidRDefault="0089060C">
      <w:pPr>
        <w:pStyle w:val="BodyText"/>
        <w:spacing w:before="7"/>
      </w:pPr>
    </w:p>
    <w:p w14:paraId="4484EBC5" w14:textId="77777777" w:rsidR="0089060C" w:rsidRDefault="00197673">
      <w:pPr>
        <w:pStyle w:val="BodyText"/>
        <w:spacing w:line="261" w:lineRule="auto"/>
        <w:ind w:left="2160" w:right="2157"/>
        <w:jc w:val="both"/>
      </w:pPr>
      <w:r>
        <w:rPr>
          <w:color w:val="231F20"/>
        </w:rPr>
        <w:t xml:space="preserve">Challenges exist in attempts to change systems as well. Appropriate funding and </w:t>
      </w:r>
      <w:r>
        <w:rPr>
          <w:color w:val="231F20"/>
        </w:rPr>
        <w:t>billing codes that allow for increased technology and information exchange are few and far between.</w:t>
      </w:r>
      <w:r>
        <w:rPr>
          <w:color w:val="231F20"/>
          <w:spacing w:val="-13"/>
        </w:rPr>
        <w:t xml:space="preserve"> </w:t>
      </w:r>
      <w:r>
        <w:rPr>
          <w:color w:val="231F20"/>
        </w:rPr>
        <w:t>Treatment planning and documentation that focus on lack of prog- ress as a condition for continued access to services disempower both the consumer and provi</w:t>
      </w:r>
      <w:r>
        <w:rPr>
          <w:color w:val="231F20"/>
        </w:rPr>
        <w:t>der of services. Overreliance on judicial or criminal interventions affects efficacy of self-agency.</w:t>
      </w:r>
    </w:p>
    <w:p w14:paraId="3A55B0D8" w14:textId="77777777" w:rsidR="0089060C" w:rsidRDefault="0089060C">
      <w:pPr>
        <w:pStyle w:val="BodyText"/>
        <w:spacing w:before="3"/>
        <w:rPr>
          <w:sz w:val="23"/>
        </w:rPr>
      </w:pPr>
    </w:p>
    <w:p w14:paraId="046E24DD" w14:textId="77777777" w:rsidR="0089060C" w:rsidRDefault="00197673">
      <w:pPr>
        <w:pStyle w:val="BodyText"/>
        <w:spacing w:line="261" w:lineRule="auto"/>
        <w:ind w:left="2160" w:right="2149"/>
        <w:jc w:val="both"/>
      </w:pPr>
      <w:r>
        <w:rPr>
          <w:color w:val="231F20"/>
        </w:rPr>
        <w:t>Overcoming these and other yet-to-be-identified challenges will require a firm com- mitment to educational exploration that must include all the experts.</w:t>
      </w:r>
      <w:r>
        <w:rPr>
          <w:color w:val="231F20"/>
          <w:spacing w:val="-9"/>
        </w:rPr>
        <w:t xml:space="preserve"> </w:t>
      </w:r>
      <w:r>
        <w:rPr>
          <w:color w:val="231F20"/>
        </w:rPr>
        <w:t>The principles of</w:t>
      </w:r>
      <w:r>
        <w:rPr>
          <w:color w:val="231F20"/>
          <w:spacing w:val="-4"/>
        </w:rPr>
        <w:t xml:space="preserve"> </w:t>
      </w:r>
      <w:r>
        <w:rPr>
          <w:color w:val="231F20"/>
        </w:rPr>
        <w:t>a</w:t>
      </w:r>
      <w:r>
        <w:rPr>
          <w:color w:val="231F20"/>
          <w:spacing w:val="-4"/>
        </w:rPr>
        <w:t xml:space="preserve"> </w:t>
      </w:r>
      <w:r>
        <w:rPr>
          <w:color w:val="231F20"/>
        </w:rPr>
        <w:t>good</w:t>
      </w:r>
      <w:r>
        <w:rPr>
          <w:color w:val="231F20"/>
          <w:spacing w:val="-4"/>
        </w:rPr>
        <w:t xml:space="preserve"> </w:t>
      </w:r>
      <w:r>
        <w:rPr>
          <w:color w:val="231F20"/>
        </w:rPr>
        <w:t>decision</w:t>
      </w:r>
      <w:r>
        <w:rPr>
          <w:color w:val="231F20"/>
          <w:spacing w:val="-4"/>
        </w:rPr>
        <w:t xml:space="preserve"> </w:t>
      </w:r>
      <w:r>
        <w:rPr>
          <w:color w:val="231F20"/>
        </w:rPr>
        <w:t>aid</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to</w:t>
      </w:r>
      <w:r>
        <w:rPr>
          <w:color w:val="231F20"/>
          <w:spacing w:val="-4"/>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solid</w:t>
      </w:r>
      <w:r>
        <w:rPr>
          <w:color w:val="231F20"/>
          <w:spacing w:val="-4"/>
        </w:rPr>
        <w:t xml:space="preserve"> </w:t>
      </w:r>
      <w:r>
        <w:rPr>
          <w:color w:val="231F20"/>
        </w:rPr>
        <w:t>evaluation</w:t>
      </w:r>
      <w:r>
        <w:rPr>
          <w:color w:val="231F20"/>
          <w:spacing w:val="-4"/>
        </w:rPr>
        <w:t xml:space="preserve"> </w:t>
      </w:r>
      <w:r>
        <w:rPr>
          <w:color w:val="231F20"/>
        </w:rPr>
        <w:t>guide</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process. The overall aim is to improve decision quality and to reduce undesirable practice variations by: (1) providing facts about the condition,</w:t>
      </w:r>
      <w:r>
        <w:rPr>
          <w:color w:val="231F20"/>
          <w:spacing w:val="-4"/>
        </w:rPr>
        <w:t xml:space="preserve"> </w:t>
      </w:r>
      <w:r>
        <w:rPr>
          <w:color w:val="231F20"/>
        </w:rPr>
        <w:t>options,</w:t>
      </w:r>
      <w:r>
        <w:rPr>
          <w:color w:val="231F20"/>
          <w:spacing w:val="-4"/>
        </w:rPr>
        <w:t xml:space="preserve"> </w:t>
      </w:r>
      <w:r>
        <w:rPr>
          <w:color w:val="231F20"/>
        </w:rPr>
        <w:t>outcom</w:t>
      </w:r>
      <w:r>
        <w:rPr>
          <w:color w:val="231F20"/>
        </w:rPr>
        <w:t>es and proba- bilities;</w:t>
      </w:r>
      <w:r>
        <w:rPr>
          <w:color w:val="231F20"/>
          <w:spacing w:val="-7"/>
        </w:rPr>
        <w:t xml:space="preserve"> </w:t>
      </w:r>
      <w:r>
        <w:rPr>
          <w:color w:val="231F20"/>
        </w:rPr>
        <w:t>(2)</w:t>
      </w:r>
      <w:r>
        <w:rPr>
          <w:color w:val="231F20"/>
          <w:spacing w:val="-7"/>
        </w:rPr>
        <w:t xml:space="preserve"> </w:t>
      </w:r>
      <w:r>
        <w:rPr>
          <w:color w:val="231F20"/>
        </w:rPr>
        <w:t>clarifying</w:t>
      </w:r>
      <w:r>
        <w:rPr>
          <w:color w:val="231F20"/>
          <w:spacing w:val="-7"/>
        </w:rPr>
        <w:t xml:space="preserve"> </w:t>
      </w:r>
      <w:r>
        <w:rPr>
          <w:color w:val="231F20"/>
        </w:rPr>
        <w:t>patients’</w:t>
      </w:r>
      <w:r>
        <w:rPr>
          <w:color w:val="231F20"/>
          <w:spacing w:val="-7"/>
        </w:rPr>
        <w:t xml:space="preserve"> </w:t>
      </w:r>
      <w:r>
        <w:rPr>
          <w:color w:val="231F20"/>
        </w:rPr>
        <w:t>evaluations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outcomes</w:t>
      </w:r>
      <w:r>
        <w:rPr>
          <w:color w:val="231F20"/>
          <w:spacing w:val="-7"/>
        </w:rPr>
        <w:t xml:space="preserve"> </w:t>
      </w:r>
      <w:r>
        <w:rPr>
          <w:color w:val="231F20"/>
        </w:rPr>
        <w:t>that</w:t>
      </w:r>
      <w:r>
        <w:rPr>
          <w:color w:val="231F20"/>
          <w:spacing w:val="-7"/>
        </w:rPr>
        <w:t xml:space="preserve"> </w:t>
      </w:r>
      <w:r>
        <w:rPr>
          <w:color w:val="231F20"/>
        </w:rPr>
        <w:t>matter</w:t>
      </w:r>
      <w:r>
        <w:rPr>
          <w:color w:val="231F20"/>
          <w:spacing w:val="-7"/>
        </w:rPr>
        <w:t xml:space="preserve"> </w:t>
      </w:r>
      <w:r>
        <w:rPr>
          <w:color w:val="231F20"/>
        </w:rPr>
        <w:t>most</w:t>
      </w:r>
      <w:r>
        <w:rPr>
          <w:color w:val="231F20"/>
          <w:spacing w:val="-7"/>
        </w:rPr>
        <w:t xml:space="preserve"> </w:t>
      </w:r>
      <w:r>
        <w:rPr>
          <w:color w:val="231F20"/>
        </w:rPr>
        <w:t>to</w:t>
      </w:r>
      <w:r>
        <w:rPr>
          <w:color w:val="231F20"/>
          <w:spacing w:val="-7"/>
        </w:rPr>
        <w:t xml:space="preserve"> </w:t>
      </w:r>
      <w:r>
        <w:rPr>
          <w:color w:val="231F20"/>
        </w:rPr>
        <w:t>them; and (3) guiding patients in the steps of deliberation and communication so that a choice can be made that matches their informed values (O’Connor et al., 2007).</w:t>
      </w:r>
    </w:p>
    <w:p w14:paraId="1088F653" w14:textId="77777777" w:rsidR="0089060C" w:rsidRDefault="0089060C">
      <w:pPr>
        <w:spacing w:line="261" w:lineRule="auto"/>
        <w:jc w:val="both"/>
        <w:sectPr w:rsidR="0089060C">
          <w:pgSz w:w="12240" w:h="15840"/>
          <w:pgMar w:top="1260" w:right="0" w:bottom="600" w:left="0" w:header="0" w:footer="415" w:gutter="0"/>
          <w:cols w:space="720"/>
        </w:sectPr>
      </w:pPr>
    </w:p>
    <w:p w14:paraId="715E7EEE" w14:textId="77777777" w:rsidR="0089060C" w:rsidRDefault="0089060C">
      <w:pPr>
        <w:pStyle w:val="BodyText"/>
        <w:rPr>
          <w:sz w:val="20"/>
        </w:rPr>
      </w:pPr>
    </w:p>
    <w:p w14:paraId="513853D1" w14:textId="77777777" w:rsidR="0089060C" w:rsidRDefault="0089060C">
      <w:pPr>
        <w:pStyle w:val="BodyText"/>
        <w:rPr>
          <w:sz w:val="20"/>
        </w:rPr>
      </w:pPr>
    </w:p>
    <w:p w14:paraId="78F44D5E" w14:textId="77777777" w:rsidR="0089060C" w:rsidRDefault="0089060C">
      <w:pPr>
        <w:pStyle w:val="BodyText"/>
        <w:rPr>
          <w:sz w:val="20"/>
        </w:rPr>
      </w:pPr>
    </w:p>
    <w:p w14:paraId="4F490430" w14:textId="77777777" w:rsidR="0089060C" w:rsidRDefault="0089060C">
      <w:pPr>
        <w:pStyle w:val="BodyText"/>
        <w:spacing w:before="3"/>
        <w:rPr>
          <w:sz w:val="19"/>
        </w:rPr>
      </w:pPr>
    </w:p>
    <w:p w14:paraId="3F3274C9" w14:textId="77777777" w:rsidR="0089060C" w:rsidRDefault="00197673">
      <w:pPr>
        <w:pStyle w:val="Heading3"/>
        <w:spacing w:before="105"/>
      </w:pPr>
      <w:r>
        <w:rPr>
          <w:color w:val="942923"/>
        </w:rPr>
        <w:t>Conclusions</w:t>
      </w:r>
      <w:r>
        <w:rPr>
          <w:color w:val="942923"/>
          <w:spacing w:val="-7"/>
        </w:rPr>
        <w:t xml:space="preserve"> </w:t>
      </w:r>
      <w:r>
        <w:rPr>
          <w:color w:val="942923"/>
        </w:rPr>
        <w:t>and</w:t>
      </w:r>
      <w:r>
        <w:rPr>
          <w:color w:val="942923"/>
          <w:spacing w:val="-6"/>
        </w:rPr>
        <w:t xml:space="preserve"> </w:t>
      </w:r>
      <w:r>
        <w:rPr>
          <w:color w:val="942923"/>
          <w:spacing w:val="-2"/>
        </w:rPr>
        <w:t>Recommendations</w:t>
      </w:r>
    </w:p>
    <w:p w14:paraId="0DB72A93" w14:textId="77777777" w:rsidR="0089060C" w:rsidRDefault="0089060C">
      <w:pPr>
        <w:pStyle w:val="BodyText"/>
        <w:rPr>
          <w:rFonts w:ascii="Calibri"/>
          <w:b/>
          <w:sz w:val="30"/>
        </w:rPr>
      </w:pPr>
    </w:p>
    <w:p w14:paraId="46E8FDED" w14:textId="77777777" w:rsidR="0089060C" w:rsidRDefault="00197673">
      <w:pPr>
        <w:pStyle w:val="BodyText"/>
        <w:spacing w:line="261" w:lineRule="auto"/>
        <w:ind w:left="2160" w:right="2157"/>
        <w:jc w:val="both"/>
      </w:pPr>
      <w:r>
        <w:rPr>
          <w:color w:val="231F20"/>
        </w:rPr>
        <w:t>Schauer et al. have provided a comprehensive set of recommendations to promote SDM via research,</w:t>
      </w:r>
      <w:r>
        <w:rPr>
          <w:color w:val="231F20"/>
          <w:spacing w:val="-5"/>
        </w:rPr>
        <w:t xml:space="preserve"> </w:t>
      </w:r>
      <w:r>
        <w:rPr>
          <w:color w:val="231F20"/>
        </w:rPr>
        <w:t>practice,</w:t>
      </w:r>
      <w:r>
        <w:rPr>
          <w:color w:val="231F20"/>
          <w:spacing w:val="-5"/>
        </w:rPr>
        <w:t xml:space="preserve"> </w:t>
      </w:r>
      <w:r>
        <w:rPr>
          <w:color w:val="231F20"/>
        </w:rPr>
        <w:t>and policy initiatives (Schauer et al.,</w:t>
      </w:r>
      <w:r>
        <w:rPr>
          <w:color w:val="231F20"/>
          <w:spacing w:val="-5"/>
        </w:rPr>
        <w:t xml:space="preserve"> </w:t>
      </w:r>
      <w:r>
        <w:rPr>
          <w:color w:val="231F20"/>
        </w:rPr>
        <w:t>2007).</w:t>
      </w:r>
      <w:r>
        <w:rPr>
          <w:color w:val="231F20"/>
          <w:spacing w:val="-13"/>
        </w:rPr>
        <w:t xml:space="preserve"> </w:t>
      </w:r>
      <w:r>
        <w:rPr>
          <w:color w:val="231F20"/>
        </w:rPr>
        <w:t>The research and practice of SDM in mental health care are in the early stages. SDM is consistent with</w:t>
      </w:r>
      <w:r>
        <w:rPr>
          <w:color w:val="231F20"/>
        </w:rPr>
        <w:t xml:space="preserve"> the goals of the recovery movement and national initiatives to improve the quality and outcomes of mental health care.</w:t>
      </w:r>
      <w:r>
        <w:rPr>
          <w:color w:val="231F20"/>
          <w:spacing w:val="-6"/>
        </w:rPr>
        <w:t xml:space="preserve"> </w:t>
      </w:r>
      <w:r>
        <w:rPr>
          <w:color w:val="231F20"/>
        </w:rPr>
        <w:t>A small but increasing number of stud- ies provide evidence of consumer interest in and favorable outcomes of SDM in the mental</w:t>
      </w:r>
      <w:r>
        <w:rPr>
          <w:color w:val="231F20"/>
          <w:spacing w:val="-6"/>
        </w:rPr>
        <w:t xml:space="preserve"> </w:t>
      </w:r>
      <w:r>
        <w:rPr>
          <w:color w:val="231F20"/>
        </w:rPr>
        <w:t>health</w:t>
      </w:r>
      <w:r>
        <w:rPr>
          <w:color w:val="231F20"/>
          <w:spacing w:val="-6"/>
        </w:rPr>
        <w:t xml:space="preserve"> </w:t>
      </w:r>
      <w:r>
        <w:rPr>
          <w:color w:val="231F20"/>
        </w:rPr>
        <w:t>c</w:t>
      </w:r>
      <w:r>
        <w:rPr>
          <w:color w:val="231F20"/>
        </w:rPr>
        <w:t>are</w:t>
      </w:r>
      <w:r>
        <w:rPr>
          <w:color w:val="231F20"/>
          <w:spacing w:val="-6"/>
        </w:rPr>
        <w:t xml:space="preserve"> </w:t>
      </w:r>
      <w:r>
        <w:rPr>
          <w:color w:val="231F20"/>
        </w:rPr>
        <w:t>context.</w:t>
      </w:r>
      <w:r>
        <w:rPr>
          <w:color w:val="231F20"/>
          <w:spacing w:val="-13"/>
        </w:rPr>
        <w:t xml:space="preserve"> </w:t>
      </w:r>
      <w:r>
        <w:rPr>
          <w:color w:val="231F20"/>
        </w:rPr>
        <w:t>Further</w:t>
      </w:r>
      <w:r>
        <w:rPr>
          <w:color w:val="231F20"/>
          <w:spacing w:val="-5"/>
        </w:rPr>
        <w:t xml:space="preserve"> </w:t>
      </w:r>
      <w:r>
        <w:rPr>
          <w:color w:val="231F20"/>
        </w:rPr>
        <w:t>research</w:t>
      </w:r>
      <w:r>
        <w:rPr>
          <w:color w:val="231F20"/>
          <w:spacing w:val="-6"/>
        </w:rPr>
        <w:t xml:space="preserve"> </w:t>
      </w:r>
      <w:r>
        <w:rPr>
          <w:color w:val="231F20"/>
        </w:rPr>
        <w:t>and</w:t>
      </w:r>
      <w:r>
        <w:rPr>
          <w:color w:val="231F20"/>
          <w:spacing w:val="-6"/>
        </w:rPr>
        <w:t xml:space="preserve"> </w:t>
      </w:r>
      <w:r>
        <w:rPr>
          <w:color w:val="231F20"/>
        </w:rPr>
        <w:t>development</w:t>
      </w:r>
      <w:r>
        <w:rPr>
          <w:color w:val="231F20"/>
          <w:spacing w:val="-6"/>
        </w:rPr>
        <w:t xml:space="preserve"> </w:t>
      </w:r>
      <w:r>
        <w:rPr>
          <w:color w:val="231F20"/>
        </w:rPr>
        <w:t>of</w:t>
      </w:r>
      <w:r>
        <w:rPr>
          <w:color w:val="231F20"/>
          <w:spacing w:val="-6"/>
        </w:rPr>
        <w:t xml:space="preserve"> </w:t>
      </w:r>
      <w:r>
        <w:rPr>
          <w:color w:val="231F20"/>
        </w:rPr>
        <w:t>innovative</w:t>
      </w:r>
      <w:r>
        <w:rPr>
          <w:color w:val="231F20"/>
          <w:spacing w:val="-6"/>
        </w:rPr>
        <w:t xml:space="preserve"> </w:t>
      </w:r>
      <w:r>
        <w:rPr>
          <w:color w:val="231F20"/>
        </w:rPr>
        <w:t>practice models are needed. There is urgency to implementing practices that are consistent with and supportive of consumer recovery,</w:t>
      </w:r>
      <w:r>
        <w:rPr>
          <w:color w:val="231F20"/>
          <w:spacing w:val="-6"/>
        </w:rPr>
        <w:t xml:space="preserve"> </w:t>
      </w:r>
      <w:r>
        <w:rPr>
          <w:color w:val="231F20"/>
        </w:rPr>
        <w:t>with additional research to describe and test the effects of SD</w:t>
      </w:r>
      <w:r>
        <w:rPr>
          <w:color w:val="231F20"/>
        </w:rPr>
        <w:t>M in diverse mental health contexts.</w:t>
      </w:r>
    </w:p>
    <w:p w14:paraId="73625399" w14:textId="77777777" w:rsidR="0089060C" w:rsidRDefault="0089060C">
      <w:pPr>
        <w:spacing w:line="261" w:lineRule="auto"/>
        <w:jc w:val="both"/>
        <w:sectPr w:rsidR="0089060C">
          <w:pgSz w:w="12240" w:h="15840"/>
          <w:pgMar w:top="1060" w:right="0" w:bottom="620" w:left="0" w:header="0" w:footer="423" w:gutter="0"/>
          <w:cols w:space="720"/>
        </w:sectPr>
      </w:pPr>
    </w:p>
    <w:p w14:paraId="1E2E0101" w14:textId="77777777" w:rsidR="0089060C" w:rsidRDefault="0089060C">
      <w:pPr>
        <w:pStyle w:val="BodyText"/>
        <w:rPr>
          <w:sz w:val="20"/>
        </w:rPr>
      </w:pPr>
    </w:p>
    <w:p w14:paraId="65E956E8" w14:textId="77777777" w:rsidR="0089060C" w:rsidRDefault="0089060C">
      <w:pPr>
        <w:pStyle w:val="BodyText"/>
        <w:rPr>
          <w:sz w:val="20"/>
        </w:rPr>
      </w:pPr>
    </w:p>
    <w:p w14:paraId="43B7F06D" w14:textId="77777777" w:rsidR="0089060C" w:rsidRDefault="0089060C">
      <w:pPr>
        <w:pStyle w:val="BodyText"/>
        <w:spacing w:before="4"/>
      </w:pPr>
    </w:p>
    <w:p w14:paraId="028F5FE4" w14:textId="77777777" w:rsidR="0089060C" w:rsidRDefault="00197673">
      <w:pPr>
        <w:pStyle w:val="Heading3"/>
        <w:spacing w:before="105"/>
        <w:jc w:val="left"/>
      </w:pPr>
      <w:r>
        <w:rPr>
          <w:color w:val="942923"/>
          <w:spacing w:val="-2"/>
        </w:rPr>
        <w:t>References</w:t>
      </w:r>
    </w:p>
    <w:p w14:paraId="515E5C95" w14:textId="77777777" w:rsidR="0089060C" w:rsidRDefault="0089060C">
      <w:pPr>
        <w:pStyle w:val="BodyText"/>
        <w:spacing w:before="12"/>
        <w:rPr>
          <w:rFonts w:ascii="Calibri"/>
          <w:b/>
          <w:sz w:val="29"/>
        </w:rPr>
      </w:pPr>
    </w:p>
    <w:p w14:paraId="2C12A729" w14:textId="77777777" w:rsidR="0089060C" w:rsidRDefault="00197673">
      <w:pPr>
        <w:spacing w:line="261" w:lineRule="auto"/>
        <w:ind w:left="2880" w:right="2159" w:hanging="721"/>
        <w:jc w:val="both"/>
      </w:pPr>
      <w:r>
        <w:rPr>
          <w:color w:val="231F20"/>
          <w:w w:val="105"/>
        </w:rPr>
        <w:t xml:space="preserve">Adams, J. R., &amp; Drake, R. E. (2006). Shared decision-making and evidence-based </w:t>
      </w:r>
      <w:r>
        <w:rPr>
          <w:color w:val="231F20"/>
          <w:w w:val="110"/>
        </w:rPr>
        <w:t>practice.</w:t>
      </w:r>
      <w:r>
        <w:rPr>
          <w:color w:val="231F20"/>
          <w:spacing w:val="-14"/>
          <w:w w:val="110"/>
        </w:rPr>
        <w:t xml:space="preserve"> </w:t>
      </w:r>
      <w:r>
        <w:rPr>
          <w:rFonts w:ascii="Book Antiqua"/>
          <w:i/>
          <w:color w:val="231F20"/>
          <w:w w:val="110"/>
        </w:rPr>
        <w:t>Community</w:t>
      </w:r>
      <w:r>
        <w:rPr>
          <w:rFonts w:ascii="Book Antiqua"/>
          <w:i/>
          <w:color w:val="231F20"/>
          <w:spacing w:val="-15"/>
          <w:w w:val="110"/>
        </w:rPr>
        <w:t xml:space="preserve"> </w:t>
      </w:r>
      <w:r>
        <w:rPr>
          <w:rFonts w:ascii="Book Antiqua"/>
          <w:i/>
          <w:color w:val="231F20"/>
          <w:w w:val="110"/>
        </w:rPr>
        <w:t>Mental</w:t>
      </w:r>
      <w:r>
        <w:rPr>
          <w:rFonts w:ascii="Book Antiqua"/>
          <w:i/>
          <w:color w:val="231F20"/>
          <w:spacing w:val="-15"/>
          <w:w w:val="110"/>
        </w:rPr>
        <w:t xml:space="preserve"> </w:t>
      </w:r>
      <w:r>
        <w:rPr>
          <w:rFonts w:ascii="Book Antiqua"/>
          <w:i/>
          <w:color w:val="231F20"/>
          <w:w w:val="110"/>
        </w:rPr>
        <w:t>Health</w:t>
      </w:r>
      <w:r>
        <w:rPr>
          <w:rFonts w:ascii="Book Antiqua"/>
          <w:i/>
          <w:color w:val="231F20"/>
          <w:spacing w:val="-15"/>
          <w:w w:val="110"/>
        </w:rPr>
        <w:t xml:space="preserve"> </w:t>
      </w:r>
      <w:r>
        <w:rPr>
          <w:rFonts w:ascii="Book Antiqua"/>
          <w:i/>
          <w:color w:val="231F20"/>
          <w:w w:val="110"/>
        </w:rPr>
        <w:t>Journal,</w:t>
      </w:r>
      <w:r>
        <w:rPr>
          <w:rFonts w:ascii="Book Antiqua"/>
          <w:i/>
          <w:color w:val="231F20"/>
          <w:spacing w:val="-15"/>
          <w:w w:val="110"/>
        </w:rPr>
        <w:t xml:space="preserve"> </w:t>
      </w:r>
      <w:r>
        <w:rPr>
          <w:rFonts w:ascii="Book Antiqua"/>
          <w:i/>
          <w:color w:val="231F20"/>
          <w:w w:val="110"/>
        </w:rPr>
        <w:t>42:</w:t>
      </w:r>
      <w:r>
        <w:rPr>
          <w:rFonts w:ascii="Book Antiqua"/>
          <w:i/>
          <w:color w:val="231F20"/>
          <w:spacing w:val="-15"/>
          <w:w w:val="110"/>
        </w:rPr>
        <w:t xml:space="preserve"> </w:t>
      </w:r>
      <w:r>
        <w:rPr>
          <w:color w:val="231F20"/>
          <w:w w:val="110"/>
        </w:rPr>
        <w:t>87-105.</w:t>
      </w:r>
    </w:p>
    <w:p w14:paraId="62A39101" w14:textId="77777777" w:rsidR="0089060C" w:rsidRDefault="0089060C">
      <w:pPr>
        <w:pStyle w:val="BodyText"/>
        <w:spacing w:before="6"/>
      </w:pPr>
    </w:p>
    <w:p w14:paraId="37FECDA6" w14:textId="77777777" w:rsidR="0089060C" w:rsidRDefault="00197673">
      <w:pPr>
        <w:spacing w:line="254" w:lineRule="auto"/>
        <w:ind w:left="2880" w:right="2149" w:hanging="721"/>
        <w:jc w:val="both"/>
      </w:pPr>
      <w:r>
        <w:rPr>
          <w:color w:val="231F20"/>
          <w:w w:val="105"/>
        </w:rPr>
        <w:t xml:space="preserve">Adams, </w:t>
      </w:r>
      <w:r>
        <w:rPr>
          <w:color w:val="231F20"/>
          <w:w w:val="110"/>
        </w:rPr>
        <w:t xml:space="preserve">J., </w:t>
      </w:r>
      <w:r>
        <w:rPr>
          <w:color w:val="231F20"/>
          <w:w w:val="105"/>
        </w:rPr>
        <w:t xml:space="preserve">Wolford, </w:t>
      </w:r>
      <w:r>
        <w:rPr>
          <w:color w:val="231F20"/>
          <w:w w:val="110"/>
        </w:rPr>
        <w:t xml:space="preserve">G., &amp; </w:t>
      </w:r>
      <w:r>
        <w:rPr>
          <w:color w:val="231F20"/>
          <w:w w:val="105"/>
        </w:rPr>
        <w:t xml:space="preserve">Drake, R. E. (2007). </w:t>
      </w:r>
      <w:r>
        <w:rPr>
          <w:rFonts w:ascii="Book Antiqua"/>
          <w:i/>
          <w:color w:val="231F20"/>
          <w:w w:val="105"/>
        </w:rPr>
        <w:t>Preference for shared decision-mak- ing</w:t>
      </w:r>
      <w:r>
        <w:rPr>
          <w:rFonts w:ascii="Book Antiqua"/>
          <w:i/>
          <w:color w:val="231F20"/>
          <w:spacing w:val="-7"/>
          <w:w w:val="105"/>
        </w:rPr>
        <w:t xml:space="preserve"> </w:t>
      </w:r>
      <w:r>
        <w:rPr>
          <w:rFonts w:ascii="Book Antiqua"/>
          <w:i/>
          <w:color w:val="231F20"/>
          <w:w w:val="105"/>
        </w:rPr>
        <w:t>in</w:t>
      </w:r>
      <w:r>
        <w:rPr>
          <w:rFonts w:ascii="Book Antiqua"/>
          <w:i/>
          <w:color w:val="231F20"/>
          <w:spacing w:val="-7"/>
          <w:w w:val="105"/>
        </w:rPr>
        <w:t xml:space="preserve"> </w:t>
      </w:r>
      <w:r>
        <w:rPr>
          <w:rFonts w:ascii="Book Antiqua"/>
          <w:i/>
          <w:color w:val="231F20"/>
          <w:w w:val="105"/>
        </w:rPr>
        <w:t>psychiatry</w:t>
      </w:r>
      <w:r>
        <w:rPr>
          <w:rFonts w:ascii="Book Antiqua"/>
          <w:i/>
          <w:color w:val="231F20"/>
          <w:spacing w:val="-7"/>
          <w:w w:val="105"/>
        </w:rPr>
        <w:t xml:space="preserve"> </w:t>
      </w:r>
      <w:r>
        <w:rPr>
          <w:rFonts w:ascii="Book Antiqua"/>
          <w:i/>
          <w:color w:val="231F20"/>
          <w:w w:val="105"/>
        </w:rPr>
        <w:t>vs.</w:t>
      </w:r>
      <w:r>
        <w:rPr>
          <w:rFonts w:ascii="Book Antiqua"/>
          <w:i/>
          <w:color w:val="231F20"/>
          <w:spacing w:val="-14"/>
          <w:w w:val="105"/>
        </w:rPr>
        <w:t xml:space="preserve"> </w:t>
      </w:r>
      <w:r>
        <w:rPr>
          <w:rFonts w:ascii="Book Antiqua"/>
          <w:i/>
          <w:color w:val="231F20"/>
          <w:w w:val="105"/>
        </w:rPr>
        <w:t>general</w:t>
      </w:r>
      <w:r>
        <w:rPr>
          <w:rFonts w:ascii="Book Antiqua"/>
          <w:i/>
          <w:color w:val="231F20"/>
          <w:spacing w:val="-7"/>
          <w:w w:val="105"/>
        </w:rPr>
        <w:t xml:space="preserve"> </w:t>
      </w:r>
      <w:r>
        <w:rPr>
          <w:rFonts w:ascii="Book Antiqua"/>
          <w:i/>
          <w:color w:val="231F20"/>
          <w:w w:val="105"/>
        </w:rPr>
        <w:t>medical</w:t>
      </w:r>
      <w:r>
        <w:rPr>
          <w:rFonts w:ascii="Book Antiqua"/>
          <w:i/>
          <w:color w:val="231F20"/>
          <w:spacing w:val="-7"/>
          <w:w w:val="105"/>
        </w:rPr>
        <w:t xml:space="preserve"> </w:t>
      </w:r>
      <w:r>
        <w:rPr>
          <w:rFonts w:ascii="Book Antiqua"/>
          <w:i/>
          <w:color w:val="231F20"/>
          <w:w w:val="105"/>
        </w:rPr>
        <w:t>care</w:t>
      </w:r>
      <w:r>
        <w:rPr>
          <w:rFonts w:ascii="Book Antiqua"/>
          <w:i/>
          <w:color w:val="231F20"/>
          <w:spacing w:val="-7"/>
          <w:w w:val="105"/>
        </w:rPr>
        <w:t xml:space="preserve"> </w:t>
      </w:r>
      <w:r>
        <w:rPr>
          <w:rFonts w:ascii="Book Antiqua"/>
          <w:i/>
          <w:color w:val="231F20"/>
          <w:w w:val="105"/>
        </w:rPr>
        <w:t>in</w:t>
      </w:r>
      <w:r>
        <w:rPr>
          <w:rFonts w:ascii="Book Antiqua"/>
          <w:i/>
          <w:color w:val="231F20"/>
          <w:spacing w:val="-7"/>
          <w:w w:val="105"/>
        </w:rPr>
        <w:t xml:space="preserve"> </w:t>
      </w:r>
      <w:r>
        <w:rPr>
          <w:rFonts w:ascii="Book Antiqua"/>
          <w:i/>
          <w:color w:val="231F20"/>
          <w:w w:val="105"/>
        </w:rPr>
        <w:t>adults</w:t>
      </w:r>
      <w:r>
        <w:rPr>
          <w:rFonts w:ascii="Book Antiqua"/>
          <w:i/>
          <w:color w:val="231F20"/>
          <w:spacing w:val="-7"/>
          <w:w w:val="105"/>
        </w:rPr>
        <w:t xml:space="preserve"> </w:t>
      </w:r>
      <w:r>
        <w:rPr>
          <w:rFonts w:ascii="Book Antiqua"/>
          <w:i/>
          <w:color w:val="231F20"/>
          <w:w w:val="105"/>
        </w:rPr>
        <w:t>with</w:t>
      </w:r>
      <w:r>
        <w:rPr>
          <w:rFonts w:ascii="Book Antiqua"/>
          <w:i/>
          <w:color w:val="231F20"/>
          <w:spacing w:val="-7"/>
          <w:w w:val="105"/>
        </w:rPr>
        <w:t xml:space="preserve"> </w:t>
      </w:r>
      <w:r>
        <w:rPr>
          <w:rFonts w:ascii="Book Antiqua"/>
          <w:i/>
          <w:color w:val="231F20"/>
          <w:w w:val="105"/>
        </w:rPr>
        <w:t>severe</w:t>
      </w:r>
      <w:r>
        <w:rPr>
          <w:rFonts w:ascii="Book Antiqua"/>
          <w:i/>
          <w:color w:val="231F20"/>
          <w:spacing w:val="-7"/>
          <w:w w:val="105"/>
        </w:rPr>
        <w:t xml:space="preserve"> </w:t>
      </w:r>
      <w:r>
        <w:rPr>
          <w:rFonts w:ascii="Book Antiqua"/>
          <w:i/>
          <w:color w:val="231F20"/>
          <w:w w:val="105"/>
        </w:rPr>
        <w:t>mental</w:t>
      </w:r>
      <w:r>
        <w:rPr>
          <w:rFonts w:ascii="Book Antiqua"/>
          <w:i/>
          <w:color w:val="231F20"/>
          <w:spacing w:val="-7"/>
          <w:w w:val="105"/>
        </w:rPr>
        <w:t xml:space="preserve"> </w:t>
      </w:r>
      <w:r>
        <w:rPr>
          <w:rFonts w:ascii="Book Antiqua"/>
          <w:i/>
          <w:color w:val="231F20"/>
          <w:w w:val="105"/>
        </w:rPr>
        <w:t xml:space="preserve">illness. </w:t>
      </w:r>
      <w:r>
        <w:rPr>
          <w:color w:val="231F20"/>
          <w:w w:val="105"/>
        </w:rPr>
        <w:t>Paper</w:t>
      </w:r>
      <w:r>
        <w:rPr>
          <w:color w:val="231F20"/>
          <w:spacing w:val="-7"/>
          <w:w w:val="105"/>
        </w:rPr>
        <w:t xml:space="preserve"> </w:t>
      </w:r>
      <w:r>
        <w:rPr>
          <w:color w:val="231F20"/>
          <w:w w:val="105"/>
        </w:rPr>
        <w:t>presented</w:t>
      </w:r>
      <w:r>
        <w:rPr>
          <w:color w:val="231F20"/>
          <w:spacing w:val="-7"/>
          <w:w w:val="105"/>
        </w:rPr>
        <w:t xml:space="preserve"> </w:t>
      </w:r>
      <w:r>
        <w:rPr>
          <w:color w:val="231F20"/>
          <w:w w:val="105"/>
        </w:rPr>
        <w:t>at</w:t>
      </w:r>
      <w:r>
        <w:rPr>
          <w:color w:val="231F20"/>
          <w:spacing w:val="-7"/>
          <w:w w:val="105"/>
        </w:rPr>
        <w:t xml:space="preserve"> </w:t>
      </w:r>
      <w:r>
        <w:rPr>
          <w:color w:val="231F20"/>
          <w:w w:val="105"/>
        </w:rPr>
        <w:t>the</w:t>
      </w:r>
      <w:r>
        <w:rPr>
          <w:color w:val="231F20"/>
          <w:spacing w:val="-7"/>
          <w:w w:val="105"/>
        </w:rPr>
        <w:t xml:space="preserve"> </w:t>
      </w:r>
      <w:r>
        <w:rPr>
          <w:color w:val="231F20"/>
          <w:w w:val="105"/>
        </w:rPr>
        <w:t>International</w:t>
      </w:r>
      <w:r>
        <w:rPr>
          <w:color w:val="231F20"/>
          <w:spacing w:val="-7"/>
          <w:w w:val="105"/>
        </w:rPr>
        <w:t xml:space="preserve"> </w:t>
      </w:r>
      <w:r>
        <w:rPr>
          <w:color w:val="231F20"/>
          <w:w w:val="105"/>
        </w:rPr>
        <w:t>Shared</w:t>
      </w:r>
      <w:r>
        <w:rPr>
          <w:color w:val="231F20"/>
          <w:spacing w:val="-7"/>
          <w:w w:val="105"/>
        </w:rPr>
        <w:t xml:space="preserve"> </w:t>
      </w:r>
      <w:r>
        <w:rPr>
          <w:color w:val="231F20"/>
          <w:w w:val="105"/>
        </w:rPr>
        <w:t>Decision</w:t>
      </w:r>
      <w:r>
        <w:rPr>
          <w:color w:val="231F20"/>
          <w:spacing w:val="-7"/>
          <w:w w:val="105"/>
        </w:rPr>
        <w:t xml:space="preserve"> </w:t>
      </w:r>
      <w:r>
        <w:rPr>
          <w:color w:val="231F20"/>
          <w:w w:val="105"/>
        </w:rPr>
        <w:t>Making</w:t>
      </w:r>
      <w:r>
        <w:rPr>
          <w:color w:val="231F20"/>
          <w:spacing w:val="-7"/>
          <w:w w:val="105"/>
        </w:rPr>
        <w:t xml:space="preserve"> </w:t>
      </w:r>
      <w:r>
        <w:rPr>
          <w:color w:val="231F20"/>
          <w:w w:val="105"/>
        </w:rPr>
        <w:t>Conference, Freiburg, Germany.</w:t>
      </w:r>
    </w:p>
    <w:p w14:paraId="45241D90" w14:textId="77777777" w:rsidR="0089060C" w:rsidRDefault="0089060C">
      <w:pPr>
        <w:pStyle w:val="BodyText"/>
        <w:spacing w:before="4"/>
        <w:rPr>
          <w:sz w:val="24"/>
        </w:rPr>
      </w:pPr>
    </w:p>
    <w:p w14:paraId="158F095D" w14:textId="77777777" w:rsidR="0089060C" w:rsidRDefault="00197673">
      <w:pPr>
        <w:spacing w:line="247" w:lineRule="auto"/>
        <w:ind w:left="2879" w:right="2157" w:hanging="720"/>
        <w:jc w:val="both"/>
      </w:pPr>
      <w:r>
        <w:rPr>
          <w:color w:val="231F20"/>
          <w:w w:val="110"/>
        </w:rPr>
        <w:t>Adams,</w:t>
      </w:r>
      <w:r>
        <w:rPr>
          <w:color w:val="231F20"/>
          <w:spacing w:val="-14"/>
          <w:w w:val="110"/>
        </w:rPr>
        <w:t xml:space="preserve"> </w:t>
      </w:r>
      <w:r>
        <w:rPr>
          <w:color w:val="231F20"/>
          <w:w w:val="115"/>
        </w:rPr>
        <w:t>N.,</w:t>
      </w:r>
      <w:r>
        <w:rPr>
          <w:color w:val="231F20"/>
          <w:spacing w:val="-14"/>
          <w:w w:val="115"/>
        </w:rPr>
        <w:t xml:space="preserve"> </w:t>
      </w:r>
      <w:r>
        <w:rPr>
          <w:color w:val="231F20"/>
          <w:w w:val="110"/>
        </w:rPr>
        <w:t>&amp;</w:t>
      </w:r>
      <w:r>
        <w:rPr>
          <w:color w:val="231F20"/>
          <w:spacing w:val="-13"/>
          <w:w w:val="110"/>
        </w:rPr>
        <w:t xml:space="preserve"> </w:t>
      </w:r>
      <w:r>
        <w:rPr>
          <w:color w:val="231F20"/>
          <w:w w:val="110"/>
        </w:rPr>
        <w:t>Grieder,</w:t>
      </w:r>
      <w:r>
        <w:rPr>
          <w:color w:val="231F20"/>
          <w:spacing w:val="-13"/>
          <w:w w:val="110"/>
        </w:rPr>
        <w:t xml:space="preserve"> </w:t>
      </w:r>
      <w:r>
        <w:rPr>
          <w:color w:val="231F20"/>
          <w:w w:val="110"/>
        </w:rPr>
        <w:t>D.</w:t>
      </w:r>
      <w:r>
        <w:rPr>
          <w:color w:val="231F20"/>
          <w:spacing w:val="-14"/>
          <w:w w:val="110"/>
        </w:rPr>
        <w:t xml:space="preserve"> </w:t>
      </w:r>
      <w:r>
        <w:rPr>
          <w:color w:val="231F20"/>
          <w:w w:val="110"/>
        </w:rPr>
        <w:t>M.</w:t>
      </w:r>
      <w:r>
        <w:rPr>
          <w:color w:val="231F20"/>
          <w:spacing w:val="-13"/>
          <w:w w:val="110"/>
        </w:rPr>
        <w:t xml:space="preserve"> </w:t>
      </w:r>
      <w:r>
        <w:rPr>
          <w:color w:val="231F20"/>
          <w:w w:val="110"/>
        </w:rPr>
        <w:t>(2004).</w:t>
      </w:r>
      <w:r>
        <w:rPr>
          <w:color w:val="231F20"/>
          <w:spacing w:val="-13"/>
          <w:w w:val="110"/>
        </w:rPr>
        <w:t xml:space="preserve"> </w:t>
      </w:r>
      <w:r>
        <w:rPr>
          <w:rFonts w:ascii="Book Antiqua"/>
          <w:i/>
          <w:color w:val="231F20"/>
          <w:w w:val="110"/>
        </w:rPr>
        <w:t>Treatment</w:t>
      </w:r>
      <w:r>
        <w:rPr>
          <w:rFonts w:ascii="Book Antiqua"/>
          <w:i/>
          <w:color w:val="231F20"/>
          <w:spacing w:val="-15"/>
          <w:w w:val="110"/>
        </w:rPr>
        <w:t xml:space="preserve"> </w:t>
      </w:r>
      <w:r>
        <w:rPr>
          <w:rFonts w:ascii="Book Antiqua"/>
          <w:i/>
          <w:color w:val="231F20"/>
          <w:w w:val="110"/>
        </w:rPr>
        <w:t>planning</w:t>
      </w:r>
      <w:r>
        <w:rPr>
          <w:rFonts w:ascii="Book Antiqua"/>
          <w:i/>
          <w:color w:val="231F20"/>
          <w:spacing w:val="-16"/>
          <w:w w:val="110"/>
        </w:rPr>
        <w:t xml:space="preserve"> </w:t>
      </w:r>
      <w:r>
        <w:rPr>
          <w:rFonts w:ascii="Book Antiqua"/>
          <w:i/>
          <w:color w:val="231F20"/>
          <w:w w:val="110"/>
        </w:rPr>
        <w:t>for</w:t>
      </w:r>
      <w:r>
        <w:rPr>
          <w:rFonts w:ascii="Book Antiqua"/>
          <w:i/>
          <w:color w:val="231F20"/>
          <w:spacing w:val="-15"/>
          <w:w w:val="110"/>
        </w:rPr>
        <w:t xml:space="preserve"> </w:t>
      </w:r>
      <w:r>
        <w:rPr>
          <w:rFonts w:ascii="Book Antiqua"/>
          <w:i/>
          <w:color w:val="231F20"/>
          <w:w w:val="110"/>
        </w:rPr>
        <w:t>person-centered</w:t>
      </w:r>
      <w:r>
        <w:rPr>
          <w:rFonts w:ascii="Book Antiqua"/>
          <w:i/>
          <w:color w:val="231F20"/>
          <w:spacing w:val="-15"/>
          <w:w w:val="110"/>
        </w:rPr>
        <w:t xml:space="preserve"> </w:t>
      </w:r>
      <w:r>
        <w:rPr>
          <w:rFonts w:ascii="Book Antiqua"/>
          <w:i/>
          <w:color w:val="231F20"/>
          <w:w w:val="110"/>
        </w:rPr>
        <w:t xml:space="preserve">care: The road to mental health and addiction recovery. </w:t>
      </w:r>
      <w:r>
        <w:rPr>
          <w:color w:val="231F20"/>
          <w:w w:val="110"/>
        </w:rPr>
        <w:t xml:space="preserve">New York: Academic </w:t>
      </w:r>
      <w:r>
        <w:rPr>
          <w:color w:val="231F20"/>
          <w:spacing w:val="-2"/>
          <w:w w:val="110"/>
        </w:rPr>
        <w:t>Press.</w:t>
      </w:r>
    </w:p>
    <w:p w14:paraId="2B66E56A" w14:textId="77777777" w:rsidR="0089060C" w:rsidRDefault="0089060C">
      <w:pPr>
        <w:pStyle w:val="BodyText"/>
        <w:spacing w:before="4"/>
        <w:rPr>
          <w:sz w:val="25"/>
        </w:rPr>
      </w:pPr>
    </w:p>
    <w:p w14:paraId="257BE8EE" w14:textId="77777777" w:rsidR="0089060C" w:rsidRDefault="00197673">
      <w:pPr>
        <w:pStyle w:val="BodyText"/>
        <w:spacing w:before="1" w:line="254" w:lineRule="auto"/>
        <w:ind w:left="2879" w:right="2159" w:hanging="721"/>
        <w:jc w:val="both"/>
      </w:pPr>
      <w:r>
        <w:rPr>
          <w:color w:val="231F20"/>
          <w:w w:val="105"/>
        </w:rPr>
        <w:t xml:space="preserve">Appelbaum, P. S., Grisso, T., Frank, E., O’Donell, S., </w:t>
      </w:r>
      <w:r>
        <w:rPr>
          <w:color w:val="231F20"/>
          <w:w w:val="110"/>
        </w:rPr>
        <w:t xml:space="preserve">&amp; </w:t>
      </w:r>
      <w:r>
        <w:rPr>
          <w:color w:val="231F20"/>
          <w:w w:val="105"/>
        </w:rPr>
        <w:t>Kupfer, D. J. (1999). Com- petence</w:t>
      </w:r>
      <w:r>
        <w:rPr>
          <w:color w:val="231F20"/>
          <w:spacing w:val="-8"/>
          <w:w w:val="105"/>
        </w:rPr>
        <w:t xml:space="preserve"> </w:t>
      </w:r>
      <w:r>
        <w:rPr>
          <w:color w:val="231F20"/>
          <w:w w:val="105"/>
        </w:rPr>
        <w:t>of</w:t>
      </w:r>
      <w:r>
        <w:rPr>
          <w:color w:val="231F20"/>
          <w:spacing w:val="-8"/>
          <w:w w:val="105"/>
        </w:rPr>
        <w:t xml:space="preserve"> </w:t>
      </w:r>
      <w:r>
        <w:rPr>
          <w:color w:val="231F20"/>
          <w:w w:val="105"/>
        </w:rPr>
        <w:t>depressed</w:t>
      </w:r>
      <w:r>
        <w:rPr>
          <w:color w:val="231F20"/>
          <w:spacing w:val="-8"/>
          <w:w w:val="105"/>
        </w:rPr>
        <w:t xml:space="preserve"> </w:t>
      </w:r>
      <w:r>
        <w:rPr>
          <w:color w:val="231F20"/>
          <w:w w:val="105"/>
        </w:rPr>
        <w:t>patients</w:t>
      </w:r>
      <w:r>
        <w:rPr>
          <w:color w:val="231F20"/>
          <w:spacing w:val="-8"/>
          <w:w w:val="105"/>
        </w:rPr>
        <w:t xml:space="preserve"> </w:t>
      </w:r>
      <w:r>
        <w:rPr>
          <w:color w:val="231F20"/>
          <w:w w:val="105"/>
        </w:rPr>
        <w:t>for</w:t>
      </w:r>
      <w:r>
        <w:rPr>
          <w:color w:val="231F20"/>
          <w:spacing w:val="-8"/>
          <w:w w:val="105"/>
        </w:rPr>
        <w:t xml:space="preserve"> </w:t>
      </w:r>
      <w:r>
        <w:rPr>
          <w:color w:val="231F20"/>
          <w:w w:val="105"/>
        </w:rPr>
        <w:t>consent</w:t>
      </w:r>
      <w:r>
        <w:rPr>
          <w:color w:val="231F20"/>
          <w:spacing w:val="-8"/>
          <w:w w:val="105"/>
        </w:rPr>
        <w:t xml:space="preserve"> </w:t>
      </w:r>
      <w:r>
        <w:rPr>
          <w:color w:val="231F20"/>
          <w:w w:val="105"/>
        </w:rPr>
        <w:t>to</w:t>
      </w:r>
      <w:r>
        <w:rPr>
          <w:color w:val="231F20"/>
          <w:spacing w:val="-8"/>
          <w:w w:val="105"/>
        </w:rPr>
        <w:t xml:space="preserve"> </w:t>
      </w:r>
      <w:r>
        <w:rPr>
          <w:color w:val="231F20"/>
          <w:w w:val="105"/>
        </w:rPr>
        <w:t>research.</w:t>
      </w:r>
      <w:r>
        <w:rPr>
          <w:color w:val="231F20"/>
          <w:spacing w:val="-13"/>
          <w:w w:val="105"/>
        </w:rPr>
        <w:t xml:space="preserve"> </w:t>
      </w:r>
      <w:r>
        <w:rPr>
          <w:rFonts w:ascii="Book Antiqua" w:hAnsi="Book Antiqua"/>
          <w:i/>
          <w:color w:val="231F20"/>
          <w:w w:val="105"/>
        </w:rPr>
        <w:t>American</w:t>
      </w:r>
      <w:r>
        <w:rPr>
          <w:rFonts w:ascii="Book Antiqua" w:hAnsi="Book Antiqua"/>
          <w:i/>
          <w:color w:val="231F20"/>
          <w:spacing w:val="-14"/>
          <w:w w:val="105"/>
        </w:rPr>
        <w:t xml:space="preserve"> </w:t>
      </w:r>
      <w:r>
        <w:rPr>
          <w:rFonts w:ascii="Book Antiqua" w:hAnsi="Book Antiqua"/>
          <w:i/>
          <w:color w:val="231F20"/>
          <w:w w:val="105"/>
        </w:rPr>
        <w:t>Journal</w:t>
      </w:r>
      <w:r>
        <w:rPr>
          <w:rFonts w:ascii="Book Antiqua" w:hAnsi="Book Antiqua"/>
          <w:i/>
          <w:color w:val="231F20"/>
          <w:spacing w:val="-14"/>
          <w:w w:val="105"/>
        </w:rPr>
        <w:t xml:space="preserve"> </w:t>
      </w:r>
      <w:r>
        <w:rPr>
          <w:rFonts w:ascii="Book Antiqua" w:hAnsi="Book Antiqua"/>
          <w:i/>
          <w:color w:val="231F20"/>
          <w:w w:val="105"/>
        </w:rPr>
        <w:t xml:space="preserve">of Psychiatry, 156: </w:t>
      </w:r>
      <w:r>
        <w:rPr>
          <w:color w:val="231F20"/>
          <w:w w:val="105"/>
        </w:rPr>
        <w:t>1380-1384.</w:t>
      </w:r>
    </w:p>
    <w:p w14:paraId="1DA3A8A3" w14:textId="77777777" w:rsidR="0089060C" w:rsidRDefault="0089060C">
      <w:pPr>
        <w:pStyle w:val="BodyText"/>
        <w:spacing w:before="3"/>
        <w:rPr>
          <w:sz w:val="23"/>
        </w:rPr>
      </w:pPr>
    </w:p>
    <w:p w14:paraId="2A893535" w14:textId="77777777" w:rsidR="0089060C" w:rsidRDefault="00197673">
      <w:pPr>
        <w:pStyle w:val="BodyText"/>
        <w:spacing w:before="1" w:line="254" w:lineRule="auto"/>
        <w:ind w:left="2879" w:right="2157" w:hanging="721"/>
        <w:jc w:val="both"/>
      </w:pPr>
      <w:r>
        <w:rPr>
          <w:color w:val="231F20"/>
          <w:w w:val="110"/>
        </w:rPr>
        <w:t>Appelbaum,</w:t>
      </w:r>
      <w:r>
        <w:rPr>
          <w:color w:val="231F20"/>
          <w:spacing w:val="-14"/>
          <w:w w:val="110"/>
        </w:rPr>
        <w:t xml:space="preserve"> </w:t>
      </w:r>
      <w:r>
        <w:rPr>
          <w:color w:val="231F20"/>
          <w:w w:val="110"/>
        </w:rPr>
        <w:t>P.</w:t>
      </w:r>
      <w:r>
        <w:rPr>
          <w:color w:val="231F20"/>
          <w:spacing w:val="-13"/>
          <w:w w:val="110"/>
        </w:rPr>
        <w:t xml:space="preserve"> </w:t>
      </w:r>
      <w:r>
        <w:rPr>
          <w:color w:val="231F20"/>
          <w:w w:val="110"/>
        </w:rPr>
        <w:t>S.,</w:t>
      </w:r>
      <w:r>
        <w:rPr>
          <w:color w:val="231F20"/>
          <w:spacing w:val="-13"/>
          <w:w w:val="110"/>
        </w:rPr>
        <w:t xml:space="preserve"> </w:t>
      </w:r>
      <w:r>
        <w:rPr>
          <w:color w:val="231F20"/>
          <w:w w:val="110"/>
        </w:rPr>
        <w:t>&amp;</w:t>
      </w:r>
      <w:r>
        <w:rPr>
          <w:color w:val="231F20"/>
          <w:spacing w:val="-14"/>
          <w:w w:val="110"/>
        </w:rPr>
        <w:t xml:space="preserve"> </w:t>
      </w:r>
      <w:r>
        <w:rPr>
          <w:color w:val="231F20"/>
          <w:w w:val="110"/>
        </w:rPr>
        <w:t>Redlich,</w:t>
      </w:r>
      <w:r>
        <w:rPr>
          <w:color w:val="231F20"/>
          <w:spacing w:val="-13"/>
          <w:w w:val="110"/>
        </w:rPr>
        <w:t xml:space="preserve"> </w:t>
      </w:r>
      <w:r>
        <w:rPr>
          <w:color w:val="231F20"/>
          <w:w w:val="110"/>
        </w:rPr>
        <w:t>A.</w:t>
      </w:r>
      <w:r>
        <w:rPr>
          <w:color w:val="231F20"/>
          <w:spacing w:val="-13"/>
          <w:w w:val="110"/>
        </w:rPr>
        <w:t xml:space="preserve"> </w:t>
      </w:r>
      <w:r>
        <w:rPr>
          <w:color w:val="231F20"/>
          <w:w w:val="110"/>
        </w:rPr>
        <w:t>(2006).</w:t>
      </w:r>
      <w:r>
        <w:rPr>
          <w:color w:val="231F20"/>
          <w:spacing w:val="-14"/>
          <w:w w:val="110"/>
        </w:rPr>
        <w:t xml:space="preserve"> </w:t>
      </w:r>
      <w:r>
        <w:rPr>
          <w:color w:val="231F20"/>
          <w:w w:val="110"/>
        </w:rPr>
        <w:t>Impact</w:t>
      </w:r>
      <w:r>
        <w:rPr>
          <w:color w:val="231F20"/>
          <w:spacing w:val="-13"/>
          <w:w w:val="110"/>
        </w:rPr>
        <w:t xml:space="preserve"> </w:t>
      </w:r>
      <w:r>
        <w:rPr>
          <w:color w:val="231F20"/>
          <w:w w:val="110"/>
        </w:rPr>
        <w:t>of</w:t>
      </w:r>
      <w:r>
        <w:rPr>
          <w:color w:val="231F20"/>
          <w:spacing w:val="-13"/>
          <w:w w:val="110"/>
        </w:rPr>
        <w:t xml:space="preserve"> </w:t>
      </w:r>
      <w:r>
        <w:rPr>
          <w:color w:val="231F20"/>
          <w:w w:val="110"/>
        </w:rPr>
        <w:t>decisional</w:t>
      </w:r>
      <w:r>
        <w:rPr>
          <w:color w:val="231F20"/>
          <w:spacing w:val="-14"/>
          <w:w w:val="110"/>
        </w:rPr>
        <w:t xml:space="preserve"> </w:t>
      </w:r>
      <w:r>
        <w:rPr>
          <w:color w:val="231F20"/>
          <w:w w:val="110"/>
        </w:rPr>
        <w:t>capacity</w:t>
      </w:r>
      <w:r>
        <w:rPr>
          <w:color w:val="231F20"/>
          <w:spacing w:val="-13"/>
          <w:w w:val="110"/>
        </w:rPr>
        <w:t xml:space="preserve"> </w:t>
      </w:r>
      <w:r>
        <w:rPr>
          <w:color w:val="231F20"/>
          <w:w w:val="110"/>
        </w:rPr>
        <w:t>on</w:t>
      </w:r>
      <w:r>
        <w:rPr>
          <w:color w:val="231F20"/>
          <w:spacing w:val="-13"/>
          <w:w w:val="110"/>
        </w:rPr>
        <w:t xml:space="preserve"> </w:t>
      </w:r>
      <w:r>
        <w:rPr>
          <w:color w:val="231F20"/>
          <w:w w:val="110"/>
        </w:rPr>
        <w:t>the</w:t>
      </w:r>
      <w:r>
        <w:rPr>
          <w:color w:val="231F20"/>
          <w:spacing w:val="-14"/>
          <w:w w:val="110"/>
        </w:rPr>
        <w:t xml:space="preserve"> </w:t>
      </w:r>
      <w:r>
        <w:rPr>
          <w:color w:val="231F20"/>
          <w:w w:val="110"/>
        </w:rPr>
        <w:t xml:space="preserve">use </w:t>
      </w:r>
      <w:r>
        <w:rPr>
          <w:color w:val="231F20"/>
          <w:w w:val="105"/>
        </w:rPr>
        <w:t>of</w:t>
      </w:r>
      <w:r>
        <w:rPr>
          <w:color w:val="231F20"/>
          <w:spacing w:val="-1"/>
          <w:w w:val="105"/>
        </w:rPr>
        <w:t xml:space="preserve"> </w:t>
      </w:r>
      <w:r>
        <w:rPr>
          <w:color w:val="231F20"/>
          <w:w w:val="105"/>
        </w:rPr>
        <w:t>leverage</w:t>
      </w:r>
      <w:r>
        <w:rPr>
          <w:color w:val="231F20"/>
          <w:spacing w:val="-1"/>
          <w:w w:val="105"/>
        </w:rPr>
        <w:t xml:space="preserve"> </w:t>
      </w:r>
      <w:r>
        <w:rPr>
          <w:color w:val="231F20"/>
          <w:w w:val="105"/>
        </w:rPr>
        <w:t>to</w:t>
      </w:r>
      <w:r>
        <w:rPr>
          <w:color w:val="231F20"/>
          <w:spacing w:val="-1"/>
          <w:w w:val="105"/>
        </w:rPr>
        <w:t xml:space="preserve"> </w:t>
      </w:r>
      <w:r>
        <w:rPr>
          <w:color w:val="231F20"/>
          <w:w w:val="105"/>
        </w:rPr>
        <w:t>encourage</w:t>
      </w:r>
      <w:r>
        <w:rPr>
          <w:color w:val="231F20"/>
          <w:spacing w:val="-1"/>
          <w:w w:val="105"/>
        </w:rPr>
        <w:t xml:space="preserve"> </w:t>
      </w:r>
      <w:r>
        <w:rPr>
          <w:color w:val="231F20"/>
          <w:w w:val="105"/>
        </w:rPr>
        <w:t>treatment</w:t>
      </w:r>
      <w:r>
        <w:rPr>
          <w:color w:val="231F20"/>
          <w:spacing w:val="-1"/>
          <w:w w:val="105"/>
        </w:rPr>
        <w:t xml:space="preserve"> </w:t>
      </w:r>
      <w:r>
        <w:rPr>
          <w:color w:val="231F20"/>
          <w:w w:val="105"/>
        </w:rPr>
        <w:t>adherence.</w:t>
      </w:r>
      <w:r>
        <w:rPr>
          <w:color w:val="231F20"/>
          <w:spacing w:val="-7"/>
          <w:w w:val="105"/>
        </w:rPr>
        <w:t xml:space="preserve"> </w:t>
      </w:r>
      <w:r>
        <w:rPr>
          <w:rFonts w:ascii="Book Antiqua"/>
          <w:i/>
          <w:color w:val="231F20"/>
          <w:w w:val="105"/>
        </w:rPr>
        <w:t>Community</w:t>
      </w:r>
      <w:r>
        <w:rPr>
          <w:rFonts w:ascii="Book Antiqua"/>
          <w:i/>
          <w:color w:val="231F20"/>
          <w:spacing w:val="-8"/>
          <w:w w:val="105"/>
        </w:rPr>
        <w:t xml:space="preserve"> </w:t>
      </w:r>
      <w:r>
        <w:rPr>
          <w:rFonts w:ascii="Book Antiqua"/>
          <w:i/>
          <w:color w:val="231F20"/>
          <w:w w:val="105"/>
        </w:rPr>
        <w:t>Mental</w:t>
      </w:r>
      <w:r>
        <w:rPr>
          <w:rFonts w:ascii="Book Antiqua"/>
          <w:i/>
          <w:color w:val="231F20"/>
          <w:spacing w:val="-8"/>
          <w:w w:val="105"/>
        </w:rPr>
        <w:t xml:space="preserve"> </w:t>
      </w:r>
      <w:r>
        <w:rPr>
          <w:rFonts w:ascii="Book Antiqua"/>
          <w:i/>
          <w:color w:val="231F20"/>
          <w:w w:val="105"/>
        </w:rPr>
        <w:t xml:space="preserve">Health </w:t>
      </w:r>
      <w:r>
        <w:rPr>
          <w:rFonts w:ascii="Book Antiqua"/>
          <w:i/>
          <w:color w:val="231F20"/>
          <w:w w:val="110"/>
        </w:rPr>
        <w:t>Journal,</w:t>
      </w:r>
      <w:r>
        <w:rPr>
          <w:rFonts w:ascii="Book Antiqua"/>
          <w:i/>
          <w:color w:val="231F20"/>
          <w:spacing w:val="-1"/>
          <w:w w:val="110"/>
        </w:rPr>
        <w:t xml:space="preserve"> </w:t>
      </w:r>
      <w:r>
        <w:rPr>
          <w:rFonts w:ascii="Book Antiqua"/>
          <w:i/>
          <w:color w:val="231F20"/>
          <w:w w:val="110"/>
        </w:rPr>
        <w:t>42</w:t>
      </w:r>
      <w:r>
        <w:rPr>
          <w:color w:val="231F20"/>
          <w:w w:val="110"/>
        </w:rPr>
        <w:t>(2): 121-130.</w:t>
      </w:r>
    </w:p>
    <w:p w14:paraId="6CCAEA5F" w14:textId="77777777" w:rsidR="0089060C" w:rsidRDefault="0089060C">
      <w:pPr>
        <w:pStyle w:val="BodyText"/>
        <w:spacing w:before="3"/>
        <w:rPr>
          <w:sz w:val="23"/>
        </w:rPr>
      </w:pPr>
    </w:p>
    <w:p w14:paraId="3F8E4096" w14:textId="77777777" w:rsidR="0089060C" w:rsidRDefault="00197673">
      <w:pPr>
        <w:spacing w:before="1" w:line="247" w:lineRule="auto"/>
        <w:ind w:left="2879" w:right="2150" w:hanging="721"/>
        <w:jc w:val="both"/>
      </w:pPr>
      <w:r>
        <w:rPr>
          <w:color w:val="231F20"/>
          <w:w w:val="105"/>
        </w:rPr>
        <w:t>Beauchamp,</w:t>
      </w:r>
      <w:r>
        <w:rPr>
          <w:color w:val="231F20"/>
          <w:spacing w:val="-4"/>
          <w:w w:val="105"/>
        </w:rPr>
        <w:t xml:space="preserve"> </w:t>
      </w:r>
      <w:r>
        <w:rPr>
          <w:color w:val="231F20"/>
          <w:w w:val="105"/>
        </w:rPr>
        <w:t xml:space="preserve">T. L., &amp; Childress, J. L. (2001). </w:t>
      </w:r>
      <w:r>
        <w:rPr>
          <w:rFonts w:ascii="Book Antiqua"/>
          <w:i/>
          <w:color w:val="231F20"/>
          <w:w w:val="105"/>
        </w:rPr>
        <w:t xml:space="preserve">Principles of biomedical ethics. </w:t>
      </w:r>
      <w:r>
        <w:rPr>
          <w:color w:val="231F20"/>
          <w:w w:val="105"/>
        </w:rPr>
        <w:t>Oxford, United Kingdom: Oxford University Press.</w:t>
      </w:r>
    </w:p>
    <w:p w14:paraId="4F50A0EB" w14:textId="77777777" w:rsidR="0089060C" w:rsidRDefault="0089060C">
      <w:pPr>
        <w:pStyle w:val="BodyText"/>
        <w:spacing w:before="2"/>
        <w:rPr>
          <w:sz w:val="25"/>
        </w:rPr>
      </w:pPr>
    </w:p>
    <w:p w14:paraId="633A3CD2" w14:textId="77777777" w:rsidR="0089060C" w:rsidRDefault="00197673">
      <w:pPr>
        <w:pStyle w:val="BodyText"/>
        <w:spacing w:line="254" w:lineRule="auto"/>
        <w:ind w:left="2879" w:right="2158" w:hanging="721"/>
        <w:jc w:val="both"/>
      </w:pPr>
      <w:r>
        <w:rPr>
          <w:color w:val="231F20"/>
          <w:spacing w:val="-2"/>
          <w:w w:val="105"/>
        </w:rPr>
        <w:t>Benbassat,</w:t>
      </w:r>
      <w:r>
        <w:rPr>
          <w:color w:val="231F20"/>
          <w:spacing w:val="-6"/>
          <w:w w:val="105"/>
        </w:rPr>
        <w:t xml:space="preserve"> </w:t>
      </w:r>
      <w:r>
        <w:rPr>
          <w:color w:val="231F20"/>
          <w:spacing w:val="-2"/>
          <w:w w:val="105"/>
        </w:rPr>
        <w:t>J.,</w:t>
      </w:r>
      <w:r>
        <w:rPr>
          <w:color w:val="231F20"/>
          <w:spacing w:val="-6"/>
          <w:w w:val="105"/>
        </w:rPr>
        <w:t xml:space="preserve"> </w:t>
      </w:r>
      <w:r>
        <w:rPr>
          <w:color w:val="231F20"/>
          <w:spacing w:val="-2"/>
          <w:w w:val="105"/>
        </w:rPr>
        <w:t>Pilpel,</w:t>
      </w:r>
      <w:r>
        <w:rPr>
          <w:color w:val="231F20"/>
          <w:spacing w:val="-6"/>
          <w:w w:val="105"/>
        </w:rPr>
        <w:t xml:space="preserve"> </w:t>
      </w:r>
      <w:r>
        <w:rPr>
          <w:color w:val="231F20"/>
          <w:spacing w:val="-2"/>
          <w:w w:val="105"/>
        </w:rPr>
        <w:t>D.,</w:t>
      </w:r>
      <w:r>
        <w:rPr>
          <w:color w:val="231F20"/>
          <w:spacing w:val="-6"/>
          <w:w w:val="105"/>
        </w:rPr>
        <w:t xml:space="preserve"> </w:t>
      </w:r>
      <w:r>
        <w:rPr>
          <w:color w:val="231F20"/>
          <w:spacing w:val="-2"/>
          <w:w w:val="105"/>
        </w:rPr>
        <w:t>&amp;</w:t>
      </w:r>
      <w:r>
        <w:rPr>
          <w:color w:val="231F20"/>
          <w:spacing w:val="-6"/>
          <w:w w:val="105"/>
        </w:rPr>
        <w:t xml:space="preserve"> </w:t>
      </w:r>
      <w:r>
        <w:rPr>
          <w:color w:val="231F20"/>
          <w:spacing w:val="-2"/>
          <w:w w:val="105"/>
        </w:rPr>
        <w:t>Tidhar,</w:t>
      </w:r>
      <w:r>
        <w:rPr>
          <w:color w:val="231F20"/>
          <w:spacing w:val="-6"/>
          <w:w w:val="105"/>
        </w:rPr>
        <w:t xml:space="preserve"> </w:t>
      </w:r>
      <w:r>
        <w:rPr>
          <w:color w:val="231F20"/>
          <w:spacing w:val="-2"/>
          <w:w w:val="105"/>
        </w:rPr>
        <w:t>M.</w:t>
      </w:r>
      <w:r>
        <w:rPr>
          <w:color w:val="231F20"/>
          <w:spacing w:val="-6"/>
          <w:w w:val="105"/>
        </w:rPr>
        <w:t xml:space="preserve"> </w:t>
      </w:r>
      <w:r>
        <w:rPr>
          <w:color w:val="231F20"/>
          <w:spacing w:val="-2"/>
          <w:w w:val="105"/>
        </w:rPr>
        <w:t>(1998).</w:t>
      </w:r>
      <w:r>
        <w:rPr>
          <w:color w:val="231F20"/>
          <w:spacing w:val="-6"/>
          <w:w w:val="105"/>
        </w:rPr>
        <w:t xml:space="preserve"> </w:t>
      </w:r>
      <w:r>
        <w:rPr>
          <w:color w:val="231F20"/>
          <w:spacing w:val="-2"/>
          <w:w w:val="105"/>
        </w:rPr>
        <w:t xml:space="preserve">Patients’ preferences for participation </w:t>
      </w:r>
      <w:r>
        <w:rPr>
          <w:color w:val="231F20"/>
        </w:rPr>
        <w:t xml:space="preserve">in clinical decision making: A review of published surveys. </w:t>
      </w:r>
      <w:r>
        <w:rPr>
          <w:rFonts w:ascii="Book Antiqua" w:hAnsi="Book Antiqua"/>
          <w:i/>
          <w:color w:val="231F20"/>
        </w:rPr>
        <w:t xml:space="preserve">Behavioral Medi- </w:t>
      </w:r>
      <w:r>
        <w:rPr>
          <w:rFonts w:ascii="Book Antiqua" w:hAnsi="Book Antiqua"/>
          <w:i/>
          <w:color w:val="231F20"/>
          <w:w w:val="105"/>
        </w:rPr>
        <w:t xml:space="preserve">cine, 24 </w:t>
      </w:r>
      <w:r>
        <w:rPr>
          <w:color w:val="231F20"/>
          <w:w w:val="105"/>
        </w:rPr>
        <w:t>(2): 8-88.</w:t>
      </w:r>
    </w:p>
    <w:p w14:paraId="4C3C423E" w14:textId="77777777" w:rsidR="0089060C" w:rsidRDefault="0089060C">
      <w:pPr>
        <w:pStyle w:val="BodyText"/>
        <w:spacing w:before="4"/>
        <w:rPr>
          <w:sz w:val="23"/>
        </w:rPr>
      </w:pPr>
    </w:p>
    <w:p w14:paraId="3EC62B53" w14:textId="77777777" w:rsidR="0089060C" w:rsidRDefault="00197673">
      <w:pPr>
        <w:pStyle w:val="BodyText"/>
        <w:spacing w:line="256" w:lineRule="auto"/>
        <w:ind w:left="2879" w:right="2149" w:hanging="721"/>
        <w:jc w:val="both"/>
      </w:pPr>
      <w:r>
        <w:rPr>
          <w:color w:val="231F20"/>
          <w:w w:val="110"/>
        </w:rPr>
        <w:t>Bunn,</w:t>
      </w:r>
      <w:r>
        <w:rPr>
          <w:color w:val="231F20"/>
          <w:spacing w:val="-8"/>
          <w:w w:val="110"/>
        </w:rPr>
        <w:t xml:space="preserve"> </w:t>
      </w:r>
      <w:r>
        <w:rPr>
          <w:color w:val="231F20"/>
          <w:w w:val="115"/>
        </w:rPr>
        <w:t>M.</w:t>
      </w:r>
      <w:r>
        <w:rPr>
          <w:color w:val="231F20"/>
          <w:spacing w:val="-9"/>
          <w:w w:val="115"/>
        </w:rPr>
        <w:t xml:space="preserve"> </w:t>
      </w:r>
      <w:r>
        <w:rPr>
          <w:color w:val="231F20"/>
          <w:w w:val="115"/>
        </w:rPr>
        <w:t>H.,</w:t>
      </w:r>
      <w:r>
        <w:rPr>
          <w:color w:val="231F20"/>
          <w:spacing w:val="-9"/>
          <w:w w:val="115"/>
        </w:rPr>
        <w:t xml:space="preserve"> </w:t>
      </w:r>
      <w:r>
        <w:rPr>
          <w:color w:val="231F20"/>
          <w:w w:val="110"/>
        </w:rPr>
        <w:t>O’Connor,</w:t>
      </w:r>
      <w:r>
        <w:rPr>
          <w:color w:val="231F20"/>
          <w:spacing w:val="-13"/>
          <w:w w:val="110"/>
        </w:rPr>
        <w:t xml:space="preserve"> </w:t>
      </w:r>
      <w:r>
        <w:rPr>
          <w:color w:val="231F20"/>
          <w:w w:val="110"/>
        </w:rPr>
        <w:t>A.</w:t>
      </w:r>
      <w:r>
        <w:rPr>
          <w:color w:val="231F20"/>
          <w:spacing w:val="-7"/>
          <w:w w:val="110"/>
        </w:rPr>
        <w:t xml:space="preserve"> </w:t>
      </w:r>
      <w:r>
        <w:rPr>
          <w:color w:val="231F20"/>
          <w:w w:val="115"/>
        </w:rPr>
        <w:t>M.,</w:t>
      </w:r>
      <w:r>
        <w:rPr>
          <w:color w:val="231F20"/>
          <w:spacing w:val="-14"/>
          <w:w w:val="115"/>
        </w:rPr>
        <w:t xml:space="preserve"> </w:t>
      </w:r>
      <w:r>
        <w:rPr>
          <w:color w:val="231F20"/>
          <w:w w:val="110"/>
        </w:rPr>
        <w:t>Tansey,</w:t>
      </w:r>
      <w:r>
        <w:rPr>
          <w:color w:val="231F20"/>
          <w:spacing w:val="-7"/>
          <w:w w:val="110"/>
        </w:rPr>
        <w:t xml:space="preserve"> </w:t>
      </w:r>
      <w:r>
        <w:rPr>
          <w:color w:val="231F20"/>
          <w:w w:val="115"/>
        </w:rPr>
        <w:t>M.</w:t>
      </w:r>
      <w:r>
        <w:rPr>
          <w:color w:val="231F20"/>
          <w:spacing w:val="-9"/>
          <w:w w:val="115"/>
        </w:rPr>
        <w:t xml:space="preserve"> </w:t>
      </w:r>
      <w:r>
        <w:rPr>
          <w:color w:val="231F20"/>
          <w:w w:val="110"/>
        </w:rPr>
        <w:t>S.,</w:t>
      </w:r>
      <w:r>
        <w:rPr>
          <w:color w:val="231F20"/>
          <w:spacing w:val="-7"/>
          <w:w w:val="110"/>
        </w:rPr>
        <w:t xml:space="preserve"> </w:t>
      </w:r>
      <w:r>
        <w:rPr>
          <w:color w:val="231F20"/>
          <w:w w:val="110"/>
        </w:rPr>
        <w:t>Jones,</w:t>
      </w:r>
      <w:r>
        <w:rPr>
          <w:color w:val="231F20"/>
          <w:spacing w:val="-7"/>
          <w:w w:val="110"/>
        </w:rPr>
        <w:t xml:space="preserve"> </w:t>
      </w:r>
      <w:r>
        <w:rPr>
          <w:color w:val="231F20"/>
          <w:w w:val="110"/>
        </w:rPr>
        <w:t>B.</w:t>
      </w:r>
      <w:r>
        <w:rPr>
          <w:color w:val="231F20"/>
          <w:spacing w:val="-7"/>
          <w:w w:val="110"/>
        </w:rPr>
        <w:t xml:space="preserve"> </w:t>
      </w:r>
      <w:r>
        <w:rPr>
          <w:color w:val="231F20"/>
          <w:w w:val="115"/>
        </w:rPr>
        <w:t>D.,</w:t>
      </w:r>
      <w:r>
        <w:rPr>
          <w:color w:val="231F20"/>
          <w:spacing w:val="-9"/>
          <w:w w:val="115"/>
        </w:rPr>
        <w:t xml:space="preserve"> </w:t>
      </w:r>
      <w:r>
        <w:rPr>
          <w:color w:val="231F20"/>
          <w:w w:val="110"/>
        </w:rPr>
        <w:t>&amp; Stinson,</w:t>
      </w:r>
      <w:r>
        <w:rPr>
          <w:color w:val="231F20"/>
          <w:spacing w:val="-7"/>
          <w:w w:val="110"/>
        </w:rPr>
        <w:t xml:space="preserve"> </w:t>
      </w:r>
      <w:r>
        <w:rPr>
          <w:color w:val="231F20"/>
          <w:w w:val="110"/>
        </w:rPr>
        <w:t>L.</w:t>
      </w:r>
      <w:r>
        <w:rPr>
          <w:color w:val="231F20"/>
          <w:spacing w:val="-7"/>
          <w:w w:val="110"/>
        </w:rPr>
        <w:t xml:space="preserve"> </w:t>
      </w:r>
      <w:r>
        <w:rPr>
          <w:color w:val="231F20"/>
          <w:w w:val="110"/>
        </w:rPr>
        <w:t>E.</w:t>
      </w:r>
      <w:r>
        <w:rPr>
          <w:color w:val="231F20"/>
          <w:spacing w:val="-7"/>
          <w:w w:val="110"/>
        </w:rPr>
        <w:t xml:space="preserve"> </w:t>
      </w:r>
      <w:r>
        <w:rPr>
          <w:color w:val="231F20"/>
          <w:w w:val="110"/>
        </w:rPr>
        <w:t xml:space="preserve">(1997). </w:t>
      </w:r>
      <w:r>
        <w:rPr>
          <w:color w:val="231F20"/>
        </w:rPr>
        <w:t>Characteristics</w:t>
      </w:r>
      <w:r>
        <w:rPr>
          <w:color w:val="231F20"/>
          <w:spacing w:val="-3"/>
        </w:rPr>
        <w:t xml:space="preserve"> </w:t>
      </w:r>
      <w:r>
        <w:rPr>
          <w:color w:val="231F20"/>
        </w:rPr>
        <w:t>of</w:t>
      </w:r>
      <w:r>
        <w:rPr>
          <w:color w:val="231F20"/>
          <w:spacing w:val="-3"/>
        </w:rPr>
        <w:t xml:space="preserve"> </w:t>
      </w:r>
      <w:r>
        <w:rPr>
          <w:color w:val="231F20"/>
        </w:rPr>
        <w:t>clients</w:t>
      </w:r>
      <w:r>
        <w:rPr>
          <w:color w:val="231F20"/>
          <w:spacing w:val="-3"/>
        </w:rPr>
        <w:t xml:space="preserve"> </w:t>
      </w:r>
      <w:r>
        <w:rPr>
          <w:color w:val="231F20"/>
        </w:rPr>
        <w:t>with</w:t>
      </w:r>
      <w:r>
        <w:rPr>
          <w:color w:val="231F20"/>
          <w:spacing w:val="-3"/>
        </w:rPr>
        <w:t xml:space="preserve"> </w:t>
      </w:r>
      <w:r>
        <w:rPr>
          <w:color w:val="231F20"/>
        </w:rPr>
        <w:t>schizophrenia</w:t>
      </w:r>
      <w:r>
        <w:rPr>
          <w:color w:val="231F20"/>
          <w:spacing w:val="-3"/>
        </w:rPr>
        <w:t xml:space="preserve"> </w:t>
      </w:r>
      <w:r>
        <w:rPr>
          <w:color w:val="231F20"/>
        </w:rPr>
        <w:t>who</w:t>
      </w:r>
      <w:r>
        <w:rPr>
          <w:color w:val="231F20"/>
          <w:spacing w:val="-3"/>
        </w:rPr>
        <w:t xml:space="preserve"> </w:t>
      </w:r>
      <w:r>
        <w:rPr>
          <w:color w:val="231F20"/>
        </w:rPr>
        <w:t>express</w:t>
      </w:r>
      <w:r>
        <w:rPr>
          <w:color w:val="231F20"/>
          <w:spacing w:val="-3"/>
        </w:rPr>
        <w:t xml:space="preserve"> </w:t>
      </w:r>
      <w:r>
        <w:rPr>
          <w:color w:val="231F20"/>
        </w:rPr>
        <w:t>certainty</w:t>
      </w:r>
      <w:r>
        <w:rPr>
          <w:color w:val="231F20"/>
          <w:spacing w:val="-3"/>
        </w:rPr>
        <w:t xml:space="preserve"> </w:t>
      </w:r>
      <w:r>
        <w:rPr>
          <w:color w:val="231F20"/>
        </w:rPr>
        <w:t>or</w:t>
      </w:r>
      <w:r>
        <w:rPr>
          <w:color w:val="231F20"/>
          <w:spacing w:val="-3"/>
        </w:rPr>
        <w:t xml:space="preserve"> </w:t>
      </w:r>
      <w:r>
        <w:rPr>
          <w:color w:val="231F20"/>
        </w:rPr>
        <w:t xml:space="preserve">uncer- </w:t>
      </w:r>
      <w:r>
        <w:rPr>
          <w:color w:val="231F20"/>
          <w:w w:val="105"/>
        </w:rPr>
        <w:t>tainty</w:t>
      </w:r>
      <w:r>
        <w:rPr>
          <w:color w:val="231F20"/>
          <w:spacing w:val="-9"/>
          <w:w w:val="105"/>
        </w:rPr>
        <w:t xml:space="preserve"> </w:t>
      </w:r>
      <w:r>
        <w:rPr>
          <w:color w:val="231F20"/>
          <w:w w:val="105"/>
        </w:rPr>
        <w:t>about</w:t>
      </w:r>
      <w:r>
        <w:rPr>
          <w:color w:val="231F20"/>
          <w:spacing w:val="-9"/>
          <w:w w:val="105"/>
        </w:rPr>
        <w:t xml:space="preserve"> </w:t>
      </w:r>
      <w:r>
        <w:rPr>
          <w:color w:val="231F20"/>
          <w:w w:val="105"/>
        </w:rPr>
        <w:t>continuing</w:t>
      </w:r>
      <w:r>
        <w:rPr>
          <w:color w:val="231F20"/>
          <w:spacing w:val="-9"/>
          <w:w w:val="105"/>
        </w:rPr>
        <w:t xml:space="preserve"> </w:t>
      </w:r>
      <w:r>
        <w:rPr>
          <w:color w:val="231F20"/>
          <w:w w:val="105"/>
        </w:rPr>
        <w:t>treatment</w:t>
      </w:r>
      <w:r>
        <w:rPr>
          <w:color w:val="231F20"/>
          <w:spacing w:val="-9"/>
          <w:w w:val="105"/>
        </w:rPr>
        <w:t xml:space="preserve"> </w:t>
      </w:r>
      <w:r>
        <w:rPr>
          <w:color w:val="231F20"/>
          <w:w w:val="105"/>
        </w:rPr>
        <w:t>with</w:t>
      </w:r>
      <w:r>
        <w:rPr>
          <w:color w:val="231F20"/>
          <w:spacing w:val="-9"/>
          <w:w w:val="105"/>
        </w:rPr>
        <w:t xml:space="preserve"> </w:t>
      </w:r>
      <w:r>
        <w:rPr>
          <w:color w:val="231F20"/>
          <w:w w:val="105"/>
        </w:rPr>
        <w:t>depot</w:t>
      </w:r>
      <w:r>
        <w:rPr>
          <w:color w:val="231F20"/>
          <w:spacing w:val="-9"/>
          <w:w w:val="105"/>
        </w:rPr>
        <w:t xml:space="preserve"> </w:t>
      </w:r>
      <w:r>
        <w:rPr>
          <w:color w:val="231F20"/>
          <w:w w:val="105"/>
        </w:rPr>
        <w:t>neuroleptic</w:t>
      </w:r>
      <w:r>
        <w:rPr>
          <w:color w:val="231F20"/>
          <w:spacing w:val="-9"/>
          <w:w w:val="105"/>
        </w:rPr>
        <w:t xml:space="preserve"> </w:t>
      </w:r>
      <w:r>
        <w:rPr>
          <w:color w:val="231F20"/>
          <w:w w:val="105"/>
        </w:rPr>
        <w:t>medication.</w:t>
      </w:r>
      <w:r>
        <w:rPr>
          <w:color w:val="231F20"/>
          <w:spacing w:val="-13"/>
          <w:w w:val="105"/>
        </w:rPr>
        <w:t xml:space="preserve"> </w:t>
      </w:r>
      <w:r>
        <w:rPr>
          <w:rFonts w:ascii="Book Antiqua" w:hAnsi="Book Antiqua"/>
          <w:i/>
          <w:color w:val="231F20"/>
          <w:w w:val="105"/>
        </w:rPr>
        <w:t xml:space="preserve">Ar- </w:t>
      </w:r>
      <w:r>
        <w:rPr>
          <w:rFonts w:ascii="Book Antiqua" w:hAnsi="Book Antiqua"/>
          <w:i/>
          <w:color w:val="231F20"/>
          <w:w w:val="110"/>
        </w:rPr>
        <w:t>chives</w:t>
      </w:r>
      <w:r>
        <w:rPr>
          <w:rFonts w:ascii="Book Antiqua" w:hAnsi="Book Antiqua"/>
          <w:i/>
          <w:color w:val="231F20"/>
          <w:spacing w:val="-16"/>
          <w:w w:val="110"/>
        </w:rPr>
        <w:t xml:space="preserve"> </w:t>
      </w:r>
      <w:r>
        <w:rPr>
          <w:rFonts w:ascii="Book Antiqua" w:hAnsi="Book Antiqua"/>
          <w:i/>
          <w:color w:val="231F20"/>
          <w:w w:val="110"/>
        </w:rPr>
        <w:t>of</w:t>
      </w:r>
      <w:r>
        <w:rPr>
          <w:rFonts w:ascii="Book Antiqua" w:hAnsi="Book Antiqua"/>
          <w:i/>
          <w:color w:val="231F20"/>
          <w:spacing w:val="-15"/>
          <w:w w:val="110"/>
        </w:rPr>
        <w:t xml:space="preserve"> </w:t>
      </w:r>
      <w:r>
        <w:rPr>
          <w:rFonts w:ascii="Book Antiqua" w:hAnsi="Book Antiqua"/>
          <w:i/>
          <w:color w:val="231F20"/>
          <w:w w:val="110"/>
        </w:rPr>
        <w:t>Psychiatric</w:t>
      </w:r>
      <w:r>
        <w:rPr>
          <w:rFonts w:ascii="Book Antiqua" w:hAnsi="Book Antiqua"/>
          <w:i/>
          <w:color w:val="231F20"/>
          <w:spacing w:val="-15"/>
          <w:w w:val="110"/>
        </w:rPr>
        <w:t xml:space="preserve"> </w:t>
      </w:r>
      <w:r>
        <w:rPr>
          <w:rFonts w:ascii="Book Antiqua" w:hAnsi="Book Antiqua"/>
          <w:i/>
          <w:color w:val="231F20"/>
          <w:w w:val="110"/>
        </w:rPr>
        <w:t>Nursing,</w:t>
      </w:r>
      <w:r>
        <w:rPr>
          <w:rFonts w:ascii="Book Antiqua" w:hAnsi="Book Antiqua"/>
          <w:i/>
          <w:color w:val="231F20"/>
          <w:spacing w:val="-15"/>
          <w:w w:val="110"/>
        </w:rPr>
        <w:t xml:space="preserve"> </w:t>
      </w:r>
      <w:r>
        <w:rPr>
          <w:rFonts w:ascii="Book Antiqua" w:hAnsi="Book Antiqua"/>
          <w:i/>
          <w:color w:val="231F20"/>
          <w:w w:val="110"/>
        </w:rPr>
        <w:t>11</w:t>
      </w:r>
      <w:r>
        <w:rPr>
          <w:rFonts w:ascii="Book Antiqua" w:hAnsi="Book Antiqua"/>
          <w:i/>
          <w:color w:val="231F20"/>
          <w:spacing w:val="-15"/>
          <w:w w:val="110"/>
        </w:rPr>
        <w:t xml:space="preserve"> </w:t>
      </w:r>
      <w:r>
        <w:rPr>
          <w:color w:val="231F20"/>
          <w:w w:val="110"/>
        </w:rPr>
        <w:t>(5):</w:t>
      </w:r>
      <w:r>
        <w:rPr>
          <w:color w:val="231F20"/>
          <w:spacing w:val="-12"/>
          <w:w w:val="110"/>
        </w:rPr>
        <w:t xml:space="preserve"> </w:t>
      </w:r>
      <w:r>
        <w:rPr>
          <w:color w:val="231F20"/>
          <w:w w:val="110"/>
        </w:rPr>
        <w:t>238-248.</w:t>
      </w:r>
    </w:p>
    <w:p w14:paraId="5378F115" w14:textId="77777777" w:rsidR="0089060C" w:rsidRDefault="0089060C">
      <w:pPr>
        <w:pStyle w:val="BodyText"/>
        <w:rPr>
          <w:sz w:val="23"/>
        </w:rPr>
      </w:pPr>
    </w:p>
    <w:p w14:paraId="61C59BFA" w14:textId="77777777" w:rsidR="0089060C" w:rsidRDefault="00197673">
      <w:pPr>
        <w:spacing w:line="247" w:lineRule="auto"/>
        <w:ind w:left="2879" w:right="2159" w:hanging="721"/>
        <w:jc w:val="both"/>
      </w:pPr>
      <w:r>
        <w:rPr>
          <w:color w:val="231F20"/>
        </w:rPr>
        <w:t>Center</w:t>
      </w:r>
      <w:r>
        <w:rPr>
          <w:color w:val="231F20"/>
          <w:spacing w:val="40"/>
        </w:rPr>
        <w:t xml:space="preserve"> </w:t>
      </w:r>
      <w:r>
        <w:rPr>
          <w:color w:val="231F20"/>
        </w:rPr>
        <w:t>for</w:t>
      </w:r>
      <w:r>
        <w:rPr>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 xml:space="preserve">Services, SAMHSA. (2006). </w:t>
      </w:r>
      <w:r>
        <w:rPr>
          <w:rFonts w:ascii="Book Antiqua"/>
          <w:i/>
          <w:color w:val="231F20"/>
        </w:rPr>
        <w:t>National</w:t>
      </w:r>
      <w:r>
        <w:rPr>
          <w:rFonts w:ascii="Book Antiqua"/>
          <w:i/>
          <w:color w:val="231F20"/>
          <w:spacing w:val="34"/>
        </w:rPr>
        <w:t xml:space="preserve"> </w:t>
      </w:r>
      <w:r>
        <w:rPr>
          <w:rFonts w:ascii="Book Antiqua"/>
          <w:i/>
          <w:color w:val="231F20"/>
        </w:rPr>
        <w:t>consensus</w:t>
      </w:r>
      <w:r>
        <w:rPr>
          <w:rFonts w:ascii="Book Antiqua"/>
          <w:i/>
          <w:color w:val="231F20"/>
          <w:spacing w:val="34"/>
        </w:rPr>
        <w:t xml:space="preserve"> </w:t>
      </w:r>
      <w:r>
        <w:rPr>
          <w:rFonts w:ascii="Book Antiqua"/>
          <w:i/>
          <w:color w:val="231F20"/>
        </w:rPr>
        <w:t xml:space="preserve">statement </w:t>
      </w:r>
      <w:hyperlink r:id="rId60">
        <w:r>
          <w:rPr>
            <w:rFonts w:ascii="Book Antiqua"/>
            <w:i/>
            <w:color w:val="231F20"/>
          </w:rPr>
          <w:t xml:space="preserve">on mental health recovery. </w:t>
        </w:r>
        <w:r>
          <w:rPr>
            <w:color w:val="231F20"/>
          </w:rPr>
          <w:t xml:space="preserve">[Accessed at </w:t>
        </w:r>
        <w:r>
          <w:rPr>
            <w:color w:val="00007F"/>
          </w:rPr>
          <w:t xml:space="preserve">http://download.ncadi.samhsa.gov/ ken/pdf/SMA05-4129/trifold.pdf </w:t>
        </w:r>
        <w:r>
          <w:rPr>
            <w:color w:val="231F20"/>
          </w:rPr>
          <w:t>June 8, 2008].</w:t>
        </w:r>
      </w:hyperlink>
    </w:p>
    <w:p w14:paraId="74FDAE7E" w14:textId="77777777" w:rsidR="0089060C" w:rsidRDefault="0089060C">
      <w:pPr>
        <w:pStyle w:val="BodyText"/>
        <w:spacing w:before="4"/>
        <w:rPr>
          <w:sz w:val="25"/>
        </w:rPr>
      </w:pPr>
    </w:p>
    <w:p w14:paraId="431C0E76" w14:textId="77777777" w:rsidR="0089060C" w:rsidRDefault="00197673">
      <w:pPr>
        <w:pStyle w:val="BodyText"/>
        <w:ind w:right="2150"/>
        <w:jc w:val="right"/>
      </w:pPr>
      <w:r>
        <w:rPr>
          <w:color w:val="231F20"/>
          <w:w w:val="110"/>
        </w:rPr>
        <w:t>Charavel,</w:t>
      </w:r>
      <w:r>
        <w:rPr>
          <w:color w:val="231F20"/>
          <w:spacing w:val="-3"/>
          <w:w w:val="110"/>
        </w:rPr>
        <w:t xml:space="preserve"> </w:t>
      </w:r>
      <w:r>
        <w:rPr>
          <w:color w:val="231F20"/>
          <w:w w:val="110"/>
        </w:rPr>
        <w:t>M.,</w:t>
      </w:r>
      <w:r>
        <w:rPr>
          <w:color w:val="231F20"/>
          <w:spacing w:val="-3"/>
          <w:w w:val="110"/>
        </w:rPr>
        <w:t xml:space="preserve"> </w:t>
      </w:r>
      <w:r>
        <w:rPr>
          <w:color w:val="231F20"/>
          <w:w w:val="110"/>
        </w:rPr>
        <w:t>Bremond,</w:t>
      </w:r>
      <w:r>
        <w:rPr>
          <w:color w:val="231F20"/>
          <w:spacing w:val="-8"/>
          <w:w w:val="110"/>
        </w:rPr>
        <w:t xml:space="preserve"> </w:t>
      </w:r>
      <w:r>
        <w:rPr>
          <w:color w:val="231F20"/>
          <w:w w:val="110"/>
        </w:rPr>
        <w:t>A.,</w:t>
      </w:r>
      <w:r>
        <w:rPr>
          <w:color w:val="231F20"/>
          <w:spacing w:val="-3"/>
          <w:w w:val="110"/>
        </w:rPr>
        <w:t xml:space="preserve"> </w:t>
      </w:r>
      <w:r>
        <w:rPr>
          <w:color w:val="231F20"/>
          <w:w w:val="110"/>
        </w:rPr>
        <w:t>Moumjid-Ferdjaoui,</w:t>
      </w:r>
      <w:r>
        <w:rPr>
          <w:color w:val="231F20"/>
          <w:spacing w:val="-2"/>
          <w:w w:val="110"/>
        </w:rPr>
        <w:t xml:space="preserve"> </w:t>
      </w:r>
      <w:r>
        <w:rPr>
          <w:color w:val="231F20"/>
          <w:w w:val="110"/>
        </w:rPr>
        <w:t>N.,</w:t>
      </w:r>
      <w:r>
        <w:rPr>
          <w:color w:val="231F20"/>
          <w:spacing w:val="-3"/>
          <w:w w:val="110"/>
        </w:rPr>
        <w:t xml:space="preserve"> </w:t>
      </w:r>
      <w:r>
        <w:rPr>
          <w:color w:val="231F20"/>
          <w:w w:val="110"/>
        </w:rPr>
        <w:t>Mignotte,</w:t>
      </w:r>
      <w:r>
        <w:rPr>
          <w:color w:val="231F20"/>
          <w:spacing w:val="-3"/>
          <w:w w:val="110"/>
        </w:rPr>
        <w:t xml:space="preserve"> </w:t>
      </w:r>
      <w:r>
        <w:rPr>
          <w:color w:val="231F20"/>
          <w:w w:val="110"/>
        </w:rPr>
        <w:t>H.,</w:t>
      </w:r>
      <w:r>
        <w:rPr>
          <w:color w:val="231F20"/>
          <w:spacing w:val="-2"/>
          <w:w w:val="110"/>
        </w:rPr>
        <w:t xml:space="preserve"> </w:t>
      </w:r>
      <w:r>
        <w:rPr>
          <w:color w:val="231F20"/>
          <w:w w:val="110"/>
        </w:rPr>
        <w:t>&amp;</w:t>
      </w:r>
      <w:r>
        <w:rPr>
          <w:color w:val="231F20"/>
          <w:spacing w:val="3"/>
          <w:w w:val="110"/>
        </w:rPr>
        <w:t xml:space="preserve"> </w:t>
      </w:r>
      <w:r>
        <w:rPr>
          <w:color w:val="231F20"/>
          <w:w w:val="110"/>
        </w:rPr>
        <w:t>Carrere,</w:t>
      </w:r>
      <w:r>
        <w:rPr>
          <w:color w:val="231F20"/>
          <w:spacing w:val="-3"/>
          <w:w w:val="110"/>
        </w:rPr>
        <w:t xml:space="preserve"> </w:t>
      </w:r>
      <w:r>
        <w:rPr>
          <w:color w:val="231F20"/>
          <w:spacing w:val="-5"/>
          <w:w w:val="110"/>
        </w:rPr>
        <w:t>M.</w:t>
      </w:r>
    </w:p>
    <w:p w14:paraId="266393EB" w14:textId="77777777" w:rsidR="0089060C" w:rsidRDefault="00197673">
      <w:pPr>
        <w:spacing w:before="23"/>
        <w:ind w:right="2150"/>
        <w:jc w:val="right"/>
      </w:pPr>
      <w:r>
        <w:rPr>
          <w:color w:val="231F20"/>
        </w:rPr>
        <w:t>O.</w:t>
      </w:r>
      <w:r>
        <w:rPr>
          <w:color w:val="231F20"/>
          <w:spacing w:val="12"/>
        </w:rPr>
        <w:t xml:space="preserve"> </w:t>
      </w:r>
      <w:r>
        <w:rPr>
          <w:color w:val="231F20"/>
        </w:rPr>
        <w:t>(2001).</w:t>
      </w:r>
      <w:r>
        <w:rPr>
          <w:color w:val="231F20"/>
          <w:spacing w:val="13"/>
        </w:rPr>
        <w:t xml:space="preserve"> </w:t>
      </w:r>
      <w:r>
        <w:rPr>
          <w:color w:val="231F20"/>
        </w:rPr>
        <w:t>Shared</w:t>
      </w:r>
      <w:r>
        <w:rPr>
          <w:color w:val="231F20"/>
          <w:spacing w:val="24"/>
        </w:rPr>
        <w:t xml:space="preserve"> </w:t>
      </w:r>
      <w:r>
        <w:rPr>
          <w:color w:val="231F20"/>
        </w:rPr>
        <w:t>decision-making</w:t>
      </w:r>
      <w:r>
        <w:rPr>
          <w:color w:val="231F20"/>
          <w:spacing w:val="23"/>
        </w:rPr>
        <w:t xml:space="preserve"> </w:t>
      </w:r>
      <w:r>
        <w:rPr>
          <w:color w:val="231F20"/>
        </w:rPr>
        <w:t>in</w:t>
      </w:r>
      <w:r>
        <w:rPr>
          <w:color w:val="231F20"/>
          <w:spacing w:val="24"/>
        </w:rPr>
        <w:t xml:space="preserve"> </w:t>
      </w:r>
      <w:r>
        <w:rPr>
          <w:color w:val="231F20"/>
        </w:rPr>
        <w:t>question.</w:t>
      </w:r>
      <w:r>
        <w:rPr>
          <w:color w:val="231F20"/>
          <w:spacing w:val="13"/>
        </w:rPr>
        <w:t xml:space="preserve"> </w:t>
      </w:r>
      <w:r>
        <w:rPr>
          <w:rFonts w:ascii="Book Antiqua"/>
          <w:i/>
          <w:color w:val="231F20"/>
        </w:rPr>
        <w:t>Psychooncology,</w:t>
      </w:r>
      <w:r>
        <w:rPr>
          <w:rFonts w:ascii="Book Antiqua"/>
          <w:i/>
          <w:color w:val="231F20"/>
          <w:spacing w:val="5"/>
        </w:rPr>
        <w:t xml:space="preserve"> </w:t>
      </w:r>
      <w:r>
        <w:rPr>
          <w:rFonts w:ascii="Book Antiqua"/>
          <w:i/>
          <w:color w:val="231F20"/>
        </w:rPr>
        <w:t>10:</w:t>
      </w:r>
      <w:r>
        <w:rPr>
          <w:rFonts w:ascii="Book Antiqua"/>
          <w:i/>
          <w:color w:val="231F20"/>
          <w:spacing w:val="18"/>
        </w:rPr>
        <w:t xml:space="preserve"> </w:t>
      </w:r>
      <w:r>
        <w:rPr>
          <w:color w:val="231F20"/>
        </w:rPr>
        <w:t>93-</w:t>
      </w:r>
      <w:r>
        <w:rPr>
          <w:color w:val="231F20"/>
          <w:spacing w:val="-4"/>
        </w:rPr>
        <w:t>102.</w:t>
      </w:r>
    </w:p>
    <w:p w14:paraId="552E6A0C" w14:textId="77777777" w:rsidR="0089060C" w:rsidRDefault="0089060C">
      <w:pPr>
        <w:jc w:val="right"/>
        <w:sectPr w:rsidR="0089060C">
          <w:pgSz w:w="12240" w:h="15840"/>
          <w:pgMar w:top="1260" w:right="0" w:bottom="600" w:left="0" w:header="0" w:footer="415" w:gutter="0"/>
          <w:cols w:space="720"/>
        </w:sectPr>
      </w:pPr>
    </w:p>
    <w:p w14:paraId="70A739BB" w14:textId="77777777" w:rsidR="0089060C" w:rsidRDefault="0089060C">
      <w:pPr>
        <w:pStyle w:val="BodyText"/>
        <w:rPr>
          <w:sz w:val="20"/>
        </w:rPr>
      </w:pPr>
    </w:p>
    <w:p w14:paraId="5A5E9FF0" w14:textId="77777777" w:rsidR="0089060C" w:rsidRDefault="0089060C">
      <w:pPr>
        <w:pStyle w:val="BodyText"/>
        <w:rPr>
          <w:sz w:val="20"/>
        </w:rPr>
      </w:pPr>
    </w:p>
    <w:p w14:paraId="7B2A8E54" w14:textId="77777777" w:rsidR="0089060C" w:rsidRDefault="0089060C">
      <w:pPr>
        <w:pStyle w:val="BodyText"/>
        <w:rPr>
          <w:sz w:val="20"/>
        </w:rPr>
      </w:pPr>
    </w:p>
    <w:p w14:paraId="2AA32C0C" w14:textId="77777777" w:rsidR="0089060C" w:rsidRDefault="0089060C">
      <w:pPr>
        <w:pStyle w:val="BodyText"/>
        <w:spacing w:before="9"/>
        <w:rPr>
          <w:sz w:val="21"/>
        </w:rPr>
      </w:pPr>
    </w:p>
    <w:p w14:paraId="50DD81D4" w14:textId="77777777" w:rsidR="0089060C" w:rsidRDefault="00197673">
      <w:pPr>
        <w:pStyle w:val="BodyText"/>
        <w:spacing w:before="99" w:line="254" w:lineRule="auto"/>
        <w:ind w:left="2880" w:right="2157" w:hanging="720"/>
        <w:jc w:val="both"/>
      </w:pPr>
      <w:r>
        <w:rPr>
          <w:color w:val="231F20"/>
          <w:w w:val="105"/>
        </w:rPr>
        <w:t>Charles,</w:t>
      </w:r>
      <w:r>
        <w:rPr>
          <w:color w:val="231F20"/>
          <w:spacing w:val="-13"/>
          <w:w w:val="105"/>
        </w:rPr>
        <w:t xml:space="preserve"> </w:t>
      </w:r>
      <w:r>
        <w:rPr>
          <w:color w:val="231F20"/>
          <w:w w:val="115"/>
        </w:rPr>
        <w:t>C.,</w:t>
      </w:r>
      <w:r>
        <w:rPr>
          <w:color w:val="231F20"/>
          <w:spacing w:val="-14"/>
          <w:w w:val="115"/>
        </w:rPr>
        <w:t xml:space="preserve"> </w:t>
      </w:r>
      <w:r>
        <w:rPr>
          <w:color w:val="231F20"/>
          <w:w w:val="105"/>
        </w:rPr>
        <w:t>Gafni,</w:t>
      </w:r>
      <w:r>
        <w:rPr>
          <w:color w:val="231F20"/>
          <w:spacing w:val="-13"/>
          <w:w w:val="105"/>
        </w:rPr>
        <w:t xml:space="preserve"> </w:t>
      </w:r>
      <w:r>
        <w:rPr>
          <w:color w:val="231F20"/>
          <w:w w:val="115"/>
        </w:rPr>
        <w:t>A.,</w:t>
      </w:r>
      <w:r>
        <w:rPr>
          <w:color w:val="231F20"/>
          <w:spacing w:val="-14"/>
          <w:w w:val="115"/>
        </w:rPr>
        <w:t xml:space="preserve"> </w:t>
      </w:r>
      <w:r>
        <w:rPr>
          <w:color w:val="231F20"/>
          <w:w w:val="115"/>
        </w:rPr>
        <w:t>&amp;</w:t>
      </w:r>
      <w:r>
        <w:rPr>
          <w:color w:val="231F20"/>
          <w:spacing w:val="-14"/>
          <w:w w:val="115"/>
        </w:rPr>
        <w:t xml:space="preserve"> </w:t>
      </w:r>
      <w:r>
        <w:rPr>
          <w:color w:val="231F20"/>
          <w:w w:val="105"/>
        </w:rPr>
        <w:t>Whelan,</w:t>
      </w:r>
      <w:r>
        <w:rPr>
          <w:color w:val="231F20"/>
          <w:spacing w:val="-12"/>
          <w:w w:val="105"/>
        </w:rPr>
        <w:t xml:space="preserve"> </w:t>
      </w:r>
      <w:r>
        <w:rPr>
          <w:color w:val="231F20"/>
          <w:w w:val="115"/>
        </w:rPr>
        <w:t>T.</w:t>
      </w:r>
      <w:r>
        <w:rPr>
          <w:color w:val="231F20"/>
          <w:spacing w:val="-14"/>
          <w:w w:val="115"/>
        </w:rPr>
        <w:t xml:space="preserve"> </w:t>
      </w:r>
      <w:r>
        <w:rPr>
          <w:color w:val="231F20"/>
          <w:w w:val="105"/>
        </w:rPr>
        <w:t>(1997).</w:t>
      </w:r>
      <w:r>
        <w:rPr>
          <w:color w:val="231F20"/>
          <w:spacing w:val="-13"/>
          <w:w w:val="105"/>
        </w:rPr>
        <w:t xml:space="preserve"> </w:t>
      </w:r>
      <w:r>
        <w:rPr>
          <w:color w:val="231F20"/>
          <w:w w:val="105"/>
        </w:rPr>
        <w:t>Shared</w:t>
      </w:r>
      <w:r>
        <w:rPr>
          <w:color w:val="231F20"/>
          <w:spacing w:val="-12"/>
          <w:w w:val="105"/>
        </w:rPr>
        <w:t xml:space="preserve"> </w:t>
      </w:r>
      <w:r>
        <w:rPr>
          <w:color w:val="231F20"/>
          <w:w w:val="105"/>
        </w:rPr>
        <w:t>decision-making</w:t>
      </w:r>
      <w:r>
        <w:rPr>
          <w:color w:val="231F20"/>
          <w:spacing w:val="-4"/>
          <w:w w:val="105"/>
        </w:rPr>
        <w:t xml:space="preserve"> </w:t>
      </w:r>
      <w:r>
        <w:rPr>
          <w:color w:val="231F20"/>
          <w:w w:val="105"/>
        </w:rPr>
        <w:t>in</w:t>
      </w:r>
      <w:r>
        <w:rPr>
          <w:color w:val="231F20"/>
          <w:spacing w:val="-5"/>
          <w:w w:val="105"/>
        </w:rPr>
        <w:t xml:space="preserve"> </w:t>
      </w:r>
      <w:r>
        <w:rPr>
          <w:color w:val="231F20"/>
          <w:w w:val="105"/>
        </w:rPr>
        <w:t>the</w:t>
      </w:r>
      <w:r>
        <w:rPr>
          <w:color w:val="231F20"/>
          <w:spacing w:val="-5"/>
          <w:w w:val="105"/>
        </w:rPr>
        <w:t xml:space="preserve"> </w:t>
      </w:r>
      <w:r>
        <w:rPr>
          <w:color w:val="231F20"/>
          <w:w w:val="105"/>
        </w:rPr>
        <w:t xml:space="preserve">medical </w:t>
      </w:r>
      <w:r>
        <w:rPr>
          <w:color w:val="231F20"/>
        </w:rPr>
        <w:t xml:space="preserve">encounter: What does it mean? (or it takes at least two to tango). </w:t>
      </w:r>
      <w:r>
        <w:rPr>
          <w:rFonts w:ascii="Book Antiqua"/>
          <w:i/>
          <w:color w:val="231F20"/>
        </w:rPr>
        <w:t xml:space="preserve">Social Sci- </w:t>
      </w:r>
      <w:r>
        <w:rPr>
          <w:rFonts w:ascii="Book Antiqua"/>
          <w:i/>
          <w:color w:val="231F20"/>
          <w:w w:val="105"/>
        </w:rPr>
        <w:t xml:space="preserve">ence and Medicine, 44: </w:t>
      </w:r>
      <w:r>
        <w:rPr>
          <w:color w:val="231F20"/>
          <w:w w:val="105"/>
        </w:rPr>
        <w:t>681-692.</w:t>
      </w:r>
    </w:p>
    <w:p w14:paraId="5CCA8811" w14:textId="77777777" w:rsidR="0089060C" w:rsidRDefault="0089060C">
      <w:pPr>
        <w:pStyle w:val="BodyText"/>
        <w:spacing w:before="4"/>
        <w:rPr>
          <w:sz w:val="23"/>
        </w:rPr>
      </w:pPr>
    </w:p>
    <w:p w14:paraId="60D2DD26" w14:textId="77777777" w:rsidR="0089060C" w:rsidRDefault="00197673">
      <w:pPr>
        <w:pStyle w:val="BodyText"/>
        <w:spacing w:line="254" w:lineRule="auto"/>
        <w:ind w:left="2880" w:right="2158" w:hanging="721"/>
        <w:jc w:val="both"/>
      </w:pPr>
      <w:r>
        <w:rPr>
          <w:color w:val="231F20"/>
          <w:w w:val="105"/>
        </w:rPr>
        <w:t xml:space="preserve">Charles, </w:t>
      </w:r>
      <w:r>
        <w:rPr>
          <w:color w:val="231F20"/>
          <w:w w:val="115"/>
        </w:rPr>
        <w:t>C.,</w:t>
      </w:r>
      <w:r>
        <w:rPr>
          <w:color w:val="231F20"/>
          <w:spacing w:val="-2"/>
          <w:w w:val="115"/>
        </w:rPr>
        <w:t xml:space="preserve"> </w:t>
      </w:r>
      <w:r>
        <w:rPr>
          <w:color w:val="231F20"/>
          <w:w w:val="105"/>
        </w:rPr>
        <w:t>Gafni,</w:t>
      </w:r>
      <w:r>
        <w:rPr>
          <w:color w:val="231F20"/>
          <w:spacing w:val="-4"/>
          <w:w w:val="105"/>
        </w:rPr>
        <w:t xml:space="preserve"> </w:t>
      </w:r>
      <w:r>
        <w:rPr>
          <w:color w:val="231F20"/>
          <w:w w:val="115"/>
        </w:rPr>
        <w:t>A.,</w:t>
      </w:r>
      <w:r>
        <w:rPr>
          <w:color w:val="231F20"/>
          <w:spacing w:val="-2"/>
          <w:w w:val="115"/>
        </w:rPr>
        <w:t xml:space="preserve"> </w:t>
      </w:r>
      <w:r>
        <w:rPr>
          <w:color w:val="231F20"/>
          <w:w w:val="115"/>
        </w:rPr>
        <w:t>&amp;</w:t>
      </w:r>
      <w:r>
        <w:rPr>
          <w:color w:val="231F20"/>
          <w:spacing w:val="-2"/>
          <w:w w:val="115"/>
        </w:rPr>
        <w:t xml:space="preserve"> </w:t>
      </w:r>
      <w:r>
        <w:rPr>
          <w:color w:val="231F20"/>
          <w:w w:val="105"/>
        </w:rPr>
        <w:t>Whelan,</w:t>
      </w:r>
      <w:r>
        <w:rPr>
          <w:color w:val="231F20"/>
          <w:spacing w:val="-4"/>
          <w:w w:val="105"/>
        </w:rPr>
        <w:t xml:space="preserve"> </w:t>
      </w:r>
      <w:r>
        <w:rPr>
          <w:color w:val="231F20"/>
          <w:w w:val="115"/>
        </w:rPr>
        <w:t>T.</w:t>
      </w:r>
      <w:r>
        <w:rPr>
          <w:color w:val="231F20"/>
          <w:spacing w:val="-2"/>
          <w:w w:val="115"/>
        </w:rPr>
        <w:t xml:space="preserve"> </w:t>
      </w:r>
      <w:r>
        <w:rPr>
          <w:color w:val="231F20"/>
          <w:w w:val="105"/>
        </w:rPr>
        <w:t xml:space="preserve">(1999). Decision-making in the physician-pa- </w:t>
      </w:r>
      <w:r>
        <w:rPr>
          <w:color w:val="231F20"/>
        </w:rPr>
        <w:t>tient encounter: Revisiting the shared treatment decision-making model.</w:t>
      </w:r>
      <w:r>
        <w:rPr>
          <w:color w:val="231F20"/>
          <w:spacing w:val="-5"/>
        </w:rPr>
        <w:t xml:space="preserve"> </w:t>
      </w:r>
      <w:r>
        <w:rPr>
          <w:rFonts w:ascii="Book Antiqua"/>
          <w:i/>
          <w:color w:val="231F20"/>
        </w:rPr>
        <w:t xml:space="preserve">So- </w:t>
      </w:r>
      <w:r>
        <w:rPr>
          <w:rFonts w:ascii="Book Antiqua"/>
          <w:i/>
          <w:color w:val="231F20"/>
          <w:w w:val="105"/>
        </w:rPr>
        <w:t xml:space="preserve">cial Science and Medicine, 49: </w:t>
      </w:r>
      <w:r>
        <w:rPr>
          <w:color w:val="231F20"/>
          <w:w w:val="105"/>
        </w:rPr>
        <w:t>651-661.</w:t>
      </w:r>
    </w:p>
    <w:p w14:paraId="147AE701" w14:textId="77777777" w:rsidR="0089060C" w:rsidRDefault="0089060C">
      <w:pPr>
        <w:pStyle w:val="BodyText"/>
        <w:spacing w:before="4"/>
        <w:rPr>
          <w:sz w:val="23"/>
        </w:rPr>
      </w:pPr>
    </w:p>
    <w:p w14:paraId="49FCCFEE" w14:textId="77777777" w:rsidR="0089060C" w:rsidRDefault="00197673">
      <w:pPr>
        <w:spacing w:line="254" w:lineRule="auto"/>
        <w:ind w:left="2880" w:right="2158" w:hanging="721"/>
        <w:jc w:val="both"/>
      </w:pPr>
      <w:r>
        <w:rPr>
          <w:color w:val="231F20"/>
        </w:rPr>
        <w:t>Cooper, L. A. (2006). At</w:t>
      </w:r>
      <w:r>
        <w:rPr>
          <w:color w:val="231F20"/>
          <w:spacing w:val="24"/>
        </w:rPr>
        <w:t xml:space="preserve"> </w:t>
      </w:r>
      <w:r>
        <w:rPr>
          <w:color w:val="231F20"/>
        </w:rPr>
        <w:t>the</w:t>
      </w:r>
      <w:r>
        <w:rPr>
          <w:color w:val="231F20"/>
          <w:spacing w:val="24"/>
        </w:rPr>
        <w:t xml:space="preserve"> </w:t>
      </w:r>
      <w:r>
        <w:rPr>
          <w:color w:val="231F20"/>
        </w:rPr>
        <w:t>center</w:t>
      </w:r>
      <w:r>
        <w:rPr>
          <w:color w:val="231F20"/>
          <w:spacing w:val="24"/>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decision-making</w:t>
      </w:r>
      <w:r>
        <w:rPr>
          <w:color w:val="231F20"/>
          <w:spacing w:val="24"/>
        </w:rPr>
        <w:t xml:space="preserve"> </w:t>
      </w:r>
      <w:r>
        <w:rPr>
          <w:color w:val="231F20"/>
        </w:rPr>
        <w:t>in</w:t>
      </w:r>
      <w:r>
        <w:rPr>
          <w:color w:val="231F20"/>
          <w:spacing w:val="24"/>
        </w:rPr>
        <w:t xml:space="preserve"> </w:t>
      </w:r>
      <w:r>
        <w:rPr>
          <w:color w:val="231F20"/>
        </w:rPr>
        <w:t>mental</w:t>
      </w:r>
      <w:r>
        <w:rPr>
          <w:color w:val="231F20"/>
          <w:spacing w:val="24"/>
        </w:rPr>
        <w:t xml:space="preserve"> </w:t>
      </w:r>
      <w:r>
        <w:rPr>
          <w:color w:val="231F20"/>
        </w:rPr>
        <w:t>health</w:t>
      </w:r>
      <w:r>
        <w:rPr>
          <w:color w:val="231F20"/>
          <w:spacing w:val="24"/>
        </w:rPr>
        <w:t xml:space="preserve"> </w:t>
      </w:r>
      <w:r>
        <w:rPr>
          <w:color w:val="231F20"/>
        </w:rPr>
        <w:t>servic- es and interventions research: Patients, clinicians, or</w:t>
      </w:r>
      <w:r>
        <w:rPr>
          <w:color w:val="231F20"/>
        </w:rPr>
        <w:t xml:space="preserve"> relationships? </w:t>
      </w:r>
      <w:r>
        <w:rPr>
          <w:rFonts w:ascii="Book Antiqua"/>
          <w:i/>
          <w:color w:val="231F20"/>
        </w:rPr>
        <w:t>Clinical Psychology:</w:t>
      </w:r>
      <w:r>
        <w:rPr>
          <w:rFonts w:ascii="Book Antiqua"/>
          <w:i/>
          <w:color w:val="231F20"/>
          <w:spacing w:val="40"/>
        </w:rPr>
        <w:t xml:space="preserve"> </w:t>
      </w:r>
      <w:r>
        <w:rPr>
          <w:rFonts w:ascii="Book Antiqua"/>
          <w:i/>
          <w:color w:val="231F20"/>
        </w:rPr>
        <w:t>Science</w:t>
      </w:r>
      <w:r>
        <w:rPr>
          <w:rFonts w:ascii="Book Antiqua"/>
          <w:i/>
          <w:color w:val="231F20"/>
          <w:spacing w:val="40"/>
        </w:rPr>
        <w:t xml:space="preserve"> </w:t>
      </w:r>
      <w:r>
        <w:rPr>
          <w:rFonts w:ascii="Book Antiqua"/>
          <w:i/>
          <w:color w:val="231F20"/>
        </w:rPr>
        <w:t>and</w:t>
      </w:r>
      <w:r>
        <w:rPr>
          <w:rFonts w:ascii="Book Antiqua"/>
          <w:i/>
          <w:color w:val="231F20"/>
          <w:spacing w:val="40"/>
        </w:rPr>
        <w:t xml:space="preserve"> </w:t>
      </w:r>
      <w:r>
        <w:rPr>
          <w:rFonts w:ascii="Book Antiqua"/>
          <w:i/>
          <w:color w:val="231F20"/>
        </w:rPr>
        <w:t>Practice, 13:</w:t>
      </w:r>
      <w:r>
        <w:rPr>
          <w:rFonts w:ascii="Book Antiqua"/>
          <w:i/>
          <w:color w:val="231F20"/>
          <w:spacing w:val="40"/>
        </w:rPr>
        <w:t xml:space="preserve"> </w:t>
      </w:r>
      <w:r>
        <w:rPr>
          <w:color w:val="231F20"/>
        </w:rPr>
        <w:t>26-29.</w:t>
      </w:r>
    </w:p>
    <w:p w14:paraId="02C1AAA4" w14:textId="77777777" w:rsidR="0089060C" w:rsidRDefault="0089060C">
      <w:pPr>
        <w:pStyle w:val="BodyText"/>
        <w:spacing w:before="3"/>
        <w:rPr>
          <w:sz w:val="23"/>
        </w:rPr>
      </w:pPr>
    </w:p>
    <w:p w14:paraId="5ABC0C80" w14:textId="77777777" w:rsidR="0089060C" w:rsidRDefault="00197673">
      <w:pPr>
        <w:spacing w:before="1" w:line="261" w:lineRule="auto"/>
        <w:ind w:left="2880" w:right="2158" w:hanging="721"/>
        <w:jc w:val="both"/>
      </w:pPr>
      <w:r>
        <w:rPr>
          <w:color w:val="231F20"/>
        </w:rPr>
        <w:t>de</w:t>
      </w:r>
      <w:r>
        <w:rPr>
          <w:color w:val="231F20"/>
          <w:spacing w:val="-1"/>
        </w:rPr>
        <w:t xml:space="preserve"> </w:t>
      </w:r>
      <w:r>
        <w:rPr>
          <w:color w:val="231F20"/>
        </w:rPr>
        <w:t>Haes,</w:t>
      </w:r>
      <w:r>
        <w:rPr>
          <w:color w:val="231F20"/>
          <w:spacing w:val="-10"/>
        </w:rPr>
        <w:t xml:space="preserve"> </w:t>
      </w:r>
      <w:r>
        <w:rPr>
          <w:color w:val="231F20"/>
        </w:rPr>
        <w:t>H.</w:t>
      </w:r>
      <w:r>
        <w:rPr>
          <w:color w:val="231F20"/>
          <w:spacing w:val="-10"/>
        </w:rPr>
        <w:t xml:space="preserve"> </w:t>
      </w:r>
      <w:r>
        <w:rPr>
          <w:color w:val="231F20"/>
        </w:rPr>
        <w:t>(2006).</w:t>
      </w:r>
      <w:r>
        <w:rPr>
          <w:color w:val="231F20"/>
          <w:spacing w:val="-10"/>
        </w:rPr>
        <w:t xml:space="preserve"> </w:t>
      </w:r>
      <w:r>
        <w:rPr>
          <w:color w:val="231F20"/>
        </w:rPr>
        <w:t>Dilemmas</w:t>
      </w:r>
      <w:r>
        <w:rPr>
          <w:color w:val="231F20"/>
          <w:spacing w:val="-1"/>
        </w:rPr>
        <w:t xml:space="preserve"> </w:t>
      </w:r>
      <w:r>
        <w:rPr>
          <w:color w:val="231F20"/>
        </w:rPr>
        <w:t>in</w:t>
      </w:r>
      <w:r>
        <w:rPr>
          <w:color w:val="231F20"/>
          <w:spacing w:val="-1"/>
        </w:rPr>
        <w:t xml:space="preserve"> </w:t>
      </w:r>
      <w:r>
        <w:rPr>
          <w:color w:val="231F20"/>
        </w:rPr>
        <w:t>patient</w:t>
      </w:r>
      <w:r>
        <w:rPr>
          <w:color w:val="231F20"/>
          <w:spacing w:val="-1"/>
        </w:rPr>
        <w:t xml:space="preserve"> </w:t>
      </w:r>
      <w:r>
        <w:rPr>
          <w:color w:val="231F20"/>
        </w:rPr>
        <w:t>centeredness</w:t>
      </w:r>
      <w:r>
        <w:rPr>
          <w:color w:val="231F20"/>
          <w:spacing w:val="-1"/>
        </w:rPr>
        <w:t xml:space="preserve"> </w:t>
      </w:r>
      <w:r>
        <w:rPr>
          <w:color w:val="231F20"/>
        </w:rPr>
        <w:t>and</w:t>
      </w:r>
      <w:r>
        <w:rPr>
          <w:color w:val="231F20"/>
          <w:spacing w:val="-1"/>
        </w:rPr>
        <w:t xml:space="preserve"> </w:t>
      </w:r>
      <w:r>
        <w:rPr>
          <w:color w:val="231F20"/>
        </w:rPr>
        <w:t>shared</w:t>
      </w:r>
      <w:r>
        <w:rPr>
          <w:color w:val="231F20"/>
          <w:spacing w:val="-1"/>
        </w:rPr>
        <w:t xml:space="preserve"> </w:t>
      </w:r>
      <w:r>
        <w:rPr>
          <w:color w:val="231F20"/>
        </w:rPr>
        <w:t>decision</w:t>
      </w:r>
      <w:r>
        <w:rPr>
          <w:color w:val="231F20"/>
          <w:spacing w:val="-1"/>
        </w:rPr>
        <w:t xml:space="preserve"> </w:t>
      </w:r>
      <w:r>
        <w:rPr>
          <w:color w:val="231F20"/>
        </w:rPr>
        <w:t>making:</w:t>
      </w:r>
      <w:r>
        <w:rPr>
          <w:color w:val="231F20"/>
          <w:spacing w:val="-10"/>
        </w:rPr>
        <w:t xml:space="preserve"> </w:t>
      </w:r>
      <w:r>
        <w:rPr>
          <w:color w:val="231F20"/>
        </w:rPr>
        <w:t>A case</w:t>
      </w:r>
      <w:r>
        <w:rPr>
          <w:color w:val="231F20"/>
          <w:spacing w:val="40"/>
        </w:rPr>
        <w:t xml:space="preserve"> </w:t>
      </w:r>
      <w:r>
        <w:rPr>
          <w:color w:val="231F20"/>
        </w:rPr>
        <w:t>for</w:t>
      </w:r>
      <w:r>
        <w:rPr>
          <w:color w:val="231F20"/>
          <w:spacing w:val="40"/>
        </w:rPr>
        <w:t xml:space="preserve"> </w:t>
      </w:r>
      <w:r>
        <w:rPr>
          <w:color w:val="231F20"/>
        </w:rPr>
        <w:t>vulnerability.</w:t>
      </w:r>
      <w:r>
        <w:rPr>
          <w:color w:val="231F20"/>
          <w:spacing w:val="40"/>
        </w:rPr>
        <w:t xml:space="preserve"> </w:t>
      </w:r>
      <w:r>
        <w:rPr>
          <w:rFonts w:ascii="Book Antiqua"/>
          <w:i/>
          <w:color w:val="231F20"/>
        </w:rPr>
        <w:t>Patient</w:t>
      </w:r>
      <w:r>
        <w:rPr>
          <w:rFonts w:ascii="Book Antiqua"/>
          <w:i/>
          <w:color w:val="231F20"/>
          <w:spacing w:val="40"/>
        </w:rPr>
        <w:t xml:space="preserve"> </w:t>
      </w:r>
      <w:r>
        <w:rPr>
          <w:rFonts w:ascii="Book Antiqua"/>
          <w:i/>
          <w:color w:val="231F20"/>
        </w:rPr>
        <w:t>Education</w:t>
      </w:r>
      <w:r>
        <w:rPr>
          <w:rFonts w:ascii="Book Antiqua"/>
          <w:i/>
          <w:color w:val="231F20"/>
          <w:spacing w:val="40"/>
        </w:rPr>
        <w:t xml:space="preserve"> </w:t>
      </w:r>
      <w:r>
        <w:rPr>
          <w:rFonts w:ascii="Book Antiqua"/>
          <w:i/>
          <w:color w:val="231F20"/>
        </w:rPr>
        <w:t>and</w:t>
      </w:r>
      <w:r>
        <w:rPr>
          <w:rFonts w:ascii="Book Antiqua"/>
          <w:i/>
          <w:color w:val="231F20"/>
          <w:spacing w:val="40"/>
        </w:rPr>
        <w:t xml:space="preserve"> </w:t>
      </w:r>
      <w:r>
        <w:rPr>
          <w:rFonts w:ascii="Book Antiqua"/>
          <w:i/>
          <w:color w:val="231F20"/>
        </w:rPr>
        <w:t>Counseling, 62:</w:t>
      </w:r>
      <w:r>
        <w:rPr>
          <w:rFonts w:ascii="Book Antiqua"/>
          <w:i/>
          <w:color w:val="231F20"/>
          <w:spacing w:val="40"/>
        </w:rPr>
        <w:t xml:space="preserve"> </w:t>
      </w:r>
      <w:r>
        <w:rPr>
          <w:color w:val="231F20"/>
        </w:rPr>
        <w:t>291-298.</w:t>
      </w:r>
    </w:p>
    <w:p w14:paraId="7B3869CF" w14:textId="77777777" w:rsidR="0089060C" w:rsidRDefault="0089060C">
      <w:pPr>
        <w:pStyle w:val="BodyText"/>
        <w:spacing w:before="6"/>
      </w:pPr>
    </w:p>
    <w:p w14:paraId="3E401CD7" w14:textId="77777777" w:rsidR="0089060C" w:rsidRDefault="00197673">
      <w:pPr>
        <w:spacing w:line="247" w:lineRule="auto"/>
        <w:ind w:left="2880" w:right="2157" w:hanging="721"/>
        <w:jc w:val="both"/>
      </w:pPr>
      <w:r>
        <w:rPr>
          <w:color w:val="231F20"/>
          <w:w w:val="105"/>
        </w:rPr>
        <w:t>Deegan,</w:t>
      </w:r>
      <w:r>
        <w:rPr>
          <w:color w:val="231F20"/>
          <w:spacing w:val="-5"/>
          <w:w w:val="105"/>
        </w:rPr>
        <w:t xml:space="preserve"> </w:t>
      </w:r>
      <w:r>
        <w:rPr>
          <w:color w:val="231F20"/>
          <w:w w:val="105"/>
        </w:rPr>
        <w:t>P.</w:t>
      </w:r>
      <w:r>
        <w:rPr>
          <w:color w:val="231F20"/>
          <w:spacing w:val="-5"/>
          <w:w w:val="105"/>
        </w:rPr>
        <w:t xml:space="preserve"> </w:t>
      </w:r>
      <w:r>
        <w:rPr>
          <w:color w:val="231F20"/>
          <w:w w:val="105"/>
        </w:rPr>
        <w:t>E.</w:t>
      </w:r>
      <w:r>
        <w:rPr>
          <w:color w:val="231F20"/>
          <w:spacing w:val="-5"/>
          <w:w w:val="105"/>
        </w:rPr>
        <w:t xml:space="preserve"> </w:t>
      </w:r>
      <w:r>
        <w:rPr>
          <w:color w:val="231F20"/>
          <w:w w:val="105"/>
        </w:rPr>
        <w:t>(1996).</w:t>
      </w:r>
      <w:r>
        <w:rPr>
          <w:color w:val="231F20"/>
          <w:spacing w:val="-5"/>
          <w:w w:val="105"/>
        </w:rPr>
        <w:t xml:space="preserve"> </w:t>
      </w:r>
      <w:r>
        <w:rPr>
          <w:color w:val="231F20"/>
          <w:w w:val="105"/>
        </w:rPr>
        <w:t>Recovery as a journal of the heart.</w:t>
      </w:r>
      <w:r>
        <w:rPr>
          <w:color w:val="231F20"/>
          <w:spacing w:val="-4"/>
          <w:w w:val="105"/>
        </w:rPr>
        <w:t xml:space="preserve"> </w:t>
      </w:r>
      <w:r>
        <w:rPr>
          <w:rFonts w:ascii="Book Antiqua"/>
          <w:i/>
          <w:color w:val="231F20"/>
          <w:w w:val="105"/>
        </w:rPr>
        <w:t>Psychiatric</w:t>
      </w:r>
      <w:r>
        <w:rPr>
          <w:rFonts w:ascii="Book Antiqua"/>
          <w:i/>
          <w:color w:val="231F20"/>
          <w:spacing w:val="-5"/>
          <w:w w:val="105"/>
        </w:rPr>
        <w:t xml:space="preserve"> </w:t>
      </w:r>
      <w:r>
        <w:rPr>
          <w:rFonts w:ascii="Book Antiqua"/>
          <w:i/>
          <w:color w:val="231F20"/>
          <w:w w:val="105"/>
        </w:rPr>
        <w:t>Rehabilitation Journal, 19</w:t>
      </w:r>
      <w:r>
        <w:rPr>
          <w:color w:val="231F20"/>
          <w:w w:val="105"/>
        </w:rPr>
        <w:t>(3): 91-97.</w:t>
      </w:r>
    </w:p>
    <w:p w14:paraId="3C9F3AA6" w14:textId="77777777" w:rsidR="0089060C" w:rsidRDefault="0089060C">
      <w:pPr>
        <w:pStyle w:val="BodyText"/>
        <w:spacing w:before="1"/>
        <w:rPr>
          <w:sz w:val="24"/>
        </w:rPr>
      </w:pPr>
    </w:p>
    <w:p w14:paraId="4399C447" w14:textId="77777777" w:rsidR="0089060C" w:rsidRDefault="00197673">
      <w:pPr>
        <w:spacing w:before="1" w:line="254" w:lineRule="auto"/>
        <w:ind w:left="2880" w:right="2157" w:hanging="721"/>
        <w:jc w:val="both"/>
      </w:pPr>
      <w:r>
        <w:rPr>
          <w:color w:val="231F20"/>
        </w:rPr>
        <w:t xml:space="preserve">Deegan, P. E. (2007). The lived experience of using psychiatric medication in </w:t>
      </w:r>
      <w:r>
        <w:rPr>
          <w:color w:val="231F20"/>
        </w:rPr>
        <w:t xml:space="preserve">the recovery process, and a program to support it. </w:t>
      </w:r>
      <w:r>
        <w:rPr>
          <w:rFonts w:ascii="Book Antiqua"/>
          <w:i/>
          <w:color w:val="231F20"/>
        </w:rPr>
        <w:t>Psychiatric Rehabilitation Journal, 31</w:t>
      </w:r>
      <w:r>
        <w:rPr>
          <w:color w:val="231F20"/>
        </w:rPr>
        <w:t>(1): 62-69.</w:t>
      </w:r>
    </w:p>
    <w:p w14:paraId="7D0BA6B0" w14:textId="77777777" w:rsidR="0089060C" w:rsidRDefault="0089060C">
      <w:pPr>
        <w:pStyle w:val="BodyText"/>
        <w:spacing w:before="3"/>
        <w:rPr>
          <w:sz w:val="23"/>
        </w:rPr>
      </w:pPr>
    </w:p>
    <w:p w14:paraId="4306B868" w14:textId="77777777" w:rsidR="0089060C" w:rsidRDefault="00197673">
      <w:pPr>
        <w:pStyle w:val="BodyText"/>
        <w:spacing w:before="1" w:line="261" w:lineRule="auto"/>
        <w:ind w:left="2880" w:right="2158" w:hanging="721"/>
        <w:jc w:val="both"/>
      </w:pPr>
      <w:r>
        <w:rPr>
          <w:color w:val="231F20"/>
          <w:w w:val="105"/>
        </w:rPr>
        <w:t>Deegan,</w:t>
      </w:r>
      <w:r>
        <w:rPr>
          <w:color w:val="231F20"/>
          <w:spacing w:val="-12"/>
          <w:w w:val="105"/>
        </w:rPr>
        <w:t xml:space="preserve"> </w:t>
      </w:r>
      <w:r>
        <w:rPr>
          <w:color w:val="231F20"/>
          <w:w w:val="105"/>
        </w:rPr>
        <w:t>P.</w:t>
      </w:r>
      <w:r>
        <w:rPr>
          <w:color w:val="231F20"/>
          <w:spacing w:val="-12"/>
          <w:w w:val="105"/>
        </w:rPr>
        <w:t xml:space="preserve"> </w:t>
      </w:r>
      <w:r>
        <w:rPr>
          <w:color w:val="231F20"/>
          <w:w w:val="105"/>
        </w:rPr>
        <w:t>E.,</w:t>
      </w:r>
      <w:r>
        <w:rPr>
          <w:color w:val="231F20"/>
          <w:spacing w:val="-12"/>
          <w:w w:val="105"/>
        </w:rPr>
        <w:t xml:space="preserve"> </w:t>
      </w:r>
      <w:r>
        <w:rPr>
          <w:color w:val="231F20"/>
          <w:w w:val="110"/>
        </w:rPr>
        <w:t>&amp;</w:t>
      </w:r>
      <w:r>
        <w:rPr>
          <w:color w:val="231F20"/>
          <w:spacing w:val="-8"/>
          <w:w w:val="110"/>
        </w:rPr>
        <w:t xml:space="preserve"> </w:t>
      </w:r>
      <w:r>
        <w:rPr>
          <w:color w:val="231F20"/>
          <w:w w:val="105"/>
        </w:rPr>
        <w:t>Drake,</w:t>
      </w:r>
      <w:r>
        <w:rPr>
          <w:color w:val="231F20"/>
          <w:spacing w:val="-12"/>
          <w:w w:val="105"/>
        </w:rPr>
        <w:t xml:space="preserve"> </w:t>
      </w:r>
      <w:r>
        <w:rPr>
          <w:color w:val="231F20"/>
          <w:w w:val="105"/>
        </w:rPr>
        <w:t>R.</w:t>
      </w:r>
      <w:r>
        <w:rPr>
          <w:color w:val="231F20"/>
          <w:spacing w:val="-12"/>
          <w:w w:val="105"/>
        </w:rPr>
        <w:t xml:space="preserve"> </w:t>
      </w:r>
      <w:r>
        <w:rPr>
          <w:color w:val="231F20"/>
          <w:w w:val="105"/>
        </w:rPr>
        <w:t>E.</w:t>
      </w:r>
      <w:r>
        <w:rPr>
          <w:color w:val="231F20"/>
          <w:spacing w:val="-12"/>
          <w:w w:val="105"/>
        </w:rPr>
        <w:t xml:space="preserve"> </w:t>
      </w:r>
      <w:r>
        <w:rPr>
          <w:color w:val="231F20"/>
          <w:w w:val="105"/>
        </w:rPr>
        <w:t>(2006).</w:t>
      </w:r>
      <w:r>
        <w:rPr>
          <w:color w:val="231F20"/>
          <w:spacing w:val="-12"/>
          <w:w w:val="105"/>
        </w:rPr>
        <w:t xml:space="preserve"> </w:t>
      </w:r>
      <w:r>
        <w:rPr>
          <w:color w:val="231F20"/>
          <w:w w:val="105"/>
        </w:rPr>
        <w:t>Shared</w:t>
      </w:r>
      <w:r>
        <w:rPr>
          <w:color w:val="231F20"/>
          <w:spacing w:val="-6"/>
          <w:w w:val="105"/>
        </w:rPr>
        <w:t xml:space="preserve"> </w:t>
      </w:r>
      <w:r>
        <w:rPr>
          <w:color w:val="231F20"/>
          <w:w w:val="105"/>
        </w:rPr>
        <w:t>decision</w:t>
      </w:r>
      <w:r>
        <w:rPr>
          <w:color w:val="231F20"/>
          <w:spacing w:val="-6"/>
          <w:w w:val="105"/>
        </w:rPr>
        <w:t xml:space="preserve"> </w:t>
      </w:r>
      <w:r>
        <w:rPr>
          <w:color w:val="231F20"/>
          <w:w w:val="105"/>
        </w:rPr>
        <w:t>making</w:t>
      </w:r>
      <w:r>
        <w:rPr>
          <w:color w:val="231F20"/>
          <w:spacing w:val="-6"/>
          <w:w w:val="105"/>
        </w:rPr>
        <w:t xml:space="preserve"> </w:t>
      </w:r>
      <w:r>
        <w:rPr>
          <w:color w:val="231F20"/>
          <w:w w:val="105"/>
        </w:rPr>
        <w:t>and</w:t>
      </w:r>
      <w:r>
        <w:rPr>
          <w:color w:val="231F20"/>
          <w:spacing w:val="-6"/>
          <w:w w:val="105"/>
        </w:rPr>
        <w:t xml:space="preserve"> </w:t>
      </w:r>
      <w:r>
        <w:rPr>
          <w:color w:val="231F20"/>
          <w:w w:val="105"/>
        </w:rPr>
        <w:t>medication</w:t>
      </w:r>
      <w:r>
        <w:rPr>
          <w:color w:val="231F20"/>
          <w:spacing w:val="-6"/>
          <w:w w:val="105"/>
        </w:rPr>
        <w:t xml:space="preserve"> </w:t>
      </w:r>
      <w:r>
        <w:rPr>
          <w:color w:val="231F20"/>
          <w:w w:val="105"/>
        </w:rPr>
        <w:t>man- agement</w:t>
      </w:r>
      <w:r>
        <w:rPr>
          <w:color w:val="231F20"/>
          <w:spacing w:val="-12"/>
          <w:w w:val="105"/>
        </w:rPr>
        <w:t xml:space="preserve"> </w:t>
      </w:r>
      <w:r>
        <w:rPr>
          <w:color w:val="231F20"/>
          <w:w w:val="105"/>
        </w:rPr>
        <w:t>in</w:t>
      </w:r>
      <w:r>
        <w:rPr>
          <w:color w:val="231F20"/>
          <w:spacing w:val="-11"/>
          <w:w w:val="105"/>
        </w:rPr>
        <w:t xml:space="preserve"> </w:t>
      </w:r>
      <w:r>
        <w:rPr>
          <w:color w:val="231F20"/>
          <w:w w:val="105"/>
        </w:rPr>
        <w:t>the</w:t>
      </w:r>
      <w:r>
        <w:rPr>
          <w:color w:val="231F20"/>
          <w:spacing w:val="-8"/>
          <w:w w:val="105"/>
        </w:rPr>
        <w:t xml:space="preserve"> </w:t>
      </w:r>
      <w:r>
        <w:rPr>
          <w:color w:val="231F20"/>
          <w:w w:val="105"/>
        </w:rPr>
        <w:t>recovery</w:t>
      </w:r>
      <w:r>
        <w:rPr>
          <w:color w:val="231F20"/>
          <w:spacing w:val="-8"/>
          <w:w w:val="105"/>
        </w:rPr>
        <w:t xml:space="preserve"> </w:t>
      </w:r>
      <w:r>
        <w:rPr>
          <w:color w:val="231F20"/>
          <w:w w:val="105"/>
        </w:rPr>
        <w:t>process.</w:t>
      </w:r>
      <w:r>
        <w:rPr>
          <w:color w:val="231F20"/>
          <w:spacing w:val="-13"/>
          <w:w w:val="105"/>
        </w:rPr>
        <w:t xml:space="preserve"> </w:t>
      </w:r>
      <w:r>
        <w:rPr>
          <w:rFonts w:ascii="Book Antiqua"/>
          <w:i/>
          <w:color w:val="231F20"/>
          <w:w w:val="105"/>
        </w:rPr>
        <w:t>Psychiatric</w:t>
      </w:r>
      <w:r>
        <w:rPr>
          <w:rFonts w:ascii="Book Antiqua"/>
          <w:i/>
          <w:color w:val="231F20"/>
          <w:spacing w:val="-15"/>
          <w:w w:val="105"/>
        </w:rPr>
        <w:t xml:space="preserve"> </w:t>
      </w:r>
      <w:r>
        <w:rPr>
          <w:rFonts w:ascii="Book Antiqua"/>
          <w:i/>
          <w:color w:val="231F20"/>
          <w:w w:val="105"/>
        </w:rPr>
        <w:t>Services,</w:t>
      </w:r>
      <w:r>
        <w:rPr>
          <w:rFonts w:ascii="Book Antiqua"/>
          <w:i/>
          <w:color w:val="231F20"/>
          <w:spacing w:val="-14"/>
          <w:w w:val="105"/>
        </w:rPr>
        <w:t xml:space="preserve"> </w:t>
      </w:r>
      <w:r>
        <w:rPr>
          <w:rFonts w:ascii="Book Antiqua"/>
          <w:i/>
          <w:color w:val="231F20"/>
          <w:w w:val="105"/>
        </w:rPr>
        <w:t>57</w:t>
      </w:r>
      <w:r>
        <w:rPr>
          <w:color w:val="231F20"/>
          <w:w w:val="105"/>
        </w:rPr>
        <w:t>(11):</w:t>
      </w:r>
      <w:r>
        <w:rPr>
          <w:color w:val="231F20"/>
          <w:spacing w:val="-8"/>
          <w:w w:val="105"/>
        </w:rPr>
        <w:t xml:space="preserve"> </w:t>
      </w:r>
      <w:r>
        <w:rPr>
          <w:color w:val="231F20"/>
          <w:w w:val="105"/>
        </w:rPr>
        <w:t>1636-1639.</w:t>
      </w:r>
    </w:p>
    <w:p w14:paraId="73DD3B08" w14:textId="77777777" w:rsidR="0089060C" w:rsidRDefault="0089060C">
      <w:pPr>
        <w:pStyle w:val="BodyText"/>
        <w:spacing w:before="6"/>
      </w:pPr>
    </w:p>
    <w:p w14:paraId="092E862A" w14:textId="77777777" w:rsidR="0089060C" w:rsidRDefault="00197673">
      <w:pPr>
        <w:pStyle w:val="BodyText"/>
        <w:spacing w:line="254" w:lineRule="auto"/>
        <w:ind w:left="2880" w:right="2149" w:hanging="721"/>
        <w:jc w:val="both"/>
      </w:pPr>
      <w:r>
        <w:rPr>
          <w:color w:val="231F20"/>
          <w:w w:val="105"/>
        </w:rPr>
        <w:t xml:space="preserve">Dembling, B. P., Chen, D. T., </w:t>
      </w:r>
      <w:r>
        <w:rPr>
          <w:color w:val="231F20"/>
          <w:w w:val="110"/>
        </w:rPr>
        <w:t xml:space="preserve">&amp; </w:t>
      </w:r>
      <w:r>
        <w:rPr>
          <w:color w:val="231F20"/>
          <w:w w:val="105"/>
        </w:rPr>
        <w:t xml:space="preserve">Vachon, L. (1999). Life expectancy and causes of </w:t>
      </w:r>
      <w:r>
        <w:rPr>
          <w:color w:val="231F20"/>
        </w:rPr>
        <w:t xml:space="preserve">death in a population treated for serious mental illness. </w:t>
      </w:r>
      <w:r>
        <w:rPr>
          <w:rFonts w:ascii="Book Antiqua"/>
          <w:i/>
          <w:color w:val="231F20"/>
        </w:rPr>
        <w:t xml:space="preserve">Psychiatric Services, </w:t>
      </w:r>
      <w:r>
        <w:rPr>
          <w:rFonts w:ascii="Book Antiqua"/>
          <w:i/>
          <w:color w:val="231F20"/>
          <w:w w:val="105"/>
        </w:rPr>
        <w:t xml:space="preserve">50: </w:t>
      </w:r>
      <w:r>
        <w:rPr>
          <w:color w:val="231F20"/>
          <w:w w:val="105"/>
        </w:rPr>
        <w:t>1036-1042.</w:t>
      </w:r>
    </w:p>
    <w:p w14:paraId="58DDAE3B" w14:textId="77777777" w:rsidR="0089060C" w:rsidRDefault="0089060C">
      <w:pPr>
        <w:pStyle w:val="BodyText"/>
        <w:spacing w:before="4"/>
        <w:rPr>
          <w:sz w:val="23"/>
        </w:rPr>
      </w:pPr>
    </w:p>
    <w:p w14:paraId="4B71F762" w14:textId="77777777" w:rsidR="0089060C" w:rsidRDefault="00197673">
      <w:pPr>
        <w:pStyle w:val="BodyText"/>
        <w:spacing w:line="254" w:lineRule="auto"/>
        <w:ind w:left="2880" w:right="2158" w:hanging="721"/>
        <w:jc w:val="both"/>
      </w:pPr>
      <w:r>
        <w:rPr>
          <w:color w:val="231F20"/>
          <w:w w:val="105"/>
        </w:rPr>
        <w:t xml:space="preserve">Dudzinski, </w:t>
      </w:r>
      <w:r>
        <w:rPr>
          <w:color w:val="231F20"/>
          <w:w w:val="115"/>
        </w:rPr>
        <w:t xml:space="preserve">D. M., &amp; </w:t>
      </w:r>
      <w:r>
        <w:rPr>
          <w:color w:val="231F20"/>
          <w:w w:val="105"/>
        </w:rPr>
        <w:t xml:space="preserve">Sullivan, </w:t>
      </w:r>
      <w:r>
        <w:rPr>
          <w:color w:val="231F20"/>
          <w:w w:val="115"/>
        </w:rPr>
        <w:t xml:space="preserve">M. </w:t>
      </w:r>
      <w:r>
        <w:rPr>
          <w:color w:val="231F20"/>
          <w:w w:val="105"/>
        </w:rPr>
        <w:t>(2004). When agreeing with the pat</w:t>
      </w:r>
      <w:r>
        <w:rPr>
          <w:color w:val="231F20"/>
          <w:w w:val="105"/>
        </w:rPr>
        <w:t>ient is not enough:</w:t>
      </w:r>
      <w:r>
        <w:rPr>
          <w:color w:val="231F20"/>
          <w:spacing w:val="-13"/>
          <w:w w:val="105"/>
        </w:rPr>
        <w:t xml:space="preserve"> </w:t>
      </w:r>
      <w:r>
        <w:rPr>
          <w:color w:val="231F20"/>
          <w:w w:val="105"/>
        </w:rPr>
        <w:t>A</w:t>
      </w:r>
      <w:r>
        <w:rPr>
          <w:color w:val="231F20"/>
          <w:spacing w:val="-13"/>
          <w:w w:val="105"/>
        </w:rPr>
        <w:t xml:space="preserve"> </w:t>
      </w:r>
      <w:r>
        <w:rPr>
          <w:color w:val="231F20"/>
          <w:w w:val="105"/>
        </w:rPr>
        <w:t>schizophrenic</w:t>
      </w:r>
      <w:r>
        <w:rPr>
          <w:color w:val="231F20"/>
          <w:spacing w:val="-13"/>
          <w:w w:val="105"/>
        </w:rPr>
        <w:t xml:space="preserve"> </w:t>
      </w:r>
      <w:r>
        <w:rPr>
          <w:color w:val="231F20"/>
          <w:w w:val="105"/>
        </w:rPr>
        <w:t>woman</w:t>
      </w:r>
      <w:r>
        <w:rPr>
          <w:color w:val="231F20"/>
          <w:spacing w:val="-12"/>
          <w:w w:val="105"/>
        </w:rPr>
        <w:t xml:space="preserve"> </w:t>
      </w:r>
      <w:r>
        <w:rPr>
          <w:color w:val="231F20"/>
          <w:w w:val="105"/>
        </w:rPr>
        <w:t>requests</w:t>
      </w:r>
      <w:r>
        <w:rPr>
          <w:color w:val="231F20"/>
          <w:spacing w:val="-13"/>
          <w:w w:val="105"/>
        </w:rPr>
        <w:t xml:space="preserve"> </w:t>
      </w:r>
      <w:r>
        <w:rPr>
          <w:color w:val="231F20"/>
          <w:w w:val="105"/>
        </w:rPr>
        <w:t>pregnancy</w:t>
      </w:r>
      <w:r>
        <w:rPr>
          <w:color w:val="231F20"/>
          <w:spacing w:val="-13"/>
          <w:w w:val="105"/>
        </w:rPr>
        <w:t xml:space="preserve"> </w:t>
      </w:r>
      <w:r>
        <w:rPr>
          <w:color w:val="231F20"/>
          <w:w w:val="105"/>
        </w:rPr>
        <w:t>termination.</w:t>
      </w:r>
      <w:r>
        <w:rPr>
          <w:color w:val="231F20"/>
          <w:spacing w:val="-13"/>
          <w:w w:val="105"/>
        </w:rPr>
        <w:t xml:space="preserve"> </w:t>
      </w:r>
      <w:r>
        <w:rPr>
          <w:rFonts w:ascii="Book Antiqua"/>
          <w:i/>
          <w:color w:val="231F20"/>
          <w:w w:val="105"/>
        </w:rPr>
        <w:t xml:space="preserve">General Hospital Psychiatry, 26: </w:t>
      </w:r>
      <w:r>
        <w:rPr>
          <w:color w:val="231F20"/>
          <w:w w:val="105"/>
        </w:rPr>
        <w:t>475-480.</w:t>
      </w:r>
    </w:p>
    <w:p w14:paraId="6E2C3E4B" w14:textId="77777777" w:rsidR="0089060C" w:rsidRDefault="0089060C">
      <w:pPr>
        <w:pStyle w:val="BodyText"/>
        <w:spacing w:before="4"/>
        <w:rPr>
          <w:sz w:val="23"/>
        </w:rPr>
      </w:pPr>
    </w:p>
    <w:p w14:paraId="325EBF54" w14:textId="77777777" w:rsidR="0089060C" w:rsidRDefault="00197673">
      <w:pPr>
        <w:spacing w:line="254" w:lineRule="auto"/>
        <w:ind w:left="2880" w:right="2158" w:hanging="721"/>
        <w:jc w:val="both"/>
      </w:pPr>
      <w:r>
        <w:rPr>
          <w:color w:val="231F20"/>
          <w:w w:val="105"/>
        </w:rPr>
        <w:t>Duggan,</w:t>
      </w:r>
      <w:r>
        <w:rPr>
          <w:color w:val="231F20"/>
          <w:spacing w:val="-1"/>
          <w:w w:val="105"/>
        </w:rPr>
        <w:t xml:space="preserve"> </w:t>
      </w:r>
      <w:r>
        <w:rPr>
          <w:color w:val="231F20"/>
          <w:w w:val="105"/>
        </w:rPr>
        <w:t>P.</w:t>
      </w:r>
      <w:r>
        <w:rPr>
          <w:color w:val="231F20"/>
          <w:spacing w:val="-1"/>
          <w:w w:val="105"/>
        </w:rPr>
        <w:t xml:space="preserve"> </w:t>
      </w:r>
      <w:r>
        <w:rPr>
          <w:color w:val="231F20"/>
          <w:w w:val="105"/>
        </w:rPr>
        <w:t>S.,</w:t>
      </w:r>
      <w:r>
        <w:rPr>
          <w:color w:val="231F20"/>
          <w:spacing w:val="-1"/>
          <w:w w:val="105"/>
        </w:rPr>
        <w:t xml:space="preserve"> </w:t>
      </w:r>
      <w:r>
        <w:rPr>
          <w:color w:val="231F20"/>
          <w:w w:val="105"/>
        </w:rPr>
        <w:t>Geller,</w:t>
      </w:r>
      <w:r>
        <w:rPr>
          <w:color w:val="231F20"/>
          <w:spacing w:val="-1"/>
          <w:w w:val="105"/>
        </w:rPr>
        <w:t xml:space="preserve"> </w:t>
      </w:r>
      <w:r>
        <w:rPr>
          <w:color w:val="231F20"/>
          <w:w w:val="115"/>
        </w:rPr>
        <w:t>G.,</w:t>
      </w:r>
      <w:r>
        <w:rPr>
          <w:color w:val="231F20"/>
          <w:spacing w:val="-6"/>
          <w:w w:val="115"/>
        </w:rPr>
        <w:t xml:space="preserve"> </w:t>
      </w:r>
      <w:r>
        <w:rPr>
          <w:color w:val="231F20"/>
          <w:w w:val="105"/>
        </w:rPr>
        <w:t>Cooper,</w:t>
      </w:r>
      <w:r>
        <w:rPr>
          <w:color w:val="231F20"/>
          <w:spacing w:val="-1"/>
          <w:w w:val="105"/>
        </w:rPr>
        <w:t xml:space="preserve"> </w:t>
      </w:r>
      <w:r>
        <w:rPr>
          <w:color w:val="231F20"/>
          <w:w w:val="105"/>
        </w:rPr>
        <w:t>L.</w:t>
      </w:r>
      <w:r>
        <w:rPr>
          <w:color w:val="231F20"/>
          <w:spacing w:val="-9"/>
          <w:w w:val="105"/>
        </w:rPr>
        <w:t xml:space="preserve"> </w:t>
      </w:r>
      <w:r>
        <w:rPr>
          <w:color w:val="231F20"/>
          <w:w w:val="105"/>
        </w:rPr>
        <w:t>A.,</w:t>
      </w:r>
      <w:r>
        <w:rPr>
          <w:color w:val="231F20"/>
          <w:spacing w:val="-1"/>
          <w:w w:val="105"/>
        </w:rPr>
        <w:t xml:space="preserve"> </w:t>
      </w:r>
      <w:r>
        <w:rPr>
          <w:color w:val="231F20"/>
          <w:w w:val="115"/>
        </w:rPr>
        <w:t xml:space="preserve">&amp; </w:t>
      </w:r>
      <w:r>
        <w:rPr>
          <w:color w:val="231F20"/>
          <w:w w:val="105"/>
        </w:rPr>
        <w:t>Beach,</w:t>
      </w:r>
      <w:r>
        <w:rPr>
          <w:color w:val="231F20"/>
          <w:spacing w:val="-1"/>
          <w:w w:val="105"/>
        </w:rPr>
        <w:t xml:space="preserve"> </w:t>
      </w:r>
      <w:r>
        <w:rPr>
          <w:color w:val="231F20"/>
          <w:w w:val="115"/>
        </w:rPr>
        <w:t>M.</w:t>
      </w:r>
      <w:r>
        <w:rPr>
          <w:color w:val="231F20"/>
          <w:spacing w:val="-6"/>
          <w:w w:val="115"/>
        </w:rPr>
        <w:t xml:space="preserve"> </w:t>
      </w:r>
      <w:r>
        <w:rPr>
          <w:color w:val="231F20"/>
          <w:w w:val="115"/>
        </w:rPr>
        <w:t>C.</w:t>
      </w:r>
      <w:r>
        <w:rPr>
          <w:color w:val="231F20"/>
          <w:spacing w:val="-6"/>
          <w:w w:val="115"/>
        </w:rPr>
        <w:t xml:space="preserve"> </w:t>
      </w:r>
      <w:r>
        <w:rPr>
          <w:color w:val="231F20"/>
          <w:w w:val="105"/>
        </w:rPr>
        <w:t>(2006).</w:t>
      </w:r>
      <w:r>
        <w:rPr>
          <w:color w:val="231F20"/>
          <w:spacing w:val="-9"/>
          <w:w w:val="105"/>
        </w:rPr>
        <w:t xml:space="preserve"> </w:t>
      </w:r>
      <w:r>
        <w:rPr>
          <w:color w:val="231F20"/>
          <w:w w:val="105"/>
        </w:rPr>
        <w:t xml:space="preserve">The moral nature of </w:t>
      </w:r>
      <w:r>
        <w:rPr>
          <w:color w:val="231F20"/>
        </w:rPr>
        <w:t>patient-centeredness: Is it</w:t>
      </w:r>
      <w:r>
        <w:rPr>
          <w:color w:val="231F20"/>
          <w:spacing w:val="-7"/>
        </w:rPr>
        <w:t xml:space="preserve"> </w:t>
      </w:r>
      <w:r>
        <w:rPr>
          <w:color w:val="231F20"/>
        </w:rPr>
        <w:t xml:space="preserve">“just the right thing to do”? </w:t>
      </w:r>
      <w:r>
        <w:rPr>
          <w:rFonts w:ascii="Book Antiqua" w:hAnsi="Book Antiqua"/>
          <w:i/>
          <w:color w:val="231F20"/>
        </w:rPr>
        <w:t xml:space="preserve">Patient Education and </w:t>
      </w:r>
      <w:r>
        <w:rPr>
          <w:rFonts w:ascii="Book Antiqua" w:hAnsi="Book Antiqua"/>
          <w:i/>
          <w:color w:val="231F20"/>
          <w:w w:val="105"/>
        </w:rPr>
        <w:t xml:space="preserve">Counseling, 62: </w:t>
      </w:r>
      <w:r>
        <w:rPr>
          <w:color w:val="231F20"/>
          <w:w w:val="105"/>
        </w:rPr>
        <w:t>271-276.</w:t>
      </w:r>
    </w:p>
    <w:p w14:paraId="77DECB8F" w14:textId="77777777" w:rsidR="0089060C" w:rsidRDefault="0089060C">
      <w:pPr>
        <w:pStyle w:val="BodyText"/>
        <w:spacing w:before="4"/>
        <w:rPr>
          <w:sz w:val="23"/>
        </w:rPr>
      </w:pPr>
    </w:p>
    <w:p w14:paraId="3934292E" w14:textId="77777777" w:rsidR="0089060C" w:rsidRDefault="00197673">
      <w:pPr>
        <w:pStyle w:val="BodyText"/>
        <w:spacing w:line="261" w:lineRule="auto"/>
        <w:ind w:left="2880" w:right="2157" w:hanging="721"/>
        <w:jc w:val="both"/>
      </w:pPr>
      <w:r>
        <w:rPr>
          <w:color w:val="231F20"/>
          <w:w w:val="105"/>
        </w:rPr>
        <w:t>Edwards,</w:t>
      </w:r>
      <w:r>
        <w:rPr>
          <w:color w:val="231F20"/>
          <w:spacing w:val="-13"/>
          <w:w w:val="105"/>
        </w:rPr>
        <w:t xml:space="preserve"> </w:t>
      </w:r>
      <w:r>
        <w:rPr>
          <w:color w:val="231F20"/>
          <w:w w:val="115"/>
        </w:rPr>
        <w:t>A.,</w:t>
      </w:r>
      <w:r>
        <w:rPr>
          <w:color w:val="231F20"/>
          <w:spacing w:val="-12"/>
          <w:w w:val="115"/>
        </w:rPr>
        <w:t xml:space="preserve"> </w:t>
      </w:r>
      <w:r>
        <w:rPr>
          <w:color w:val="231F20"/>
          <w:w w:val="115"/>
        </w:rPr>
        <w:t>&amp;</w:t>
      </w:r>
      <w:r>
        <w:rPr>
          <w:color w:val="231F20"/>
          <w:spacing w:val="-6"/>
          <w:w w:val="115"/>
        </w:rPr>
        <w:t xml:space="preserve"> </w:t>
      </w:r>
      <w:r>
        <w:rPr>
          <w:color w:val="231F20"/>
          <w:w w:val="105"/>
        </w:rPr>
        <w:t>Elwyn,</w:t>
      </w:r>
      <w:r>
        <w:rPr>
          <w:color w:val="231F20"/>
          <w:spacing w:val="-7"/>
          <w:w w:val="105"/>
        </w:rPr>
        <w:t xml:space="preserve"> </w:t>
      </w:r>
      <w:r>
        <w:rPr>
          <w:color w:val="231F20"/>
          <w:w w:val="115"/>
        </w:rPr>
        <w:t>G.</w:t>
      </w:r>
      <w:r>
        <w:rPr>
          <w:color w:val="231F20"/>
          <w:spacing w:val="-12"/>
          <w:w w:val="115"/>
        </w:rPr>
        <w:t xml:space="preserve"> </w:t>
      </w:r>
      <w:r>
        <w:rPr>
          <w:color w:val="231F20"/>
          <w:w w:val="105"/>
        </w:rPr>
        <w:t>(2006).</w:t>
      </w:r>
      <w:r>
        <w:rPr>
          <w:color w:val="231F20"/>
          <w:spacing w:val="-7"/>
          <w:w w:val="105"/>
        </w:rPr>
        <w:t xml:space="preserve"> </w:t>
      </w:r>
      <w:r>
        <w:rPr>
          <w:color w:val="231F20"/>
          <w:w w:val="105"/>
        </w:rPr>
        <w:t>Inside</w:t>
      </w:r>
      <w:r>
        <w:rPr>
          <w:color w:val="231F20"/>
          <w:spacing w:val="-1"/>
          <w:w w:val="105"/>
        </w:rPr>
        <w:t xml:space="preserve"> </w:t>
      </w:r>
      <w:r>
        <w:rPr>
          <w:color w:val="231F20"/>
          <w:w w:val="105"/>
        </w:rPr>
        <w:t>the</w:t>
      </w:r>
      <w:r>
        <w:rPr>
          <w:color w:val="231F20"/>
          <w:spacing w:val="-1"/>
          <w:w w:val="105"/>
        </w:rPr>
        <w:t xml:space="preserve"> </w:t>
      </w:r>
      <w:r>
        <w:rPr>
          <w:color w:val="231F20"/>
          <w:w w:val="105"/>
        </w:rPr>
        <w:t>black</w:t>
      </w:r>
      <w:r>
        <w:rPr>
          <w:color w:val="231F20"/>
          <w:spacing w:val="-1"/>
          <w:w w:val="105"/>
        </w:rPr>
        <w:t xml:space="preserve"> </w:t>
      </w:r>
      <w:r>
        <w:rPr>
          <w:color w:val="231F20"/>
          <w:w w:val="105"/>
        </w:rPr>
        <w:t>box</w:t>
      </w:r>
      <w:r>
        <w:rPr>
          <w:color w:val="231F20"/>
          <w:spacing w:val="-1"/>
          <w:w w:val="105"/>
        </w:rPr>
        <w:t xml:space="preserve"> </w:t>
      </w:r>
      <w:r>
        <w:rPr>
          <w:color w:val="231F20"/>
          <w:w w:val="105"/>
        </w:rPr>
        <w:t>of</w:t>
      </w:r>
      <w:r>
        <w:rPr>
          <w:color w:val="231F20"/>
          <w:spacing w:val="-1"/>
          <w:w w:val="105"/>
        </w:rPr>
        <w:t xml:space="preserve"> </w:t>
      </w:r>
      <w:r>
        <w:rPr>
          <w:color w:val="231F20"/>
          <w:w w:val="105"/>
        </w:rPr>
        <w:t>shared</w:t>
      </w:r>
      <w:r>
        <w:rPr>
          <w:color w:val="231F20"/>
          <w:spacing w:val="-1"/>
          <w:w w:val="105"/>
        </w:rPr>
        <w:t xml:space="preserve"> </w:t>
      </w:r>
      <w:r>
        <w:rPr>
          <w:color w:val="231F20"/>
          <w:w w:val="105"/>
        </w:rPr>
        <w:t>decision</w:t>
      </w:r>
      <w:r>
        <w:rPr>
          <w:color w:val="231F20"/>
          <w:spacing w:val="-1"/>
          <w:w w:val="105"/>
        </w:rPr>
        <w:t xml:space="preserve"> </w:t>
      </w:r>
      <w:r>
        <w:rPr>
          <w:color w:val="231F20"/>
          <w:w w:val="105"/>
        </w:rPr>
        <w:t xml:space="preserve">making: </w:t>
      </w:r>
      <w:r>
        <w:rPr>
          <w:color w:val="231F20"/>
        </w:rPr>
        <w:t>Distinguishing</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process</w:t>
      </w:r>
      <w:r>
        <w:rPr>
          <w:color w:val="231F20"/>
          <w:spacing w:val="-2"/>
        </w:rPr>
        <w:t xml:space="preserve"> </w:t>
      </w:r>
      <w:r>
        <w:rPr>
          <w:color w:val="231F20"/>
        </w:rPr>
        <w:t>of</w:t>
      </w:r>
      <w:r>
        <w:rPr>
          <w:color w:val="231F20"/>
          <w:spacing w:val="-2"/>
        </w:rPr>
        <w:t xml:space="preserve"> </w:t>
      </w:r>
      <w:r>
        <w:rPr>
          <w:color w:val="231F20"/>
        </w:rPr>
        <w:t>involvement</w:t>
      </w:r>
      <w:r>
        <w:rPr>
          <w:color w:val="231F20"/>
          <w:spacing w:val="-2"/>
        </w:rPr>
        <w:t xml:space="preserve"> </w:t>
      </w:r>
      <w:r>
        <w:rPr>
          <w:color w:val="231F20"/>
        </w:rPr>
        <w:t>and</w:t>
      </w:r>
      <w:r>
        <w:rPr>
          <w:color w:val="231F20"/>
          <w:spacing w:val="-2"/>
        </w:rPr>
        <w:t xml:space="preserve"> </w:t>
      </w:r>
      <w:r>
        <w:rPr>
          <w:color w:val="231F20"/>
        </w:rPr>
        <w:t>who</w:t>
      </w:r>
      <w:r>
        <w:rPr>
          <w:color w:val="231F20"/>
          <w:spacing w:val="-2"/>
        </w:rPr>
        <w:t xml:space="preserve"> </w:t>
      </w:r>
      <w:r>
        <w:rPr>
          <w:color w:val="231F20"/>
        </w:rPr>
        <w:t>makes</w:t>
      </w:r>
      <w:r>
        <w:rPr>
          <w:color w:val="231F20"/>
          <w:spacing w:val="-2"/>
        </w:rPr>
        <w:t xml:space="preserve"> </w:t>
      </w:r>
      <w:r>
        <w:rPr>
          <w:color w:val="231F20"/>
        </w:rPr>
        <w:t>the</w:t>
      </w:r>
      <w:r>
        <w:rPr>
          <w:color w:val="231F20"/>
          <w:spacing w:val="-2"/>
        </w:rPr>
        <w:t xml:space="preserve"> </w:t>
      </w:r>
      <w:r>
        <w:rPr>
          <w:color w:val="231F20"/>
        </w:rPr>
        <w:t xml:space="preserve">deci- </w:t>
      </w:r>
      <w:r>
        <w:rPr>
          <w:color w:val="231F20"/>
          <w:w w:val="105"/>
        </w:rPr>
        <w:t xml:space="preserve">sion. </w:t>
      </w:r>
      <w:r>
        <w:rPr>
          <w:rFonts w:ascii="Book Antiqua"/>
          <w:i/>
          <w:color w:val="231F20"/>
          <w:w w:val="105"/>
        </w:rPr>
        <w:t xml:space="preserve">Health Expectations, 9: </w:t>
      </w:r>
      <w:r>
        <w:rPr>
          <w:color w:val="231F20"/>
          <w:w w:val="105"/>
        </w:rPr>
        <w:t>307-320.</w:t>
      </w:r>
    </w:p>
    <w:p w14:paraId="211CA9D9" w14:textId="77777777" w:rsidR="0089060C" w:rsidRDefault="0089060C">
      <w:pPr>
        <w:pStyle w:val="BodyText"/>
        <w:spacing w:before="5"/>
      </w:pPr>
    </w:p>
    <w:p w14:paraId="63AC9F07" w14:textId="77777777" w:rsidR="0089060C" w:rsidRDefault="00197673">
      <w:pPr>
        <w:spacing w:line="254" w:lineRule="auto"/>
        <w:ind w:left="2880" w:right="2157" w:hanging="721"/>
        <w:jc w:val="both"/>
      </w:pPr>
      <w:r>
        <w:rPr>
          <w:color w:val="231F20"/>
          <w:spacing w:val="-2"/>
          <w:w w:val="110"/>
        </w:rPr>
        <w:t>Elwyn,</w:t>
      </w:r>
      <w:r>
        <w:rPr>
          <w:color w:val="231F20"/>
          <w:spacing w:val="-11"/>
          <w:w w:val="110"/>
        </w:rPr>
        <w:t xml:space="preserve"> </w:t>
      </w:r>
      <w:r>
        <w:rPr>
          <w:color w:val="231F20"/>
          <w:spacing w:val="-2"/>
          <w:w w:val="110"/>
        </w:rPr>
        <w:t>G.,</w:t>
      </w:r>
      <w:r>
        <w:rPr>
          <w:color w:val="231F20"/>
          <w:spacing w:val="-8"/>
          <w:w w:val="110"/>
        </w:rPr>
        <w:t xml:space="preserve"> </w:t>
      </w:r>
      <w:r>
        <w:rPr>
          <w:color w:val="231F20"/>
          <w:spacing w:val="-2"/>
          <w:w w:val="110"/>
        </w:rPr>
        <w:t>&amp;</w:t>
      </w:r>
      <w:r>
        <w:rPr>
          <w:color w:val="231F20"/>
          <w:spacing w:val="-4"/>
          <w:w w:val="110"/>
        </w:rPr>
        <w:t xml:space="preserve"> </w:t>
      </w:r>
      <w:r>
        <w:rPr>
          <w:color w:val="231F20"/>
          <w:spacing w:val="-2"/>
          <w:w w:val="110"/>
        </w:rPr>
        <w:t>Edwards,</w:t>
      </w:r>
      <w:r>
        <w:rPr>
          <w:color w:val="231F20"/>
          <w:spacing w:val="-12"/>
          <w:w w:val="110"/>
        </w:rPr>
        <w:t xml:space="preserve"> </w:t>
      </w:r>
      <w:r>
        <w:rPr>
          <w:color w:val="231F20"/>
          <w:spacing w:val="-2"/>
          <w:w w:val="110"/>
        </w:rPr>
        <w:t>A.</w:t>
      </w:r>
      <w:r>
        <w:rPr>
          <w:color w:val="231F20"/>
          <w:spacing w:val="-8"/>
          <w:w w:val="110"/>
        </w:rPr>
        <w:t xml:space="preserve"> </w:t>
      </w:r>
      <w:r>
        <w:rPr>
          <w:color w:val="231F20"/>
          <w:spacing w:val="-2"/>
          <w:w w:val="110"/>
        </w:rPr>
        <w:t>(2001).</w:t>
      </w:r>
      <w:r>
        <w:rPr>
          <w:color w:val="231F20"/>
          <w:spacing w:val="-8"/>
          <w:w w:val="110"/>
        </w:rPr>
        <w:t xml:space="preserve"> </w:t>
      </w:r>
      <w:r>
        <w:rPr>
          <w:color w:val="231F20"/>
          <w:spacing w:val="-2"/>
          <w:w w:val="110"/>
        </w:rPr>
        <w:t>Evidence-based</w:t>
      </w:r>
      <w:r>
        <w:rPr>
          <w:color w:val="231F20"/>
          <w:spacing w:val="-4"/>
          <w:w w:val="110"/>
        </w:rPr>
        <w:t xml:space="preserve"> </w:t>
      </w:r>
      <w:r>
        <w:rPr>
          <w:color w:val="231F20"/>
          <w:spacing w:val="-2"/>
          <w:w w:val="110"/>
        </w:rPr>
        <w:t>patient</w:t>
      </w:r>
      <w:r>
        <w:rPr>
          <w:color w:val="231F20"/>
          <w:spacing w:val="-4"/>
          <w:w w:val="110"/>
        </w:rPr>
        <w:t xml:space="preserve"> </w:t>
      </w:r>
      <w:r>
        <w:rPr>
          <w:color w:val="231F20"/>
          <w:spacing w:val="-2"/>
          <w:w w:val="110"/>
        </w:rPr>
        <w:t>choice?</w:t>
      </w:r>
      <w:r>
        <w:rPr>
          <w:color w:val="231F20"/>
          <w:spacing w:val="-4"/>
          <w:w w:val="110"/>
        </w:rPr>
        <w:t xml:space="preserve"> </w:t>
      </w:r>
      <w:r>
        <w:rPr>
          <w:color w:val="231F20"/>
          <w:spacing w:val="-2"/>
          <w:w w:val="110"/>
        </w:rPr>
        <w:t>In</w:t>
      </w:r>
      <w:r>
        <w:rPr>
          <w:color w:val="231F20"/>
          <w:spacing w:val="-4"/>
          <w:w w:val="110"/>
        </w:rPr>
        <w:t xml:space="preserve"> </w:t>
      </w:r>
      <w:r>
        <w:rPr>
          <w:color w:val="231F20"/>
          <w:spacing w:val="-2"/>
          <w:w w:val="110"/>
        </w:rPr>
        <w:t>Elwyn,</w:t>
      </w:r>
      <w:r>
        <w:rPr>
          <w:color w:val="231F20"/>
          <w:spacing w:val="-8"/>
          <w:w w:val="110"/>
        </w:rPr>
        <w:t xml:space="preserve"> </w:t>
      </w:r>
      <w:r>
        <w:rPr>
          <w:color w:val="231F20"/>
          <w:spacing w:val="-2"/>
          <w:w w:val="110"/>
        </w:rPr>
        <w:t>G.</w:t>
      </w:r>
      <w:r>
        <w:rPr>
          <w:color w:val="231F20"/>
          <w:spacing w:val="-8"/>
          <w:w w:val="110"/>
        </w:rPr>
        <w:t xml:space="preserve"> </w:t>
      </w:r>
      <w:r>
        <w:rPr>
          <w:color w:val="231F20"/>
          <w:spacing w:val="-2"/>
          <w:w w:val="110"/>
        </w:rPr>
        <w:t xml:space="preserve">&amp; </w:t>
      </w:r>
      <w:r>
        <w:rPr>
          <w:color w:val="231F20"/>
          <w:w w:val="105"/>
        </w:rPr>
        <w:t xml:space="preserve">Edwards, A. (Eds.), </w:t>
      </w:r>
      <w:r>
        <w:rPr>
          <w:rFonts w:ascii="Book Antiqua"/>
          <w:i/>
          <w:color w:val="231F20"/>
          <w:w w:val="105"/>
        </w:rPr>
        <w:t xml:space="preserve">Evidence-based patient choice: Inevitable or impossible? </w:t>
      </w:r>
      <w:r>
        <w:rPr>
          <w:color w:val="231F20"/>
          <w:w w:val="110"/>
        </w:rPr>
        <w:t>New</w:t>
      </w:r>
      <w:r>
        <w:rPr>
          <w:color w:val="231F20"/>
          <w:spacing w:val="-14"/>
          <w:w w:val="110"/>
        </w:rPr>
        <w:t xml:space="preserve"> </w:t>
      </w:r>
      <w:r>
        <w:rPr>
          <w:color w:val="231F20"/>
          <w:w w:val="110"/>
        </w:rPr>
        <w:t>York:</w:t>
      </w:r>
      <w:r>
        <w:rPr>
          <w:color w:val="231F20"/>
          <w:spacing w:val="-13"/>
          <w:w w:val="110"/>
        </w:rPr>
        <w:t xml:space="preserve"> </w:t>
      </w:r>
      <w:r>
        <w:rPr>
          <w:color w:val="231F20"/>
          <w:w w:val="110"/>
        </w:rPr>
        <w:t>Oxford</w:t>
      </w:r>
      <w:r>
        <w:rPr>
          <w:color w:val="231F20"/>
          <w:spacing w:val="-12"/>
          <w:w w:val="110"/>
        </w:rPr>
        <w:t xml:space="preserve"> </w:t>
      </w:r>
      <w:r>
        <w:rPr>
          <w:color w:val="231F20"/>
          <w:w w:val="110"/>
        </w:rPr>
        <w:t>University</w:t>
      </w:r>
      <w:r>
        <w:rPr>
          <w:color w:val="231F20"/>
          <w:spacing w:val="-11"/>
          <w:w w:val="110"/>
        </w:rPr>
        <w:t xml:space="preserve"> </w:t>
      </w:r>
      <w:r>
        <w:rPr>
          <w:color w:val="231F20"/>
          <w:w w:val="110"/>
        </w:rPr>
        <w:t>Press.</w:t>
      </w:r>
    </w:p>
    <w:p w14:paraId="705DCE65" w14:textId="77777777" w:rsidR="0089060C" w:rsidRDefault="0089060C">
      <w:pPr>
        <w:spacing w:line="254" w:lineRule="auto"/>
        <w:jc w:val="both"/>
        <w:sectPr w:rsidR="0089060C">
          <w:pgSz w:w="12240" w:h="15840"/>
          <w:pgMar w:top="1060" w:right="0" w:bottom="620" w:left="0" w:header="0" w:footer="423" w:gutter="0"/>
          <w:cols w:space="720"/>
        </w:sectPr>
      </w:pPr>
    </w:p>
    <w:p w14:paraId="59C3E663" w14:textId="77777777" w:rsidR="0089060C" w:rsidRDefault="0089060C">
      <w:pPr>
        <w:pStyle w:val="BodyText"/>
        <w:rPr>
          <w:sz w:val="20"/>
        </w:rPr>
      </w:pPr>
    </w:p>
    <w:p w14:paraId="4B6A3ACE" w14:textId="77777777" w:rsidR="0089060C" w:rsidRDefault="0089060C">
      <w:pPr>
        <w:pStyle w:val="BodyText"/>
        <w:rPr>
          <w:sz w:val="20"/>
        </w:rPr>
      </w:pPr>
    </w:p>
    <w:p w14:paraId="455EDEAE" w14:textId="77777777" w:rsidR="0089060C" w:rsidRDefault="0089060C">
      <w:pPr>
        <w:pStyle w:val="BodyText"/>
        <w:spacing w:before="10"/>
        <w:rPr>
          <w:sz w:val="24"/>
        </w:rPr>
      </w:pPr>
    </w:p>
    <w:p w14:paraId="63919DFD" w14:textId="77777777" w:rsidR="0089060C" w:rsidRDefault="00197673">
      <w:pPr>
        <w:pStyle w:val="BodyText"/>
        <w:spacing w:before="98" w:line="261" w:lineRule="auto"/>
        <w:ind w:left="2880" w:right="2157" w:hanging="721"/>
        <w:jc w:val="both"/>
      </w:pPr>
      <w:r>
        <w:rPr>
          <w:color w:val="231F20"/>
          <w:w w:val="110"/>
        </w:rPr>
        <w:t>Elwyn,</w:t>
      </w:r>
      <w:r>
        <w:rPr>
          <w:color w:val="231F20"/>
          <w:spacing w:val="-6"/>
          <w:w w:val="110"/>
        </w:rPr>
        <w:t xml:space="preserve"> </w:t>
      </w:r>
      <w:r>
        <w:rPr>
          <w:color w:val="231F20"/>
          <w:w w:val="110"/>
        </w:rPr>
        <w:t>G.,</w:t>
      </w:r>
      <w:r>
        <w:rPr>
          <w:color w:val="231F20"/>
          <w:spacing w:val="-6"/>
          <w:w w:val="110"/>
        </w:rPr>
        <w:t xml:space="preserve"> </w:t>
      </w:r>
      <w:r>
        <w:rPr>
          <w:color w:val="231F20"/>
          <w:w w:val="110"/>
        </w:rPr>
        <w:t>Edwards,</w:t>
      </w:r>
      <w:r>
        <w:rPr>
          <w:color w:val="231F20"/>
          <w:spacing w:val="-11"/>
          <w:w w:val="110"/>
        </w:rPr>
        <w:t xml:space="preserve"> </w:t>
      </w:r>
      <w:r>
        <w:rPr>
          <w:color w:val="231F20"/>
          <w:w w:val="110"/>
        </w:rPr>
        <w:t>A.,</w:t>
      </w:r>
      <w:r>
        <w:rPr>
          <w:color w:val="231F20"/>
          <w:spacing w:val="-6"/>
          <w:w w:val="110"/>
        </w:rPr>
        <w:t xml:space="preserve"> </w:t>
      </w:r>
      <w:r>
        <w:rPr>
          <w:color w:val="231F20"/>
          <w:w w:val="110"/>
        </w:rPr>
        <w:t>Kinnersley,</w:t>
      </w:r>
      <w:r>
        <w:rPr>
          <w:color w:val="231F20"/>
          <w:spacing w:val="-6"/>
          <w:w w:val="110"/>
        </w:rPr>
        <w:t xml:space="preserve"> </w:t>
      </w:r>
      <w:r>
        <w:rPr>
          <w:color w:val="231F20"/>
          <w:w w:val="110"/>
        </w:rPr>
        <w:t>P.,</w:t>
      </w:r>
      <w:r>
        <w:rPr>
          <w:color w:val="231F20"/>
          <w:spacing w:val="-6"/>
          <w:w w:val="110"/>
        </w:rPr>
        <w:t xml:space="preserve"> </w:t>
      </w:r>
      <w:r>
        <w:rPr>
          <w:color w:val="231F20"/>
          <w:w w:val="110"/>
        </w:rPr>
        <w:t>&amp;</w:t>
      </w:r>
      <w:r>
        <w:rPr>
          <w:color w:val="231F20"/>
          <w:spacing w:val="-2"/>
          <w:w w:val="110"/>
        </w:rPr>
        <w:t xml:space="preserve"> </w:t>
      </w:r>
      <w:r>
        <w:rPr>
          <w:color w:val="231F20"/>
          <w:w w:val="110"/>
        </w:rPr>
        <w:t>Grol,</w:t>
      </w:r>
      <w:r>
        <w:rPr>
          <w:color w:val="231F20"/>
          <w:spacing w:val="-6"/>
          <w:w w:val="110"/>
        </w:rPr>
        <w:t xml:space="preserve"> </w:t>
      </w:r>
      <w:r>
        <w:rPr>
          <w:color w:val="231F20"/>
          <w:w w:val="110"/>
        </w:rPr>
        <w:t>R.</w:t>
      </w:r>
      <w:r>
        <w:rPr>
          <w:color w:val="231F20"/>
          <w:spacing w:val="-6"/>
          <w:w w:val="110"/>
        </w:rPr>
        <w:t xml:space="preserve"> </w:t>
      </w:r>
      <w:r>
        <w:rPr>
          <w:color w:val="231F20"/>
          <w:w w:val="110"/>
        </w:rPr>
        <w:t>(2000).</w:t>
      </w:r>
      <w:r>
        <w:rPr>
          <w:color w:val="231F20"/>
          <w:spacing w:val="-6"/>
          <w:w w:val="110"/>
        </w:rPr>
        <w:t xml:space="preserve"> </w:t>
      </w:r>
      <w:r>
        <w:rPr>
          <w:color w:val="231F20"/>
          <w:w w:val="110"/>
        </w:rPr>
        <w:t>Shared</w:t>
      </w:r>
      <w:r>
        <w:rPr>
          <w:color w:val="231F20"/>
          <w:spacing w:val="-2"/>
          <w:w w:val="110"/>
        </w:rPr>
        <w:t xml:space="preserve"> </w:t>
      </w:r>
      <w:r>
        <w:rPr>
          <w:color w:val="231F20"/>
          <w:w w:val="110"/>
        </w:rPr>
        <w:t>decision</w:t>
      </w:r>
      <w:r>
        <w:rPr>
          <w:color w:val="231F20"/>
          <w:spacing w:val="-2"/>
          <w:w w:val="110"/>
        </w:rPr>
        <w:t xml:space="preserve"> </w:t>
      </w:r>
      <w:r>
        <w:rPr>
          <w:color w:val="231F20"/>
          <w:w w:val="110"/>
        </w:rPr>
        <w:t xml:space="preserve">mak- </w:t>
      </w:r>
      <w:r>
        <w:rPr>
          <w:color w:val="231F20"/>
          <w:w w:val="105"/>
        </w:rPr>
        <w:t>ing</w:t>
      </w:r>
      <w:r>
        <w:rPr>
          <w:color w:val="231F20"/>
          <w:spacing w:val="-13"/>
          <w:w w:val="105"/>
        </w:rPr>
        <w:t xml:space="preserve"> </w:t>
      </w:r>
      <w:r>
        <w:rPr>
          <w:color w:val="231F20"/>
          <w:w w:val="105"/>
        </w:rPr>
        <w:t>and</w:t>
      </w:r>
      <w:r>
        <w:rPr>
          <w:color w:val="231F20"/>
          <w:spacing w:val="-13"/>
          <w:w w:val="105"/>
        </w:rPr>
        <w:t xml:space="preserve"> </w:t>
      </w:r>
      <w:r>
        <w:rPr>
          <w:color w:val="231F20"/>
          <w:w w:val="105"/>
        </w:rPr>
        <w:t>the</w:t>
      </w:r>
      <w:r>
        <w:rPr>
          <w:color w:val="231F20"/>
          <w:spacing w:val="-13"/>
          <w:w w:val="105"/>
        </w:rPr>
        <w:t xml:space="preserve"> </w:t>
      </w:r>
      <w:r>
        <w:rPr>
          <w:color w:val="231F20"/>
          <w:w w:val="105"/>
        </w:rPr>
        <w:t>concept</w:t>
      </w:r>
      <w:r>
        <w:rPr>
          <w:color w:val="231F20"/>
          <w:spacing w:val="-12"/>
          <w:w w:val="105"/>
        </w:rPr>
        <w:t xml:space="preserve"> </w:t>
      </w:r>
      <w:r>
        <w:rPr>
          <w:color w:val="231F20"/>
          <w:w w:val="105"/>
        </w:rPr>
        <w:t>of</w:t>
      </w:r>
      <w:r>
        <w:rPr>
          <w:color w:val="231F20"/>
          <w:spacing w:val="-13"/>
          <w:w w:val="105"/>
        </w:rPr>
        <w:t xml:space="preserve"> </w:t>
      </w:r>
      <w:r>
        <w:rPr>
          <w:color w:val="231F20"/>
          <w:w w:val="105"/>
        </w:rPr>
        <w:t>equipoise:</w:t>
      </w:r>
      <w:r>
        <w:rPr>
          <w:color w:val="231F20"/>
          <w:spacing w:val="-13"/>
          <w:w w:val="105"/>
        </w:rPr>
        <w:t xml:space="preserve"> </w:t>
      </w:r>
      <w:r>
        <w:rPr>
          <w:color w:val="231F20"/>
          <w:w w:val="105"/>
        </w:rPr>
        <w:t>The</w:t>
      </w:r>
      <w:r>
        <w:rPr>
          <w:color w:val="231F20"/>
          <w:spacing w:val="-13"/>
          <w:w w:val="105"/>
        </w:rPr>
        <w:t xml:space="preserve"> </w:t>
      </w:r>
      <w:r>
        <w:rPr>
          <w:color w:val="231F20"/>
          <w:w w:val="105"/>
        </w:rPr>
        <w:t>competences</w:t>
      </w:r>
      <w:r>
        <w:rPr>
          <w:color w:val="231F20"/>
          <w:spacing w:val="-12"/>
          <w:w w:val="105"/>
        </w:rPr>
        <w:t xml:space="preserve"> </w:t>
      </w:r>
      <w:r>
        <w:rPr>
          <w:color w:val="231F20"/>
          <w:w w:val="105"/>
        </w:rPr>
        <w:t>of</w:t>
      </w:r>
      <w:r>
        <w:rPr>
          <w:color w:val="231F20"/>
          <w:spacing w:val="-13"/>
          <w:w w:val="105"/>
        </w:rPr>
        <w:t xml:space="preserve"> </w:t>
      </w:r>
      <w:r>
        <w:rPr>
          <w:color w:val="231F20"/>
          <w:w w:val="105"/>
        </w:rPr>
        <w:t>involving</w:t>
      </w:r>
      <w:r>
        <w:rPr>
          <w:color w:val="231F20"/>
          <w:spacing w:val="-13"/>
          <w:w w:val="105"/>
        </w:rPr>
        <w:t xml:space="preserve"> </w:t>
      </w:r>
      <w:r>
        <w:rPr>
          <w:color w:val="231F20"/>
          <w:w w:val="105"/>
        </w:rPr>
        <w:t>patients</w:t>
      </w:r>
      <w:r>
        <w:rPr>
          <w:color w:val="231F20"/>
          <w:spacing w:val="-12"/>
          <w:w w:val="105"/>
        </w:rPr>
        <w:t xml:space="preserve"> </w:t>
      </w:r>
      <w:r>
        <w:rPr>
          <w:color w:val="231F20"/>
          <w:w w:val="105"/>
        </w:rPr>
        <w:t xml:space="preserve">in healthcare choices. </w:t>
      </w:r>
      <w:r>
        <w:rPr>
          <w:rFonts w:ascii="Book Antiqua"/>
          <w:i/>
          <w:color w:val="231F20"/>
          <w:w w:val="105"/>
        </w:rPr>
        <w:t xml:space="preserve">British Journal of General Practice, 50: </w:t>
      </w:r>
      <w:r>
        <w:rPr>
          <w:color w:val="231F20"/>
          <w:w w:val="105"/>
        </w:rPr>
        <w:t>892-897.</w:t>
      </w:r>
    </w:p>
    <w:p w14:paraId="6466D883" w14:textId="77777777" w:rsidR="0089060C" w:rsidRDefault="0089060C">
      <w:pPr>
        <w:pStyle w:val="BodyText"/>
        <w:spacing w:before="6"/>
      </w:pPr>
    </w:p>
    <w:p w14:paraId="588CFF1E" w14:textId="77777777" w:rsidR="0089060C" w:rsidRDefault="00197673">
      <w:pPr>
        <w:pStyle w:val="BodyText"/>
        <w:spacing w:line="256" w:lineRule="auto"/>
        <w:ind w:left="2880" w:right="2150" w:hanging="721"/>
        <w:jc w:val="both"/>
      </w:pPr>
      <w:r>
        <w:rPr>
          <w:color w:val="231F20"/>
          <w:w w:val="105"/>
        </w:rPr>
        <w:t>Elwyn, G., O’Connor,</w:t>
      </w:r>
      <w:r>
        <w:rPr>
          <w:color w:val="231F20"/>
          <w:spacing w:val="-3"/>
          <w:w w:val="105"/>
        </w:rPr>
        <w:t xml:space="preserve"> </w:t>
      </w:r>
      <w:r>
        <w:rPr>
          <w:color w:val="231F20"/>
          <w:w w:val="105"/>
        </w:rPr>
        <w:t>A., Stacey, D.,</w:t>
      </w:r>
      <w:r>
        <w:rPr>
          <w:color w:val="231F20"/>
          <w:spacing w:val="-3"/>
          <w:w w:val="105"/>
        </w:rPr>
        <w:t xml:space="preserve"> </w:t>
      </w:r>
      <w:r>
        <w:rPr>
          <w:color w:val="231F20"/>
          <w:w w:val="105"/>
        </w:rPr>
        <w:t>Volk, R., Edwards,</w:t>
      </w:r>
      <w:r>
        <w:rPr>
          <w:color w:val="231F20"/>
          <w:spacing w:val="-3"/>
          <w:w w:val="105"/>
        </w:rPr>
        <w:t xml:space="preserve"> </w:t>
      </w:r>
      <w:r>
        <w:rPr>
          <w:color w:val="231F20"/>
          <w:w w:val="105"/>
        </w:rPr>
        <w:t>A., Coulter,</w:t>
      </w:r>
      <w:r>
        <w:rPr>
          <w:color w:val="231F20"/>
          <w:spacing w:val="-3"/>
          <w:w w:val="105"/>
        </w:rPr>
        <w:t xml:space="preserve"> </w:t>
      </w:r>
      <w:r>
        <w:rPr>
          <w:color w:val="231F20"/>
          <w:w w:val="105"/>
        </w:rPr>
        <w:t xml:space="preserve">A., et al. (2006). Developing a quality criteria framework for patient decision aids: Online </w:t>
      </w:r>
      <w:r>
        <w:rPr>
          <w:color w:val="231F20"/>
        </w:rPr>
        <w:t xml:space="preserve">international Delphi consensus process. </w:t>
      </w:r>
      <w:r>
        <w:rPr>
          <w:rFonts w:ascii="Book Antiqua" w:hAnsi="Book Antiqua"/>
          <w:i/>
          <w:color w:val="231F20"/>
        </w:rPr>
        <w:t>British Medical Journal, 333</w:t>
      </w:r>
      <w:r>
        <w:rPr>
          <w:color w:val="231F20"/>
        </w:rPr>
        <w:t xml:space="preserve">(7565): </w:t>
      </w:r>
      <w:r>
        <w:rPr>
          <w:color w:val="231F20"/>
          <w:spacing w:val="-2"/>
          <w:w w:val="105"/>
        </w:rPr>
        <w:t>417-422.</w:t>
      </w:r>
    </w:p>
    <w:p w14:paraId="34240076" w14:textId="77777777" w:rsidR="0089060C" w:rsidRDefault="0089060C">
      <w:pPr>
        <w:pStyle w:val="BodyText"/>
        <w:spacing w:before="1"/>
        <w:rPr>
          <w:sz w:val="24"/>
        </w:rPr>
      </w:pPr>
    </w:p>
    <w:p w14:paraId="64326B2F" w14:textId="77777777" w:rsidR="0089060C" w:rsidRDefault="00197673">
      <w:pPr>
        <w:spacing w:line="261" w:lineRule="auto"/>
        <w:ind w:left="2880" w:right="2159" w:hanging="721"/>
        <w:jc w:val="both"/>
      </w:pPr>
      <w:r>
        <w:rPr>
          <w:color w:val="231F20"/>
          <w:w w:val="105"/>
        </w:rPr>
        <w:t>Emanuel, E. J., &amp; Emanuel, L.</w:t>
      </w:r>
      <w:r>
        <w:rPr>
          <w:color w:val="231F20"/>
          <w:w w:val="105"/>
        </w:rPr>
        <w:t xml:space="preserve"> L. (1992). Four models of the physician-patient re- </w:t>
      </w:r>
      <w:r>
        <w:rPr>
          <w:color w:val="231F20"/>
          <w:spacing w:val="-2"/>
          <w:w w:val="110"/>
        </w:rPr>
        <w:t>lationship.</w:t>
      </w:r>
      <w:r>
        <w:rPr>
          <w:color w:val="231F20"/>
          <w:spacing w:val="-3"/>
          <w:w w:val="110"/>
        </w:rPr>
        <w:t xml:space="preserve"> </w:t>
      </w:r>
      <w:r>
        <w:rPr>
          <w:rFonts w:ascii="Book Antiqua"/>
          <w:i/>
          <w:color w:val="231F20"/>
          <w:spacing w:val="-2"/>
          <w:w w:val="110"/>
        </w:rPr>
        <w:t>Journal of the</w:t>
      </w:r>
      <w:r>
        <w:rPr>
          <w:rFonts w:ascii="Book Antiqua"/>
          <w:i/>
          <w:color w:val="231F20"/>
          <w:spacing w:val="-9"/>
          <w:w w:val="110"/>
        </w:rPr>
        <w:t xml:space="preserve"> </w:t>
      </w:r>
      <w:r>
        <w:rPr>
          <w:rFonts w:ascii="Book Antiqua"/>
          <w:i/>
          <w:color w:val="231F20"/>
          <w:spacing w:val="-2"/>
          <w:w w:val="110"/>
        </w:rPr>
        <w:t>American Medical</w:t>
      </w:r>
      <w:r>
        <w:rPr>
          <w:rFonts w:ascii="Book Antiqua"/>
          <w:i/>
          <w:color w:val="231F20"/>
          <w:spacing w:val="-9"/>
          <w:w w:val="110"/>
        </w:rPr>
        <w:t xml:space="preserve"> </w:t>
      </w:r>
      <w:r>
        <w:rPr>
          <w:rFonts w:ascii="Book Antiqua"/>
          <w:i/>
          <w:color w:val="231F20"/>
          <w:spacing w:val="-2"/>
          <w:w w:val="110"/>
        </w:rPr>
        <w:t>Association,</w:t>
      </w:r>
      <w:r>
        <w:rPr>
          <w:rFonts w:ascii="Book Antiqua"/>
          <w:i/>
          <w:color w:val="231F20"/>
          <w:spacing w:val="-9"/>
          <w:w w:val="110"/>
        </w:rPr>
        <w:t xml:space="preserve"> </w:t>
      </w:r>
      <w:r>
        <w:rPr>
          <w:rFonts w:ascii="Book Antiqua"/>
          <w:i/>
          <w:color w:val="231F20"/>
          <w:spacing w:val="-2"/>
          <w:w w:val="110"/>
        </w:rPr>
        <w:t xml:space="preserve">267: </w:t>
      </w:r>
      <w:r>
        <w:rPr>
          <w:color w:val="231F20"/>
          <w:spacing w:val="-2"/>
          <w:w w:val="110"/>
        </w:rPr>
        <w:t>2221-2226.</w:t>
      </w:r>
    </w:p>
    <w:p w14:paraId="7D46CC60" w14:textId="77777777" w:rsidR="0089060C" w:rsidRDefault="0089060C">
      <w:pPr>
        <w:pStyle w:val="BodyText"/>
        <w:spacing w:before="7"/>
      </w:pPr>
    </w:p>
    <w:p w14:paraId="201B8B11" w14:textId="77777777" w:rsidR="0089060C" w:rsidRDefault="00197673">
      <w:pPr>
        <w:spacing w:line="254" w:lineRule="auto"/>
        <w:ind w:left="2879" w:right="2158" w:hanging="720"/>
        <w:jc w:val="both"/>
      </w:pPr>
      <w:r>
        <w:rPr>
          <w:color w:val="231F20"/>
          <w:w w:val="105"/>
        </w:rPr>
        <w:t>Fenton,</w:t>
      </w:r>
      <w:r>
        <w:rPr>
          <w:color w:val="231F20"/>
          <w:spacing w:val="-6"/>
          <w:w w:val="105"/>
        </w:rPr>
        <w:t xml:space="preserve"> </w:t>
      </w:r>
      <w:r>
        <w:rPr>
          <w:color w:val="231F20"/>
          <w:w w:val="105"/>
        </w:rPr>
        <w:t>W.</w:t>
      </w:r>
      <w:r>
        <w:rPr>
          <w:color w:val="231F20"/>
          <w:spacing w:val="-1"/>
          <w:w w:val="105"/>
        </w:rPr>
        <w:t xml:space="preserve"> </w:t>
      </w:r>
      <w:r>
        <w:rPr>
          <w:color w:val="231F20"/>
          <w:w w:val="105"/>
        </w:rPr>
        <w:t>S.</w:t>
      </w:r>
      <w:r>
        <w:rPr>
          <w:color w:val="231F20"/>
          <w:spacing w:val="-1"/>
          <w:w w:val="105"/>
        </w:rPr>
        <w:t xml:space="preserve"> </w:t>
      </w:r>
      <w:r>
        <w:rPr>
          <w:color w:val="231F20"/>
          <w:w w:val="105"/>
        </w:rPr>
        <w:t>(2003).</w:t>
      </w:r>
      <w:r>
        <w:rPr>
          <w:color w:val="231F20"/>
          <w:spacing w:val="-1"/>
          <w:w w:val="105"/>
        </w:rPr>
        <w:t xml:space="preserve"> </w:t>
      </w:r>
      <w:r>
        <w:rPr>
          <w:color w:val="231F20"/>
          <w:w w:val="105"/>
        </w:rPr>
        <w:t>Shared decision making:</w:t>
      </w:r>
      <w:r>
        <w:rPr>
          <w:color w:val="231F20"/>
          <w:spacing w:val="-1"/>
          <w:w w:val="105"/>
        </w:rPr>
        <w:t xml:space="preserve"> </w:t>
      </w:r>
      <w:r>
        <w:rPr>
          <w:color w:val="231F20"/>
          <w:w w:val="105"/>
        </w:rPr>
        <w:t>A model for the physician-patient relationship</w:t>
      </w:r>
      <w:r>
        <w:rPr>
          <w:color w:val="231F20"/>
          <w:spacing w:val="-8"/>
          <w:w w:val="105"/>
        </w:rPr>
        <w:t xml:space="preserve"> </w:t>
      </w:r>
      <w:r>
        <w:rPr>
          <w:color w:val="231F20"/>
          <w:w w:val="105"/>
        </w:rPr>
        <w:t>in</w:t>
      </w:r>
      <w:r>
        <w:rPr>
          <w:color w:val="231F20"/>
          <w:spacing w:val="-5"/>
          <w:w w:val="105"/>
        </w:rPr>
        <w:t xml:space="preserve"> </w:t>
      </w:r>
      <w:r>
        <w:rPr>
          <w:color w:val="231F20"/>
          <w:w w:val="105"/>
        </w:rPr>
        <w:t>the</w:t>
      </w:r>
      <w:r>
        <w:rPr>
          <w:color w:val="231F20"/>
          <w:spacing w:val="-5"/>
          <w:w w:val="105"/>
        </w:rPr>
        <w:t xml:space="preserve"> </w:t>
      </w:r>
      <w:r>
        <w:rPr>
          <w:color w:val="231F20"/>
          <w:w w:val="105"/>
        </w:rPr>
        <w:t>21st</w:t>
      </w:r>
      <w:r>
        <w:rPr>
          <w:color w:val="231F20"/>
          <w:spacing w:val="-5"/>
          <w:w w:val="105"/>
        </w:rPr>
        <w:t xml:space="preserve"> </w:t>
      </w:r>
      <w:r>
        <w:rPr>
          <w:color w:val="231F20"/>
          <w:w w:val="105"/>
        </w:rPr>
        <w:t>century?</w:t>
      </w:r>
      <w:r>
        <w:rPr>
          <w:color w:val="231F20"/>
          <w:spacing w:val="-5"/>
          <w:w w:val="105"/>
        </w:rPr>
        <w:t xml:space="preserve"> </w:t>
      </w:r>
      <w:r>
        <w:rPr>
          <w:rFonts w:ascii="Book Antiqua"/>
          <w:i/>
          <w:color w:val="231F20"/>
          <w:w w:val="105"/>
        </w:rPr>
        <w:t>Acta</w:t>
      </w:r>
      <w:r>
        <w:rPr>
          <w:rFonts w:ascii="Book Antiqua"/>
          <w:i/>
          <w:color w:val="231F20"/>
          <w:spacing w:val="-12"/>
          <w:w w:val="105"/>
        </w:rPr>
        <w:t xml:space="preserve"> </w:t>
      </w:r>
      <w:r>
        <w:rPr>
          <w:rFonts w:ascii="Book Antiqua"/>
          <w:i/>
          <w:color w:val="231F20"/>
          <w:w w:val="105"/>
        </w:rPr>
        <w:t>Psychiatrica</w:t>
      </w:r>
      <w:r>
        <w:rPr>
          <w:rFonts w:ascii="Book Antiqua"/>
          <w:i/>
          <w:color w:val="231F20"/>
          <w:spacing w:val="-12"/>
          <w:w w:val="105"/>
        </w:rPr>
        <w:t xml:space="preserve"> </w:t>
      </w:r>
      <w:r>
        <w:rPr>
          <w:rFonts w:ascii="Book Antiqua"/>
          <w:i/>
          <w:color w:val="231F20"/>
          <w:w w:val="105"/>
        </w:rPr>
        <w:t>Scandinavica,</w:t>
      </w:r>
      <w:r>
        <w:rPr>
          <w:rFonts w:ascii="Book Antiqua"/>
          <w:i/>
          <w:color w:val="231F20"/>
          <w:spacing w:val="-15"/>
          <w:w w:val="105"/>
        </w:rPr>
        <w:t xml:space="preserve"> </w:t>
      </w:r>
      <w:r>
        <w:rPr>
          <w:rFonts w:ascii="Book Antiqua"/>
          <w:i/>
          <w:color w:val="231F20"/>
          <w:w w:val="105"/>
        </w:rPr>
        <w:t>107:</w:t>
      </w:r>
      <w:r>
        <w:rPr>
          <w:rFonts w:ascii="Book Antiqua"/>
          <w:i/>
          <w:color w:val="231F20"/>
          <w:spacing w:val="-12"/>
          <w:w w:val="105"/>
        </w:rPr>
        <w:t xml:space="preserve"> </w:t>
      </w:r>
      <w:r>
        <w:rPr>
          <w:color w:val="231F20"/>
          <w:w w:val="105"/>
        </w:rPr>
        <w:t xml:space="preserve">401- </w:t>
      </w:r>
      <w:r>
        <w:rPr>
          <w:color w:val="231F20"/>
          <w:spacing w:val="-4"/>
          <w:w w:val="105"/>
        </w:rPr>
        <w:t>402.</w:t>
      </w:r>
    </w:p>
    <w:p w14:paraId="5BB2DF52" w14:textId="77777777" w:rsidR="0089060C" w:rsidRDefault="0089060C">
      <w:pPr>
        <w:pStyle w:val="BodyText"/>
        <w:spacing w:before="5"/>
        <w:rPr>
          <w:sz w:val="24"/>
        </w:rPr>
      </w:pPr>
    </w:p>
    <w:p w14:paraId="782E25F3" w14:textId="77777777" w:rsidR="0089060C" w:rsidRDefault="00197673">
      <w:pPr>
        <w:spacing w:line="261" w:lineRule="auto"/>
        <w:ind w:left="2879" w:right="2158" w:hanging="721"/>
        <w:jc w:val="both"/>
      </w:pPr>
      <w:r>
        <w:rPr>
          <w:color w:val="231F20"/>
          <w:spacing w:val="-2"/>
          <w:w w:val="105"/>
        </w:rPr>
        <w:t>Fischer,</w:t>
      </w:r>
      <w:r>
        <w:rPr>
          <w:color w:val="231F20"/>
          <w:spacing w:val="-10"/>
          <w:w w:val="105"/>
        </w:rPr>
        <w:t xml:space="preserve"> </w:t>
      </w:r>
      <w:r>
        <w:rPr>
          <w:color w:val="231F20"/>
          <w:spacing w:val="-2"/>
          <w:w w:val="105"/>
        </w:rPr>
        <w:t>E.</w:t>
      </w:r>
      <w:r>
        <w:rPr>
          <w:color w:val="231F20"/>
          <w:spacing w:val="-10"/>
          <w:w w:val="105"/>
        </w:rPr>
        <w:t xml:space="preserve"> </w:t>
      </w:r>
      <w:r>
        <w:rPr>
          <w:color w:val="231F20"/>
          <w:spacing w:val="-2"/>
          <w:w w:val="105"/>
        </w:rPr>
        <w:t>P.</w:t>
      </w:r>
      <w:r>
        <w:rPr>
          <w:color w:val="231F20"/>
          <w:spacing w:val="-10"/>
          <w:w w:val="105"/>
        </w:rPr>
        <w:t xml:space="preserve"> </w:t>
      </w:r>
      <w:r>
        <w:rPr>
          <w:color w:val="231F20"/>
          <w:spacing w:val="-2"/>
          <w:w w:val="105"/>
        </w:rPr>
        <w:t>(2006).</w:t>
      </w:r>
      <w:r>
        <w:rPr>
          <w:color w:val="231F20"/>
          <w:spacing w:val="-10"/>
          <w:w w:val="105"/>
        </w:rPr>
        <w:t xml:space="preserve"> </w:t>
      </w:r>
      <w:r>
        <w:rPr>
          <w:color w:val="231F20"/>
          <w:spacing w:val="-2"/>
          <w:w w:val="105"/>
        </w:rPr>
        <w:t>Shared</w:t>
      </w:r>
      <w:r>
        <w:rPr>
          <w:color w:val="231F20"/>
          <w:spacing w:val="-5"/>
          <w:w w:val="105"/>
        </w:rPr>
        <w:t xml:space="preserve"> </w:t>
      </w:r>
      <w:r>
        <w:rPr>
          <w:color w:val="231F20"/>
          <w:spacing w:val="-2"/>
          <w:w w:val="105"/>
        </w:rPr>
        <w:t>decision-making</w:t>
      </w:r>
      <w:r>
        <w:rPr>
          <w:color w:val="231F20"/>
          <w:spacing w:val="-5"/>
          <w:w w:val="105"/>
        </w:rPr>
        <w:t xml:space="preserve"> </w:t>
      </w:r>
      <w:r>
        <w:rPr>
          <w:color w:val="231F20"/>
          <w:spacing w:val="-2"/>
          <w:w w:val="105"/>
        </w:rPr>
        <w:t>and</w:t>
      </w:r>
      <w:r>
        <w:rPr>
          <w:color w:val="231F20"/>
          <w:spacing w:val="-5"/>
          <w:w w:val="105"/>
        </w:rPr>
        <w:t xml:space="preserve"> </w:t>
      </w:r>
      <w:r>
        <w:rPr>
          <w:color w:val="231F20"/>
          <w:spacing w:val="-2"/>
          <w:w w:val="105"/>
        </w:rPr>
        <w:t>evidence-based</w:t>
      </w:r>
      <w:r>
        <w:rPr>
          <w:color w:val="231F20"/>
          <w:spacing w:val="-5"/>
          <w:w w:val="105"/>
        </w:rPr>
        <w:t xml:space="preserve"> </w:t>
      </w:r>
      <w:r>
        <w:rPr>
          <w:color w:val="231F20"/>
          <w:spacing w:val="-2"/>
          <w:w w:val="105"/>
        </w:rPr>
        <w:t>practice:</w:t>
      </w:r>
      <w:r>
        <w:rPr>
          <w:color w:val="231F20"/>
          <w:spacing w:val="-10"/>
          <w:w w:val="105"/>
        </w:rPr>
        <w:t xml:space="preserve"> </w:t>
      </w:r>
      <w:r>
        <w:rPr>
          <w:color w:val="231F20"/>
          <w:spacing w:val="-2"/>
          <w:w w:val="105"/>
        </w:rPr>
        <w:t>A</w:t>
      </w:r>
      <w:r>
        <w:rPr>
          <w:color w:val="231F20"/>
          <w:spacing w:val="-5"/>
          <w:w w:val="105"/>
        </w:rPr>
        <w:t xml:space="preserve"> </w:t>
      </w:r>
      <w:r>
        <w:rPr>
          <w:color w:val="231F20"/>
          <w:spacing w:val="-2"/>
          <w:w w:val="105"/>
        </w:rPr>
        <w:t xml:space="preserve">com- </w:t>
      </w:r>
      <w:r>
        <w:rPr>
          <w:color w:val="231F20"/>
          <w:w w:val="105"/>
        </w:rPr>
        <w:t xml:space="preserve">mentary. </w:t>
      </w:r>
      <w:r>
        <w:rPr>
          <w:rFonts w:ascii="Book Antiqua"/>
          <w:i/>
          <w:color w:val="231F20"/>
          <w:w w:val="105"/>
        </w:rPr>
        <w:t>Community Mental Health Journal, 42</w:t>
      </w:r>
      <w:r>
        <w:rPr>
          <w:color w:val="231F20"/>
          <w:w w:val="105"/>
        </w:rPr>
        <w:t>(1): 107-111.</w:t>
      </w:r>
    </w:p>
    <w:p w14:paraId="1D72E154" w14:textId="77777777" w:rsidR="0089060C" w:rsidRDefault="0089060C">
      <w:pPr>
        <w:pStyle w:val="BodyText"/>
        <w:spacing w:before="6"/>
      </w:pPr>
    </w:p>
    <w:p w14:paraId="5B3B0557" w14:textId="77777777" w:rsidR="0089060C" w:rsidRDefault="00197673">
      <w:pPr>
        <w:spacing w:before="1" w:line="254" w:lineRule="auto"/>
        <w:ind w:left="2879" w:right="2158" w:hanging="721"/>
        <w:jc w:val="both"/>
      </w:pPr>
      <w:r>
        <w:rPr>
          <w:color w:val="231F20"/>
          <w:w w:val="105"/>
        </w:rPr>
        <w:t>Frosch,</w:t>
      </w:r>
      <w:r>
        <w:rPr>
          <w:color w:val="231F20"/>
          <w:spacing w:val="-10"/>
          <w:w w:val="105"/>
        </w:rPr>
        <w:t xml:space="preserve"> </w:t>
      </w:r>
      <w:r>
        <w:rPr>
          <w:color w:val="231F20"/>
          <w:w w:val="105"/>
        </w:rPr>
        <w:t>D.</w:t>
      </w:r>
      <w:r>
        <w:rPr>
          <w:color w:val="231F20"/>
          <w:spacing w:val="-10"/>
          <w:w w:val="105"/>
        </w:rPr>
        <w:t xml:space="preserve"> </w:t>
      </w:r>
      <w:r>
        <w:rPr>
          <w:color w:val="231F20"/>
          <w:w w:val="105"/>
        </w:rPr>
        <w:t>L.,</w:t>
      </w:r>
      <w:r>
        <w:rPr>
          <w:color w:val="231F20"/>
          <w:spacing w:val="-10"/>
          <w:w w:val="105"/>
        </w:rPr>
        <w:t xml:space="preserve"> </w:t>
      </w:r>
      <w:r>
        <w:rPr>
          <w:color w:val="231F20"/>
          <w:w w:val="110"/>
        </w:rPr>
        <w:t>&amp;</w:t>
      </w:r>
      <w:r>
        <w:rPr>
          <w:color w:val="231F20"/>
          <w:spacing w:val="-6"/>
          <w:w w:val="110"/>
        </w:rPr>
        <w:t xml:space="preserve"> </w:t>
      </w:r>
      <w:r>
        <w:rPr>
          <w:color w:val="231F20"/>
          <w:w w:val="105"/>
        </w:rPr>
        <w:t>Kaplan,</w:t>
      </w:r>
      <w:r>
        <w:rPr>
          <w:color w:val="231F20"/>
          <w:spacing w:val="-10"/>
          <w:w w:val="105"/>
        </w:rPr>
        <w:t xml:space="preserve"> </w:t>
      </w:r>
      <w:r>
        <w:rPr>
          <w:color w:val="231F20"/>
          <w:w w:val="105"/>
        </w:rPr>
        <w:t>R.</w:t>
      </w:r>
      <w:r>
        <w:rPr>
          <w:color w:val="231F20"/>
          <w:spacing w:val="-10"/>
          <w:w w:val="105"/>
        </w:rPr>
        <w:t xml:space="preserve"> </w:t>
      </w:r>
      <w:r>
        <w:rPr>
          <w:color w:val="231F20"/>
          <w:w w:val="105"/>
        </w:rPr>
        <w:t>M.</w:t>
      </w:r>
      <w:r>
        <w:rPr>
          <w:color w:val="231F20"/>
          <w:spacing w:val="-10"/>
          <w:w w:val="105"/>
        </w:rPr>
        <w:t xml:space="preserve"> </w:t>
      </w:r>
      <w:r>
        <w:rPr>
          <w:color w:val="231F20"/>
          <w:w w:val="105"/>
        </w:rPr>
        <w:t>(1999).</w:t>
      </w:r>
      <w:r>
        <w:rPr>
          <w:color w:val="231F20"/>
          <w:spacing w:val="-10"/>
          <w:w w:val="105"/>
        </w:rPr>
        <w:t xml:space="preserve"> </w:t>
      </w:r>
      <w:r>
        <w:rPr>
          <w:color w:val="231F20"/>
          <w:w w:val="105"/>
        </w:rPr>
        <w:t>Shared</w:t>
      </w:r>
      <w:r>
        <w:rPr>
          <w:color w:val="231F20"/>
          <w:spacing w:val="-4"/>
          <w:w w:val="105"/>
        </w:rPr>
        <w:t xml:space="preserve"> </w:t>
      </w:r>
      <w:r>
        <w:rPr>
          <w:color w:val="231F20"/>
          <w:w w:val="105"/>
        </w:rPr>
        <w:t>decision</w:t>
      </w:r>
      <w:r>
        <w:rPr>
          <w:color w:val="231F20"/>
          <w:spacing w:val="-4"/>
          <w:w w:val="105"/>
        </w:rPr>
        <w:t xml:space="preserve"> </w:t>
      </w:r>
      <w:r>
        <w:rPr>
          <w:color w:val="231F20"/>
          <w:w w:val="105"/>
        </w:rPr>
        <w:t>making</w:t>
      </w:r>
      <w:r>
        <w:rPr>
          <w:color w:val="231F20"/>
          <w:spacing w:val="-4"/>
          <w:w w:val="105"/>
        </w:rPr>
        <w:t xml:space="preserve"> </w:t>
      </w:r>
      <w:r>
        <w:rPr>
          <w:color w:val="231F20"/>
          <w:w w:val="105"/>
        </w:rPr>
        <w:t>in</w:t>
      </w:r>
      <w:r>
        <w:rPr>
          <w:color w:val="231F20"/>
          <w:spacing w:val="-4"/>
          <w:w w:val="105"/>
        </w:rPr>
        <w:t xml:space="preserve"> </w:t>
      </w:r>
      <w:r>
        <w:rPr>
          <w:color w:val="231F20"/>
          <w:w w:val="105"/>
        </w:rPr>
        <w:t>clinical</w:t>
      </w:r>
      <w:r>
        <w:rPr>
          <w:color w:val="231F20"/>
          <w:spacing w:val="-4"/>
          <w:w w:val="105"/>
        </w:rPr>
        <w:t xml:space="preserve"> </w:t>
      </w:r>
      <w:r>
        <w:rPr>
          <w:color w:val="231F20"/>
          <w:w w:val="105"/>
        </w:rPr>
        <w:t xml:space="preserve">medicine: Past research and future directions. </w:t>
      </w:r>
      <w:r>
        <w:rPr>
          <w:rFonts w:ascii="Book Antiqua"/>
          <w:i/>
          <w:color w:val="231F20"/>
          <w:w w:val="105"/>
        </w:rPr>
        <w:t>American Journal of Preventive Medi- cine, 17</w:t>
      </w:r>
      <w:r>
        <w:rPr>
          <w:color w:val="231F20"/>
          <w:w w:val="105"/>
        </w:rPr>
        <w:t>(4): 285-294.</w:t>
      </w:r>
    </w:p>
    <w:p w14:paraId="0248D2CB" w14:textId="77777777" w:rsidR="0089060C" w:rsidRDefault="0089060C">
      <w:pPr>
        <w:pStyle w:val="BodyText"/>
        <w:spacing w:before="3"/>
        <w:rPr>
          <w:sz w:val="23"/>
        </w:rPr>
      </w:pPr>
    </w:p>
    <w:p w14:paraId="3ECB76B6" w14:textId="77777777" w:rsidR="0089060C" w:rsidRDefault="00197673">
      <w:pPr>
        <w:spacing w:before="1" w:line="254" w:lineRule="auto"/>
        <w:ind w:left="2879" w:right="2158" w:hanging="721"/>
        <w:jc w:val="both"/>
      </w:pPr>
      <w:r>
        <w:rPr>
          <w:color w:val="231F20"/>
          <w:w w:val="105"/>
        </w:rPr>
        <w:t>Garfield,</w:t>
      </w:r>
      <w:r>
        <w:rPr>
          <w:color w:val="231F20"/>
          <w:spacing w:val="-2"/>
          <w:w w:val="105"/>
        </w:rPr>
        <w:t xml:space="preserve"> </w:t>
      </w:r>
      <w:r>
        <w:rPr>
          <w:color w:val="231F20"/>
          <w:w w:val="105"/>
        </w:rPr>
        <w:t>S.,</w:t>
      </w:r>
      <w:r>
        <w:rPr>
          <w:color w:val="231F20"/>
          <w:spacing w:val="-2"/>
          <w:w w:val="105"/>
        </w:rPr>
        <w:t xml:space="preserve"> </w:t>
      </w:r>
      <w:r>
        <w:rPr>
          <w:color w:val="231F20"/>
          <w:w w:val="105"/>
        </w:rPr>
        <w:t>Francis,</w:t>
      </w:r>
      <w:r>
        <w:rPr>
          <w:color w:val="231F20"/>
          <w:spacing w:val="-2"/>
          <w:w w:val="105"/>
        </w:rPr>
        <w:t xml:space="preserve"> </w:t>
      </w:r>
      <w:r>
        <w:rPr>
          <w:color w:val="231F20"/>
          <w:w w:val="105"/>
        </w:rPr>
        <w:t>S.</w:t>
      </w:r>
      <w:r>
        <w:rPr>
          <w:color w:val="231F20"/>
          <w:spacing w:val="-8"/>
          <w:w w:val="105"/>
        </w:rPr>
        <w:t xml:space="preserve"> </w:t>
      </w:r>
      <w:r>
        <w:rPr>
          <w:color w:val="231F20"/>
          <w:w w:val="105"/>
        </w:rPr>
        <w:t>A.,</w:t>
      </w:r>
      <w:r>
        <w:rPr>
          <w:color w:val="231F20"/>
          <w:spacing w:val="-2"/>
          <w:w w:val="105"/>
        </w:rPr>
        <w:t xml:space="preserve"> </w:t>
      </w:r>
      <w:r>
        <w:rPr>
          <w:color w:val="231F20"/>
          <w:w w:val="105"/>
        </w:rPr>
        <w:t>&amp; Smith,</w:t>
      </w:r>
      <w:r>
        <w:rPr>
          <w:color w:val="231F20"/>
          <w:spacing w:val="-2"/>
          <w:w w:val="105"/>
        </w:rPr>
        <w:t xml:space="preserve"> </w:t>
      </w:r>
      <w:r>
        <w:rPr>
          <w:color w:val="231F20"/>
          <w:w w:val="105"/>
        </w:rPr>
        <w:t>F.</w:t>
      </w:r>
      <w:r>
        <w:rPr>
          <w:color w:val="231F20"/>
          <w:spacing w:val="-2"/>
          <w:w w:val="105"/>
        </w:rPr>
        <w:t xml:space="preserve"> </w:t>
      </w:r>
      <w:r>
        <w:rPr>
          <w:color w:val="231F20"/>
          <w:w w:val="105"/>
        </w:rPr>
        <w:t>J.</w:t>
      </w:r>
      <w:r>
        <w:rPr>
          <w:color w:val="231F20"/>
          <w:spacing w:val="-2"/>
          <w:w w:val="105"/>
        </w:rPr>
        <w:t xml:space="preserve"> </w:t>
      </w:r>
      <w:r>
        <w:rPr>
          <w:color w:val="231F20"/>
          <w:w w:val="105"/>
        </w:rPr>
        <w:t>(2004).</w:t>
      </w:r>
      <w:r>
        <w:rPr>
          <w:color w:val="231F20"/>
          <w:spacing w:val="-2"/>
          <w:w w:val="105"/>
        </w:rPr>
        <w:t xml:space="preserve"> </w:t>
      </w:r>
      <w:r>
        <w:rPr>
          <w:color w:val="231F20"/>
          <w:w w:val="105"/>
        </w:rPr>
        <w:t>Building concordant relationships with patients starting antidepressant</w:t>
      </w:r>
      <w:r>
        <w:rPr>
          <w:color w:val="231F20"/>
          <w:w w:val="105"/>
        </w:rPr>
        <w:t xml:space="preserve"> medication. </w:t>
      </w:r>
      <w:r>
        <w:rPr>
          <w:rFonts w:ascii="Book Antiqua"/>
          <w:i/>
          <w:color w:val="231F20"/>
          <w:w w:val="105"/>
        </w:rPr>
        <w:t xml:space="preserve">Patient Education and </w:t>
      </w:r>
      <w:r>
        <w:rPr>
          <w:rFonts w:ascii="Book Antiqua"/>
          <w:i/>
          <w:color w:val="231F20"/>
          <w:w w:val="110"/>
        </w:rPr>
        <w:t xml:space="preserve">Counseling, 55: </w:t>
      </w:r>
      <w:r>
        <w:rPr>
          <w:color w:val="231F20"/>
          <w:w w:val="110"/>
        </w:rPr>
        <w:t>241-246.</w:t>
      </w:r>
    </w:p>
    <w:p w14:paraId="1E95EA1B" w14:textId="77777777" w:rsidR="0089060C" w:rsidRDefault="0089060C">
      <w:pPr>
        <w:pStyle w:val="BodyText"/>
        <w:spacing w:before="3"/>
        <w:rPr>
          <w:sz w:val="23"/>
        </w:rPr>
      </w:pPr>
    </w:p>
    <w:p w14:paraId="7842CAF2" w14:textId="77777777" w:rsidR="0089060C" w:rsidRDefault="00197673">
      <w:pPr>
        <w:pStyle w:val="BodyText"/>
        <w:spacing w:before="1" w:line="261" w:lineRule="auto"/>
        <w:ind w:left="2880" w:right="2148" w:hanging="721"/>
        <w:jc w:val="both"/>
      </w:pPr>
      <w:r>
        <w:rPr>
          <w:color w:val="231F20"/>
          <w:w w:val="110"/>
        </w:rPr>
        <w:t>Goldberg,</w:t>
      </w:r>
      <w:r>
        <w:rPr>
          <w:color w:val="231F20"/>
          <w:spacing w:val="-14"/>
          <w:w w:val="110"/>
        </w:rPr>
        <w:t xml:space="preserve"> </w:t>
      </w:r>
      <w:r>
        <w:rPr>
          <w:color w:val="231F20"/>
          <w:w w:val="110"/>
        </w:rPr>
        <w:t>R.</w:t>
      </w:r>
      <w:r>
        <w:rPr>
          <w:color w:val="231F20"/>
          <w:spacing w:val="-13"/>
          <w:w w:val="110"/>
        </w:rPr>
        <w:t xml:space="preserve"> </w:t>
      </w:r>
      <w:r>
        <w:rPr>
          <w:color w:val="231F20"/>
          <w:w w:val="110"/>
        </w:rPr>
        <w:t>W.,</w:t>
      </w:r>
      <w:r>
        <w:rPr>
          <w:color w:val="231F20"/>
          <w:spacing w:val="-13"/>
          <w:w w:val="110"/>
        </w:rPr>
        <w:t xml:space="preserve"> </w:t>
      </w:r>
      <w:r>
        <w:rPr>
          <w:color w:val="231F20"/>
          <w:w w:val="110"/>
        </w:rPr>
        <w:t>Kreyenbuhl,</w:t>
      </w:r>
      <w:r>
        <w:rPr>
          <w:color w:val="231F20"/>
          <w:spacing w:val="-14"/>
          <w:w w:val="110"/>
        </w:rPr>
        <w:t xml:space="preserve"> </w:t>
      </w:r>
      <w:r>
        <w:rPr>
          <w:color w:val="231F20"/>
          <w:w w:val="110"/>
        </w:rPr>
        <w:t>J.</w:t>
      </w:r>
      <w:r>
        <w:rPr>
          <w:color w:val="231F20"/>
          <w:spacing w:val="-13"/>
          <w:w w:val="110"/>
        </w:rPr>
        <w:t xml:space="preserve"> </w:t>
      </w:r>
      <w:r>
        <w:rPr>
          <w:color w:val="231F20"/>
          <w:w w:val="110"/>
        </w:rPr>
        <w:t>A.,</w:t>
      </w:r>
      <w:r>
        <w:rPr>
          <w:color w:val="231F20"/>
          <w:spacing w:val="-13"/>
          <w:w w:val="110"/>
        </w:rPr>
        <w:t xml:space="preserve"> </w:t>
      </w:r>
      <w:r>
        <w:rPr>
          <w:color w:val="231F20"/>
          <w:w w:val="110"/>
        </w:rPr>
        <w:t>Medoff,</w:t>
      </w:r>
      <w:r>
        <w:rPr>
          <w:color w:val="231F20"/>
          <w:spacing w:val="-14"/>
          <w:w w:val="110"/>
        </w:rPr>
        <w:t xml:space="preserve"> </w:t>
      </w:r>
      <w:r>
        <w:rPr>
          <w:color w:val="231F20"/>
          <w:w w:val="110"/>
        </w:rPr>
        <w:t>D.</w:t>
      </w:r>
      <w:r>
        <w:rPr>
          <w:color w:val="231F20"/>
          <w:spacing w:val="-13"/>
          <w:w w:val="110"/>
        </w:rPr>
        <w:t xml:space="preserve"> </w:t>
      </w:r>
      <w:r>
        <w:rPr>
          <w:color w:val="231F20"/>
          <w:w w:val="110"/>
        </w:rPr>
        <w:t>R.,</w:t>
      </w:r>
      <w:r>
        <w:rPr>
          <w:color w:val="231F20"/>
          <w:spacing w:val="-13"/>
          <w:w w:val="110"/>
        </w:rPr>
        <w:t xml:space="preserve"> </w:t>
      </w:r>
      <w:r>
        <w:rPr>
          <w:color w:val="231F20"/>
          <w:w w:val="110"/>
        </w:rPr>
        <w:t>Dickerson,</w:t>
      </w:r>
      <w:r>
        <w:rPr>
          <w:color w:val="231F20"/>
          <w:spacing w:val="-14"/>
          <w:w w:val="110"/>
        </w:rPr>
        <w:t xml:space="preserve"> </w:t>
      </w:r>
      <w:r>
        <w:rPr>
          <w:color w:val="231F20"/>
          <w:w w:val="110"/>
        </w:rPr>
        <w:t>F.</w:t>
      </w:r>
      <w:r>
        <w:rPr>
          <w:color w:val="231F20"/>
          <w:spacing w:val="-13"/>
          <w:w w:val="110"/>
        </w:rPr>
        <w:t xml:space="preserve"> </w:t>
      </w:r>
      <w:r>
        <w:rPr>
          <w:color w:val="231F20"/>
          <w:w w:val="110"/>
        </w:rPr>
        <w:t>B.,</w:t>
      </w:r>
      <w:r>
        <w:rPr>
          <w:color w:val="231F20"/>
          <w:spacing w:val="-13"/>
          <w:w w:val="110"/>
        </w:rPr>
        <w:t xml:space="preserve"> </w:t>
      </w:r>
      <w:r>
        <w:rPr>
          <w:color w:val="231F20"/>
          <w:w w:val="110"/>
        </w:rPr>
        <w:t>Wohlheiter,</w:t>
      </w:r>
      <w:r>
        <w:rPr>
          <w:color w:val="231F20"/>
          <w:spacing w:val="-14"/>
          <w:w w:val="110"/>
        </w:rPr>
        <w:t xml:space="preserve"> </w:t>
      </w:r>
      <w:r>
        <w:rPr>
          <w:color w:val="231F20"/>
          <w:w w:val="110"/>
        </w:rPr>
        <w:t xml:space="preserve">K., </w:t>
      </w:r>
      <w:r>
        <w:rPr>
          <w:color w:val="231F20"/>
          <w:w w:val="105"/>
        </w:rPr>
        <w:t>Fang,</w:t>
      </w:r>
      <w:r>
        <w:rPr>
          <w:color w:val="231F20"/>
          <w:spacing w:val="-13"/>
          <w:w w:val="105"/>
        </w:rPr>
        <w:t xml:space="preserve"> </w:t>
      </w:r>
      <w:r>
        <w:rPr>
          <w:color w:val="231F20"/>
          <w:w w:val="105"/>
        </w:rPr>
        <w:t>L.</w:t>
      </w:r>
      <w:r>
        <w:rPr>
          <w:color w:val="231F20"/>
          <w:spacing w:val="-12"/>
          <w:w w:val="105"/>
        </w:rPr>
        <w:t xml:space="preserve"> </w:t>
      </w:r>
      <w:r>
        <w:rPr>
          <w:color w:val="231F20"/>
          <w:w w:val="105"/>
        </w:rPr>
        <w:t>J.,</w:t>
      </w:r>
      <w:r>
        <w:rPr>
          <w:color w:val="231F20"/>
          <w:spacing w:val="-13"/>
          <w:w w:val="105"/>
        </w:rPr>
        <w:t xml:space="preserve"> </w:t>
      </w:r>
      <w:r>
        <w:rPr>
          <w:color w:val="231F20"/>
          <w:w w:val="105"/>
        </w:rPr>
        <w:t>et</w:t>
      </w:r>
      <w:r>
        <w:rPr>
          <w:color w:val="231F20"/>
          <w:spacing w:val="-7"/>
          <w:w w:val="105"/>
        </w:rPr>
        <w:t xml:space="preserve"> </w:t>
      </w:r>
      <w:r>
        <w:rPr>
          <w:color w:val="231F20"/>
          <w:w w:val="105"/>
        </w:rPr>
        <w:t>al.</w:t>
      </w:r>
      <w:r>
        <w:rPr>
          <w:color w:val="231F20"/>
          <w:spacing w:val="-13"/>
          <w:w w:val="105"/>
        </w:rPr>
        <w:t xml:space="preserve"> </w:t>
      </w:r>
      <w:r>
        <w:rPr>
          <w:color w:val="231F20"/>
          <w:w w:val="105"/>
        </w:rPr>
        <w:t>(2007).</w:t>
      </w:r>
      <w:r>
        <w:rPr>
          <w:color w:val="231F20"/>
          <w:spacing w:val="-12"/>
          <w:w w:val="105"/>
        </w:rPr>
        <w:t xml:space="preserve"> </w:t>
      </w:r>
      <w:r>
        <w:rPr>
          <w:color w:val="231F20"/>
          <w:w w:val="105"/>
        </w:rPr>
        <w:t>Quality</w:t>
      </w:r>
      <w:r>
        <w:rPr>
          <w:color w:val="231F20"/>
          <w:spacing w:val="-7"/>
          <w:w w:val="105"/>
        </w:rPr>
        <w:t xml:space="preserve"> </w:t>
      </w:r>
      <w:r>
        <w:rPr>
          <w:color w:val="231F20"/>
          <w:w w:val="105"/>
        </w:rPr>
        <w:t>of</w:t>
      </w:r>
      <w:r>
        <w:rPr>
          <w:color w:val="231F20"/>
          <w:spacing w:val="-7"/>
          <w:w w:val="105"/>
        </w:rPr>
        <w:t xml:space="preserve"> </w:t>
      </w:r>
      <w:r>
        <w:rPr>
          <w:color w:val="231F20"/>
          <w:w w:val="105"/>
        </w:rPr>
        <w:t>diabetes</w:t>
      </w:r>
      <w:r>
        <w:rPr>
          <w:color w:val="231F20"/>
          <w:spacing w:val="-7"/>
          <w:w w:val="105"/>
        </w:rPr>
        <w:t xml:space="preserve"> </w:t>
      </w:r>
      <w:r>
        <w:rPr>
          <w:color w:val="231F20"/>
          <w:w w:val="105"/>
        </w:rPr>
        <w:t>care</w:t>
      </w:r>
      <w:r>
        <w:rPr>
          <w:color w:val="231F20"/>
          <w:spacing w:val="-7"/>
          <w:w w:val="105"/>
        </w:rPr>
        <w:t xml:space="preserve"> </w:t>
      </w:r>
      <w:r>
        <w:rPr>
          <w:color w:val="231F20"/>
          <w:w w:val="105"/>
        </w:rPr>
        <w:t>among</w:t>
      </w:r>
      <w:r>
        <w:rPr>
          <w:color w:val="231F20"/>
          <w:spacing w:val="-7"/>
          <w:w w:val="105"/>
        </w:rPr>
        <w:t xml:space="preserve"> </w:t>
      </w:r>
      <w:r>
        <w:rPr>
          <w:color w:val="231F20"/>
          <w:w w:val="105"/>
        </w:rPr>
        <w:t>adults</w:t>
      </w:r>
      <w:r>
        <w:rPr>
          <w:color w:val="231F20"/>
          <w:spacing w:val="-7"/>
          <w:w w:val="105"/>
        </w:rPr>
        <w:t xml:space="preserve"> </w:t>
      </w:r>
      <w:r>
        <w:rPr>
          <w:color w:val="231F20"/>
          <w:w w:val="105"/>
        </w:rPr>
        <w:t>with</w:t>
      </w:r>
      <w:r>
        <w:rPr>
          <w:color w:val="231F20"/>
          <w:spacing w:val="-7"/>
          <w:w w:val="105"/>
        </w:rPr>
        <w:t xml:space="preserve"> </w:t>
      </w:r>
      <w:r>
        <w:rPr>
          <w:color w:val="231F20"/>
          <w:w w:val="105"/>
        </w:rPr>
        <w:t xml:space="preserve">serious mental illness. </w:t>
      </w:r>
      <w:r>
        <w:rPr>
          <w:rFonts w:ascii="Book Antiqua"/>
          <w:i/>
          <w:color w:val="231F20"/>
          <w:w w:val="105"/>
        </w:rPr>
        <w:t xml:space="preserve">Psychiatric Services, 58: </w:t>
      </w:r>
      <w:r>
        <w:rPr>
          <w:color w:val="231F20"/>
          <w:w w:val="105"/>
        </w:rPr>
        <w:t>536-543.</w:t>
      </w:r>
    </w:p>
    <w:p w14:paraId="3570AE82" w14:textId="77777777" w:rsidR="0089060C" w:rsidRDefault="0089060C">
      <w:pPr>
        <w:pStyle w:val="BodyText"/>
        <w:spacing w:before="5"/>
      </w:pPr>
    </w:p>
    <w:p w14:paraId="3EE39029" w14:textId="77777777" w:rsidR="0089060C" w:rsidRDefault="00197673">
      <w:pPr>
        <w:pStyle w:val="BodyText"/>
        <w:spacing w:line="261" w:lineRule="auto"/>
        <w:ind w:left="2880" w:right="2158" w:hanging="721"/>
        <w:jc w:val="both"/>
      </w:pPr>
      <w:r>
        <w:rPr>
          <w:color w:val="231F20"/>
          <w:w w:val="110"/>
        </w:rPr>
        <w:t>Gravel,</w:t>
      </w:r>
      <w:r>
        <w:rPr>
          <w:color w:val="231F20"/>
          <w:spacing w:val="-13"/>
          <w:w w:val="110"/>
        </w:rPr>
        <w:t xml:space="preserve"> </w:t>
      </w:r>
      <w:r>
        <w:rPr>
          <w:color w:val="231F20"/>
          <w:w w:val="110"/>
        </w:rPr>
        <w:t>K.,</w:t>
      </w:r>
      <w:r>
        <w:rPr>
          <w:color w:val="231F20"/>
          <w:spacing w:val="-13"/>
          <w:w w:val="110"/>
        </w:rPr>
        <w:t xml:space="preserve"> </w:t>
      </w:r>
      <w:r>
        <w:rPr>
          <w:color w:val="231F20"/>
          <w:w w:val="110"/>
        </w:rPr>
        <w:t>Legare,</w:t>
      </w:r>
      <w:r>
        <w:rPr>
          <w:color w:val="231F20"/>
          <w:spacing w:val="-13"/>
          <w:w w:val="110"/>
        </w:rPr>
        <w:t xml:space="preserve"> </w:t>
      </w:r>
      <w:r>
        <w:rPr>
          <w:color w:val="231F20"/>
          <w:w w:val="110"/>
        </w:rPr>
        <w:t>F.,</w:t>
      </w:r>
      <w:r>
        <w:rPr>
          <w:color w:val="231F20"/>
          <w:spacing w:val="-13"/>
          <w:w w:val="110"/>
        </w:rPr>
        <w:t xml:space="preserve"> </w:t>
      </w:r>
      <w:r>
        <w:rPr>
          <w:color w:val="231F20"/>
          <w:w w:val="110"/>
        </w:rPr>
        <w:t>&amp;</w:t>
      </w:r>
      <w:r>
        <w:rPr>
          <w:color w:val="231F20"/>
          <w:spacing w:val="-9"/>
          <w:w w:val="110"/>
        </w:rPr>
        <w:t xml:space="preserve"> </w:t>
      </w:r>
      <w:r>
        <w:rPr>
          <w:color w:val="231F20"/>
          <w:w w:val="110"/>
        </w:rPr>
        <w:t>Graham,</w:t>
      </w:r>
      <w:r>
        <w:rPr>
          <w:color w:val="231F20"/>
          <w:spacing w:val="-13"/>
          <w:w w:val="110"/>
        </w:rPr>
        <w:t xml:space="preserve"> </w:t>
      </w:r>
      <w:r>
        <w:rPr>
          <w:color w:val="231F20"/>
          <w:w w:val="110"/>
        </w:rPr>
        <w:t>I.</w:t>
      </w:r>
      <w:r>
        <w:rPr>
          <w:color w:val="231F20"/>
          <w:spacing w:val="-13"/>
          <w:w w:val="110"/>
        </w:rPr>
        <w:t xml:space="preserve"> </w:t>
      </w:r>
      <w:r>
        <w:rPr>
          <w:color w:val="231F20"/>
          <w:w w:val="110"/>
        </w:rPr>
        <w:t>D.</w:t>
      </w:r>
      <w:r>
        <w:rPr>
          <w:color w:val="231F20"/>
          <w:spacing w:val="-13"/>
          <w:w w:val="110"/>
        </w:rPr>
        <w:t xml:space="preserve"> </w:t>
      </w:r>
      <w:r>
        <w:rPr>
          <w:color w:val="231F20"/>
          <w:w w:val="110"/>
        </w:rPr>
        <w:t>(2006).</w:t>
      </w:r>
      <w:r>
        <w:rPr>
          <w:color w:val="231F20"/>
          <w:spacing w:val="-13"/>
          <w:w w:val="110"/>
        </w:rPr>
        <w:t xml:space="preserve"> </w:t>
      </w:r>
      <w:r>
        <w:rPr>
          <w:color w:val="231F20"/>
          <w:w w:val="110"/>
        </w:rPr>
        <w:t>Barriers</w:t>
      </w:r>
      <w:r>
        <w:rPr>
          <w:color w:val="231F20"/>
          <w:spacing w:val="-9"/>
          <w:w w:val="110"/>
        </w:rPr>
        <w:t xml:space="preserve"> </w:t>
      </w:r>
      <w:r>
        <w:rPr>
          <w:color w:val="231F20"/>
          <w:w w:val="110"/>
        </w:rPr>
        <w:t>and</w:t>
      </w:r>
      <w:r>
        <w:rPr>
          <w:color w:val="231F20"/>
          <w:spacing w:val="-9"/>
          <w:w w:val="110"/>
        </w:rPr>
        <w:t xml:space="preserve"> </w:t>
      </w:r>
      <w:r>
        <w:rPr>
          <w:color w:val="231F20"/>
          <w:w w:val="110"/>
        </w:rPr>
        <w:t>facilitators</w:t>
      </w:r>
      <w:r>
        <w:rPr>
          <w:color w:val="231F20"/>
          <w:spacing w:val="-9"/>
          <w:w w:val="110"/>
        </w:rPr>
        <w:t xml:space="preserve"> </w:t>
      </w:r>
      <w:r>
        <w:rPr>
          <w:color w:val="231F20"/>
          <w:w w:val="110"/>
        </w:rPr>
        <w:t>to</w:t>
      </w:r>
      <w:r>
        <w:rPr>
          <w:color w:val="231F20"/>
          <w:spacing w:val="-9"/>
          <w:w w:val="110"/>
        </w:rPr>
        <w:t xml:space="preserve"> </w:t>
      </w:r>
      <w:r>
        <w:rPr>
          <w:color w:val="231F20"/>
          <w:w w:val="110"/>
        </w:rPr>
        <w:t xml:space="preserve">imple- </w:t>
      </w:r>
      <w:r>
        <w:rPr>
          <w:color w:val="231F20"/>
        </w:rPr>
        <w:t xml:space="preserve">menting shared decision-making in clinical practice: A systematic review of </w:t>
      </w:r>
      <w:r>
        <w:rPr>
          <w:color w:val="231F20"/>
          <w:w w:val="105"/>
        </w:rPr>
        <w:t>health professionals’ perceptions.</w:t>
      </w:r>
      <w:r>
        <w:rPr>
          <w:color w:val="231F20"/>
          <w:spacing w:val="-2"/>
          <w:w w:val="105"/>
        </w:rPr>
        <w:t xml:space="preserve"> </w:t>
      </w:r>
      <w:r>
        <w:rPr>
          <w:rFonts w:ascii="Book Antiqua" w:hAnsi="Book Antiqua"/>
          <w:i/>
          <w:color w:val="231F20"/>
          <w:w w:val="105"/>
        </w:rPr>
        <w:t>I</w:t>
      </w:r>
      <w:r>
        <w:rPr>
          <w:rFonts w:ascii="Book Antiqua" w:hAnsi="Book Antiqua"/>
          <w:i/>
          <w:color w:val="231F20"/>
          <w:w w:val="105"/>
        </w:rPr>
        <w:t>mplementation</w:t>
      </w:r>
      <w:r>
        <w:rPr>
          <w:rFonts w:ascii="Book Antiqua" w:hAnsi="Book Antiqua"/>
          <w:i/>
          <w:color w:val="231F20"/>
          <w:spacing w:val="-1"/>
          <w:w w:val="105"/>
        </w:rPr>
        <w:t xml:space="preserve"> </w:t>
      </w:r>
      <w:r>
        <w:rPr>
          <w:rFonts w:ascii="Book Antiqua" w:hAnsi="Book Antiqua"/>
          <w:i/>
          <w:color w:val="231F20"/>
          <w:w w:val="105"/>
        </w:rPr>
        <w:t>Science,</w:t>
      </w:r>
      <w:r>
        <w:rPr>
          <w:rFonts w:ascii="Book Antiqua" w:hAnsi="Book Antiqua"/>
          <w:i/>
          <w:color w:val="231F20"/>
          <w:spacing w:val="-8"/>
          <w:w w:val="105"/>
        </w:rPr>
        <w:t xml:space="preserve"> </w:t>
      </w:r>
      <w:r>
        <w:rPr>
          <w:rFonts w:ascii="Book Antiqua" w:hAnsi="Book Antiqua"/>
          <w:i/>
          <w:color w:val="231F20"/>
          <w:w w:val="105"/>
        </w:rPr>
        <w:t>1</w:t>
      </w:r>
      <w:r>
        <w:rPr>
          <w:color w:val="231F20"/>
          <w:w w:val="105"/>
        </w:rPr>
        <w:t>(16): 1-15.</w:t>
      </w:r>
    </w:p>
    <w:p w14:paraId="3B1E540E" w14:textId="77777777" w:rsidR="0089060C" w:rsidRDefault="0089060C">
      <w:pPr>
        <w:pStyle w:val="BodyText"/>
        <w:spacing w:before="5"/>
      </w:pPr>
    </w:p>
    <w:p w14:paraId="158B6ACA" w14:textId="77777777" w:rsidR="0089060C" w:rsidRDefault="00197673">
      <w:pPr>
        <w:pStyle w:val="BodyText"/>
        <w:spacing w:line="261" w:lineRule="auto"/>
        <w:ind w:left="2880" w:right="2158" w:hanging="721"/>
        <w:jc w:val="both"/>
      </w:pPr>
      <w:r>
        <w:rPr>
          <w:color w:val="231F20"/>
          <w:w w:val="110"/>
        </w:rPr>
        <w:t>Hamann, J., Cohen, R., Leucht, S., Busch, R., &amp; Kissling,</w:t>
      </w:r>
      <w:r>
        <w:rPr>
          <w:color w:val="231F20"/>
          <w:spacing w:val="-4"/>
          <w:w w:val="110"/>
        </w:rPr>
        <w:t xml:space="preserve"> </w:t>
      </w:r>
      <w:r>
        <w:rPr>
          <w:color w:val="231F20"/>
          <w:w w:val="110"/>
        </w:rPr>
        <w:t xml:space="preserve">W. (2005). Do patients </w:t>
      </w:r>
      <w:r>
        <w:rPr>
          <w:color w:val="231F20"/>
          <w:w w:val="105"/>
        </w:rPr>
        <w:t xml:space="preserve">with schizophrenia wish to be involved in decisions about their medical treatment? </w:t>
      </w:r>
      <w:r>
        <w:rPr>
          <w:rFonts w:ascii="Book Antiqua"/>
          <w:i/>
          <w:color w:val="231F20"/>
          <w:w w:val="105"/>
        </w:rPr>
        <w:t xml:space="preserve">American Journal of Psychiatry, 162: </w:t>
      </w:r>
      <w:r>
        <w:rPr>
          <w:color w:val="231F20"/>
          <w:w w:val="105"/>
        </w:rPr>
        <w:t>2382-2384.</w:t>
      </w:r>
    </w:p>
    <w:p w14:paraId="208C88B9" w14:textId="77777777" w:rsidR="0089060C" w:rsidRDefault="0089060C">
      <w:pPr>
        <w:pStyle w:val="BodyText"/>
        <w:spacing w:before="5"/>
      </w:pPr>
    </w:p>
    <w:p w14:paraId="4A65E3AB" w14:textId="77777777" w:rsidR="0089060C" w:rsidRDefault="00197673">
      <w:pPr>
        <w:pStyle w:val="BodyText"/>
        <w:spacing w:line="254" w:lineRule="auto"/>
        <w:ind w:left="2880" w:right="2149" w:hanging="721"/>
        <w:jc w:val="both"/>
      </w:pPr>
      <w:r>
        <w:rPr>
          <w:color w:val="231F20"/>
          <w:w w:val="105"/>
        </w:rPr>
        <w:t xml:space="preserve">Hamann, J., Langer, B., Winkler, V., Busch, R., Cohen, R., Leucht, S., et al. (2006). </w:t>
      </w:r>
      <w:r>
        <w:rPr>
          <w:color w:val="231F20"/>
        </w:rPr>
        <w:t>Shared decision making for in-patients with schizophrenia.</w:t>
      </w:r>
      <w:r>
        <w:rPr>
          <w:color w:val="231F20"/>
          <w:spacing w:val="-3"/>
        </w:rPr>
        <w:t xml:space="preserve"> </w:t>
      </w:r>
      <w:r>
        <w:rPr>
          <w:rFonts w:ascii="Book Antiqua"/>
          <w:i/>
          <w:color w:val="231F20"/>
        </w:rPr>
        <w:t>Acta</w:t>
      </w:r>
      <w:r>
        <w:rPr>
          <w:rFonts w:ascii="Book Antiqua"/>
          <w:i/>
          <w:color w:val="231F20"/>
          <w:spacing w:val="-2"/>
        </w:rPr>
        <w:t xml:space="preserve"> </w:t>
      </w:r>
      <w:r>
        <w:rPr>
          <w:rFonts w:ascii="Book Antiqua"/>
          <w:i/>
          <w:color w:val="231F20"/>
        </w:rPr>
        <w:t xml:space="preserve">Psychiatrica </w:t>
      </w:r>
      <w:r>
        <w:rPr>
          <w:rFonts w:ascii="Book Antiqua"/>
          <w:i/>
          <w:color w:val="231F20"/>
          <w:w w:val="105"/>
        </w:rPr>
        <w:t xml:space="preserve">Scandinavica, 114: </w:t>
      </w:r>
      <w:r>
        <w:rPr>
          <w:color w:val="231F20"/>
          <w:w w:val="105"/>
        </w:rPr>
        <w:t>265-273.</w:t>
      </w:r>
    </w:p>
    <w:p w14:paraId="41DBF562" w14:textId="77777777" w:rsidR="0089060C" w:rsidRDefault="0089060C">
      <w:pPr>
        <w:spacing w:line="254" w:lineRule="auto"/>
        <w:jc w:val="both"/>
        <w:sectPr w:rsidR="0089060C">
          <w:pgSz w:w="12240" w:h="15840"/>
          <w:pgMar w:top="1260" w:right="0" w:bottom="600" w:left="0" w:header="0" w:footer="415" w:gutter="0"/>
          <w:cols w:space="720"/>
        </w:sectPr>
      </w:pPr>
    </w:p>
    <w:p w14:paraId="2E617769" w14:textId="77777777" w:rsidR="0089060C" w:rsidRDefault="0089060C">
      <w:pPr>
        <w:pStyle w:val="BodyText"/>
        <w:rPr>
          <w:sz w:val="20"/>
        </w:rPr>
      </w:pPr>
    </w:p>
    <w:p w14:paraId="6C2EC392" w14:textId="77777777" w:rsidR="0089060C" w:rsidRDefault="0089060C">
      <w:pPr>
        <w:pStyle w:val="BodyText"/>
        <w:rPr>
          <w:sz w:val="20"/>
        </w:rPr>
      </w:pPr>
    </w:p>
    <w:p w14:paraId="59119C5E" w14:textId="77777777" w:rsidR="0089060C" w:rsidRDefault="0089060C">
      <w:pPr>
        <w:pStyle w:val="BodyText"/>
        <w:rPr>
          <w:sz w:val="20"/>
        </w:rPr>
      </w:pPr>
    </w:p>
    <w:p w14:paraId="13A8A462" w14:textId="77777777" w:rsidR="0089060C" w:rsidRDefault="0089060C">
      <w:pPr>
        <w:pStyle w:val="BodyText"/>
        <w:spacing w:before="9"/>
        <w:rPr>
          <w:sz w:val="21"/>
        </w:rPr>
      </w:pPr>
    </w:p>
    <w:p w14:paraId="47B6FC19" w14:textId="77777777" w:rsidR="0089060C" w:rsidRDefault="00197673">
      <w:pPr>
        <w:pStyle w:val="BodyText"/>
        <w:spacing w:before="99"/>
        <w:ind w:left="784" w:right="777"/>
        <w:jc w:val="center"/>
      </w:pPr>
      <w:r>
        <w:rPr>
          <w:color w:val="231F20"/>
          <w:w w:val="105"/>
        </w:rPr>
        <w:t>Hamann,</w:t>
      </w:r>
      <w:r>
        <w:rPr>
          <w:color w:val="231F20"/>
          <w:spacing w:val="-13"/>
          <w:w w:val="105"/>
        </w:rPr>
        <w:t xml:space="preserve"> </w:t>
      </w:r>
      <w:r>
        <w:rPr>
          <w:color w:val="231F20"/>
          <w:w w:val="105"/>
        </w:rPr>
        <w:t>J.,</w:t>
      </w:r>
      <w:r>
        <w:rPr>
          <w:color w:val="231F20"/>
          <w:spacing w:val="-13"/>
          <w:w w:val="105"/>
        </w:rPr>
        <w:t xml:space="preserve"> </w:t>
      </w:r>
      <w:r>
        <w:rPr>
          <w:color w:val="231F20"/>
          <w:w w:val="105"/>
        </w:rPr>
        <w:t>Leucht,</w:t>
      </w:r>
      <w:r>
        <w:rPr>
          <w:color w:val="231F20"/>
          <w:spacing w:val="-13"/>
          <w:w w:val="105"/>
        </w:rPr>
        <w:t xml:space="preserve"> </w:t>
      </w:r>
      <w:r>
        <w:rPr>
          <w:color w:val="231F20"/>
          <w:w w:val="105"/>
        </w:rPr>
        <w:t>S.,</w:t>
      </w:r>
      <w:r>
        <w:rPr>
          <w:color w:val="231F20"/>
          <w:spacing w:val="-12"/>
          <w:w w:val="105"/>
        </w:rPr>
        <w:t xml:space="preserve"> </w:t>
      </w:r>
      <w:r>
        <w:rPr>
          <w:color w:val="231F20"/>
          <w:w w:val="105"/>
        </w:rPr>
        <w:t>&amp;</w:t>
      </w:r>
      <w:r>
        <w:rPr>
          <w:color w:val="231F20"/>
          <w:spacing w:val="-13"/>
          <w:w w:val="105"/>
        </w:rPr>
        <w:t xml:space="preserve"> </w:t>
      </w:r>
      <w:r>
        <w:rPr>
          <w:color w:val="231F20"/>
          <w:w w:val="105"/>
        </w:rPr>
        <w:t>Kissling,</w:t>
      </w:r>
      <w:r>
        <w:rPr>
          <w:color w:val="231F20"/>
          <w:spacing w:val="-13"/>
          <w:w w:val="105"/>
        </w:rPr>
        <w:t xml:space="preserve"> </w:t>
      </w:r>
      <w:r>
        <w:rPr>
          <w:color w:val="231F20"/>
          <w:w w:val="105"/>
        </w:rPr>
        <w:t>W.</w:t>
      </w:r>
      <w:r>
        <w:rPr>
          <w:color w:val="231F20"/>
          <w:spacing w:val="-13"/>
          <w:w w:val="105"/>
        </w:rPr>
        <w:t xml:space="preserve"> </w:t>
      </w:r>
      <w:r>
        <w:rPr>
          <w:color w:val="231F20"/>
          <w:w w:val="105"/>
        </w:rPr>
        <w:t>(2003).</w:t>
      </w:r>
      <w:r>
        <w:rPr>
          <w:color w:val="231F20"/>
          <w:spacing w:val="-12"/>
          <w:w w:val="105"/>
        </w:rPr>
        <w:t xml:space="preserve"> </w:t>
      </w:r>
      <w:r>
        <w:rPr>
          <w:color w:val="231F20"/>
          <w:w w:val="105"/>
        </w:rPr>
        <w:t>Shared</w:t>
      </w:r>
      <w:r>
        <w:rPr>
          <w:color w:val="231F20"/>
          <w:spacing w:val="-13"/>
          <w:w w:val="105"/>
        </w:rPr>
        <w:t xml:space="preserve"> </w:t>
      </w:r>
      <w:r>
        <w:rPr>
          <w:color w:val="231F20"/>
          <w:w w:val="105"/>
        </w:rPr>
        <w:t>decision</w:t>
      </w:r>
      <w:r>
        <w:rPr>
          <w:color w:val="231F20"/>
          <w:spacing w:val="-7"/>
          <w:w w:val="105"/>
        </w:rPr>
        <w:t xml:space="preserve"> </w:t>
      </w:r>
      <w:r>
        <w:rPr>
          <w:color w:val="231F20"/>
          <w:w w:val="105"/>
        </w:rPr>
        <w:t>making</w:t>
      </w:r>
      <w:r>
        <w:rPr>
          <w:color w:val="231F20"/>
          <w:spacing w:val="-7"/>
          <w:w w:val="105"/>
        </w:rPr>
        <w:t xml:space="preserve"> </w:t>
      </w:r>
      <w:r>
        <w:rPr>
          <w:color w:val="231F20"/>
          <w:w w:val="105"/>
        </w:rPr>
        <w:t>in</w:t>
      </w:r>
      <w:r>
        <w:rPr>
          <w:color w:val="231F20"/>
          <w:spacing w:val="-7"/>
          <w:w w:val="105"/>
        </w:rPr>
        <w:t xml:space="preserve"> </w:t>
      </w:r>
      <w:r>
        <w:rPr>
          <w:color w:val="231F20"/>
          <w:spacing w:val="-2"/>
          <w:w w:val="105"/>
        </w:rPr>
        <w:t>psychiatry.</w:t>
      </w:r>
    </w:p>
    <w:p w14:paraId="51F22346" w14:textId="77777777" w:rsidR="0089060C" w:rsidRDefault="00197673">
      <w:pPr>
        <w:spacing w:before="22"/>
        <w:ind w:left="2880"/>
      </w:pPr>
      <w:r>
        <w:rPr>
          <w:rFonts w:ascii="Book Antiqua"/>
          <w:i/>
          <w:color w:val="231F20"/>
          <w:w w:val="105"/>
        </w:rPr>
        <w:t>Acta</w:t>
      </w:r>
      <w:r>
        <w:rPr>
          <w:rFonts w:ascii="Book Antiqua"/>
          <w:i/>
          <w:color w:val="231F20"/>
          <w:spacing w:val="-2"/>
          <w:w w:val="105"/>
        </w:rPr>
        <w:t xml:space="preserve"> </w:t>
      </w:r>
      <w:r>
        <w:rPr>
          <w:rFonts w:ascii="Book Antiqua"/>
          <w:i/>
          <w:color w:val="231F20"/>
          <w:w w:val="105"/>
        </w:rPr>
        <w:t>Psychiatrica</w:t>
      </w:r>
      <w:r>
        <w:rPr>
          <w:rFonts w:ascii="Book Antiqua"/>
          <w:i/>
          <w:color w:val="231F20"/>
          <w:spacing w:val="-2"/>
          <w:w w:val="105"/>
        </w:rPr>
        <w:t xml:space="preserve"> </w:t>
      </w:r>
      <w:r>
        <w:rPr>
          <w:rFonts w:ascii="Book Antiqua"/>
          <w:i/>
          <w:color w:val="231F20"/>
          <w:w w:val="105"/>
        </w:rPr>
        <w:t>Scandinavica,</w:t>
      </w:r>
      <w:r>
        <w:rPr>
          <w:rFonts w:ascii="Book Antiqua"/>
          <w:i/>
          <w:color w:val="231F20"/>
          <w:spacing w:val="-9"/>
          <w:w w:val="105"/>
        </w:rPr>
        <w:t xml:space="preserve"> </w:t>
      </w:r>
      <w:r>
        <w:rPr>
          <w:rFonts w:ascii="Book Antiqua"/>
          <w:i/>
          <w:color w:val="231F20"/>
          <w:w w:val="105"/>
        </w:rPr>
        <w:t>107:</w:t>
      </w:r>
      <w:r>
        <w:rPr>
          <w:rFonts w:ascii="Book Antiqua"/>
          <w:i/>
          <w:color w:val="231F20"/>
          <w:spacing w:val="-2"/>
          <w:w w:val="105"/>
        </w:rPr>
        <w:t xml:space="preserve"> </w:t>
      </w:r>
      <w:r>
        <w:rPr>
          <w:color w:val="231F20"/>
          <w:w w:val="105"/>
        </w:rPr>
        <w:t>403-</w:t>
      </w:r>
      <w:r>
        <w:rPr>
          <w:color w:val="231F20"/>
          <w:spacing w:val="-4"/>
          <w:w w:val="105"/>
        </w:rPr>
        <w:t>409.</w:t>
      </w:r>
    </w:p>
    <w:p w14:paraId="51400640" w14:textId="77777777" w:rsidR="0089060C" w:rsidRDefault="0089060C">
      <w:pPr>
        <w:pStyle w:val="BodyText"/>
        <w:spacing w:before="8"/>
        <w:rPr>
          <w:sz w:val="24"/>
        </w:rPr>
      </w:pPr>
    </w:p>
    <w:p w14:paraId="203CAC94" w14:textId="77777777" w:rsidR="0089060C" w:rsidRDefault="00197673">
      <w:pPr>
        <w:spacing w:line="247" w:lineRule="auto"/>
        <w:ind w:left="2880" w:right="2158" w:hanging="721"/>
        <w:jc w:val="both"/>
      </w:pPr>
      <w:r>
        <w:rPr>
          <w:color w:val="231F20"/>
          <w:w w:val="105"/>
        </w:rPr>
        <w:t>Hook,</w:t>
      </w:r>
      <w:r>
        <w:rPr>
          <w:color w:val="231F20"/>
          <w:spacing w:val="-6"/>
          <w:w w:val="105"/>
        </w:rPr>
        <w:t xml:space="preserve"> </w:t>
      </w:r>
      <w:r>
        <w:rPr>
          <w:color w:val="231F20"/>
          <w:w w:val="105"/>
        </w:rPr>
        <w:t>M.</w:t>
      </w:r>
      <w:r>
        <w:rPr>
          <w:color w:val="231F20"/>
          <w:spacing w:val="-6"/>
          <w:w w:val="105"/>
        </w:rPr>
        <w:t xml:space="preserve"> </w:t>
      </w:r>
      <w:r>
        <w:rPr>
          <w:color w:val="231F20"/>
          <w:w w:val="105"/>
        </w:rPr>
        <w:t>L.</w:t>
      </w:r>
      <w:r>
        <w:rPr>
          <w:color w:val="231F20"/>
          <w:spacing w:val="-6"/>
          <w:w w:val="105"/>
        </w:rPr>
        <w:t xml:space="preserve"> </w:t>
      </w:r>
      <w:r>
        <w:rPr>
          <w:color w:val="231F20"/>
          <w:w w:val="105"/>
        </w:rPr>
        <w:t>(2006).</w:t>
      </w:r>
      <w:r>
        <w:rPr>
          <w:color w:val="231F20"/>
          <w:spacing w:val="-6"/>
          <w:w w:val="105"/>
        </w:rPr>
        <w:t xml:space="preserve"> </w:t>
      </w:r>
      <w:r>
        <w:rPr>
          <w:color w:val="231F20"/>
          <w:w w:val="105"/>
        </w:rPr>
        <w:t>Partnering</w:t>
      </w:r>
      <w:r>
        <w:rPr>
          <w:color w:val="231F20"/>
          <w:spacing w:val="-1"/>
          <w:w w:val="105"/>
        </w:rPr>
        <w:t xml:space="preserve"> </w:t>
      </w:r>
      <w:r>
        <w:rPr>
          <w:color w:val="231F20"/>
          <w:w w:val="105"/>
        </w:rPr>
        <w:t>with</w:t>
      </w:r>
      <w:r>
        <w:rPr>
          <w:color w:val="231F20"/>
          <w:spacing w:val="-1"/>
          <w:w w:val="105"/>
        </w:rPr>
        <w:t xml:space="preserve"> </w:t>
      </w:r>
      <w:r>
        <w:rPr>
          <w:color w:val="231F20"/>
          <w:w w:val="105"/>
        </w:rPr>
        <w:t>patients—a</w:t>
      </w:r>
      <w:r>
        <w:rPr>
          <w:color w:val="231F20"/>
          <w:spacing w:val="-1"/>
          <w:w w:val="105"/>
        </w:rPr>
        <w:t xml:space="preserve"> </w:t>
      </w:r>
      <w:r>
        <w:rPr>
          <w:color w:val="231F20"/>
          <w:w w:val="105"/>
        </w:rPr>
        <w:t>concept</w:t>
      </w:r>
      <w:r>
        <w:rPr>
          <w:color w:val="231F20"/>
          <w:spacing w:val="-1"/>
          <w:w w:val="105"/>
        </w:rPr>
        <w:t xml:space="preserve"> </w:t>
      </w:r>
      <w:r>
        <w:rPr>
          <w:color w:val="231F20"/>
          <w:w w:val="105"/>
        </w:rPr>
        <w:t>ready</w:t>
      </w:r>
      <w:r>
        <w:rPr>
          <w:color w:val="231F20"/>
          <w:spacing w:val="-1"/>
          <w:w w:val="105"/>
        </w:rPr>
        <w:t xml:space="preserve"> </w:t>
      </w:r>
      <w:r>
        <w:rPr>
          <w:color w:val="231F20"/>
          <w:w w:val="105"/>
        </w:rPr>
        <w:t>for</w:t>
      </w:r>
      <w:r>
        <w:rPr>
          <w:color w:val="231F20"/>
          <w:spacing w:val="-1"/>
          <w:w w:val="105"/>
        </w:rPr>
        <w:t xml:space="preserve"> </w:t>
      </w:r>
      <w:r>
        <w:rPr>
          <w:color w:val="231F20"/>
          <w:w w:val="105"/>
        </w:rPr>
        <w:t>action.</w:t>
      </w:r>
      <w:r>
        <w:rPr>
          <w:color w:val="231F20"/>
          <w:spacing w:val="-1"/>
          <w:w w:val="105"/>
        </w:rPr>
        <w:t xml:space="preserve"> </w:t>
      </w:r>
      <w:r>
        <w:rPr>
          <w:rFonts w:ascii="Book Antiqua" w:hAnsi="Book Antiqua"/>
          <w:i/>
          <w:color w:val="231F20"/>
          <w:w w:val="105"/>
        </w:rPr>
        <w:t>Journal</w:t>
      </w:r>
      <w:r>
        <w:rPr>
          <w:rFonts w:ascii="Book Antiqua" w:hAnsi="Book Antiqua"/>
          <w:i/>
          <w:color w:val="231F20"/>
          <w:w w:val="105"/>
        </w:rPr>
        <w:t xml:space="preserve"> of Advanced Nursing, 56</w:t>
      </w:r>
      <w:r>
        <w:rPr>
          <w:color w:val="231F20"/>
          <w:w w:val="105"/>
        </w:rPr>
        <w:t>(2): 133-143.</w:t>
      </w:r>
    </w:p>
    <w:p w14:paraId="52B56FBF" w14:textId="77777777" w:rsidR="0089060C" w:rsidRDefault="0089060C">
      <w:pPr>
        <w:pStyle w:val="BodyText"/>
        <w:spacing w:before="1"/>
        <w:rPr>
          <w:sz w:val="24"/>
        </w:rPr>
      </w:pPr>
    </w:p>
    <w:p w14:paraId="158CE541" w14:textId="77777777" w:rsidR="0089060C" w:rsidRDefault="00197673">
      <w:pPr>
        <w:spacing w:line="247" w:lineRule="auto"/>
        <w:ind w:left="2880" w:right="2157" w:hanging="721"/>
        <w:jc w:val="both"/>
      </w:pPr>
      <w:r>
        <w:rPr>
          <w:color w:val="231F20"/>
          <w:w w:val="105"/>
        </w:rPr>
        <w:t xml:space="preserve">Institute of Medicine. (2001). </w:t>
      </w:r>
      <w:r>
        <w:rPr>
          <w:rFonts w:ascii="Book Antiqua"/>
          <w:i/>
          <w:color w:val="231F20"/>
          <w:w w:val="105"/>
        </w:rPr>
        <w:t>Crossing the quality chasm:</w:t>
      </w:r>
      <w:r>
        <w:rPr>
          <w:rFonts w:ascii="Book Antiqua"/>
          <w:i/>
          <w:color w:val="231F20"/>
          <w:spacing w:val="-2"/>
          <w:w w:val="105"/>
        </w:rPr>
        <w:t xml:space="preserve"> </w:t>
      </w:r>
      <w:r>
        <w:rPr>
          <w:rFonts w:ascii="Book Antiqua"/>
          <w:i/>
          <w:color w:val="231F20"/>
          <w:w w:val="105"/>
        </w:rPr>
        <w:t xml:space="preserve">A new health system for the 21st century. </w:t>
      </w:r>
      <w:r>
        <w:rPr>
          <w:color w:val="231F20"/>
          <w:w w:val="105"/>
        </w:rPr>
        <w:t>Washington, DC: Institute of Medicine.</w:t>
      </w:r>
    </w:p>
    <w:p w14:paraId="5943B38C" w14:textId="77777777" w:rsidR="0089060C" w:rsidRDefault="0089060C">
      <w:pPr>
        <w:pStyle w:val="BodyText"/>
        <w:spacing w:before="2"/>
        <w:rPr>
          <w:sz w:val="24"/>
        </w:rPr>
      </w:pPr>
    </w:p>
    <w:p w14:paraId="154BDFE6" w14:textId="77777777" w:rsidR="0089060C" w:rsidRDefault="00197673">
      <w:pPr>
        <w:spacing w:line="247" w:lineRule="auto"/>
        <w:ind w:left="2880" w:right="2157" w:hanging="721"/>
        <w:jc w:val="both"/>
      </w:pPr>
      <w:r>
        <w:rPr>
          <w:color w:val="231F20"/>
          <w:w w:val="105"/>
        </w:rPr>
        <w:t xml:space="preserve">Institute of Medicine. (2006). </w:t>
      </w:r>
      <w:r>
        <w:rPr>
          <w:rFonts w:ascii="Book Antiqua"/>
          <w:i/>
          <w:color w:val="231F20"/>
          <w:w w:val="105"/>
        </w:rPr>
        <w:t xml:space="preserve">Improving the quality of health care for mental and substance-use conditions. </w:t>
      </w:r>
      <w:r>
        <w:rPr>
          <w:color w:val="231F20"/>
          <w:w w:val="105"/>
        </w:rPr>
        <w:t>Washington, DC: Institute of Medicine.</w:t>
      </w:r>
    </w:p>
    <w:p w14:paraId="1AD92C76" w14:textId="77777777" w:rsidR="0089060C" w:rsidRDefault="0089060C">
      <w:pPr>
        <w:pStyle w:val="BodyText"/>
        <w:spacing w:before="1"/>
        <w:rPr>
          <w:sz w:val="24"/>
        </w:rPr>
      </w:pPr>
    </w:p>
    <w:p w14:paraId="188B5D4C" w14:textId="77777777" w:rsidR="0089060C" w:rsidRDefault="00197673">
      <w:pPr>
        <w:spacing w:line="254" w:lineRule="auto"/>
        <w:ind w:left="2880" w:right="2158" w:hanging="721"/>
        <w:jc w:val="both"/>
      </w:pPr>
      <w:r>
        <w:rPr>
          <w:color w:val="231F20"/>
          <w:w w:val="105"/>
        </w:rPr>
        <w:t xml:space="preserve">Levinson, W., Kao, A., </w:t>
      </w:r>
      <w:r>
        <w:rPr>
          <w:color w:val="231F20"/>
          <w:w w:val="110"/>
        </w:rPr>
        <w:t xml:space="preserve">&amp; </w:t>
      </w:r>
      <w:r>
        <w:rPr>
          <w:color w:val="231F20"/>
          <w:w w:val="105"/>
        </w:rPr>
        <w:t xml:space="preserve">Kuby, A. (2005). Not all patients want to participate in </w:t>
      </w:r>
      <w:r>
        <w:rPr>
          <w:color w:val="231F20"/>
          <w:spacing w:val="-2"/>
          <w:w w:val="105"/>
        </w:rPr>
        <w:t>decision</w:t>
      </w:r>
      <w:r>
        <w:rPr>
          <w:color w:val="231F20"/>
          <w:spacing w:val="-8"/>
          <w:w w:val="105"/>
        </w:rPr>
        <w:t xml:space="preserve"> </w:t>
      </w:r>
      <w:r>
        <w:rPr>
          <w:color w:val="231F20"/>
          <w:spacing w:val="-2"/>
          <w:w w:val="105"/>
        </w:rPr>
        <w:t>making:</w:t>
      </w:r>
      <w:r>
        <w:rPr>
          <w:color w:val="231F20"/>
          <w:spacing w:val="-11"/>
          <w:w w:val="105"/>
        </w:rPr>
        <w:t xml:space="preserve"> </w:t>
      </w:r>
      <w:r>
        <w:rPr>
          <w:color w:val="231F20"/>
          <w:spacing w:val="-2"/>
          <w:w w:val="105"/>
        </w:rPr>
        <w:t>A</w:t>
      </w:r>
      <w:r>
        <w:rPr>
          <w:color w:val="231F20"/>
          <w:spacing w:val="-6"/>
          <w:w w:val="105"/>
        </w:rPr>
        <w:t xml:space="preserve"> </w:t>
      </w:r>
      <w:r>
        <w:rPr>
          <w:color w:val="231F20"/>
          <w:spacing w:val="-2"/>
          <w:w w:val="105"/>
        </w:rPr>
        <w:t>national</w:t>
      </w:r>
      <w:r>
        <w:rPr>
          <w:color w:val="231F20"/>
          <w:spacing w:val="-6"/>
          <w:w w:val="105"/>
        </w:rPr>
        <w:t xml:space="preserve"> </w:t>
      </w:r>
      <w:r>
        <w:rPr>
          <w:color w:val="231F20"/>
          <w:spacing w:val="-2"/>
          <w:w w:val="105"/>
        </w:rPr>
        <w:t>survey</w:t>
      </w:r>
      <w:r>
        <w:rPr>
          <w:color w:val="231F20"/>
          <w:spacing w:val="-6"/>
          <w:w w:val="105"/>
        </w:rPr>
        <w:t xml:space="preserve"> </w:t>
      </w:r>
      <w:r>
        <w:rPr>
          <w:color w:val="231F20"/>
          <w:spacing w:val="-2"/>
          <w:w w:val="105"/>
        </w:rPr>
        <w:t>of</w:t>
      </w:r>
      <w:r>
        <w:rPr>
          <w:color w:val="231F20"/>
          <w:spacing w:val="-6"/>
          <w:w w:val="105"/>
        </w:rPr>
        <w:t xml:space="preserve"> </w:t>
      </w:r>
      <w:r>
        <w:rPr>
          <w:color w:val="231F20"/>
          <w:spacing w:val="-2"/>
          <w:w w:val="105"/>
        </w:rPr>
        <w:t>public</w:t>
      </w:r>
      <w:r>
        <w:rPr>
          <w:color w:val="231F20"/>
          <w:spacing w:val="-6"/>
          <w:w w:val="105"/>
        </w:rPr>
        <w:t xml:space="preserve"> </w:t>
      </w:r>
      <w:r>
        <w:rPr>
          <w:color w:val="231F20"/>
          <w:spacing w:val="-2"/>
          <w:w w:val="105"/>
        </w:rPr>
        <w:t>preferences.</w:t>
      </w:r>
      <w:r>
        <w:rPr>
          <w:color w:val="231F20"/>
          <w:spacing w:val="-11"/>
          <w:w w:val="105"/>
        </w:rPr>
        <w:t xml:space="preserve"> </w:t>
      </w:r>
      <w:r>
        <w:rPr>
          <w:rFonts w:ascii="Book Antiqua"/>
          <w:i/>
          <w:color w:val="231F20"/>
          <w:spacing w:val="-2"/>
          <w:w w:val="105"/>
        </w:rPr>
        <w:t>Journal</w:t>
      </w:r>
      <w:r>
        <w:rPr>
          <w:rFonts w:ascii="Book Antiqua"/>
          <w:i/>
          <w:color w:val="231F20"/>
          <w:spacing w:val="-13"/>
          <w:w w:val="105"/>
        </w:rPr>
        <w:t xml:space="preserve"> </w:t>
      </w:r>
      <w:r>
        <w:rPr>
          <w:rFonts w:ascii="Book Antiqua"/>
          <w:i/>
          <w:color w:val="231F20"/>
          <w:spacing w:val="-2"/>
          <w:w w:val="105"/>
        </w:rPr>
        <w:t>of</w:t>
      </w:r>
      <w:r>
        <w:rPr>
          <w:rFonts w:ascii="Book Antiqua"/>
          <w:i/>
          <w:color w:val="231F20"/>
          <w:spacing w:val="-12"/>
          <w:w w:val="105"/>
        </w:rPr>
        <w:t xml:space="preserve"> </w:t>
      </w:r>
      <w:r>
        <w:rPr>
          <w:rFonts w:ascii="Book Antiqua"/>
          <w:i/>
          <w:color w:val="231F20"/>
          <w:spacing w:val="-2"/>
          <w:w w:val="105"/>
        </w:rPr>
        <w:t xml:space="preserve">General </w:t>
      </w:r>
      <w:r>
        <w:rPr>
          <w:rFonts w:ascii="Book Antiqua"/>
          <w:i/>
          <w:color w:val="231F20"/>
          <w:w w:val="105"/>
        </w:rPr>
        <w:t xml:space="preserve">Internal Medicine, 20: </w:t>
      </w:r>
      <w:r>
        <w:rPr>
          <w:color w:val="231F20"/>
          <w:w w:val="105"/>
        </w:rPr>
        <w:t>531-535.</w:t>
      </w:r>
    </w:p>
    <w:p w14:paraId="3586E974" w14:textId="77777777" w:rsidR="0089060C" w:rsidRDefault="0089060C">
      <w:pPr>
        <w:pStyle w:val="BodyText"/>
        <w:spacing w:before="4"/>
        <w:rPr>
          <w:sz w:val="23"/>
        </w:rPr>
      </w:pPr>
    </w:p>
    <w:p w14:paraId="13B6CD80" w14:textId="77777777" w:rsidR="0089060C" w:rsidRDefault="00197673">
      <w:pPr>
        <w:pStyle w:val="BodyText"/>
        <w:spacing w:line="256" w:lineRule="auto"/>
        <w:ind w:left="2880" w:right="2150" w:hanging="721"/>
        <w:jc w:val="both"/>
      </w:pPr>
      <w:r>
        <w:rPr>
          <w:color w:val="231F20"/>
          <w:w w:val="105"/>
        </w:rPr>
        <w:t>Lewin, S.</w:t>
      </w:r>
      <w:r>
        <w:rPr>
          <w:color w:val="231F20"/>
          <w:spacing w:val="-9"/>
          <w:w w:val="105"/>
        </w:rPr>
        <w:t xml:space="preserve"> </w:t>
      </w:r>
      <w:r>
        <w:rPr>
          <w:color w:val="231F20"/>
          <w:w w:val="105"/>
        </w:rPr>
        <w:t>A., Skea, Z. C., Entwistle,</w:t>
      </w:r>
      <w:r>
        <w:rPr>
          <w:color w:val="231F20"/>
          <w:spacing w:val="-9"/>
          <w:w w:val="105"/>
        </w:rPr>
        <w:t xml:space="preserve"> </w:t>
      </w:r>
      <w:r>
        <w:rPr>
          <w:color w:val="231F20"/>
          <w:w w:val="105"/>
        </w:rPr>
        <w:t xml:space="preserve">V., Zwarenstein, M., &amp; Dick, J. (2001). Interven- </w:t>
      </w:r>
      <w:r>
        <w:rPr>
          <w:color w:val="231F20"/>
        </w:rPr>
        <w:t xml:space="preserve">tions for providers to promote a patient-centred approach in clinical consul- </w:t>
      </w:r>
      <w:r>
        <w:rPr>
          <w:color w:val="231F20"/>
          <w:w w:val="110"/>
        </w:rPr>
        <w:t>tations.</w:t>
      </w:r>
      <w:r>
        <w:rPr>
          <w:color w:val="231F20"/>
          <w:spacing w:val="-13"/>
          <w:w w:val="110"/>
        </w:rPr>
        <w:t xml:space="preserve"> </w:t>
      </w:r>
      <w:r>
        <w:rPr>
          <w:rFonts w:ascii="Book Antiqua"/>
          <w:i/>
          <w:color w:val="231F20"/>
          <w:w w:val="110"/>
        </w:rPr>
        <w:t>Cochrane</w:t>
      </w:r>
      <w:r>
        <w:rPr>
          <w:rFonts w:ascii="Book Antiqua"/>
          <w:i/>
          <w:color w:val="231F20"/>
          <w:spacing w:val="-15"/>
          <w:w w:val="110"/>
        </w:rPr>
        <w:t xml:space="preserve"> </w:t>
      </w:r>
      <w:r>
        <w:rPr>
          <w:rFonts w:ascii="Book Antiqua"/>
          <w:i/>
          <w:color w:val="231F20"/>
          <w:w w:val="110"/>
        </w:rPr>
        <w:t>Database</w:t>
      </w:r>
      <w:r>
        <w:rPr>
          <w:rFonts w:ascii="Book Antiqua"/>
          <w:i/>
          <w:color w:val="231F20"/>
          <w:spacing w:val="-15"/>
          <w:w w:val="110"/>
        </w:rPr>
        <w:t xml:space="preserve"> </w:t>
      </w:r>
      <w:r>
        <w:rPr>
          <w:rFonts w:ascii="Book Antiqua"/>
          <w:i/>
          <w:color w:val="231F20"/>
          <w:w w:val="110"/>
        </w:rPr>
        <w:t>of</w:t>
      </w:r>
      <w:r>
        <w:rPr>
          <w:rFonts w:ascii="Book Antiqua"/>
          <w:i/>
          <w:color w:val="231F20"/>
          <w:spacing w:val="-15"/>
          <w:w w:val="110"/>
        </w:rPr>
        <w:t xml:space="preserve"> </w:t>
      </w:r>
      <w:r>
        <w:rPr>
          <w:rFonts w:ascii="Book Antiqua"/>
          <w:i/>
          <w:color w:val="231F20"/>
          <w:w w:val="110"/>
        </w:rPr>
        <w:t>Systematic</w:t>
      </w:r>
      <w:r>
        <w:rPr>
          <w:rFonts w:ascii="Book Antiqua"/>
          <w:i/>
          <w:color w:val="231F20"/>
          <w:spacing w:val="-15"/>
          <w:w w:val="110"/>
        </w:rPr>
        <w:t xml:space="preserve"> </w:t>
      </w:r>
      <w:r>
        <w:rPr>
          <w:rFonts w:ascii="Book Antiqua"/>
          <w:i/>
          <w:color w:val="231F20"/>
          <w:w w:val="110"/>
        </w:rPr>
        <w:t>Reviews</w:t>
      </w:r>
      <w:r>
        <w:rPr>
          <w:rFonts w:ascii="Book Antiqua"/>
          <w:i/>
          <w:color w:val="231F20"/>
          <w:spacing w:val="-15"/>
          <w:w w:val="110"/>
        </w:rPr>
        <w:t xml:space="preserve"> </w:t>
      </w:r>
      <w:r>
        <w:rPr>
          <w:rFonts w:ascii="Book Antiqua"/>
          <w:i/>
          <w:color w:val="231F20"/>
          <w:w w:val="110"/>
        </w:rPr>
        <w:t>4,</w:t>
      </w:r>
      <w:r>
        <w:rPr>
          <w:rFonts w:ascii="Book Antiqua"/>
          <w:i/>
          <w:color w:val="231F20"/>
          <w:spacing w:val="-15"/>
          <w:w w:val="110"/>
        </w:rPr>
        <w:t xml:space="preserve"> </w:t>
      </w:r>
      <w:r>
        <w:rPr>
          <w:color w:val="231F20"/>
          <w:w w:val="110"/>
        </w:rPr>
        <w:t>(Art.</w:t>
      </w:r>
      <w:r>
        <w:rPr>
          <w:color w:val="231F20"/>
          <w:spacing w:val="-13"/>
          <w:w w:val="110"/>
        </w:rPr>
        <w:t xml:space="preserve"> </w:t>
      </w:r>
      <w:r>
        <w:rPr>
          <w:color w:val="231F20"/>
          <w:w w:val="110"/>
        </w:rPr>
        <w:t>No.</w:t>
      </w:r>
      <w:r>
        <w:rPr>
          <w:color w:val="231F20"/>
          <w:spacing w:val="-13"/>
          <w:w w:val="110"/>
        </w:rPr>
        <w:t xml:space="preserve"> </w:t>
      </w:r>
      <w:r>
        <w:rPr>
          <w:color w:val="231F20"/>
          <w:w w:val="110"/>
        </w:rPr>
        <w:t xml:space="preserve">CD003267, </w:t>
      </w:r>
      <w:r>
        <w:rPr>
          <w:color w:val="231F20"/>
          <w:spacing w:val="-2"/>
          <w:w w:val="110"/>
        </w:rPr>
        <w:t>DOI: 10.1002/14651858.CD003267).</w:t>
      </w:r>
    </w:p>
    <w:p w14:paraId="66F6707A" w14:textId="77777777" w:rsidR="0089060C" w:rsidRDefault="0089060C">
      <w:pPr>
        <w:pStyle w:val="BodyText"/>
        <w:spacing w:before="2"/>
        <w:rPr>
          <w:sz w:val="24"/>
        </w:rPr>
      </w:pPr>
    </w:p>
    <w:p w14:paraId="1745F561" w14:textId="77777777" w:rsidR="0089060C" w:rsidRDefault="00197673">
      <w:pPr>
        <w:pStyle w:val="BodyText"/>
        <w:spacing w:line="261" w:lineRule="auto"/>
        <w:ind w:left="2880" w:right="2157" w:hanging="721"/>
        <w:jc w:val="both"/>
      </w:pPr>
      <w:r>
        <w:rPr>
          <w:color w:val="231F20"/>
          <w:w w:val="105"/>
        </w:rPr>
        <w:t xml:space="preserve">Loh, A., Leonhart, R., Wills, C. E., Simon, D., </w:t>
      </w:r>
      <w:r>
        <w:rPr>
          <w:color w:val="231F20"/>
          <w:w w:val="110"/>
        </w:rPr>
        <w:t xml:space="preserve">&amp; </w:t>
      </w:r>
      <w:r>
        <w:rPr>
          <w:color w:val="231F20"/>
          <w:w w:val="105"/>
        </w:rPr>
        <w:t>Harter, M. (2007). The</w:t>
      </w:r>
      <w:r>
        <w:rPr>
          <w:color w:val="231F20"/>
          <w:w w:val="105"/>
        </w:rPr>
        <w:t xml:space="preserve"> impact of patient</w:t>
      </w:r>
      <w:r>
        <w:rPr>
          <w:color w:val="231F20"/>
          <w:spacing w:val="-13"/>
          <w:w w:val="105"/>
        </w:rPr>
        <w:t xml:space="preserve"> </w:t>
      </w:r>
      <w:r>
        <w:rPr>
          <w:color w:val="231F20"/>
          <w:w w:val="105"/>
        </w:rPr>
        <w:t>participation</w:t>
      </w:r>
      <w:r>
        <w:rPr>
          <w:color w:val="231F20"/>
          <w:spacing w:val="-13"/>
          <w:w w:val="105"/>
        </w:rPr>
        <w:t xml:space="preserve"> </w:t>
      </w:r>
      <w:r>
        <w:rPr>
          <w:color w:val="231F20"/>
          <w:w w:val="105"/>
        </w:rPr>
        <w:t>on</w:t>
      </w:r>
      <w:r>
        <w:rPr>
          <w:color w:val="231F20"/>
          <w:spacing w:val="-13"/>
          <w:w w:val="105"/>
        </w:rPr>
        <w:t xml:space="preserve"> </w:t>
      </w:r>
      <w:r>
        <w:rPr>
          <w:color w:val="231F20"/>
          <w:w w:val="105"/>
        </w:rPr>
        <w:t>adherence</w:t>
      </w:r>
      <w:r>
        <w:rPr>
          <w:color w:val="231F20"/>
          <w:spacing w:val="-12"/>
          <w:w w:val="105"/>
        </w:rPr>
        <w:t xml:space="preserve"> </w:t>
      </w:r>
      <w:r>
        <w:rPr>
          <w:color w:val="231F20"/>
          <w:w w:val="105"/>
        </w:rPr>
        <w:t>and</w:t>
      </w:r>
      <w:r>
        <w:rPr>
          <w:color w:val="231F20"/>
          <w:spacing w:val="-13"/>
          <w:w w:val="105"/>
        </w:rPr>
        <w:t xml:space="preserve"> </w:t>
      </w:r>
      <w:r>
        <w:rPr>
          <w:color w:val="231F20"/>
          <w:w w:val="105"/>
        </w:rPr>
        <w:t>clinical</w:t>
      </w:r>
      <w:r>
        <w:rPr>
          <w:color w:val="231F20"/>
          <w:spacing w:val="-13"/>
          <w:w w:val="105"/>
        </w:rPr>
        <w:t xml:space="preserve"> </w:t>
      </w:r>
      <w:r>
        <w:rPr>
          <w:color w:val="231F20"/>
          <w:w w:val="105"/>
        </w:rPr>
        <w:t>outcome</w:t>
      </w:r>
      <w:r>
        <w:rPr>
          <w:color w:val="231F20"/>
          <w:spacing w:val="-13"/>
          <w:w w:val="105"/>
        </w:rPr>
        <w:t xml:space="preserve"> </w:t>
      </w:r>
      <w:r>
        <w:rPr>
          <w:color w:val="231F20"/>
          <w:w w:val="105"/>
        </w:rPr>
        <w:t>in</w:t>
      </w:r>
      <w:r>
        <w:rPr>
          <w:color w:val="231F20"/>
          <w:spacing w:val="-12"/>
          <w:w w:val="105"/>
        </w:rPr>
        <w:t xml:space="preserve"> </w:t>
      </w:r>
      <w:r>
        <w:rPr>
          <w:color w:val="231F20"/>
          <w:w w:val="105"/>
        </w:rPr>
        <w:t>primary</w:t>
      </w:r>
      <w:r>
        <w:rPr>
          <w:color w:val="231F20"/>
          <w:spacing w:val="-13"/>
          <w:w w:val="105"/>
        </w:rPr>
        <w:t xml:space="preserve"> </w:t>
      </w:r>
      <w:r>
        <w:rPr>
          <w:color w:val="231F20"/>
          <w:w w:val="105"/>
        </w:rPr>
        <w:t>care</w:t>
      </w:r>
      <w:r>
        <w:rPr>
          <w:color w:val="231F20"/>
          <w:spacing w:val="-13"/>
          <w:w w:val="105"/>
        </w:rPr>
        <w:t xml:space="preserve"> </w:t>
      </w:r>
      <w:r>
        <w:rPr>
          <w:color w:val="231F20"/>
          <w:w w:val="105"/>
        </w:rPr>
        <w:t xml:space="preserve">of depression. </w:t>
      </w:r>
      <w:r>
        <w:rPr>
          <w:rFonts w:ascii="Book Antiqua"/>
          <w:i/>
          <w:color w:val="231F20"/>
          <w:w w:val="105"/>
        </w:rPr>
        <w:t xml:space="preserve">Patient Education and Counseling, 65: </w:t>
      </w:r>
      <w:r>
        <w:rPr>
          <w:color w:val="231F20"/>
          <w:w w:val="105"/>
        </w:rPr>
        <w:t>69-78.</w:t>
      </w:r>
    </w:p>
    <w:p w14:paraId="71E343C8" w14:textId="77777777" w:rsidR="0089060C" w:rsidRDefault="0089060C">
      <w:pPr>
        <w:pStyle w:val="BodyText"/>
        <w:spacing w:before="5"/>
      </w:pPr>
    </w:p>
    <w:p w14:paraId="36AC3CAE" w14:textId="77777777" w:rsidR="0089060C" w:rsidRDefault="00197673">
      <w:pPr>
        <w:pStyle w:val="BodyText"/>
        <w:spacing w:line="256" w:lineRule="auto"/>
        <w:ind w:left="2880" w:right="2157" w:hanging="721"/>
        <w:jc w:val="both"/>
      </w:pPr>
      <w:r>
        <w:rPr>
          <w:color w:val="231F20"/>
          <w:w w:val="105"/>
        </w:rPr>
        <w:t xml:space="preserve">Loh, A., Simon, </w:t>
      </w:r>
      <w:r>
        <w:rPr>
          <w:color w:val="231F20"/>
          <w:w w:val="110"/>
        </w:rPr>
        <w:t xml:space="preserve">D., </w:t>
      </w:r>
      <w:r>
        <w:rPr>
          <w:color w:val="231F20"/>
          <w:w w:val="105"/>
        </w:rPr>
        <w:t xml:space="preserve">Hennig, K., Hennig, B., Harter, M., </w:t>
      </w:r>
      <w:r>
        <w:rPr>
          <w:color w:val="231F20"/>
          <w:w w:val="110"/>
        </w:rPr>
        <w:t xml:space="preserve">&amp; </w:t>
      </w:r>
      <w:r>
        <w:rPr>
          <w:color w:val="231F20"/>
          <w:w w:val="105"/>
        </w:rPr>
        <w:t xml:space="preserve">Elwyn, </w:t>
      </w:r>
      <w:r>
        <w:rPr>
          <w:color w:val="231F20"/>
          <w:w w:val="110"/>
        </w:rPr>
        <w:t xml:space="preserve">G. </w:t>
      </w:r>
      <w:r>
        <w:rPr>
          <w:color w:val="231F20"/>
          <w:w w:val="105"/>
        </w:rPr>
        <w:t xml:space="preserve">(2006). The </w:t>
      </w:r>
      <w:r>
        <w:rPr>
          <w:color w:val="231F20"/>
        </w:rPr>
        <w:t xml:space="preserve">assessment of depressive patients’ involvement in decision making in audio- </w:t>
      </w:r>
      <w:r>
        <w:rPr>
          <w:color w:val="231F20"/>
          <w:w w:val="105"/>
        </w:rPr>
        <w:t xml:space="preserve">taped primary care consultations. </w:t>
      </w:r>
      <w:r>
        <w:rPr>
          <w:rFonts w:ascii="Book Antiqua" w:hAnsi="Book Antiqua"/>
          <w:i/>
          <w:color w:val="231F20"/>
          <w:w w:val="105"/>
        </w:rPr>
        <w:t xml:space="preserve">Patient Education and Counseling, 63: </w:t>
      </w:r>
      <w:r>
        <w:rPr>
          <w:color w:val="231F20"/>
          <w:spacing w:val="-2"/>
          <w:w w:val="105"/>
        </w:rPr>
        <w:t>314-318.</w:t>
      </w:r>
    </w:p>
    <w:p w14:paraId="08A09DC8" w14:textId="77777777" w:rsidR="0089060C" w:rsidRDefault="0089060C">
      <w:pPr>
        <w:pStyle w:val="BodyText"/>
        <w:spacing w:before="2"/>
        <w:rPr>
          <w:sz w:val="24"/>
        </w:rPr>
      </w:pPr>
    </w:p>
    <w:p w14:paraId="14D1A879" w14:textId="77777777" w:rsidR="0089060C" w:rsidRDefault="00197673">
      <w:pPr>
        <w:spacing w:line="261" w:lineRule="auto"/>
        <w:ind w:left="2880" w:right="2158" w:hanging="721"/>
        <w:jc w:val="both"/>
      </w:pPr>
      <w:r>
        <w:rPr>
          <w:color w:val="231F20"/>
          <w:w w:val="105"/>
        </w:rPr>
        <w:t>Makoul,</w:t>
      </w:r>
      <w:r>
        <w:rPr>
          <w:color w:val="231F20"/>
          <w:spacing w:val="-13"/>
          <w:w w:val="105"/>
        </w:rPr>
        <w:t xml:space="preserve"> </w:t>
      </w:r>
      <w:r>
        <w:rPr>
          <w:color w:val="231F20"/>
          <w:w w:val="105"/>
        </w:rPr>
        <w:t>G.,</w:t>
      </w:r>
      <w:r>
        <w:rPr>
          <w:color w:val="231F20"/>
          <w:spacing w:val="-13"/>
          <w:w w:val="105"/>
        </w:rPr>
        <w:t xml:space="preserve"> </w:t>
      </w:r>
      <w:r>
        <w:rPr>
          <w:color w:val="231F20"/>
          <w:w w:val="105"/>
        </w:rPr>
        <w:t>&amp;</w:t>
      </w:r>
      <w:r>
        <w:rPr>
          <w:color w:val="231F20"/>
          <w:spacing w:val="-13"/>
          <w:w w:val="105"/>
        </w:rPr>
        <w:t xml:space="preserve"> </w:t>
      </w:r>
      <w:r>
        <w:rPr>
          <w:color w:val="231F20"/>
          <w:w w:val="105"/>
        </w:rPr>
        <w:t>Clayman,</w:t>
      </w:r>
      <w:r>
        <w:rPr>
          <w:color w:val="231F20"/>
          <w:spacing w:val="-12"/>
          <w:w w:val="105"/>
        </w:rPr>
        <w:t xml:space="preserve"> </w:t>
      </w:r>
      <w:r>
        <w:rPr>
          <w:color w:val="231F20"/>
          <w:w w:val="105"/>
        </w:rPr>
        <w:t>M.</w:t>
      </w:r>
      <w:r>
        <w:rPr>
          <w:color w:val="231F20"/>
          <w:spacing w:val="-13"/>
          <w:w w:val="105"/>
        </w:rPr>
        <w:t xml:space="preserve"> </w:t>
      </w:r>
      <w:r>
        <w:rPr>
          <w:color w:val="231F20"/>
          <w:w w:val="105"/>
        </w:rPr>
        <w:t>L.</w:t>
      </w:r>
      <w:r>
        <w:rPr>
          <w:color w:val="231F20"/>
          <w:spacing w:val="-13"/>
          <w:w w:val="105"/>
        </w:rPr>
        <w:t xml:space="preserve"> </w:t>
      </w:r>
      <w:r>
        <w:rPr>
          <w:color w:val="231F20"/>
          <w:w w:val="105"/>
        </w:rPr>
        <w:t>(2006).</w:t>
      </w:r>
      <w:r>
        <w:rPr>
          <w:color w:val="231F20"/>
          <w:spacing w:val="-13"/>
          <w:w w:val="105"/>
        </w:rPr>
        <w:t xml:space="preserve"> </w:t>
      </w:r>
      <w:r>
        <w:rPr>
          <w:color w:val="231F20"/>
          <w:w w:val="105"/>
        </w:rPr>
        <w:t>An</w:t>
      </w:r>
      <w:r>
        <w:rPr>
          <w:color w:val="231F20"/>
          <w:spacing w:val="-12"/>
          <w:w w:val="105"/>
        </w:rPr>
        <w:t xml:space="preserve"> </w:t>
      </w:r>
      <w:r>
        <w:rPr>
          <w:color w:val="231F20"/>
          <w:w w:val="105"/>
        </w:rPr>
        <w:t>integrative</w:t>
      </w:r>
      <w:r>
        <w:rPr>
          <w:color w:val="231F20"/>
          <w:spacing w:val="-13"/>
          <w:w w:val="105"/>
        </w:rPr>
        <w:t xml:space="preserve"> </w:t>
      </w:r>
      <w:r>
        <w:rPr>
          <w:color w:val="231F20"/>
          <w:w w:val="105"/>
        </w:rPr>
        <w:t>model</w:t>
      </w:r>
      <w:r>
        <w:rPr>
          <w:color w:val="231F20"/>
          <w:spacing w:val="-13"/>
          <w:w w:val="105"/>
        </w:rPr>
        <w:t xml:space="preserve"> </w:t>
      </w:r>
      <w:r>
        <w:rPr>
          <w:color w:val="231F20"/>
          <w:w w:val="105"/>
        </w:rPr>
        <w:t>of</w:t>
      </w:r>
      <w:r>
        <w:rPr>
          <w:color w:val="231F20"/>
          <w:spacing w:val="-12"/>
          <w:w w:val="105"/>
        </w:rPr>
        <w:t xml:space="preserve"> </w:t>
      </w:r>
      <w:r>
        <w:rPr>
          <w:color w:val="231F20"/>
          <w:w w:val="105"/>
        </w:rPr>
        <w:t>shared</w:t>
      </w:r>
      <w:r>
        <w:rPr>
          <w:color w:val="231F20"/>
          <w:spacing w:val="-13"/>
          <w:w w:val="105"/>
        </w:rPr>
        <w:t xml:space="preserve"> </w:t>
      </w:r>
      <w:r>
        <w:rPr>
          <w:color w:val="231F20"/>
          <w:w w:val="105"/>
        </w:rPr>
        <w:t>decision</w:t>
      </w:r>
      <w:r>
        <w:rPr>
          <w:color w:val="231F20"/>
          <w:spacing w:val="-11"/>
          <w:w w:val="105"/>
        </w:rPr>
        <w:t xml:space="preserve"> </w:t>
      </w:r>
      <w:r>
        <w:rPr>
          <w:color w:val="231F20"/>
          <w:w w:val="105"/>
        </w:rPr>
        <w:t>mak- ing in medical e</w:t>
      </w:r>
      <w:r>
        <w:rPr>
          <w:color w:val="231F20"/>
          <w:w w:val="105"/>
        </w:rPr>
        <w:t>ncounters.</w:t>
      </w:r>
      <w:r>
        <w:rPr>
          <w:color w:val="231F20"/>
          <w:spacing w:val="-7"/>
          <w:w w:val="105"/>
        </w:rPr>
        <w:t xml:space="preserve"> </w:t>
      </w:r>
      <w:r>
        <w:rPr>
          <w:rFonts w:ascii="Book Antiqua"/>
          <w:i/>
          <w:color w:val="231F20"/>
          <w:w w:val="105"/>
        </w:rPr>
        <w:t>Patient</w:t>
      </w:r>
      <w:r>
        <w:rPr>
          <w:rFonts w:ascii="Book Antiqua"/>
          <w:i/>
          <w:color w:val="231F20"/>
          <w:spacing w:val="-7"/>
          <w:w w:val="105"/>
        </w:rPr>
        <w:t xml:space="preserve"> </w:t>
      </w:r>
      <w:r>
        <w:rPr>
          <w:rFonts w:ascii="Book Antiqua"/>
          <w:i/>
          <w:color w:val="231F20"/>
          <w:w w:val="105"/>
        </w:rPr>
        <w:t>Education</w:t>
      </w:r>
      <w:r>
        <w:rPr>
          <w:rFonts w:ascii="Book Antiqua"/>
          <w:i/>
          <w:color w:val="231F20"/>
          <w:spacing w:val="-7"/>
          <w:w w:val="105"/>
        </w:rPr>
        <w:t xml:space="preserve"> </w:t>
      </w:r>
      <w:r>
        <w:rPr>
          <w:rFonts w:ascii="Book Antiqua"/>
          <w:i/>
          <w:color w:val="231F20"/>
          <w:w w:val="105"/>
        </w:rPr>
        <w:t>and</w:t>
      </w:r>
      <w:r>
        <w:rPr>
          <w:rFonts w:ascii="Book Antiqua"/>
          <w:i/>
          <w:color w:val="231F20"/>
          <w:spacing w:val="-7"/>
          <w:w w:val="105"/>
        </w:rPr>
        <w:t xml:space="preserve"> </w:t>
      </w:r>
      <w:r>
        <w:rPr>
          <w:rFonts w:ascii="Book Antiqua"/>
          <w:i/>
          <w:color w:val="231F20"/>
          <w:w w:val="105"/>
        </w:rPr>
        <w:t>Counseling,</w:t>
      </w:r>
      <w:r>
        <w:rPr>
          <w:rFonts w:ascii="Book Antiqua"/>
          <w:i/>
          <w:color w:val="231F20"/>
          <w:spacing w:val="-14"/>
          <w:w w:val="105"/>
        </w:rPr>
        <w:t xml:space="preserve"> </w:t>
      </w:r>
      <w:r>
        <w:rPr>
          <w:rFonts w:ascii="Book Antiqua"/>
          <w:i/>
          <w:color w:val="231F20"/>
          <w:w w:val="105"/>
        </w:rPr>
        <w:t>60:</w:t>
      </w:r>
      <w:r>
        <w:rPr>
          <w:rFonts w:ascii="Book Antiqua"/>
          <w:i/>
          <w:color w:val="231F20"/>
          <w:spacing w:val="-7"/>
          <w:w w:val="105"/>
        </w:rPr>
        <w:t xml:space="preserve"> </w:t>
      </w:r>
      <w:r>
        <w:rPr>
          <w:color w:val="231F20"/>
          <w:w w:val="105"/>
        </w:rPr>
        <w:t>301-312.</w:t>
      </w:r>
    </w:p>
    <w:p w14:paraId="4A38E0E1" w14:textId="77777777" w:rsidR="0089060C" w:rsidRDefault="0089060C">
      <w:pPr>
        <w:pStyle w:val="BodyText"/>
        <w:spacing w:before="6"/>
      </w:pPr>
    </w:p>
    <w:p w14:paraId="0317F70D" w14:textId="77777777" w:rsidR="0089060C" w:rsidRDefault="00197673">
      <w:pPr>
        <w:pStyle w:val="BodyText"/>
        <w:spacing w:line="261" w:lineRule="auto"/>
        <w:ind w:left="2880" w:right="2157" w:hanging="721"/>
        <w:jc w:val="both"/>
      </w:pPr>
      <w:r>
        <w:rPr>
          <w:color w:val="231F20"/>
          <w:w w:val="105"/>
        </w:rPr>
        <w:t xml:space="preserve">Malm, U., Ivarsson, B., Allebeck, </w:t>
      </w:r>
      <w:r>
        <w:rPr>
          <w:color w:val="231F20"/>
          <w:w w:val="115"/>
        </w:rPr>
        <w:t xml:space="preserve">P., &amp; </w:t>
      </w:r>
      <w:r>
        <w:rPr>
          <w:color w:val="231F20"/>
          <w:w w:val="105"/>
        </w:rPr>
        <w:t xml:space="preserve">Falloon, I. R. </w:t>
      </w:r>
      <w:r>
        <w:rPr>
          <w:color w:val="231F20"/>
          <w:w w:val="115"/>
        </w:rPr>
        <w:t xml:space="preserve">H. </w:t>
      </w:r>
      <w:r>
        <w:rPr>
          <w:color w:val="231F20"/>
          <w:w w:val="105"/>
        </w:rPr>
        <w:t>(2003). Integrated care in schizophrenia:</w:t>
      </w:r>
      <w:r>
        <w:rPr>
          <w:color w:val="231F20"/>
          <w:spacing w:val="-6"/>
          <w:w w:val="105"/>
        </w:rPr>
        <w:t xml:space="preserve"> </w:t>
      </w:r>
      <w:r>
        <w:rPr>
          <w:color w:val="231F20"/>
          <w:w w:val="105"/>
        </w:rPr>
        <w:t>A</w:t>
      </w:r>
      <w:r>
        <w:rPr>
          <w:color w:val="231F20"/>
          <w:spacing w:val="-1"/>
          <w:w w:val="105"/>
        </w:rPr>
        <w:t xml:space="preserve"> </w:t>
      </w:r>
      <w:r>
        <w:rPr>
          <w:color w:val="231F20"/>
          <w:w w:val="105"/>
        </w:rPr>
        <w:t>2-year</w:t>
      </w:r>
      <w:r>
        <w:rPr>
          <w:color w:val="231F20"/>
          <w:spacing w:val="-1"/>
          <w:w w:val="105"/>
        </w:rPr>
        <w:t xml:space="preserve"> </w:t>
      </w:r>
      <w:r>
        <w:rPr>
          <w:color w:val="231F20"/>
          <w:w w:val="105"/>
        </w:rPr>
        <w:t>randomized</w:t>
      </w:r>
      <w:r>
        <w:rPr>
          <w:color w:val="231F20"/>
          <w:spacing w:val="-1"/>
          <w:w w:val="105"/>
        </w:rPr>
        <w:t xml:space="preserve"> </w:t>
      </w:r>
      <w:r>
        <w:rPr>
          <w:color w:val="231F20"/>
          <w:w w:val="105"/>
        </w:rPr>
        <w:t>controlled</w:t>
      </w:r>
      <w:r>
        <w:rPr>
          <w:color w:val="231F20"/>
          <w:spacing w:val="-1"/>
          <w:w w:val="105"/>
        </w:rPr>
        <w:t xml:space="preserve"> </w:t>
      </w:r>
      <w:r>
        <w:rPr>
          <w:color w:val="231F20"/>
          <w:w w:val="105"/>
        </w:rPr>
        <w:t>study</w:t>
      </w:r>
      <w:r>
        <w:rPr>
          <w:color w:val="231F20"/>
          <w:spacing w:val="-1"/>
          <w:w w:val="105"/>
        </w:rPr>
        <w:t xml:space="preserve"> </w:t>
      </w:r>
      <w:r>
        <w:rPr>
          <w:color w:val="231F20"/>
          <w:w w:val="105"/>
        </w:rPr>
        <w:t>of</w:t>
      </w:r>
      <w:r>
        <w:rPr>
          <w:color w:val="231F20"/>
          <w:spacing w:val="-1"/>
          <w:w w:val="105"/>
        </w:rPr>
        <w:t xml:space="preserve"> </w:t>
      </w:r>
      <w:r>
        <w:rPr>
          <w:color w:val="231F20"/>
          <w:w w:val="105"/>
        </w:rPr>
        <w:t>two</w:t>
      </w:r>
      <w:r>
        <w:rPr>
          <w:color w:val="231F20"/>
          <w:spacing w:val="-1"/>
          <w:w w:val="105"/>
        </w:rPr>
        <w:t xml:space="preserve"> </w:t>
      </w:r>
      <w:r>
        <w:rPr>
          <w:color w:val="231F20"/>
          <w:w w:val="105"/>
        </w:rPr>
        <w:t xml:space="preserve">community- based treatment programs. </w:t>
      </w:r>
      <w:r>
        <w:rPr>
          <w:rFonts w:ascii="Book Antiqua"/>
          <w:i/>
          <w:color w:val="231F20"/>
          <w:w w:val="105"/>
        </w:rPr>
        <w:t>Acta Psychiatrica Scandinavica,</w:t>
      </w:r>
      <w:r>
        <w:rPr>
          <w:rFonts w:ascii="Book Antiqua"/>
          <w:i/>
          <w:color w:val="231F20"/>
          <w:spacing w:val="-6"/>
          <w:w w:val="105"/>
        </w:rPr>
        <w:t xml:space="preserve"> </w:t>
      </w:r>
      <w:r>
        <w:rPr>
          <w:rFonts w:ascii="Book Antiqua"/>
          <w:i/>
          <w:color w:val="231F20"/>
          <w:w w:val="105"/>
        </w:rPr>
        <w:t xml:space="preserve">107: </w:t>
      </w:r>
      <w:r>
        <w:rPr>
          <w:color w:val="231F20"/>
          <w:w w:val="105"/>
        </w:rPr>
        <w:t>415-423.</w:t>
      </w:r>
    </w:p>
    <w:p w14:paraId="496D62FF" w14:textId="77777777" w:rsidR="0089060C" w:rsidRDefault="0089060C">
      <w:pPr>
        <w:pStyle w:val="BodyText"/>
        <w:spacing w:before="6"/>
      </w:pPr>
    </w:p>
    <w:p w14:paraId="047BB01A" w14:textId="77777777" w:rsidR="0089060C" w:rsidRDefault="00197673">
      <w:pPr>
        <w:pStyle w:val="BodyText"/>
        <w:spacing w:line="254" w:lineRule="auto"/>
        <w:ind w:left="2880" w:right="2149" w:hanging="721"/>
        <w:jc w:val="both"/>
      </w:pPr>
      <w:r>
        <w:rPr>
          <w:color w:val="231F20"/>
          <w:w w:val="110"/>
        </w:rPr>
        <w:t>Miller,</w:t>
      </w:r>
      <w:r>
        <w:rPr>
          <w:color w:val="231F20"/>
          <w:spacing w:val="-9"/>
          <w:w w:val="110"/>
        </w:rPr>
        <w:t xml:space="preserve"> </w:t>
      </w:r>
      <w:r>
        <w:rPr>
          <w:color w:val="231F20"/>
          <w:w w:val="110"/>
        </w:rPr>
        <w:t>B.</w:t>
      </w:r>
      <w:r>
        <w:rPr>
          <w:color w:val="231F20"/>
          <w:spacing w:val="-9"/>
          <w:w w:val="110"/>
        </w:rPr>
        <w:t xml:space="preserve"> </w:t>
      </w:r>
      <w:r>
        <w:rPr>
          <w:color w:val="231F20"/>
          <w:w w:val="115"/>
        </w:rPr>
        <w:t>J.,</w:t>
      </w:r>
      <w:r>
        <w:rPr>
          <w:color w:val="231F20"/>
          <w:spacing w:val="-11"/>
          <w:w w:val="115"/>
        </w:rPr>
        <w:t xml:space="preserve"> </w:t>
      </w:r>
      <w:r>
        <w:rPr>
          <w:color w:val="231F20"/>
          <w:w w:val="110"/>
        </w:rPr>
        <w:t>Paschall,</w:t>
      </w:r>
      <w:r>
        <w:rPr>
          <w:color w:val="231F20"/>
          <w:spacing w:val="-9"/>
          <w:w w:val="110"/>
        </w:rPr>
        <w:t xml:space="preserve"> </w:t>
      </w:r>
      <w:r>
        <w:rPr>
          <w:color w:val="231F20"/>
          <w:w w:val="115"/>
        </w:rPr>
        <w:t>C.</w:t>
      </w:r>
      <w:r>
        <w:rPr>
          <w:color w:val="231F20"/>
          <w:spacing w:val="-11"/>
          <w:w w:val="115"/>
        </w:rPr>
        <w:t xml:space="preserve"> </w:t>
      </w:r>
      <w:r>
        <w:rPr>
          <w:color w:val="231F20"/>
          <w:w w:val="110"/>
        </w:rPr>
        <w:t>B.,</w:t>
      </w:r>
      <w:r>
        <w:rPr>
          <w:color w:val="231F20"/>
          <w:spacing w:val="-9"/>
          <w:w w:val="110"/>
        </w:rPr>
        <w:t xml:space="preserve"> </w:t>
      </w:r>
      <w:r>
        <w:rPr>
          <w:color w:val="231F20"/>
          <w:w w:val="110"/>
        </w:rPr>
        <w:t>&amp;</w:t>
      </w:r>
      <w:r>
        <w:rPr>
          <w:color w:val="231F20"/>
          <w:spacing w:val="-4"/>
          <w:w w:val="110"/>
        </w:rPr>
        <w:t xml:space="preserve"> </w:t>
      </w:r>
      <w:r>
        <w:rPr>
          <w:color w:val="231F20"/>
          <w:w w:val="110"/>
        </w:rPr>
        <w:t>Svendsen,</w:t>
      </w:r>
      <w:r>
        <w:rPr>
          <w:color w:val="231F20"/>
          <w:spacing w:val="-9"/>
          <w:w w:val="110"/>
        </w:rPr>
        <w:t xml:space="preserve"> </w:t>
      </w:r>
      <w:r>
        <w:rPr>
          <w:color w:val="231F20"/>
          <w:w w:val="115"/>
        </w:rPr>
        <w:t>D.</w:t>
      </w:r>
      <w:r>
        <w:rPr>
          <w:color w:val="231F20"/>
          <w:spacing w:val="-11"/>
          <w:w w:val="115"/>
        </w:rPr>
        <w:t xml:space="preserve"> </w:t>
      </w:r>
      <w:r>
        <w:rPr>
          <w:color w:val="231F20"/>
          <w:w w:val="110"/>
        </w:rPr>
        <w:t>P.</w:t>
      </w:r>
      <w:r>
        <w:rPr>
          <w:color w:val="231F20"/>
          <w:spacing w:val="-9"/>
          <w:w w:val="110"/>
        </w:rPr>
        <w:t xml:space="preserve"> </w:t>
      </w:r>
      <w:r>
        <w:rPr>
          <w:color w:val="231F20"/>
          <w:w w:val="110"/>
        </w:rPr>
        <w:t>(2006).</w:t>
      </w:r>
      <w:r>
        <w:rPr>
          <w:color w:val="231F20"/>
          <w:spacing w:val="-9"/>
          <w:w w:val="110"/>
        </w:rPr>
        <w:t xml:space="preserve"> </w:t>
      </w:r>
      <w:r>
        <w:rPr>
          <w:color w:val="231F20"/>
          <w:w w:val="110"/>
        </w:rPr>
        <w:t>Mortality</w:t>
      </w:r>
      <w:r>
        <w:rPr>
          <w:color w:val="231F20"/>
          <w:spacing w:val="-4"/>
          <w:w w:val="110"/>
        </w:rPr>
        <w:t xml:space="preserve"> </w:t>
      </w:r>
      <w:r>
        <w:rPr>
          <w:color w:val="231F20"/>
          <w:w w:val="110"/>
        </w:rPr>
        <w:t>and</w:t>
      </w:r>
      <w:r>
        <w:rPr>
          <w:color w:val="231F20"/>
          <w:spacing w:val="-4"/>
          <w:w w:val="110"/>
        </w:rPr>
        <w:t xml:space="preserve"> </w:t>
      </w:r>
      <w:r>
        <w:rPr>
          <w:color w:val="231F20"/>
          <w:w w:val="110"/>
        </w:rPr>
        <w:t>medical</w:t>
      </w:r>
      <w:r>
        <w:rPr>
          <w:color w:val="231F20"/>
          <w:spacing w:val="-4"/>
          <w:w w:val="110"/>
        </w:rPr>
        <w:t xml:space="preserve"> </w:t>
      </w:r>
      <w:r>
        <w:rPr>
          <w:color w:val="231F20"/>
          <w:w w:val="110"/>
        </w:rPr>
        <w:t xml:space="preserve">co- </w:t>
      </w:r>
      <w:r>
        <w:rPr>
          <w:color w:val="231F20"/>
          <w:w w:val="105"/>
        </w:rPr>
        <w:t>morbidity</w:t>
      </w:r>
      <w:r>
        <w:rPr>
          <w:color w:val="231F20"/>
          <w:spacing w:val="-13"/>
          <w:w w:val="105"/>
        </w:rPr>
        <w:t xml:space="preserve"> </w:t>
      </w:r>
      <w:r>
        <w:rPr>
          <w:color w:val="231F20"/>
          <w:w w:val="105"/>
        </w:rPr>
        <w:t>among</w:t>
      </w:r>
      <w:r>
        <w:rPr>
          <w:color w:val="231F20"/>
          <w:spacing w:val="-13"/>
          <w:w w:val="105"/>
        </w:rPr>
        <w:t xml:space="preserve"> </w:t>
      </w:r>
      <w:r>
        <w:rPr>
          <w:color w:val="231F20"/>
          <w:w w:val="105"/>
        </w:rPr>
        <w:t>patients</w:t>
      </w:r>
      <w:r>
        <w:rPr>
          <w:color w:val="231F20"/>
          <w:spacing w:val="-13"/>
          <w:w w:val="105"/>
        </w:rPr>
        <w:t xml:space="preserve"> </w:t>
      </w:r>
      <w:r>
        <w:rPr>
          <w:color w:val="231F20"/>
          <w:w w:val="105"/>
        </w:rPr>
        <w:t>with</w:t>
      </w:r>
      <w:r>
        <w:rPr>
          <w:color w:val="231F20"/>
          <w:spacing w:val="-12"/>
          <w:w w:val="105"/>
        </w:rPr>
        <w:t xml:space="preserve"> </w:t>
      </w:r>
      <w:r>
        <w:rPr>
          <w:color w:val="231F20"/>
          <w:w w:val="105"/>
        </w:rPr>
        <w:t>serious</w:t>
      </w:r>
      <w:r>
        <w:rPr>
          <w:color w:val="231F20"/>
          <w:spacing w:val="-13"/>
          <w:w w:val="105"/>
        </w:rPr>
        <w:t xml:space="preserve"> </w:t>
      </w:r>
      <w:r>
        <w:rPr>
          <w:color w:val="231F20"/>
          <w:w w:val="105"/>
        </w:rPr>
        <w:t>mental</w:t>
      </w:r>
      <w:r>
        <w:rPr>
          <w:color w:val="231F20"/>
          <w:spacing w:val="-13"/>
          <w:w w:val="105"/>
        </w:rPr>
        <w:t xml:space="preserve"> </w:t>
      </w:r>
      <w:r>
        <w:rPr>
          <w:color w:val="231F20"/>
          <w:w w:val="105"/>
        </w:rPr>
        <w:t>illness.</w:t>
      </w:r>
      <w:r>
        <w:rPr>
          <w:color w:val="231F20"/>
          <w:spacing w:val="-13"/>
          <w:w w:val="105"/>
        </w:rPr>
        <w:t xml:space="preserve"> </w:t>
      </w:r>
      <w:r>
        <w:rPr>
          <w:rFonts w:ascii="Book Antiqua"/>
          <w:i/>
          <w:color w:val="231F20"/>
          <w:w w:val="105"/>
        </w:rPr>
        <w:t>Psychiatric</w:t>
      </w:r>
      <w:r>
        <w:rPr>
          <w:rFonts w:ascii="Book Antiqua"/>
          <w:i/>
          <w:color w:val="231F20"/>
          <w:spacing w:val="-14"/>
          <w:w w:val="105"/>
        </w:rPr>
        <w:t xml:space="preserve"> </w:t>
      </w:r>
      <w:r>
        <w:rPr>
          <w:rFonts w:ascii="Book Antiqua"/>
          <w:i/>
          <w:color w:val="231F20"/>
          <w:w w:val="105"/>
        </w:rPr>
        <w:t xml:space="preserve">Services, </w:t>
      </w:r>
      <w:r>
        <w:rPr>
          <w:rFonts w:ascii="Book Antiqua"/>
          <w:i/>
          <w:color w:val="231F20"/>
          <w:w w:val="110"/>
        </w:rPr>
        <w:t xml:space="preserve">57: </w:t>
      </w:r>
      <w:r>
        <w:rPr>
          <w:color w:val="231F20"/>
          <w:w w:val="110"/>
        </w:rPr>
        <w:t>1482-1487.</w:t>
      </w:r>
    </w:p>
    <w:p w14:paraId="181F894C" w14:textId="77777777" w:rsidR="0089060C" w:rsidRDefault="0089060C">
      <w:pPr>
        <w:spacing w:line="254" w:lineRule="auto"/>
        <w:jc w:val="both"/>
        <w:sectPr w:rsidR="0089060C">
          <w:pgSz w:w="12240" w:h="15840"/>
          <w:pgMar w:top="1060" w:right="0" w:bottom="620" w:left="0" w:header="0" w:footer="423" w:gutter="0"/>
          <w:cols w:space="720"/>
        </w:sectPr>
      </w:pPr>
    </w:p>
    <w:p w14:paraId="0CE2F6C3" w14:textId="77777777" w:rsidR="0089060C" w:rsidRDefault="0089060C">
      <w:pPr>
        <w:pStyle w:val="BodyText"/>
        <w:rPr>
          <w:sz w:val="20"/>
        </w:rPr>
      </w:pPr>
    </w:p>
    <w:p w14:paraId="7A215B9F" w14:textId="77777777" w:rsidR="0089060C" w:rsidRDefault="0089060C">
      <w:pPr>
        <w:pStyle w:val="BodyText"/>
        <w:rPr>
          <w:sz w:val="20"/>
        </w:rPr>
      </w:pPr>
    </w:p>
    <w:p w14:paraId="6CC4D939" w14:textId="77777777" w:rsidR="0089060C" w:rsidRDefault="0089060C">
      <w:pPr>
        <w:pStyle w:val="BodyText"/>
        <w:spacing w:before="10"/>
        <w:rPr>
          <w:sz w:val="24"/>
        </w:rPr>
      </w:pPr>
    </w:p>
    <w:p w14:paraId="56CE404A" w14:textId="77777777" w:rsidR="0089060C" w:rsidRDefault="00197673">
      <w:pPr>
        <w:spacing w:before="98" w:line="254" w:lineRule="auto"/>
        <w:ind w:left="2880" w:right="2159" w:hanging="721"/>
        <w:jc w:val="both"/>
      </w:pPr>
      <w:r>
        <w:rPr>
          <w:color w:val="231F20"/>
          <w:w w:val="105"/>
        </w:rPr>
        <w:t>Murray, E., Pollack, L.,</w:t>
      </w:r>
      <w:r>
        <w:rPr>
          <w:color w:val="231F20"/>
          <w:spacing w:val="-1"/>
          <w:w w:val="105"/>
        </w:rPr>
        <w:t xml:space="preserve"> </w:t>
      </w:r>
      <w:r>
        <w:rPr>
          <w:color w:val="231F20"/>
          <w:w w:val="105"/>
        </w:rPr>
        <w:t xml:space="preserve">White, M., </w:t>
      </w:r>
      <w:r>
        <w:rPr>
          <w:color w:val="231F20"/>
          <w:w w:val="110"/>
        </w:rPr>
        <w:t xml:space="preserve">&amp; </w:t>
      </w:r>
      <w:r>
        <w:rPr>
          <w:color w:val="231F20"/>
          <w:w w:val="105"/>
        </w:rPr>
        <w:t>Lo, B. (2007a). Clinical decision-making: Pa- tients’</w:t>
      </w:r>
      <w:r>
        <w:rPr>
          <w:color w:val="231F20"/>
          <w:spacing w:val="-2"/>
          <w:w w:val="105"/>
        </w:rPr>
        <w:t xml:space="preserve"> </w:t>
      </w:r>
      <w:r>
        <w:rPr>
          <w:color w:val="231F20"/>
          <w:w w:val="105"/>
        </w:rPr>
        <w:t>preferences</w:t>
      </w:r>
      <w:r>
        <w:rPr>
          <w:color w:val="231F20"/>
          <w:spacing w:val="-2"/>
          <w:w w:val="105"/>
        </w:rPr>
        <w:t xml:space="preserve"> </w:t>
      </w:r>
      <w:r>
        <w:rPr>
          <w:color w:val="231F20"/>
          <w:w w:val="105"/>
        </w:rPr>
        <w:t>and</w:t>
      </w:r>
      <w:r>
        <w:rPr>
          <w:color w:val="231F20"/>
          <w:spacing w:val="-2"/>
          <w:w w:val="105"/>
        </w:rPr>
        <w:t xml:space="preserve"> </w:t>
      </w:r>
      <w:r>
        <w:rPr>
          <w:color w:val="231F20"/>
          <w:w w:val="105"/>
        </w:rPr>
        <w:t>experiences.</w:t>
      </w:r>
      <w:r>
        <w:rPr>
          <w:color w:val="231F20"/>
          <w:spacing w:val="-6"/>
          <w:w w:val="105"/>
        </w:rPr>
        <w:t xml:space="preserve"> </w:t>
      </w:r>
      <w:r>
        <w:rPr>
          <w:rFonts w:ascii="Book Antiqua" w:hAnsi="Book Antiqua"/>
          <w:i/>
          <w:color w:val="231F20"/>
          <w:w w:val="105"/>
        </w:rPr>
        <w:t>Patient</w:t>
      </w:r>
      <w:r>
        <w:rPr>
          <w:rFonts w:ascii="Book Antiqua" w:hAnsi="Book Antiqua"/>
          <w:i/>
          <w:color w:val="231F20"/>
          <w:spacing w:val="-9"/>
          <w:w w:val="105"/>
        </w:rPr>
        <w:t xml:space="preserve"> </w:t>
      </w:r>
      <w:r>
        <w:rPr>
          <w:rFonts w:ascii="Book Antiqua" w:hAnsi="Book Antiqua"/>
          <w:i/>
          <w:color w:val="231F20"/>
          <w:w w:val="105"/>
        </w:rPr>
        <w:t>Education</w:t>
      </w:r>
      <w:r>
        <w:rPr>
          <w:rFonts w:ascii="Book Antiqua" w:hAnsi="Book Antiqua"/>
          <w:i/>
          <w:color w:val="231F20"/>
          <w:spacing w:val="-9"/>
          <w:w w:val="105"/>
        </w:rPr>
        <w:t xml:space="preserve"> </w:t>
      </w:r>
      <w:r>
        <w:rPr>
          <w:rFonts w:ascii="Book Antiqua" w:hAnsi="Book Antiqua"/>
          <w:i/>
          <w:color w:val="231F20"/>
          <w:w w:val="105"/>
        </w:rPr>
        <w:t>and</w:t>
      </w:r>
      <w:r>
        <w:rPr>
          <w:rFonts w:ascii="Book Antiqua" w:hAnsi="Book Antiqua"/>
          <w:i/>
          <w:color w:val="231F20"/>
          <w:spacing w:val="-9"/>
          <w:w w:val="105"/>
        </w:rPr>
        <w:t xml:space="preserve"> </w:t>
      </w:r>
      <w:r>
        <w:rPr>
          <w:rFonts w:ascii="Book Antiqua" w:hAnsi="Book Antiqua"/>
          <w:i/>
          <w:color w:val="231F20"/>
          <w:w w:val="105"/>
        </w:rPr>
        <w:t>Counseling,</w:t>
      </w:r>
      <w:r>
        <w:rPr>
          <w:rFonts w:ascii="Book Antiqua" w:hAnsi="Book Antiqua"/>
          <w:i/>
          <w:color w:val="231F20"/>
          <w:spacing w:val="-14"/>
          <w:w w:val="105"/>
        </w:rPr>
        <w:t xml:space="preserve"> </w:t>
      </w:r>
      <w:r>
        <w:rPr>
          <w:rFonts w:ascii="Book Antiqua" w:hAnsi="Book Antiqua"/>
          <w:i/>
          <w:color w:val="231F20"/>
          <w:w w:val="105"/>
        </w:rPr>
        <w:t xml:space="preserve">65: </w:t>
      </w:r>
      <w:r>
        <w:rPr>
          <w:color w:val="231F20"/>
          <w:spacing w:val="-2"/>
          <w:w w:val="105"/>
        </w:rPr>
        <w:t>189-196.</w:t>
      </w:r>
    </w:p>
    <w:p w14:paraId="418535F8" w14:textId="77777777" w:rsidR="0089060C" w:rsidRDefault="0089060C">
      <w:pPr>
        <w:pStyle w:val="BodyText"/>
        <w:spacing w:before="6"/>
        <w:rPr>
          <w:sz w:val="24"/>
        </w:rPr>
      </w:pPr>
    </w:p>
    <w:p w14:paraId="2E7431D4" w14:textId="77777777" w:rsidR="0089060C" w:rsidRDefault="00197673">
      <w:pPr>
        <w:pStyle w:val="BodyText"/>
        <w:spacing w:line="261" w:lineRule="auto"/>
        <w:ind w:left="2880" w:right="2159" w:hanging="721"/>
        <w:jc w:val="both"/>
      </w:pPr>
      <w:r>
        <w:rPr>
          <w:color w:val="231F20"/>
          <w:w w:val="105"/>
        </w:rPr>
        <w:t>Murray,</w:t>
      </w:r>
      <w:r>
        <w:rPr>
          <w:color w:val="231F20"/>
          <w:spacing w:val="-9"/>
          <w:w w:val="105"/>
        </w:rPr>
        <w:t xml:space="preserve"> </w:t>
      </w:r>
      <w:r>
        <w:rPr>
          <w:color w:val="231F20"/>
          <w:w w:val="105"/>
        </w:rPr>
        <w:t>E.,</w:t>
      </w:r>
      <w:r>
        <w:rPr>
          <w:color w:val="231F20"/>
          <w:spacing w:val="-7"/>
          <w:w w:val="105"/>
        </w:rPr>
        <w:t xml:space="preserve"> </w:t>
      </w:r>
      <w:r>
        <w:rPr>
          <w:color w:val="231F20"/>
          <w:w w:val="105"/>
        </w:rPr>
        <w:t>Pollack,</w:t>
      </w:r>
      <w:r>
        <w:rPr>
          <w:color w:val="231F20"/>
          <w:spacing w:val="-7"/>
          <w:w w:val="105"/>
        </w:rPr>
        <w:t xml:space="preserve"> </w:t>
      </w:r>
      <w:r>
        <w:rPr>
          <w:color w:val="231F20"/>
          <w:w w:val="105"/>
        </w:rPr>
        <w:t>L.,</w:t>
      </w:r>
      <w:r>
        <w:rPr>
          <w:color w:val="231F20"/>
          <w:spacing w:val="-13"/>
          <w:w w:val="105"/>
        </w:rPr>
        <w:t xml:space="preserve"> </w:t>
      </w:r>
      <w:r>
        <w:rPr>
          <w:color w:val="231F20"/>
          <w:w w:val="105"/>
        </w:rPr>
        <w:t>White,</w:t>
      </w:r>
      <w:r>
        <w:rPr>
          <w:color w:val="231F20"/>
          <w:spacing w:val="-7"/>
          <w:w w:val="105"/>
        </w:rPr>
        <w:t xml:space="preserve"> </w:t>
      </w:r>
      <w:r>
        <w:rPr>
          <w:color w:val="231F20"/>
          <w:w w:val="115"/>
        </w:rPr>
        <w:t>M.,</w:t>
      </w:r>
      <w:r>
        <w:rPr>
          <w:color w:val="231F20"/>
          <w:spacing w:val="-12"/>
          <w:w w:val="115"/>
        </w:rPr>
        <w:t xml:space="preserve"> </w:t>
      </w:r>
      <w:r>
        <w:rPr>
          <w:color w:val="231F20"/>
          <w:w w:val="115"/>
        </w:rPr>
        <w:t>&amp;</w:t>
      </w:r>
      <w:r>
        <w:rPr>
          <w:color w:val="231F20"/>
          <w:spacing w:val="-4"/>
          <w:w w:val="115"/>
        </w:rPr>
        <w:t xml:space="preserve"> </w:t>
      </w:r>
      <w:r>
        <w:rPr>
          <w:color w:val="231F20"/>
          <w:w w:val="105"/>
        </w:rPr>
        <w:t>Lo,</w:t>
      </w:r>
      <w:r>
        <w:rPr>
          <w:color w:val="231F20"/>
          <w:spacing w:val="-7"/>
          <w:w w:val="105"/>
        </w:rPr>
        <w:t xml:space="preserve"> </w:t>
      </w:r>
      <w:r>
        <w:rPr>
          <w:color w:val="231F20"/>
          <w:w w:val="105"/>
        </w:rPr>
        <w:t>B.</w:t>
      </w:r>
      <w:r>
        <w:rPr>
          <w:color w:val="231F20"/>
          <w:spacing w:val="-7"/>
          <w:w w:val="105"/>
        </w:rPr>
        <w:t xml:space="preserve"> </w:t>
      </w:r>
      <w:r>
        <w:rPr>
          <w:color w:val="231F20"/>
          <w:w w:val="105"/>
        </w:rPr>
        <w:t>(2007b).</w:t>
      </w:r>
      <w:r>
        <w:rPr>
          <w:color w:val="231F20"/>
          <w:spacing w:val="-7"/>
          <w:w w:val="105"/>
        </w:rPr>
        <w:t xml:space="preserve"> </w:t>
      </w:r>
      <w:r>
        <w:rPr>
          <w:color w:val="231F20"/>
          <w:w w:val="105"/>
        </w:rPr>
        <w:t>Clinical decision-making: Phy- sicians’</w:t>
      </w:r>
      <w:r>
        <w:rPr>
          <w:color w:val="231F20"/>
          <w:spacing w:val="-12"/>
          <w:w w:val="105"/>
        </w:rPr>
        <w:t xml:space="preserve"> </w:t>
      </w:r>
      <w:r>
        <w:rPr>
          <w:color w:val="231F20"/>
          <w:w w:val="105"/>
        </w:rPr>
        <w:t>preferences</w:t>
      </w:r>
      <w:r>
        <w:rPr>
          <w:color w:val="231F20"/>
          <w:spacing w:val="-11"/>
          <w:w w:val="105"/>
        </w:rPr>
        <w:t xml:space="preserve"> </w:t>
      </w:r>
      <w:r>
        <w:rPr>
          <w:color w:val="231F20"/>
          <w:w w:val="105"/>
        </w:rPr>
        <w:t>and</w:t>
      </w:r>
      <w:r>
        <w:rPr>
          <w:color w:val="231F20"/>
          <w:spacing w:val="-8"/>
          <w:w w:val="105"/>
        </w:rPr>
        <w:t xml:space="preserve"> </w:t>
      </w:r>
      <w:r>
        <w:rPr>
          <w:color w:val="231F20"/>
          <w:w w:val="105"/>
        </w:rPr>
        <w:t>experiences.</w:t>
      </w:r>
      <w:r>
        <w:rPr>
          <w:color w:val="231F20"/>
          <w:spacing w:val="-13"/>
          <w:w w:val="105"/>
        </w:rPr>
        <w:t xml:space="preserve"> </w:t>
      </w:r>
      <w:r>
        <w:rPr>
          <w:rFonts w:ascii="Book Antiqua" w:hAnsi="Book Antiqua"/>
          <w:i/>
          <w:color w:val="231F20"/>
          <w:w w:val="105"/>
        </w:rPr>
        <w:t>BMC</w:t>
      </w:r>
      <w:r>
        <w:rPr>
          <w:rFonts w:ascii="Book Antiqua" w:hAnsi="Book Antiqua"/>
          <w:i/>
          <w:color w:val="231F20"/>
          <w:spacing w:val="-15"/>
          <w:w w:val="105"/>
        </w:rPr>
        <w:t xml:space="preserve"> </w:t>
      </w:r>
      <w:r>
        <w:rPr>
          <w:rFonts w:ascii="Book Antiqua" w:hAnsi="Book Antiqua"/>
          <w:i/>
          <w:color w:val="231F20"/>
          <w:w w:val="105"/>
        </w:rPr>
        <w:t>Family</w:t>
      </w:r>
      <w:r>
        <w:rPr>
          <w:rFonts w:ascii="Book Antiqua" w:hAnsi="Book Antiqua"/>
          <w:i/>
          <w:color w:val="231F20"/>
          <w:spacing w:val="-14"/>
          <w:w w:val="105"/>
        </w:rPr>
        <w:t xml:space="preserve"> </w:t>
      </w:r>
      <w:r>
        <w:rPr>
          <w:rFonts w:ascii="Book Antiqua" w:hAnsi="Book Antiqua"/>
          <w:i/>
          <w:color w:val="231F20"/>
          <w:w w:val="105"/>
        </w:rPr>
        <w:t>Practice,</w:t>
      </w:r>
      <w:r>
        <w:rPr>
          <w:rFonts w:ascii="Book Antiqua" w:hAnsi="Book Antiqua"/>
          <w:i/>
          <w:color w:val="231F20"/>
          <w:spacing w:val="-15"/>
          <w:w w:val="105"/>
        </w:rPr>
        <w:t xml:space="preserve"> </w:t>
      </w:r>
      <w:r>
        <w:rPr>
          <w:rFonts w:ascii="Book Antiqua" w:hAnsi="Book Antiqua"/>
          <w:i/>
          <w:color w:val="231F20"/>
          <w:w w:val="105"/>
        </w:rPr>
        <w:t>8</w:t>
      </w:r>
      <w:r>
        <w:rPr>
          <w:color w:val="231F20"/>
          <w:w w:val="105"/>
        </w:rPr>
        <w:t>(10):</w:t>
      </w:r>
      <w:r>
        <w:rPr>
          <w:color w:val="231F20"/>
          <w:spacing w:val="-7"/>
          <w:w w:val="105"/>
        </w:rPr>
        <w:t xml:space="preserve"> </w:t>
      </w:r>
      <w:r>
        <w:rPr>
          <w:color w:val="231F20"/>
          <w:w w:val="105"/>
        </w:rPr>
        <w:t>1-10.</w:t>
      </w:r>
    </w:p>
    <w:p w14:paraId="3AA8577A" w14:textId="77777777" w:rsidR="0089060C" w:rsidRDefault="0089060C">
      <w:pPr>
        <w:pStyle w:val="BodyText"/>
        <w:spacing w:before="6"/>
      </w:pPr>
    </w:p>
    <w:p w14:paraId="6730A568" w14:textId="77777777" w:rsidR="0089060C" w:rsidRDefault="00197673">
      <w:pPr>
        <w:spacing w:line="249" w:lineRule="auto"/>
        <w:ind w:left="2879" w:right="2159" w:hanging="720"/>
        <w:jc w:val="both"/>
      </w:pPr>
      <w:r>
        <w:rPr>
          <w:color w:val="231F20"/>
          <w:w w:val="105"/>
        </w:rPr>
        <w:t xml:space="preserve">National Institute of Mental Health. (1999). </w:t>
      </w:r>
      <w:r>
        <w:rPr>
          <w:rFonts w:ascii="Book Antiqua"/>
          <w:i/>
          <w:color w:val="231F20"/>
          <w:w w:val="105"/>
        </w:rPr>
        <w:t>Bridging science and service:</w:t>
      </w:r>
      <w:r>
        <w:rPr>
          <w:rFonts w:ascii="Book Antiqua"/>
          <w:i/>
          <w:color w:val="231F20"/>
          <w:spacing w:val="-6"/>
          <w:w w:val="105"/>
        </w:rPr>
        <w:t xml:space="preserve"> </w:t>
      </w:r>
      <w:r>
        <w:rPr>
          <w:rFonts w:ascii="Book Antiqua"/>
          <w:i/>
          <w:color w:val="231F20"/>
          <w:w w:val="105"/>
        </w:rPr>
        <w:t>A report by the National Advisory Mental Health Council Clinical Tre</w:t>
      </w:r>
      <w:r>
        <w:rPr>
          <w:rFonts w:ascii="Book Antiqua"/>
          <w:i/>
          <w:color w:val="231F20"/>
          <w:w w:val="105"/>
        </w:rPr>
        <w:t>atment and Services Research</w:t>
      </w:r>
      <w:r>
        <w:rPr>
          <w:rFonts w:ascii="Book Antiqua"/>
          <w:i/>
          <w:color w:val="231F20"/>
          <w:spacing w:val="-2"/>
          <w:w w:val="105"/>
        </w:rPr>
        <w:t xml:space="preserve"> </w:t>
      </w:r>
      <w:r>
        <w:rPr>
          <w:rFonts w:ascii="Book Antiqua"/>
          <w:i/>
          <w:color w:val="231F20"/>
          <w:w w:val="105"/>
        </w:rPr>
        <w:t>Workgroup.</w:t>
      </w:r>
      <w:r>
        <w:rPr>
          <w:rFonts w:ascii="Book Antiqua"/>
          <w:i/>
          <w:color w:val="231F20"/>
          <w:spacing w:val="-2"/>
          <w:w w:val="105"/>
        </w:rPr>
        <w:t xml:space="preserve"> </w:t>
      </w:r>
      <w:r>
        <w:rPr>
          <w:color w:val="231F20"/>
          <w:w w:val="105"/>
        </w:rPr>
        <w:t>Washington, DC: National Institute of Men- tal Health.</w:t>
      </w:r>
    </w:p>
    <w:p w14:paraId="50466890" w14:textId="77777777" w:rsidR="0089060C" w:rsidRDefault="0089060C">
      <w:pPr>
        <w:pStyle w:val="BodyText"/>
        <w:spacing w:before="1"/>
        <w:rPr>
          <w:sz w:val="25"/>
        </w:rPr>
      </w:pPr>
    </w:p>
    <w:p w14:paraId="382637BA" w14:textId="77777777" w:rsidR="0089060C" w:rsidRDefault="00197673">
      <w:pPr>
        <w:spacing w:line="247" w:lineRule="auto"/>
        <w:ind w:left="2879" w:right="2158" w:hanging="720"/>
        <w:jc w:val="both"/>
      </w:pPr>
      <w:r>
        <w:rPr>
          <w:color w:val="231F20"/>
          <w:w w:val="110"/>
        </w:rPr>
        <w:t xml:space="preserve">Nelson, G., Lord, J., &amp; Ochocka, J. (2001). </w:t>
      </w:r>
      <w:r>
        <w:rPr>
          <w:rFonts w:ascii="Book Antiqua"/>
          <w:i/>
          <w:color w:val="231F20"/>
          <w:w w:val="110"/>
        </w:rPr>
        <w:t xml:space="preserve">Shifting the paradigm in community </w:t>
      </w:r>
      <w:r>
        <w:rPr>
          <w:rFonts w:ascii="Book Antiqua"/>
          <w:i/>
          <w:color w:val="231F20"/>
          <w:w w:val="105"/>
        </w:rPr>
        <w:t>mental health:</w:t>
      </w:r>
      <w:r>
        <w:rPr>
          <w:rFonts w:ascii="Book Antiqua"/>
          <w:i/>
          <w:color w:val="231F20"/>
          <w:spacing w:val="-8"/>
          <w:w w:val="105"/>
        </w:rPr>
        <w:t xml:space="preserve"> </w:t>
      </w:r>
      <w:r>
        <w:rPr>
          <w:rFonts w:ascii="Book Antiqua"/>
          <w:i/>
          <w:color w:val="231F20"/>
          <w:w w:val="105"/>
        </w:rPr>
        <w:t xml:space="preserve">Towards empowerment and community. </w:t>
      </w:r>
      <w:r>
        <w:rPr>
          <w:color w:val="231F20"/>
          <w:w w:val="105"/>
        </w:rPr>
        <w:t xml:space="preserve">Buffalo, NY: Univer- </w:t>
      </w:r>
      <w:r>
        <w:rPr>
          <w:color w:val="231F20"/>
          <w:w w:val="110"/>
        </w:rPr>
        <w:t>sity</w:t>
      </w:r>
      <w:r>
        <w:rPr>
          <w:color w:val="231F20"/>
          <w:spacing w:val="-7"/>
          <w:w w:val="110"/>
        </w:rPr>
        <w:t xml:space="preserve"> </w:t>
      </w:r>
      <w:r>
        <w:rPr>
          <w:color w:val="231F20"/>
          <w:w w:val="110"/>
        </w:rPr>
        <w:t>of</w:t>
      </w:r>
      <w:r>
        <w:rPr>
          <w:color w:val="231F20"/>
          <w:spacing w:val="-13"/>
          <w:w w:val="110"/>
        </w:rPr>
        <w:t xml:space="preserve"> </w:t>
      </w:r>
      <w:r>
        <w:rPr>
          <w:color w:val="231F20"/>
          <w:w w:val="110"/>
        </w:rPr>
        <w:t>Toronto</w:t>
      </w:r>
      <w:r>
        <w:rPr>
          <w:color w:val="231F20"/>
          <w:spacing w:val="-7"/>
          <w:w w:val="110"/>
        </w:rPr>
        <w:t xml:space="preserve"> </w:t>
      </w:r>
      <w:r>
        <w:rPr>
          <w:color w:val="231F20"/>
          <w:w w:val="110"/>
        </w:rPr>
        <w:t>Press.</w:t>
      </w:r>
    </w:p>
    <w:p w14:paraId="2D34A520" w14:textId="77777777" w:rsidR="0089060C" w:rsidRDefault="0089060C">
      <w:pPr>
        <w:pStyle w:val="BodyText"/>
        <w:spacing w:before="4"/>
        <w:rPr>
          <w:sz w:val="25"/>
        </w:rPr>
      </w:pPr>
    </w:p>
    <w:p w14:paraId="57AF8C33" w14:textId="77777777" w:rsidR="0089060C" w:rsidRDefault="00197673">
      <w:pPr>
        <w:spacing w:line="247" w:lineRule="auto"/>
        <w:ind w:left="2879" w:right="2150" w:hanging="721"/>
        <w:jc w:val="both"/>
      </w:pPr>
      <w:r>
        <w:rPr>
          <w:color w:val="231F20"/>
        </w:rPr>
        <w:t xml:space="preserve">New Freedom Commission on Mental Health. (2003). </w:t>
      </w:r>
      <w:r>
        <w:rPr>
          <w:rFonts w:ascii="Book Antiqua"/>
          <w:i/>
          <w:color w:val="231F20"/>
        </w:rPr>
        <w:t xml:space="preserve">Achieving the promise: Trans- </w:t>
      </w:r>
      <w:r>
        <w:rPr>
          <w:rFonts w:ascii="Book Antiqua"/>
          <w:i/>
          <w:color w:val="231F20"/>
          <w:w w:val="105"/>
        </w:rPr>
        <w:t xml:space="preserve">forming mental health care in America. Final report. </w:t>
      </w:r>
      <w:r>
        <w:rPr>
          <w:color w:val="231F20"/>
          <w:w w:val="105"/>
        </w:rPr>
        <w:t>(No. SMA-03-3832). Rockville, MD: HHS.</w:t>
      </w:r>
    </w:p>
    <w:p w14:paraId="04A256A0" w14:textId="77777777" w:rsidR="0089060C" w:rsidRDefault="0089060C">
      <w:pPr>
        <w:pStyle w:val="BodyText"/>
        <w:spacing w:before="4"/>
        <w:rPr>
          <w:sz w:val="25"/>
        </w:rPr>
      </w:pPr>
    </w:p>
    <w:p w14:paraId="62E1E049" w14:textId="77777777" w:rsidR="0089060C" w:rsidRDefault="00197673">
      <w:pPr>
        <w:pStyle w:val="BodyText"/>
        <w:spacing w:line="261" w:lineRule="auto"/>
        <w:ind w:left="2879" w:right="2158" w:hanging="721"/>
        <w:jc w:val="both"/>
      </w:pPr>
      <w:r>
        <w:rPr>
          <w:color w:val="231F20"/>
          <w:w w:val="105"/>
        </w:rPr>
        <w:t>O’Connor,</w:t>
      </w:r>
      <w:r>
        <w:rPr>
          <w:color w:val="231F20"/>
          <w:spacing w:val="-13"/>
          <w:w w:val="105"/>
        </w:rPr>
        <w:t xml:space="preserve"> </w:t>
      </w:r>
      <w:r>
        <w:rPr>
          <w:color w:val="231F20"/>
          <w:w w:val="105"/>
        </w:rPr>
        <w:t>A.</w:t>
      </w:r>
      <w:r>
        <w:rPr>
          <w:color w:val="231F20"/>
          <w:spacing w:val="-13"/>
          <w:w w:val="105"/>
        </w:rPr>
        <w:t xml:space="preserve"> </w:t>
      </w:r>
      <w:r>
        <w:rPr>
          <w:color w:val="231F20"/>
          <w:w w:val="105"/>
        </w:rPr>
        <w:t>(2001).</w:t>
      </w:r>
      <w:r>
        <w:rPr>
          <w:color w:val="231F20"/>
          <w:spacing w:val="-13"/>
          <w:w w:val="105"/>
        </w:rPr>
        <w:t xml:space="preserve"> </w:t>
      </w:r>
      <w:r>
        <w:rPr>
          <w:color w:val="231F20"/>
          <w:w w:val="105"/>
        </w:rPr>
        <w:t>Using</w:t>
      </w:r>
      <w:r>
        <w:rPr>
          <w:color w:val="231F20"/>
          <w:spacing w:val="-6"/>
          <w:w w:val="105"/>
        </w:rPr>
        <w:t xml:space="preserve"> </w:t>
      </w:r>
      <w:r>
        <w:rPr>
          <w:color w:val="231F20"/>
          <w:w w:val="105"/>
        </w:rPr>
        <w:t>patient</w:t>
      </w:r>
      <w:r>
        <w:rPr>
          <w:color w:val="231F20"/>
          <w:spacing w:val="-7"/>
          <w:w w:val="105"/>
        </w:rPr>
        <w:t xml:space="preserve"> </w:t>
      </w:r>
      <w:r>
        <w:rPr>
          <w:color w:val="231F20"/>
          <w:w w:val="105"/>
        </w:rPr>
        <w:t>decision</w:t>
      </w:r>
      <w:r>
        <w:rPr>
          <w:color w:val="231F20"/>
          <w:spacing w:val="-7"/>
          <w:w w:val="105"/>
        </w:rPr>
        <w:t xml:space="preserve"> </w:t>
      </w:r>
      <w:r>
        <w:rPr>
          <w:color w:val="231F20"/>
          <w:w w:val="105"/>
        </w:rPr>
        <w:t>aids</w:t>
      </w:r>
      <w:r>
        <w:rPr>
          <w:color w:val="231F20"/>
          <w:spacing w:val="-7"/>
          <w:w w:val="105"/>
        </w:rPr>
        <w:t xml:space="preserve"> </w:t>
      </w:r>
      <w:r>
        <w:rPr>
          <w:color w:val="231F20"/>
          <w:w w:val="105"/>
        </w:rPr>
        <w:t>to</w:t>
      </w:r>
      <w:r>
        <w:rPr>
          <w:color w:val="231F20"/>
          <w:spacing w:val="-7"/>
          <w:w w:val="105"/>
        </w:rPr>
        <w:t xml:space="preserve"> </w:t>
      </w:r>
      <w:r>
        <w:rPr>
          <w:color w:val="231F20"/>
          <w:w w:val="105"/>
        </w:rPr>
        <w:t>promote</w:t>
      </w:r>
      <w:r>
        <w:rPr>
          <w:color w:val="231F20"/>
          <w:spacing w:val="-7"/>
          <w:w w:val="105"/>
        </w:rPr>
        <w:t xml:space="preserve"> </w:t>
      </w:r>
      <w:r>
        <w:rPr>
          <w:color w:val="231F20"/>
          <w:w w:val="105"/>
        </w:rPr>
        <w:t>evidence-based</w:t>
      </w:r>
      <w:r>
        <w:rPr>
          <w:color w:val="231F20"/>
          <w:spacing w:val="-7"/>
          <w:w w:val="105"/>
        </w:rPr>
        <w:t xml:space="preserve"> </w:t>
      </w:r>
      <w:r>
        <w:rPr>
          <w:color w:val="231F20"/>
          <w:w w:val="105"/>
        </w:rPr>
        <w:t xml:space="preserve">deci- sion making. </w:t>
      </w:r>
      <w:r>
        <w:rPr>
          <w:rFonts w:ascii="Book Antiqua" w:hAnsi="Book Antiqua"/>
          <w:i/>
          <w:color w:val="231F20"/>
          <w:w w:val="105"/>
        </w:rPr>
        <w:t xml:space="preserve">ACP Journal Club, 135: </w:t>
      </w:r>
      <w:r>
        <w:rPr>
          <w:color w:val="231F20"/>
          <w:w w:val="105"/>
        </w:rPr>
        <w:t>A11-A12.</w:t>
      </w:r>
    </w:p>
    <w:p w14:paraId="0E663826" w14:textId="77777777" w:rsidR="0089060C" w:rsidRDefault="0089060C">
      <w:pPr>
        <w:pStyle w:val="BodyText"/>
        <w:spacing w:before="6"/>
      </w:pPr>
    </w:p>
    <w:p w14:paraId="0284C54D" w14:textId="77777777" w:rsidR="0089060C" w:rsidRDefault="00197673">
      <w:pPr>
        <w:pStyle w:val="BodyText"/>
        <w:spacing w:before="1" w:line="256" w:lineRule="auto"/>
        <w:ind w:left="2879" w:right="2150" w:hanging="721"/>
        <w:jc w:val="both"/>
      </w:pPr>
      <w:r>
        <w:rPr>
          <w:color w:val="231F20"/>
          <w:w w:val="105"/>
        </w:rPr>
        <w:t>O’Connor,</w:t>
      </w:r>
      <w:r>
        <w:rPr>
          <w:color w:val="231F20"/>
          <w:spacing w:val="-11"/>
          <w:w w:val="105"/>
        </w:rPr>
        <w:t xml:space="preserve"> </w:t>
      </w:r>
      <w:r>
        <w:rPr>
          <w:color w:val="231F20"/>
          <w:w w:val="105"/>
        </w:rPr>
        <w:t>A.</w:t>
      </w:r>
      <w:r>
        <w:rPr>
          <w:color w:val="231F20"/>
          <w:spacing w:val="-1"/>
          <w:w w:val="105"/>
        </w:rPr>
        <w:t xml:space="preserve"> </w:t>
      </w:r>
      <w:r>
        <w:rPr>
          <w:color w:val="231F20"/>
          <w:w w:val="105"/>
        </w:rPr>
        <w:t>M.,</w:t>
      </w:r>
      <w:r>
        <w:rPr>
          <w:color w:val="231F20"/>
          <w:spacing w:val="-1"/>
          <w:w w:val="105"/>
        </w:rPr>
        <w:t xml:space="preserve"> </w:t>
      </w:r>
      <w:r>
        <w:rPr>
          <w:color w:val="231F20"/>
          <w:w w:val="105"/>
        </w:rPr>
        <w:t>Stacey,</w:t>
      </w:r>
      <w:r>
        <w:rPr>
          <w:color w:val="231F20"/>
          <w:spacing w:val="-1"/>
          <w:w w:val="105"/>
        </w:rPr>
        <w:t xml:space="preserve"> </w:t>
      </w:r>
      <w:r>
        <w:rPr>
          <w:color w:val="231F20"/>
          <w:w w:val="105"/>
        </w:rPr>
        <w:t>D.,</w:t>
      </w:r>
      <w:r>
        <w:rPr>
          <w:color w:val="231F20"/>
          <w:spacing w:val="-1"/>
          <w:w w:val="105"/>
        </w:rPr>
        <w:t xml:space="preserve"> </w:t>
      </w:r>
      <w:r>
        <w:rPr>
          <w:color w:val="231F20"/>
          <w:w w:val="105"/>
        </w:rPr>
        <w:t>Entwistle,</w:t>
      </w:r>
      <w:r>
        <w:rPr>
          <w:color w:val="231F20"/>
          <w:spacing w:val="-11"/>
          <w:w w:val="105"/>
        </w:rPr>
        <w:t xml:space="preserve"> </w:t>
      </w:r>
      <w:r>
        <w:rPr>
          <w:color w:val="231F20"/>
          <w:w w:val="105"/>
        </w:rPr>
        <w:t>V.,</w:t>
      </w:r>
      <w:r>
        <w:rPr>
          <w:color w:val="231F20"/>
          <w:spacing w:val="-1"/>
          <w:w w:val="105"/>
        </w:rPr>
        <w:t xml:space="preserve"> </w:t>
      </w:r>
      <w:r>
        <w:rPr>
          <w:color w:val="231F20"/>
          <w:w w:val="105"/>
        </w:rPr>
        <w:t>Llewellyn-Thomas,</w:t>
      </w:r>
      <w:r>
        <w:rPr>
          <w:color w:val="231F20"/>
          <w:spacing w:val="-1"/>
          <w:w w:val="105"/>
        </w:rPr>
        <w:t xml:space="preserve"> </w:t>
      </w:r>
      <w:r>
        <w:rPr>
          <w:color w:val="231F20"/>
          <w:w w:val="105"/>
        </w:rPr>
        <w:t>H.,</w:t>
      </w:r>
      <w:r>
        <w:rPr>
          <w:color w:val="231F20"/>
          <w:spacing w:val="-1"/>
          <w:w w:val="105"/>
        </w:rPr>
        <w:t xml:space="preserve"> </w:t>
      </w:r>
      <w:r>
        <w:rPr>
          <w:color w:val="231F20"/>
          <w:w w:val="105"/>
        </w:rPr>
        <w:t>Rovner,</w:t>
      </w:r>
      <w:r>
        <w:rPr>
          <w:color w:val="231F20"/>
          <w:spacing w:val="-1"/>
          <w:w w:val="105"/>
        </w:rPr>
        <w:t xml:space="preserve"> </w:t>
      </w:r>
      <w:r>
        <w:rPr>
          <w:color w:val="231F20"/>
          <w:w w:val="105"/>
        </w:rPr>
        <w:t>D.,</w:t>
      </w:r>
      <w:r>
        <w:rPr>
          <w:color w:val="231F20"/>
          <w:spacing w:val="-1"/>
          <w:w w:val="105"/>
        </w:rPr>
        <w:t xml:space="preserve"> </w:t>
      </w:r>
      <w:r>
        <w:rPr>
          <w:color w:val="231F20"/>
          <w:w w:val="105"/>
        </w:rPr>
        <w:t xml:space="preserve">Holm- </w:t>
      </w:r>
      <w:r>
        <w:rPr>
          <w:color w:val="231F20"/>
        </w:rPr>
        <w:t xml:space="preserve">es-Rovner, M., et al. (2003). Decision aids for people facing health treatment </w:t>
      </w:r>
      <w:r>
        <w:rPr>
          <w:color w:val="231F20"/>
          <w:w w:val="110"/>
        </w:rPr>
        <w:t>or</w:t>
      </w:r>
      <w:r>
        <w:rPr>
          <w:color w:val="231F20"/>
          <w:spacing w:val="-11"/>
          <w:w w:val="110"/>
        </w:rPr>
        <w:t xml:space="preserve"> </w:t>
      </w:r>
      <w:r>
        <w:rPr>
          <w:color w:val="231F20"/>
          <w:w w:val="110"/>
        </w:rPr>
        <w:t>screening</w:t>
      </w:r>
      <w:r>
        <w:rPr>
          <w:color w:val="231F20"/>
          <w:spacing w:val="-7"/>
          <w:w w:val="110"/>
        </w:rPr>
        <w:t xml:space="preserve"> </w:t>
      </w:r>
      <w:r>
        <w:rPr>
          <w:color w:val="231F20"/>
          <w:w w:val="110"/>
        </w:rPr>
        <w:t>decisions.</w:t>
      </w:r>
      <w:r>
        <w:rPr>
          <w:color w:val="231F20"/>
          <w:spacing w:val="-12"/>
          <w:w w:val="110"/>
        </w:rPr>
        <w:t xml:space="preserve"> </w:t>
      </w:r>
      <w:r>
        <w:rPr>
          <w:rFonts w:ascii="Book Antiqua" w:hAnsi="Book Antiqua"/>
          <w:i/>
          <w:color w:val="231F20"/>
          <w:w w:val="110"/>
        </w:rPr>
        <w:t>Cochrane</w:t>
      </w:r>
      <w:r>
        <w:rPr>
          <w:rFonts w:ascii="Book Antiqua" w:hAnsi="Book Antiqua"/>
          <w:i/>
          <w:color w:val="231F20"/>
          <w:spacing w:val="-15"/>
          <w:w w:val="110"/>
        </w:rPr>
        <w:t xml:space="preserve"> </w:t>
      </w:r>
      <w:r>
        <w:rPr>
          <w:rFonts w:ascii="Book Antiqua" w:hAnsi="Book Antiqua"/>
          <w:i/>
          <w:color w:val="231F20"/>
          <w:w w:val="110"/>
        </w:rPr>
        <w:t>Database</w:t>
      </w:r>
      <w:r>
        <w:rPr>
          <w:rFonts w:ascii="Book Antiqua" w:hAnsi="Book Antiqua"/>
          <w:i/>
          <w:color w:val="231F20"/>
          <w:spacing w:val="-15"/>
          <w:w w:val="110"/>
        </w:rPr>
        <w:t xml:space="preserve"> </w:t>
      </w:r>
      <w:r>
        <w:rPr>
          <w:rFonts w:ascii="Book Antiqua" w:hAnsi="Book Antiqua"/>
          <w:i/>
          <w:color w:val="231F20"/>
          <w:w w:val="110"/>
        </w:rPr>
        <w:t>of</w:t>
      </w:r>
      <w:r>
        <w:rPr>
          <w:rFonts w:ascii="Book Antiqua" w:hAnsi="Book Antiqua"/>
          <w:i/>
          <w:color w:val="231F20"/>
          <w:spacing w:val="-15"/>
          <w:w w:val="110"/>
        </w:rPr>
        <w:t xml:space="preserve"> </w:t>
      </w:r>
      <w:r>
        <w:rPr>
          <w:rFonts w:ascii="Book Antiqua" w:hAnsi="Book Antiqua"/>
          <w:i/>
          <w:color w:val="231F20"/>
          <w:w w:val="110"/>
        </w:rPr>
        <w:t>Systematic</w:t>
      </w:r>
      <w:r>
        <w:rPr>
          <w:rFonts w:ascii="Book Antiqua" w:hAnsi="Book Antiqua"/>
          <w:i/>
          <w:color w:val="231F20"/>
          <w:spacing w:val="-15"/>
          <w:w w:val="110"/>
        </w:rPr>
        <w:t xml:space="preserve"> </w:t>
      </w:r>
      <w:r>
        <w:rPr>
          <w:rFonts w:ascii="Book Antiqua" w:hAnsi="Book Antiqua"/>
          <w:i/>
          <w:color w:val="231F20"/>
          <w:w w:val="110"/>
        </w:rPr>
        <w:t>Reviews,</w:t>
      </w:r>
      <w:r>
        <w:rPr>
          <w:rFonts w:ascii="Book Antiqua" w:hAnsi="Book Antiqua"/>
          <w:i/>
          <w:color w:val="231F20"/>
          <w:spacing w:val="-16"/>
          <w:w w:val="110"/>
        </w:rPr>
        <w:t xml:space="preserve"> </w:t>
      </w:r>
      <w:r>
        <w:rPr>
          <w:rFonts w:ascii="Book Antiqua" w:hAnsi="Book Antiqua"/>
          <w:i/>
          <w:color w:val="231F20"/>
          <w:w w:val="110"/>
        </w:rPr>
        <w:t>1</w:t>
      </w:r>
      <w:r>
        <w:rPr>
          <w:rFonts w:ascii="Book Antiqua" w:hAnsi="Book Antiqua"/>
          <w:i/>
          <w:color w:val="231F20"/>
          <w:spacing w:val="-13"/>
          <w:w w:val="110"/>
        </w:rPr>
        <w:t xml:space="preserve"> </w:t>
      </w:r>
      <w:r>
        <w:rPr>
          <w:color w:val="231F20"/>
          <w:w w:val="110"/>
        </w:rPr>
        <w:t>(Art. No.</w:t>
      </w:r>
      <w:r>
        <w:rPr>
          <w:color w:val="231F20"/>
          <w:spacing w:val="-14"/>
          <w:w w:val="110"/>
        </w:rPr>
        <w:t xml:space="preserve"> </w:t>
      </w:r>
      <w:r>
        <w:rPr>
          <w:color w:val="231F20"/>
          <w:w w:val="110"/>
        </w:rPr>
        <w:t>CD001431,</w:t>
      </w:r>
      <w:r>
        <w:rPr>
          <w:color w:val="231F20"/>
          <w:spacing w:val="-13"/>
          <w:w w:val="110"/>
        </w:rPr>
        <w:t xml:space="preserve"> </w:t>
      </w:r>
      <w:r>
        <w:rPr>
          <w:color w:val="231F20"/>
          <w:w w:val="110"/>
        </w:rPr>
        <w:t>DOI:</w:t>
      </w:r>
      <w:r>
        <w:rPr>
          <w:color w:val="231F20"/>
          <w:spacing w:val="-13"/>
          <w:w w:val="110"/>
        </w:rPr>
        <w:t xml:space="preserve"> </w:t>
      </w:r>
      <w:r>
        <w:rPr>
          <w:color w:val="231F20"/>
          <w:w w:val="110"/>
        </w:rPr>
        <w:t>10.1002/14651858.CD001431).</w:t>
      </w:r>
    </w:p>
    <w:p w14:paraId="3A91D6FE" w14:textId="77777777" w:rsidR="0089060C" w:rsidRDefault="0089060C">
      <w:pPr>
        <w:pStyle w:val="BodyText"/>
        <w:spacing w:before="1"/>
        <w:rPr>
          <w:sz w:val="24"/>
        </w:rPr>
      </w:pPr>
    </w:p>
    <w:p w14:paraId="07F194B6" w14:textId="77777777" w:rsidR="0089060C" w:rsidRDefault="00197673">
      <w:pPr>
        <w:pStyle w:val="BodyText"/>
        <w:ind w:left="2159"/>
        <w:jc w:val="both"/>
      </w:pPr>
      <w:r>
        <w:rPr>
          <w:color w:val="231F20"/>
          <w:w w:val="110"/>
        </w:rPr>
        <w:t>O’Connor,</w:t>
      </w:r>
      <w:r>
        <w:rPr>
          <w:color w:val="231F20"/>
          <w:spacing w:val="-8"/>
          <w:w w:val="110"/>
        </w:rPr>
        <w:t xml:space="preserve"> </w:t>
      </w:r>
      <w:r>
        <w:rPr>
          <w:color w:val="231F20"/>
          <w:w w:val="110"/>
        </w:rPr>
        <w:t>A.</w:t>
      </w:r>
      <w:r>
        <w:rPr>
          <w:color w:val="231F20"/>
          <w:spacing w:val="-1"/>
          <w:w w:val="110"/>
        </w:rPr>
        <w:t xml:space="preserve"> </w:t>
      </w:r>
      <w:r>
        <w:rPr>
          <w:color w:val="231F20"/>
          <w:w w:val="110"/>
        </w:rPr>
        <w:t>M.,</w:t>
      </w:r>
      <w:r>
        <w:rPr>
          <w:color w:val="231F20"/>
          <w:spacing w:val="-8"/>
          <w:w w:val="110"/>
        </w:rPr>
        <w:t xml:space="preserve"> </w:t>
      </w:r>
      <w:r>
        <w:rPr>
          <w:color w:val="231F20"/>
          <w:w w:val="110"/>
        </w:rPr>
        <w:t>Wennberg,</w:t>
      </w:r>
      <w:r>
        <w:rPr>
          <w:color w:val="231F20"/>
          <w:spacing w:val="-1"/>
          <w:w w:val="110"/>
        </w:rPr>
        <w:t xml:space="preserve"> </w:t>
      </w:r>
      <w:r>
        <w:rPr>
          <w:color w:val="231F20"/>
          <w:w w:val="110"/>
        </w:rPr>
        <w:t>J.</w:t>
      </w:r>
      <w:r>
        <w:rPr>
          <w:color w:val="231F20"/>
          <w:spacing w:val="-2"/>
          <w:w w:val="110"/>
        </w:rPr>
        <w:t xml:space="preserve"> </w:t>
      </w:r>
      <w:r>
        <w:rPr>
          <w:color w:val="231F20"/>
          <w:w w:val="110"/>
        </w:rPr>
        <w:t>E.,</w:t>
      </w:r>
      <w:r>
        <w:rPr>
          <w:color w:val="231F20"/>
          <w:spacing w:val="-1"/>
          <w:w w:val="110"/>
        </w:rPr>
        <w:t xml:space="preserve"> </w:t>
      </w:r>
      <w:r>
        <w:rPr>
          <w:color w:val="231F20"/>
          <w:w w:val="110"/>
        </w:rPr>
        <w:t>Legare,</w:t>
      </w:r>
      <w:r>
        <w:rPr>
          <w:color w:val="231F20"/>
          <w:spacing w:val="-2"/>
          <w:w w:val="110"/>
        </w:rPr>
        <w:t xml:space="preserve"> </w:t>
      </w:r>
      <w:r>
        <w:rPr>
          <w:color w:val="231F20"/>
          <w:w w:val="110"/>
        </w:rPr>
        <w:t>F.,</w:t>
      </w:r>
      <w:r>
        <w:rPr>
          <w:color w:val="231F20"/>
          <w:spacing w:val="-1"/>
          <w:w w:val="110"/>
        </w:rPr>
        <w:t xml:space="preserve"> </w:t>
      </w:r>
      <w:r>
        <w:rPr>
          <w:color w:val="231F20"/>
          <w:w w:val="110"/>
        </w:rPr>
        <w:t>Llewellyn-Thomas,</w:t>
      </w:r>
      <w:r>
        <w:rPr>
          <w:color w:val="231F20"/>
          <w:spacing w:val="-2"/>
          <w:w w:val="110"/>
        </w:rPr>
        <w:t xml:space="preserve"> </w:t>
      </w:r>
      <w:r>
        <w:rPr>
          <w:color w:val="231F20"/>
          <w:w w:val="110"/>
        </w:rPr>
        <w:t>H.</w:t>
      </w:r>
      <w:r>
        <w:rPr>
          <w:color w:val="231F20"/>
          <w:spacing w:val="-7"/>
          <w:w w:val="110"/>
        </w:rPr>
        <w:t xml:space="preserve"> </w:t>
      </w:r>
      <w:r>
        <w:rPr>
          <w:color w:val="231F20"/>
          <w:w w:val="110"/>
        </w:rPr>
        <w:t>A.,</w:t>
      </w:r>
      <w:r>
        <w:rPr>
          <w:color w:val="231F20"/>
          <w:spacing w:val="-1"/>
          <w:w w:val="110"/>
        </w:rPr>
        <w:t xml:space="preserve"> </w:t>
      </w:r>
      <w:r>
        <w:rPr>
          <w:color w:val="231F20"/>
          <w:spacing w:val="-2"/>
          <w:w w:val="110"/>
        </w:rPr>
        <w:t>Moulton,</w:t>
      </w:r>
    </w:p>
    <w:p w14:paraId="59E2CAB4" w14:textId="77777777" w:rsidR="0089060C" w:rsidRDefault="00197673">
      <w:pPr>
        <w:pStyle w:val="BodyText"/>
        <w:spacing w:before="22" w:line="254" w:lineRule="auto"/>
        <w:ind w:left="2879" w:right="2158"/>
        <w:jc w:val="both"/>
      </w:pPr>
      <w:r>
        <w:rPr>
          <w:color w:val="231F20"/>
          <w:w w:val="105"/>
        </w:rPr>
        <w:t>B.</w:t>
      </w:r>
      <w:r>
        <w:rPr>
          <w:color w:val="231F20"/>
          <w:spacing w:val="-6"/>
          <w:w w:val="105"/>
        </w:rPr>
        <w:t xml:space="preserve"> </w:t>
      </w:r>
      <w:r>
        <w:rPr>
          <w:color w:val="231F20"/>
          <w:w w:val="105"/>
        </w:rPr>
        <w:t>W., Sepucha, K. R., Sodano,</w:t>
      </w:r>
      <w:r>
        <w:rPr>
          <w:color w:val="231F20"/>
          <w:spacing w:val="-6"/>
          <w:w w:val="105"/>
        </w:rPr>
        <w:t xml:space="preserve"> </w:t>
      </w:r>
      <w:r>
        <w:rPr>
          <w:color w:val="231F20"/>
          <w:w w:val="105"/>
        </w:rPr>
        <w:t>A. G., and King, J. S. (2007).</w:t>
      </w:r>
      <w:r>
        <w:rPr>
          <w:color w:val="231F20"/>
          <w:spacing w:val="-6"/>
          <w:w w:val="105"/>
        </w:rPr>
        <w:t xml:space="preserve"> </w:t>
      </w:r>
      <w:r>
        <w:rPr>
          <w:color w:val="231F20"/>
          <w:w w:val="105"/>
        </w:rPr>
        <w:t>Toward the</w:t>
      </w:r>
      <w:r>
        <w:rPr>
          <w:color w:val="231F20"/>
          <w:spacing w:val="-6"/>
          <w:w w:val="105"/>
        </w:rPr>
        <w:t xml:space="preserve"> </w:t>
      </w:r>
      <w:r>
        <w:rPr>
          <w:color w:val="231F20"/>
          <w:w w:val="105"/>
        </w:rPr>
        <w:t xml:space="preserve">‘tip- ping point’: Decision aids and informed patient choice. </w:t>
      </w:r>
      <w:r>
        <w:rPr>
          <w:rFonts w:ascii="Book Antiqua" w:hAnsi="Book Antiqua"/>
          <w:i/>
          <w:color w:val="231F20"/>
          <w:w w:val="105"/>
        </w:rPr>
        <w:t>Health</w:t>
      </w:r>
      <w:r>
        <w:rPr>
          <w:rFonts w:ascii="Book Antiqua" w:hAnsi="Book Antiqua"/>
          <w:i/>
          <w:color w:val="231F20"/>
          <w:spacing w:val="-1"/>
          <w:w w:val="105"/>
        </w:rPr>
        <w:t xml:space="preserve"> </w:t>
      </w:r>
      <w:r>
        <w:rPr>
          <w:rFonts w:ascii="Book Antiqua" w:hAnsi="Book Antiqua"/>
          <w:i/>
          <w:color w:val="231F20"/>
          <w:w w:val="105"/>
        </w:rPr>
        <w:t>Affairs,</w:t>
      </w:r>
      <w:r>
        <w:rPr>
          <w:rFonts w:ascii="Book Antiqua" w:hAnsi="Book Antiqua"/>
          <w:i/>
          <w:color w:val="231F20"/>
          <w:spacing w:val="-1"/>
          <w:w w:val="105"/>
        </w:rPr>
        <w:t xml:space="preserve"> </w:t>
      </w:r>
      <w:r>
        <w:rPr>
          <w:rFonts w:ascii="Book Antiqua" w:hAnsi="Book Antiqua"/>
          <w:i/>
          <w:color w:val="231F20"/>
          <w:w w:val="105"/>
        </w:rPr>
        <w:t xml:space="preserve">26 </w:t>
      </w:r>
      <w:r>
        <w:rPr>
          <w:color w:val="231F20"/>
          <w:w w:val="105"/>
        </w:rPr>
        <w:t>(3): 716-725.</w:t>
      </w:r>
    </w:p>
    <w:p w14:paraId="6C874B42" w14:textId="77777777" w:rsidR="0089060C" w:rsidRDefault="0089060C">
      <w:pPr>
        <w:pStyle w:val="BodyText"/>
        <w:spacing w:before="5"/>
        <w:rPr>
          <w:sz w:val="24"/>
        </w:rPr>
      </w:pPr>
    </w:p>
    <w:p w14:paraId="1D5F0416" w14:textId="77777777" w:rsidR="0089060C" w:rsidRDefault="00197673">
      <w:pPr>
        <w:spacing w:before="1" w:line="249" w:lineRule="auto"/>
        <w:ind w:left="2879" w:right="2157" w:hanging="720"/>
        <w:jc w:val="both"/>
      </w:pPr>
      <w:r>
        <w:rPr>
          <w:color w:val="231F20"/>
          <w:w w:val="105"/>
        </w:rPr>
        <w:t xml:space="preserve">O’Neal, E., Adams, </w:t>
      </w:r>
      <w:r>
        <w:rPr>
          <w:color w:val="231F20"/>
          <w:w w:val="110"/>
        </w:rPr>
        <w:t xml:space="preserve">J., </w:t>
      </w:r>
      <w:r>
        <w:rPr>
          <w:color w:val="231F20"/>
          <w:w w:val="105"/>
        </w:rPr>
        <w:t xml:space="preserve">Drake, R. E., </w:t>
      </w:r>
      <w:r>
        <w:rPr>
          <w:color w:val="231F20"/>
          <w:w w:val="110"/>
        </w:rPr>
        <w:t xml:space="preserve">&amp; </w:t>
      </w:r>
      <w:r>
        <w:rPr>
          <w:color w:val="231F20"/>
          <w:w w:val="105"/>
        </w:rPr>
        <w:t xml:space="preserve">Bartels, S. (2007). </w:t>
      </w:r>
      <w:r>
        <w:rPr>
          <w:rFonts w:ascii="Book Antiqua" w:hAnsi="Book Antiqua"/>
          <w:i/>
          <w:color w:val="231F20"/>
          <w:w w:val="105"/>
        </w:rPr>
        <w:t xml:space="preserve">Role preference for in- volvement in shared decision-making in older adults with severe mental ill- </w:t>
      </w:r>
      <w:r>
        <w:rPr>
          <w:rFonts w:ascii="Book Antiqua" w:hAnsi="Book Antiqua"/>
          <w:i/>
          <w:color w:val="231F20"/>
          <w:spacing w:val="-2"/>
          <w:w w:val="105"/>
        </w:rPr>
        <w:t>ness:</w:t>
      </w:r>
      <w:r>
        <w:rPr>
          <w:rFonts w:ascii="Book Antiqua" w:hAnsi="Book Antiqua"/>
          <w:i/>
          <w:color w:val="231F20"/>
          <w:spacing w:val="-13"/>
          <w:w w:val="105"/>
        </w:rPr>
        <w:t xml:space="preserve"> </w:t>
      </w:r>
      <w:r>
        <w:rPr>
          <w:rFonts w:ascii="Book Antiqua" w:hAnsi="Book Antiqua"/>
          <w:i/>
          <w:color w:val="231F20"/>
          <w:spacing w:val="-2"/>
          <w:w w:val="105"/>
        </w:rPr>
        <w:t>What</w:t>
      </w:r>
      <w:r>
        <w:rPr>
          <w:rFonts w:ascii="Book Antiqua" w:hAnsi="Book Antiqua"/>
          <w:i/>
          <w:color w:val="231F20"/>
          <w:spacing w:val="-8"/>
          <w:w w:val="105"/>
        </w:rPr>
        <w:t xml:space="preserve"> </w:t>
      </w:r>
      <w:r>
        <w:rPr>
          <w:rFonts w:ascii="Book Antiqua" w:hAnsi="Book Antiqua"/>
          <w:i/>
          <w:color w:val="231F20"/>
          <w:spacing w:val="-2"/>
          <w:w w:val="105"/>
        </w:rPr>
        <w:t>is</w:t>
      </w:r>
      <w:r>
        <w:rPr>
          <w:rFonts w:ascii="Book Antiqua" w:hAnsi="Book Antiqua"/>
          <w:i/>
          <w:color w:val="231F20"/>
          <w:spacing w:val="-8"/>
          <w:w w:val="105"/>
        </w:rPr>
        <w:t xml:space="preserve"> </w:t>
      </w:r>
      <w:r>
        <w:rPr>
          <w:rFonts w:ascii="Book Antiqua" w:hAnsi="Book Antiqua"/>
          <w:i/>
          <w:color w:val="231F20"/>
          <w:spacing w:val="-2"/>
          <w:w w:val="105"/>
        </w:rPr>
        <w:t>the</w:t>
      </w:r>
      <w:r>
        <w:rPr>
          <w:rFonts w:ascii="Book Antiqua" w:hAnsi="Book Antiqua"/>
          <w:i/>
          <w:color w:val="231F20"/>
          <w:spacing w:val="-8"/>
          <w:w w:val="105"/>
        </w:rPr>
        <w:t xml:space="preserve"> </w:t>
      </w:r>
      <w:r>
        <w:rPr>
          <w:rFonts w:ascii="Book Antiqua" w:hAnsi="Book Antiqua"/>
          <w:i/>
          <w:color w:val="231F20"/>
          <w:spacing w:val="-2"/>
          <w:w w:val="105"/>
        </w:rPr>
        <w:t>optimal</w:t>
      </w:r>
      <w:r>
        <w:rPr>
          <w:rFonts w:ascii="Book Antiqua" w:hAnsi="Book Antiqua"/>
          <w:i/>
          <w:color w:val="231F20"/>
          <w:spacing w:val="-8"/>
          <w:w w:val="105"/>
        </w:rPr>
        <w:t xml:space="preserve"> </w:t>
      </w:r>
      <w:r>
        <w:rPr>
          <w:rFonts w:ascii="Book Antiqua" w:hAnsi="Book Antiqua"/>
          <w:i/>
          <w:color w:val="231F20"/>
          <w:spacing w:val="-2"/>
          <w:w w:val="105"/>
        </w:rPr>
        <w:t>study</w:t>
      </w:r>
      <w:r>
        <w:rPr>
          <w:rFonts w:ascii="Book Antiqua" w:hAnsi="Book Antiqua"/>
          <w:i/>
          <w:color w:val="231F20"/>
          <w:spacing w:val="-8"/>
          <w:w w:val="105"/>
        </w:rPr>
        <w:t xml:space="preserve"> </w:t>
      </w:r>
      <w:r>
        <w:rPr>
          <w:rFonts w:ascii="Book Antiqua" w:hAnsi="Book Antiqua"/>
          <w:i/>
          <w:color w:val="231F20"/>
          <w:spacing w:val="-2"/>
          <w:w w:val="105"/>
        </w:rPr>
        <w:t>design?</w:t>
      </w:r>
      <w:r>
        <w:rPr>
          <w:rFonts w:ascii="Book Antiqua" w:hAnsi="Book Antiqua"/>
          <w:i/>
          <w:color w:val="231F20"/>
          <w:spacing w:val="-8"/>
          <w:w w:val="105"/>
        </w:rPr>
        <w:t xml:space="preserve"> </w:t>
      </w:r>
      <w:r>
        <w:rPr>
          <w:color w:val="231F20"/>
          <w:spacing w:val="-2"/>
          <w:w w:val="105"/>
        </w:rPr>
        <w:t xml:space="preserve">Paper presented at the International </w:t>
      </w:r>
      <w:r>
        <w:rPr>
          <w:color w:val="231F20"/>
          <w:w w:val="105"/>
        </w:rPr>
        <w:t>Shared Decision Making Conference, Freiburg, Germany.</w:t>
      </w:r>
    </w:p>
    <w:p w14:paraId="612C830D" w14:textId="77777777" w:rsidR="0089060C" w:rsidRDefault="0089060C">
      <w:pPr>
        <w:pStyle w:val="BodyText"/>
        <w:rPr>
          <w:sz w:val="25"/>
        </w:rPr>
      </w:pPr>
    </w:p>
    <w:p w14:paraId="03AC795F" w14:textId="77777777" w:rsidR="0089060C" w:rsidRDefault="00197673">
      <w:pPr>
        <w:spacing w:line="261" w:lineRule="auto"/>
        <w:ind w:left="2879" w:right="2157" w:hanging="721"/>
        <w:jc w:val="both"/>
      </w:pPr>
      <w:r>
        <w:rPr>
          <w:color w:val="231F20"/>
        </w:rPr>
        <w:t>Pens</w:t>
      </w:r>
      <w:r>
        <w:rPr>
          <w:color w:val="231F20"/>
        </w:rPr>
        <w:t>ton,</w:t>
      </w:r>
      <w:r>
        <w:rPr>
          <w:color w:val="231F20"/>
          <w:spacing w:val="-4"/>
        </w:rPr>
        <w:t xml:space="preserve"> </w:t>
      </w:r>
      <w:r>
        <w:rPr>
          <w:color w:val="231F20"/>
        </w:rPr>
        <w:t>J.</w:t>
      </w:r>
      <w:r>
        <w:rPr>
          <w:color w:val="231F20"/>
          <w:spacing w:val="-4"/>
        </w:rPr>
        <w:t xml:space="preserve"> </w:t>
      </w:r>
      <w:r>
        <w:rPr>
          <w:color w:val="231F20"/>
        </w:rPr>
        <w:t>(2007).</w:t>
      </w:r>
      <w:r>
        <w:rPr>
          <w:color w:val="231F20"/>
          <w:spacing w:val="-4"/>
        </w:rPr>
        <w:t xml:space="preserve"> </w:t>
      </w:r>
      <w:r>
        <w:rPr>
          <w:color w:val="231F20"/>
        </w:rPr>
        <w:t xml:space="preserve">Patients’ preferences shed light on the murky world of guideline- </w:t>
      </w:r>
      <w:r>
        <w:rPr>
          <w:color w:val="231F20"/>
          <w:w w:val="105"/>
        </w:rPr>
        <w:t xml:space="preserve">based medicine. </w:t>
      </w:r>
      <w:r>
        <w:rPr>
          <w:rFonts w:ascii="Book Antiqua" w:hAnsi="Book Antiqua"/>
          <w:i/>
          <w:color w:val="231F20"/>
          <w:w w:val="105"/>
        </w:rPr>
        <w:t xml:space="preserve">Journal of Evaluation in Clinical Practice, 13: </w:t>
      </w:r>
      <w:r>
        <w:rPr>
          <w:color w:val="231F20"/>
          <w:w w:val="105"/>
        </w:rPr>
        <w:t>154-159.</w:t>
      </w:r>
    </w:p>
    <w:p w14:paraId="0AB8D75B" w14:textId="77777777" w:rsidR="0089060C" w:rsidRDefault="0089060C">
      <w:pPr>
        <w:pStyle w:val="BodyText"/>
        <w:spacing w:before="6"/>
      </w:pPr>
    </w:p>
    <w:p w14:paraId="702A671E" w14:textId="77777777" w:rsidR="0089060C" w:rsidRDefault="00197673">
      <w:pPr>
        <w:pStyle w:val="BodyText"/>
        <w:spacing w:before="1" w:line="261" w:lineRule="auto"/>
        <w:ind w:left="2879" w:right="2141" w:hanging="721"/>
        <w:jc w:val="both"/>
      </w:pPr>
      <w:r>
        <w:rPr>
          <w:color w:val="231F20"/>
          <w:w w:val="105"/>
        </w:rPr>
        <w:t>Pescosolido,</w:t>
      </w:r>
      <w:r>
        <w:rPr>
          <w:color w:val="231F20"/>
          <w:spacing w:val="-13"/>
          <w:w w:val="105"/>
        </w:rPr>
        <w:t xml:space="preserve"> </w:t>
      </w:r>
      <w:r>
        <w:rPr>
          <w:color w:val="231F20"/>
          <w:w w:val="105"/>
        </w:rPr>
        <w:t>B.</w:t>
      </w:r>
      <w:r>
        <w:rPr>
          <w:color w:val="231F20"/>
          <w:spacing w:val="-13"/>
          <w:w w:val="105"/>
        </w:rPr>
        <w:t xml:space="preserve"> </w:t>
      </w:r>
      <w:r>
        <w:rPr>
          <w:color w:val="231F20"/>
          <w:w w:val="115"/>
        </w:rPr>
        <w:t>A.,</w:t>
      </w:r>
      <w:r>
        <w:rPr>
          <w:color w:val="231F20"/>
          <w:spacing w:val="-14"/>
          <w:w w:val="115"/>
        </w:rPr>
        <w:t xml:space="preserve"> </w:t>
      </w:r>
      <w:r>
        <w:rPr>
          <w:color w:val="231F20"/>
          <w:w w:val="105"/>
        </w:rPr>
        <w:t>Brooks-Gardner,</w:t>
      </w:r>
      <w:r>
        <w:rPr>
          <w:color w:val="231F20"/>
          <w:spacing w:val="-13"/>
          <w:w w:val="105"/>
        </w:rPr>
        <w:t xml:space="preserve"> </w:t>
      </w:r>
      <w:r>
        <w:rPr>
          <w:color w:val="231F20"/>
          <w:w w:val="115"/>
        </w:rPr>
        <w:t>C.,</w:t>
      </w:r>
      <w:r>
        <w:rPr>
          <w:color w:val="231F20"/>
          <w:spacing w:val="-13"/>
          <w:w w:val="115"/>
        </w:rPr>
        <w:t xml:space="preserve"> </w:t>
      </w:r>
      <w:r>
        <w:rPr>
          <w:color w:val="231F20"/>
          <w:w w:val="115"/>
        </w:rPr>
        <w:t>&amp;</w:t>
      </w:r>
      <w:r>
        <w:rPr>
          <w:color w:val="231F20"/>
          <w:spacing w:val="-14"/>
          <w:w w:val="115"/>
        </w:rPr>
        <w:t xml:space="preserve"> </w:t>
      </w:r>
      <w:r>
        <w:rPr>
          <w:color w:val="231F20"/>
          <w:w w:val="105"/>
        </w:rPr>
        <w:t>Lubell,</w:t>
      </w:r>
      <w:r>
        <w:rPr>
          <w:color w:val="231F20"/>
          <w:spacing w:val="-13"/>
          <w:w w:val="105"/>
        </w:rPr>
        <w:t xml:space="preserve"> </w:t>
      </w:r>
      <w:r>
        <w:rPr>
          <w:color w:val="231F20"/>
          <w:w w:val="105"/>
        </w:rPr>
        <w:t>K.</w:t>
      </w:r>
      <w:r>
        <w:rPr>
          <w:color w:val="231F20"/>
          <w:spacing w:val="-13"/>
          <w:w w:val="105"/>
        </w:rPr>
        <w:t xml:space="preserve"> </w:t>
      </w:r>
      <w:r>
        <w:rPr>
          <w:color w:val="231F20"/>
          <w:w w:val="115"/>
        </w:rPr>
        <w:t>M.</w:t>
      </w:r>
      <w:r>
        <w:rPr>
          <w:color w:val="231F20"/>
          <w:spacing w:val="-14"/>
          <w:w w:val="115"/>
        </w:rPr>
        <w:t xml:space="preserve"> </w:t>
      </w:r>
      <w:r>
        <w:rPr>
          <w:color w:val="231F20"/>
          <w:w w:val="105"/>
        </w:rPr>
        <w:t>(1998).</w:t>
      </w:r>
      <w:r>
        <w:rPr>
          <w:color w:val="231F20"/>
          <w:spacing w:val="-13"/>
          <w:w w:val="105"/>
        </w:rPr>
        <w:t xml:space="preserve"> </w:t>
      </w:r>
      <w:r>
        <w:rPr>
          <w:color w:val="231F20"/>
          <w:w w:val="105"/>
        </w:rPr>
        <w:t>How</w:t>
      </w:r>
      <w:r>
        <w:rPr>
          <w:color w:val="231F20"/>
          <w:spacing w:val="-12"/>
          <w:w w:val="105"/>
        </w:rPr>
        <w:t xml:space="preserve"> </w:t>
      </w:r>
      <w:r>
        <w:rPr>
          <w:color w:val="231F20"/>
          <w:w w:val="105"/>
        </w:rPr>
        <w:t>people</w:t>
      </w:r>
      <w:r>
        <w:rPr>
          <w:color w:val="231F20"/>
          <w:spacing w:val="-13"/>
          <w:w w:val="105"/>
        </w:rPr>
        <w:t xml:space="preserve"> </w:t>
      </w:r>
      <w:r>
        <w:rPr>
          <w:color w:val="231F20"/>
          <w:w w:val="105"/>
        </w:rPr>
        <w:t>get</w:t>
      </w:r>
      <w:r>
        <w:rPr>
          <w:color w:val="231F20"/>
          <w:spacing w:val="-13"/>
          <w:w w:val="105"/>
        </w:rPr>
        <w:t xml:space="preserve"> </w:t>
      </w:r>
      <w:r>
        <w:rPr>
          <w:color w:val="231F20"/>
          <w:w w:val="105"/>
        </w:rPr>
        <w:t>into mental</w:t>
      </w:r>
      <w:r>
        <w:rPr>
          <w:color w:val="231F20"/>
          <w:spacing w:val="-13"/>
          <w:w w:val="105"/>
        </w:rPr>
        <w:t xml:space="preserve"> </w:t>
      </w:r>
      <w:r>
        <w:rPr>
          <w:color w:val="231F20"/>
          <w:w w:val="105"/>
        </w:rPr>
        <w:t>health</w:t>
      </w:r>
      <w:r>
        <w:rPr>
          <w:color w:val="231F20"/>
          <w:spacing w:val="-13"/>
          <w:w w:val="105"/>
        </w:rPr>
        <w:t xml:space="preserve"> </w:t>
      </w:r>
      <w:r>
        <w:rPr>
          <w:color w:val="231F20"/>
          <w:w w:val="105"/>
        </w:rPr>
        <w:t>services:</w:t>
      </w:r>
      <w:r>
        <w:rPr>
          <w:color w:val="231F20"/>
          <w:spacing w:val="-13"/>
          <w:w w:val="105"/>
        </w:rPr>
        <w:t xml:space="preserve"> </w:t>
      </w:r>
      <w:r>
        <w:rPr>
          <w:color w:val="231F20"/>
          <w:w w:val="105"/>
        </w:rPr>
        <w:t>Stories</w:t>
      </w:r>
      <w:r>
        <w:rPr>
          <w:color w:val="231F20"/>
          <w:spacing w:val="-12"/>
          <w:w w:val="105"/>
        </w:rPr>
        <w:t xml:space="preserve"> </w:t>
      </w:r>
      <w:r>
        <w:rPr>
          <w:color w:val="231F20"/>
          <w:w w:val="105"/>
        </w:rPr>
        <w:t>of</w:t>
      </w:r>
      <w:r>
        <w:rPr>
          <w:color w:val="231F20"/>
          <w:spacing w:val="-13"/>
          <w:w w:val="105"/>
        </w:rPr>
        <w:t xml:space="preserve"> </w:t>
      </w:r>
      <w:r>
        <w:rPr>
          <w:color w:val="231F20"/>
          <w:w w:val="105"/>
        </w:rPr>
        <w:t>choice,</w:t>
      </w:r>
      <w:r>
        <w:rPr>
          <w:color w:val="231F20"/>
          <w:spacing w:val="-13"/>
          <w:w w:val="105"/>
        </w:rPr>
        <w:t xml:space="preserve"> </w:t>
      </w:r>
      <w:r>
        <w:rPr>
          <w:color w:val="231F20"/>
          <w:w w:val="105"/>
        </w:rPr>
        <w:t>coercion</w:t>
      </w:r>
      <w:r>
        <w:rPr>
          <w:color w:val="231F20"/>
          <w:spacing w:val="-13"/>
          <w:w w:val="105"/>
        </w:rPr>
        <w:t xml:space="preserve"> </w:t>
      </w:r>
      <w:r>
        <w:rPr>
          <w:color w:val="231F20"/>
          <w:w w:val="105"/>
        </w:rPr>
        <w:t>and</w:t>
      </w:r>
      <w:r>
        <w:rPr>
          <w:color w:val="231F20"/>
          <w:spacing w:val="-12"/>
          <w:w w:val="105"/>
        </w:rPr>
        <w:t xml:space="preserve"> </w:t>
      </w:r>
      <w:r>
        <w:rPr>
          <w:color w:val="231F20"/>
          <w:w w:val="105"/>
        </w:rPr>
        <w:t>“muddling</w:t>
      </w:r>
      <w:r>
        <w:rPr>
          <w:color w:val="231F20"/>
          <w:spacing w:val="-13"/>
          <w:w w:val="105"/>
        </w:rPr>
        <w:t xml:space="preserve"> </w:t>
      </w:r>
      <w:r>
        <w:rPr>
          <w:color w:val="231F20"/>
          <w:w w:val="105"/>
        </w:rPr>
        <w:t xml:space="preserve">through” from “first-timers.” </w:t>
      </w:r>
      <w:r>
        <w:rPr>
          <w:rFonts w:ascii="Book Antiqua" w:hAnsi="Book Antiqua"/>
          <w:i/>
          <w:color w:val="231F20"/>
          <w:w w:val="105"/>
        </w:rPr>
        <w:t>Social Science and Medicine, 46</w:t>
      </w:r>
      <w:r>
        <w:rPr>
          <w:color w:val="231F20"/>
          <w:w w:val="105"/>
        </w:rPr>
        <w:t>(2): 275-286.</w:t>
      </w:r>
    </w:p>
    <w:p w14:paraId="25C2D86B" w14:textId="77777777" w:rsidR="0089060C" w:rsidRDefault="0089060C">
      <w:pPr>
        <w:spacing w:line="261" w:lineRule="auto"/>
        <w:jc w:val="both"/>
        <w:sectPr w:rsidR="0089060C">
          <w:pgSz w:w="12240" w:h="15840"/>
          <w:pgMar w:top="1260" w:right="0" w:bottom="600" w:left="0" w:header="0" w:footer="415" w:gutter="0"/>
          <w:cols w:space="720"/>
        </w:sectPr>
      </w:pPr>
    </w:p>
    <w:p w14:paraId="3EF557B7" w14:textId="77777777" w:rsidR="0089060C" w:rsidRDefault="0089060C">
      <w:pPr>
        <w:pStyle w:val="BodyText"/>
        <w:rPr>
          <w:sz w:val="20"/>
        </w:rPr>
      </w:pPr>
    </w:p>
    <w:p w14:paraId="6532CEF6" w14:textId="77777777" w:rsidR="0089060C" w:rsidRDefault="0089060C">
      <w:pPr>
        <w:pStyle w:val="BodyText"/>
        <w:rPr>
          <w:sz w:val="20"/>
        </w:rPr>
      </w:pPr>
    </w:p>
    <w:p w14:paraId="693A9825" w14:textId="77777777" w:rsidR="0089060C" w:rsidRDefault="0089060C">
      <w:pPr>
        <w:pStyle w:val="BodyText"/>
        <w:rPr>
          <w:sz w:val="20"/>
        </w:rPr>
      </w:pPr>
    </w:p>
    <w:p w14:paraId="07EBA90C" w14:textId="77777777" w:rsidR="0089060C" w:rsidRDefault="0089060C">
      <w:pPr>
        <w:pStyle w:val="BodyText"/>
        <w:spacing w:before="9"/>
        <w:rPr>
          <w:sz w:val="21"/>
        </w:rPr>
      </w:pPr>
    </w:p>
    <w:p w14:paraId="76C0F085" w14:textId="77777777" w:rsidR="0089060C" w:rsidRDefault="00197673">
      <w:pPr>
        <w:pStyle w:val="BodyText"/>
        <w:spacing w:before="99" w:line="261" w:lineRule="auto"/>
        <w:ind w:left="2880" w:right="2159" w:hanging="721"/>
        <w:jc w:val="both"/>
      </w:pPr>
      <w:r>
        <w:rPr>
          <w:color w:val="231F20"/>
          <w:w w:val="105"/>
        </w:rPr>
        <w:t>Robinson,</w:t>
      </w:r>
      <w:r>
        <w:rPr>
          <w:color w:val="231F20"/>
          <w:spacing w:val="-13"/>
          <w:w w:val="105"/>
        </w:rPr>
        <w:t xml:space="preserve"> </w:t>
      </w:r>
      <w:r>
        <w:rPr>
          <w:color w:val="231F20"/>
          <w:w w:val="115"/>
        </w:rPr>
        <w:t>A.,</w:t>
      </w:r>
      <w:r>
        <w:rPr>
          <w:color w:val="231F20"/>
          <w:spacing w:val="-14"/>
          <w:w w:val="115"/>
        </w:rPr>
        <w:t xml:space="preserve"> </w:t>
      </w:r>
      <w:r>
        <w:rPr>
          <w:color w:val="231F20"/>
          <w:w w:val="115"/>
        </w:rPr>
        <w:t>&amp;</w:t>
      </w:r>
      <w:r>
        <w:rPr>
          <w:color w:val="231F20"/>
          <w:spacing w:val="-14"/>
          <w:w w:val="115"/>
        </w:rPr>
        <w:t xml:space="preserve"> </w:t>
      </w:r>
      <w:r>
        <w:rPr>
          <w:color w:val="231F20"/>
          <w:w w:val="105"/>
        </w:rPr>
        <w:t>Thomson,</w:t>
      </w:r>
      <w:r>
        <w:rPr>
          <w:color w:val="231F20"/>
          <w:spacing w:val="-13"/>
          <w:w w:val="105"/>
        </w:rPr>
        <w:t xml:space="preserve"> </w:t>
      </w:r>
      <w:r>
        <w:rPr>
          <w:color w:val="231F20"/>
          <w:w w:val="115"/>
        </w:rPr>
        <w:t>R.</w:t>
      </w:r>
      <w:r>
        <w:rPr>
          <w:color w:val="231F20"/>
          <w:spacing w:val="-14"/>
          <w:w w:val="115"/>
        </w:rPr>
        <w:t xml:space="preserve"> </w:t>
      </w:r>
      <w:r>
        <w:rPr>
          <w:color w:val="231F20"/>
          <w:w w:val="105"/>
        </w:rPr>
        <w:t>(2001).</w:t>
      </w:r>
      <w:r>
        <w:rPr>
          <w:color w:val="231F20"/>
          <w:spacing w:val="-12"/>
          <w:w w:val="105"/>
        </w:rPr>
        <w:t xml:space="preserve"> </w:t>
      </w:r>
      <w:r>
        <w:rPr>
          <w:color w:val="231F20"/>
          <w:w w:val="105"/>
        </w:rPr>
        <w:t>Variability</w:t>
      </w:r>
      <w:r>
        <w:rPr>
          <w:color w:val="231F20"/>
          <w:spacing w:val="-13"/>
          <w:w w:val="105"/>
        </w:rPr>
        <w:t xml:space="preserve"> </w:t>
      </w:r>
      <w:r>
        <w:rPr>
          <w:color w:val="231F20"/>
          <w:w w:val="105"/>
        </w:rPr>
        <w:t>in</w:t>
      </w:r>
      <w:r>
        <w:rPr>
          <w:color w:val="231F20"/>
          <w:spacing w:val="-13"/>
          <w:w w:val="105"/>
        </w:rPr>
        <w:t xml:space="preserve"> </w:t>
      </w:r>
      <w:r>
        <w:rPr>
          <w:color w:val="231F20"/>
          <w:w w:val="105"/>
        </w:rPr>
        <w:t>patient</w:t>
      </w:r>
      <w:r>
        <w:rPr>
          <w:color w:val="231F20"/>
          <w:spacing w:val="-13"/>
          <w:w w:val="105"/>
        </w:rPr>
        <w:t xml:space="preserve"> </w:t>
      </w:r>
      <w:r>
        <w:rPr>
          <w:color w:val="231F20"/>
          <w:w w:val="105"/>
        </w:rPr>
        <w:t>preferences</w:t>
      </w:r>
      <w:r>
        <w:rPr>
          <w:color w:val="231F20"/>
          <w:spacing w:val="-12"/>
          <w:w w:val="105"/>
        </w:rPr>
        <w:t xml:space="preserve"> </w:t>
      </w:r>
      <w:r>
        <w:rPr>
          <w:color w:val="231F20"/>
          <w:w w:val="105"/>
        </w:rPr>
        <w:t>for</w:t>
      </w:r>
      <w:r>
        <w:rPr>
          <w:color w:val="231F20"/>
          <w:spacing w:val="-13"/>
          <w:w w:val="105"/>
        </w:rPr>
        <w:t xml:space="preserve"> </w:t>
      </w:r>
      <w:r>
        <w:rPr>
          <w:color w:val="231F20"/>
          <w:w w:val="105"/>
        </w:rPr>
        <w:t>partici- pating</w:t>
      </w:r>
      <w:r>
        <w:rPr>
          <w:color w:val="231F20"/>
          <w:spacing w:val="-13"/>
          <w:w w:val="105"/>
        </w:rPr>
        <w:t xml:space="preserve"> </w:t>
      </w:r>
      <w:r>
        <w:rPr>
          <w:color w:val="231F20"/>
          <w:w w:val="105"/>
        </w:rPr>
        <w:t>in</w:t>
      </w:r>
      <w:r>
        <w:rPr>
          <w:color w:val="231F20"/>
          <w:spacing w:val="-12"/>
          <w:w w:val="105"/>
        </w:rPr>
        <w:t xml:space="preserve"> </w:t>
      </w:r>
      <w:r>
        <w:rPr>
          <w:color w:val="231F20"/>
          <w:w w:val="105"/>
        </w:rPr>
        <w:t>medical</w:t>
      </w:r>
      <w:r>
        <w:rPr>
          <w:color w:val="231F20"/>
          <w:spacing w:val="-13"/>
          <w:w w:val="105"/>
        </w:rPr>
        <w:t xml:space="preserve"> </w:t>
      </w:r>
      <w:r>
        <w:rPr>
          <w:color w:val="231F20"/>
          <w:w w:val="105"/>
        </w:rPr>
        <w:t>decision</w:t>
      </w:r>
      <w:r>
        <w:rPr>
          <w:color w:val="231F20"/>
          <w:spacing w:val="-12"/>
          <w:w w:val="105"/>
        </w:rPr>
        <w:t xml:space="preserve"> </w:t>
      </w:r>
      <w:r>
        <w:rPr>
          <w:color w:val="231F20"/>
          <w:w w:val="105"/>
        </w:rPr>
        <w:t>making:</w:t>
      </w:r>
      <w:r>
        <w:rPr>
          <w:color w:val="231F20"/>
          <w:spacing w:val="-13"/>
          <w:w w:val="105"/>
        </w:rPr>
        <w:t xml:space="preserve"> </w:t>
      </w:r>
      <w:r>
        <w:rPr>
          <w:color w:val="231F20"/>
          <w:w w:val="105"/>
        </w:rPr>
        <w:t>Implication</w:t>
      </w:r>
      <w:r>
        <w:rPr>
          <w:color w:val="231F20"/>
          <w:spacing w:val="-12"/>
          <w:w w:val="105"/>
        </w:rPr>
        <w:t xml:space="preserve"> </w:t>
      </w:r>
      <w:r>
        <w:rPr>
          <w:color w:val="231F20"/>
          <w:w w:val="105"/>
        </w:rPr>
        <w:t>for</w:t>
      </w:r>
      <w:r>
        <w:rPr>
          <w:color w:val="231F20"/>
          <w:spacing w:val="-13"/>
          <w:w w:val="105"/>
        </w:rPr>
        <w:t xml:space="preserve"> </w:t>
      </w:r>
      <w:r>
        <w:rPr>
          <w:color w:val="231F20"/>
          <w:w w:val="105"/>
        </w:rPr>
        <w:t>the</w:t>
      </w:r>
      <w:r>
        <w:rPr>
          <w:color w:val="231F20"/>
          <w:spacing w:val="-12"/>
          <w:w w:val="105"/>
        </w:rPr>
        <w:t xml:space="preserve"> </w:t>
      </w:r>
      <w:r>
        <w:rPr>
          <w:color w:val="231F20"/>
          <w:w w:val="105"/>
        </w:rPr>
        <w:t>use</w:t>
      </w:r>
      <w:r>
        <w:rPr>
          <w:color w:val="231F20"/>
          <w:spacing w:val="-13"/>
          <w:w w:val="105"/>
        </w:rPr>
        <w:t xml:space="preserve"> </w:t>
      </w:r>
      <w:r>
        <w:rPr>
          <w:color w:val="231F20"/>
          <w:w w:val="105"/>
        </w:rPr>
        <w:t>of</w:t>
      </w:r>
      <w:r>
        <w:rPr>
          <w:color w:val="231F20"/>
          <w:spacing w:val="-12"/>
          <w:w w:val="105"/>
        </w:rPr>
        <w:t xml:space="preserve"> </w:t>
      </w:r>
      <w:r>
        <w:rPr>
          <w:color w:val="231F20"/>
          <w:w w:val="105"/>
        </w:rPr>
        <w:t>decision</w:t>
      </w:r>
      <w:r>
        <w:rPr>
          <w:color w:val="231F20"/>
          <w:spacing w:val="-13"/>
          <w:w w:val="105"/>
        </w:rPr>
        <w:t xml:space="preserve"> </w:t>
      </w:r>
      <w:r>
        <w:rPr>
          <w:color w:val="231F20"/>
          <w:w w:val="105"/>
        </w:rPr>
        <w:t xml:space="preserve">sup- port tools. </w:t>
      </w:r>
      <w:r>
        <w:rPr>
          <w:rFonts w:ascii="Book Antiqua"/>
          <w:i/>
          <w:color w:val="231F20"/>
          <w:w w:val="105"/>
        </w:rPr>
        <w:t>Quality in Health Care, 10</w:t>
      </w:r>
      <w:r>
        <w:rPr>
          <w:color w:val="231F20"/>
          <w:w w:val="105"/>
        </w:rPr>
        <w:t>(Suppl 1): i34-i38.</w:t>
      </w:r>
    </w:p>
    <w:p w14:paraId="62D8233D" w14:textId="77777777" w:rsidR="0089060C" w:rsidRDefault="0089060C">
      <w:pPr>
        <w:pStyle w:val="BodyText"/>
        <w:spacing w:before="5"/>
      </w:pPr>
    </w:p>
    <w:p w14:paraId="18CCBDFE" w14:textId="77777777" w:rsidR="0089060C" w:rsidRDefault="00197673">
      <w:pPr>
        <w:pStyle w:val="BodyText"/>
        <w:spacing w:line="254" w:lineRule="auto"/>
        <w:ind w:left="2880" w:right="2159" w:hanging="721"/>
        <w:jc w:val="both"/>
      </w:pPr>
      <w:r>
        <w:rPr>
          <w:color w:val="231F20"/>
          <w:w w:val="105"/>
        </w:rPr>
        <w:t>Schauer,</w:t>
      </w:r>
      <w:r>
        <w:rPr>
          <w:color w:val="231F20"/>
          <w:spacing w:val="-13"/>
          <w:w w:val="105"/>
        </w:rPr>
        <w:t xml:space="preserve"> </w:t>
      </w:r>
      <w:r>
        <w:rPr>
          <w:color w:val="231F20"/>
          <w:w w:val="105"/>
        </w:rPr>
        <w:t>C.,</w:t>
      </w:r>
      <w:r>
        <w:rPr>
          <w:color w:val="231F20"/>
          <w:spacing w:val="-13"/>
          <w:w w:val="105"/>
        </w:rPr>
        <w:t xml:space="preserve"> </w:t>
      </w:r>
      <w:r>
        <w:rPr>
          <w:color w:val="231F20"/>
          <w:w w:val="105"/>
        </w:rPr>
        <w:t>Everett,</w:t>
      </w:r>
      <w:r>
        <w:rPr>
          <w:color w:val="231F20"/>
          <w:spacing w:val="-13"/>
          <w:w w:val="105"/>
        </w:rPr>
        <w:t xml:space="preserve"> </w:t>
      </w:r>
      <w:r>
        <w:rPr>
          <w:color w:val="231F20"/>
          <w:w w:val="105"/>
        </w:rPr>
        <w:t>A.,</w:t>
      </w:r>
      <w:r>
        <w:rPr>
          <w:color w:val="231F20"/>
          <w:spacing w:val="-12"/>
          <w:w w:val="105"/>
        </w:rPr>
        <w:t xml:space="preserve"> </w:t>
      </w:r>
      <w:r>
        <w:rPr>
          <w:color w:val="231F20"/>
          <w:w w:val="105"/>
        </w:rPr>
        <w:t>del</w:t>
      </w:r>
      <w:r>
        <w:rPr>
          <w:color w:val="231F20"/>
          <w:spacing w:val="-13"/>
          <w:w w:val="105"/>
        </w:rPr>
        <w:t xml:space="preserve"> </w:t>
      </w:r>
      <w:r>
        <w:rPr>
          <w:color w:val="231F20"/>
          <w:w w:val="105"/>
        </w:rPr>
        <w:t>Vecchio,</w:t>
      </w:r>
      <w:r>
        <w:rPr>
          <w:color w:val="231F20"/>
          <w:spacing w:val="-13"/>
          <w:w w:val="105"/>
        </w:rPr>
        <w:t xml:space="preserve"> </w:t>
      </w:r>
      <w:r>
        <w:rPr>
          <w:color w:val="231F20"/>
          <w:w w:val="105"/>
        </w:rPr>
        <w:t>P.,</w:t>
      </w:r>
      <w:r>
        <w:rPr>
          <w:color w:val="231F20"/>
          <w:spacing w:val="-13"/>
          <w:w w:val="105"/>
        </w:rPr>
        <w:t xml:space="preserve"> </w:t>
      </w:r>
      <w:r>
        <w:rPr>
          <w:color w:val="231F20"/>
          <w:w w:val="105"/>
        </w:rPr>
        <w:t>&amp;</w:t>
      </w:r>
      <w:r>
        <w:rPr>
          <w:color w:val="231F20"/>
          <w:spacing w:val="-12"/>
          <w:w w:val="105"/>
        </w:rPr>
        <w:t xml:space="preserve"> </w:t>
      </w:r>
      <w:r>
        <w:rPr>
          <w:color w:val="231F20"/>
          <w:w w:val="105"/>
        </w:rPr>
        <w:t>Anderson,</w:t>
      </w:r>
      <w:r>
        <w:rPr>
          <w:color w:val="231F20"/>
          <w:spacing w:val="-13"/>
          <w:w w:val="105"/>
        </w:rPr>
        <w:t xml:space="preserve"> </w:t>
      </w:r>
      <w:r>
        <w:rPr>
          <w:color w:val="231F20"/>
          <w:w w:val="105"/>
        </w:rPr>
        <w:t>L.</w:t>
      </w:r>
      <w:r>
        <w:rPr>
          <w:color w:val="231F20"/>
          <w:spacing w:val="-13"/>
          <w:w w:val="105"/>
        </w:rPr>
        <w:t xml:space="preserve"> </w:t>
      </w:r>
      <w:r>
        <w:rPr>
          <w:color w:val="231F20"/>
          <w:w w:val="105"/>
        </w:rPr>
        <w:t>(2007).</w:t>
      </w:r>
      <w:r>
        <w:rPr>
          <w:color w:val="231F20"/>
          <w:spacing w:val="-12"/>
          <w:w w:val="105"/>
        </w:rPr>
        <w:t xml:space="preserve"> </w:t>
      </w:r>
      <w:r>
        <w:rPr>
          <w:color w:val="231F20"/>
          <w:w w:val="105"/>
        </w:rPr>
        <w:t>Promoting</w:t>
      </w:r>
      <w:r>
        <w:rPr>
          <w:color w:val="231F20"/>
          <w:spacing w:val="-13"/>
          <w:w w:val="105"/>
        </w:rPr>
        <w:t xml:space="preserve"> </w:t>
      </w:r>
      <w:r>
        <w:rPr>
          <w:color w:val="231F20"/>
          <w:w w:val="105"/>
        </w:rPr>
        <w:t>the</w:t>
      </w:r>
      <w:r>
        <w:rPr>
          <w:color w:val="231F20"/>
          <w:spacing w:val="-13"/>
          <w:w w:val="105"/>
        </w:rPr>
        <w:t xml:space="preserve"> </w:t>
      </w:r>
      <w:r>
        <w:rPr>
          <w:color w:val="231F20"/>
          <w:w w:val="105"/>
        </w:rPr>
        <w:t>value and practice of</w:t>
      </w:r>
      <w:r>
        <w:rPr>
          <w:color w:val="231F20"/>
          <w:w w:val="105"/>
        </w:rPr>
        <w:t xml:space="preserve"> shared decision-making in mental health care.</w:t>
      </w:r>
      <w:r>
        <w:rPr>
          <w:color w:val="231F20"/>
          <w:spacing w:val="-3"/>
          <w:w w:val="105"/>
        </w:rPr>
        <w:t xml:space="preserve"> </w:t>
      </w:r>
      <w:r>
        <w:rPr>
          <w:rFonts w:ascii="Book Antiqua"/>
          <w:i/>
          <w:color w:val="231F20"/>
          <w:w w:val="105"/>
        </w:rPr>
        <w:t xml:space="preserve">Psychiatric </w:t>
      </w:r>
      <w:r>
        <w:rPr>
          <w:rFonts w:ascii="Book Antiqua"/>
          <w:i/>
          <w:color w:val="231F20"/>
          <w:w w:val="110"/>
        </w:rPr>
        <w:t>Rehabilitation Journal,</w:t>
      </w:r>
      <w:r>
        <w:rPr>
          <w:rFonts w:ascii="Book Antiqua"/>
          <w:i/>
          <w:color w:val="231F20"/>
          <w:spacing w:val="-2"/>
          <w:w w:val="110"/>
        </w:rPr>
        <w:t xml:space="preserve"> </w:t>
      </w:r>
      <w:r>
        <w:rPr>
          <w:rFonts w:ascii="Book Antiqua"/>
          <w:i/>
          <w:color w:val="231F20"/>
          <w:w w:val="110"/>
        </w:rPr>
        <w:t>31</w:t>
      </w:r>
      <w:r>
        <w:rPr>
          <w:color w:val="231F20"/>
          <w:w w:val="110"/>
        </w:rPr>
        <w:t>(1): 54-61.</w:t>
      </w:r>
    </w:p>
    <w:p w14:paraId="01A18328" w14:textId="77777777" w:rsidR="0089060C" w:rsidRDefault="0089060C">
      <w:pPr>
        <w:pStyle w:val="BodyText"/>
        <w:spacing w:before="4"/>
        <w:rPr>
          <w:sz w:val="23"/>
        </w:rPr>
      </w:pPr>
    </w:p>
    <w:p w14:paraId="2C314CC1" w14:textId="77777777" w:rsidR="0089060C" w:rsidRDefault="00197673">
      <w:pPr>
        <w:pStyle w:val="BodyText"/>
        <w:spacing w:line="261" w:lineRule="auto"/>
        <w:ind w:left="2880" w:right="2148" w:hanging="721"/>
        <w:jc w:val="both"/>
      </w:pPr>
      <w:r>
        <w:rPr>
          <w:color w:val="231F20"/>
          <w:w w:val="105"/>
        </w:rPr>
        <w:t xml:space="preserve">Schneider, </w:t>
      </w:r>
      <w:r>
        <w:rPr>
          <w:color w:val="231F20"/>
          <w:w w:val="115"/>
        </w:rPr>
        <w:t xml:space="preserve">A., </w:t>
      </w:r>
      <w:r>
        <w:rPr>
          <w:color w:val="231F20"/>
          <w:w w:val="105"/>
        </w:rPr>
        <w:t xml:space="preserve">Korner, </w:t>
      </w:r>
      <w:r>
        <w:rPr>
          <w:color w:val="231F20"/>
          <w:w w:val="115"/>
        </w:rPr>
        <w:t xml:space="preserve">T., </w:t>
      </w:r>
      <w:r>
        <w:rPr>
          <w:color w:val="231F20"/>
          <w:w w:val="105"/>
        </w:rPr>
        <w:t xml:space="preserve">Mehring, </w:t>
      </w:r>
      <w:r>
        <w:rPr>
          <w:color w:val="231F20"/>
          <w:w w:val="115"/>
        </w:rPr>
        <w:t xml:space="preserve">M., </w:t>
      </w:r>
      <w:r>
        <w:rPr>
          <w:color w:val="231F20"/>
          <w:w w:val="105"/>
        </w:rPr>
        <w:t xml:space="preserve">Wensing, </w:t>
      </w:r>
      <w:r>
        <w:rPr>
          <w:color w:val="231F20"/>
          <w:w w:val="115"/>
        </w:rPr>
        <w:t xml:space="preserve">M., </w:t>
      </w:r>
      <w:r>
        <w:rPr>
          <w:color w:val="231F20"/>
          <w:w w:val="105"/>
        </w:rPr>
        <w:t xml:space="preserve">Elwyn, </w:t>
      </w:r>
      <w:r>
        <w:rPr>
          <w:color w:val="231F20"/>
          <w:w w:val="115"/>
        </w:rPr>
        <w:t xml:space="preserve">G., &amp; </w:t>
      </w:r>
      <w:r>
        <w:rPr>
          <w:color w:val="231F20"/>
          <w:w w:val="105"/>
        </w:rPr>
        <w:t xml:space="preserve">Szecsenyi, </w:t>
      </w:r>
      <w:r>
        <w:rPr>
          <w:color w:val="231F20"/>
          <w:w w:val="115"/>
        </w:rPr>
        <w:t xml:space="preserve">J. </w:t>
      </w:r>
      <w:r>
        <w:rPr>
          <w:color w:val="231F20"/>
        </w:rPr>
        <w:t xml:space="preserve">(2006). Impact of age, health locus of control and psychological co-morbid- </w:t>
      </w:r>
      <w:r>
        <w:rPr>
          <w:color w:val="231F20"/>
          <w:spacing w:val="-2"/>
          <w:w w:val="105"/>
        </w:rPr>
        <w:t>ity</w:t>
      </w:r>
      <w:r>
        <w:rPr>
          <w:color w:val="231F20"/>
          <w:spacing w:val="-4"/>
          <w:w w:val="105"/>
        </w:rPr>
        <w:t xml:space="preserve"> </w:t>
      </w:r>
      <w:r>
        <w:rPr>
          <w:color w:val="231F20"/>
          <w:spacing w:val="-2"/>
          <w:w w:val="105"/>
        </w:rPr>
        <w:t>on</w:t>
      </w:r>
      <w:r>
        <w:rPr>
          <w:color w:val="231F20"/>
          <w:spacing w:val="-4"/>
          <w:w w:val="105"/>
        </w:rPr>
        <w:t xml:space="preserve"> </w:t>
      </w:r>
      <w:r>
        <w:rPr>
          <w:color w:val="231F20"/>
          <w:spacing w:val="-2"/>
          <w:w w:val="105"/>
        </w:rPr>
        <w:t>patients’</w:t>
      </w:r>
      <w:r>
        <w:rPr>
          <w:color w:val="231F20"/>
          <w:spacing w:val="-4"/>
          <w:w w:val="105"/>
        </w:rPr>
        <w:t xml:space="preserve"> </w:t>
      </w:r>
      <w:r>
        <w:rPr>
          <w:color w:val="231F20"/>
          <w:spacing w:val="-2"/>
          <w:w w:val="105"/>
        </w:rPr>
        <w:t>preferences</w:t>
      </w:r>
      <w:r>
        <w:rPr>
          <w:color w:val="231F20"/>
          <w:spacing w:val="-4"/>
          <w:w w:val="105"/>
        </w:rPr>
        <w:t xml:space="preserve"> </w:t>
      </w:r>
      <w:r>
        <w:rPr>
          <w:color w:val="231F20"/>
          <w:spacing w:val="-2"/>
          <w:w w:val="105"/>
        </w:rPr>
        <w:t>for</w:t>
      </w:r>
      <w:r>
        <w:rPr>
          <w:color w:val="231F20"/>
          <w:spacing w:val="-4"/>
          <w:w w:val="105"/>
        </w:rPr>
        <w:t xml:space="preserve"> </w:t>
      </w:r>
      <w:r>
        <w:rPr>
          <w:color w:val="231F20"/>
          <w:spacing w:val="-2"/>
          <w:w w:val="105"/>
        </w:rPr>
        <w:t>shared</w:t>
      </w:r>
      <w:r>
        <w:rPr>
          <w:color w:val="231F20"/>
          <w:spacing w:val="-4"/>
          <w:w w:val="105"/>
        </w:rPr>
        <w:t xml:space="preserve"> </w:t>
      </w:r>
      <w:r>
        <w:rPr>
          <w:color w:val="231F20"/>
          <w:spacing w:val="-2"/>
          <w:w w:val="105"/>
        </w:rPr>
        <w:t>decision</w:t>
      </w:r>
      <w:r>
        <w:rPr>
          <w:color w:val="231F20"/>
          <w:spacing w:val="-4"/>
          <w:w w:val="105"/>
        </w:rPr>
        <w:t xml:space="preserve"> </w:t>
      </w:r>
      <w:r>
        <w:rPr>
          <w:color w:val="231F20"/>
          <w:spacing w:val="-2"/>
          <w:w w:val="105"/>
        </w:rPr>
        <w:t>making</w:t>
      </w:r>
      <w:r>
        <w:rPr>
          <w:color w:val="231F20"/>
          <w:spacing w:val="-4"/>
          <w:w w:val="105"/>
        </w:rPr>
        <w:t xml:space="preserve"> </w:t>
      </w:r>
      <w:r>
        <w:rPr>
          <w:color w:val="231F20"/>
          <w:spacing w:val="-2"/>
          <w:w w:val="105"/>
        </w:rPr>
        <w:t>in</w:t>
      </w:r>
      <w:r>
        <w:rPr>
          <w:color w:val="231F20"/>
          <w:spacing w:val="-4"/>
          <w:w w:val="105"/>
        </w:rPr>
        <w:t xml:space="preserve"> </w:t>
      </w:r>
      <w:r>
        <w:rPr>
          <w:color w:val="231F20"/>
          <w:spacing w:val="-2"/>
          <w:w w:val="105"/>
        </w:rPr>
        <w:t>general</w:t>
      </w:r>
      <w:r>
        <w:rPr>
          <w:color w:val="231F20"/>
          <w:spacing w:val="-4"/>
          <w:w w:val="105"/>
        </w:rPr>
        <w:t xml:space="preserve"> </w:t>
      </w:r>
      <w:r>
        <w:rPr>
          <w:color w:val="231F20"/>
          <w:spacing w:val="-2"/>
          <w:w w:val="105"/>
        </w:rPr>
        <w:t xml:space="preserve">practice. </w:t>
      </w:r>
      <w:r>
        <w:rPr>
          <w:rFonts w:ascii="Book Antiqua" w:hAnsi="Book Antiqua"/>
          <w:i/>
          <w:color w:val="231F20"/>
          <w:w w:val="105"/>
        </w:rPr>
        <w:t xml:space="preserve">Patient Education and Counseling, 61: </w:t>
      </w:r>
      <w:r>
        <w:rPr>
          <w:color w:val="231F20"/>
          <w:w w:val="105"/>
        </w:rPr>
        <w:t>292-298.</w:t>
      </w:r>
    </w:p>
    <w:p w14:paraId="7A5A5CEE" w14:textId="77777777" w:rsidR="0089060C" w:rsidRDefault="0089060C">
      <w:pPr>
        <w:pStyle w:val="BodyText"/>
        <w:spacing w:before="4"/>
      </w:pPr>
    </w:p>
    <w:p w14:paraId="77AC137A" w14:textId="77777777" w:rsidR="0089060C" w:rsidRDefault="00197673">
      <w:pPr>
        <w:pStyle w:val="BodyText"/>
        <w:spacing w:line="261" w:lineRule="auto"/>
        <w:ind w:left="2880" w:right="2159" w:hanging="721"/>
        <w:jc w:val="both"/>
      </w:pPr>
      <w:r>
        <w:rPr>
          <w:color w:val="231F20"/>
          <w:w w:val="105"/>
        </w:rPr>
        <w:t xml:space="preserve">Seale, </w:t>
      </w:r>
      <w:r>
        <w:rPr>
          <w:color w:val="231F20"/>
          <w:w w:val="115"/>
        </w:rPr>
        <w:t>C.,</w:t>
      </w:r>
      <w:r>
        <w:rPr>
          <w:color w:val="231F20"/>
          <w:spacing w:val="-3"/>
          <w:w w:val="115"/>
        </w:rPr>
        <w:t xml:space="preserve"> </w:t>
      </w:r>
      <w:r>
        <w:rPr>
          <w:color w:val="231F20"/>
          <w:w w:val="105"/>
        </w:rPr>
        <w:t xml:space="preserve">Chaplin, </w:t>
      </w:r>
      <w:r>
        <w:rPr>
          <w:color w:val="231F20"/>
          <w:w w:val="115"/>
        </w:rPr>
        <w:t>R.,</w:t>
      </w:r>
      <w:r>
        <w:rPr>
          <w:color w:val="231F20"/>
          <w:spacing w:val="-3"/>
          <w:w w:val="115"/>
        </w:rPr>
        <w:t xml:space="preserve"> </w:t>
      </w:r>
      <w:r>
        <w:rPr>
          <w:color w:val="231F20"/>
          <w:w w:val="105"/>
        </w:rPr>
        <w:t xml:space="preserve">Lelliott, </w:t>
      </w:r>
      <w:r>
        <w:rPr>
          <w:color w:val="231F20"/>
          <w:w w:val="115"/>
        </w:rPr>
        <w:t>P.,</w:t>
      </w:r>
      <w:r>
        <w:rPr>
          <w:color w:val="231F20"/>
          <w:spacing w:val="-3"/>
          <w:w w:val="115"/>
        </w:rPr>
        <w:t xml:space="preserve"> </w:t>
      </w:r>
      <w:r>
        <w:rPr>
          <w:color w:val="231F20"/>
          <w:w w:val="115"/>
        </w:rPr>
        <w:t xml:space="preserve">&amp; </w:t>
      </w:r>
      <w:r>
        <w:rPr>
          <w:color w:val="231F20"/>
          <w:w w:val="105"/>
        </w:rPr>
        <w:t>Quirk,</w:t>
      </w:r>
      <w:r>
        <w:rPr>
          <w:color w:val="231F20"/>
          <w:spacing w:val="-5"/>
          <w:w w:val="105"/>
        </w:rPr>
        <w:t xml:space="preserve"> </w:t>
      </w:r>
      <w:r>
        <w:rPr>
          <w:color w:val="231F20"/>
          <w:w w:val="105"/>
        </w:rPr>
        <w:t>A. (2006</w:t>
      </w:r>
      <w:r>
        <w:rPr>
          <w:color w:val="231F20"/>
          <w:w w:val="105"/>
        </w:rPr>
        <w:t xml:space="preserve">). Sharing decisions in consul- </w:t>
      </w:r>
      <w:r>
        <w:rPr>
          <w:color w:val="231F20"/>
        </w:rPr>
        <w:t xml:space="preserve">tations involving anti-psychotic medication: A qualitative study of psychia- </w:t>
      </w:r>
      <w:r>
        <w:rPr>
          <w:color w:val="231F20"/>
          <w:w w:val="105"/>
        </w:rPr>
        <w:t xml:space="preserve">trists’ experiences. </w:t>
      </w:r>
      <w:r>
        <w:rPr>
          <w:rFonts w:ascii="Book Antiqua" w:hAnsi="Book Antiqua"/>
          <w:i/>
          <w:color w:val="231F20"/>
          <w:w w:val="105"/>
        </w:rPr>
        <w:t xml:space="preserve">Social Science and Medicine, 62: </w:t>
      </w:r>
      <w:r>
        <w:rPr>
          <w:color w:val="231F20"/>
          <w:w w:val="105"/>
        </w:rPr>
        <w:t>2861-2873.</w:t>
      </w:r>
    </w:p>
    <w:p w14:paraId="1F741F0A" w14:textId="77777777" w:rsidR="0089060C" w:rsidRDefault="0089060C">
      <w:pPr>
        <w:pStyle w:val="BodyText"/>
        <w:spacing w:before="6"/>
      </w:pPr>
    </w:p>
    <w:p w14:paraId="44D795E1" w14:textId="77777777" w:rsidR="0089060C" w:rsidRDefault="00197673">
      <w:pPr>
        <w:spacing w:line="261" w:lineRule="auto"/>
        <w:ind w:left="2880" w:right="2157" w:hanging="721"/>
        <w:jc w:val="both"/>
      </w:pPr>
      <w:r>
        <w:rPr>
          <w:color w:val="231F20"/>
        </w:rPr>
        <w:t>Shalowitz, D. I., &amp; Wolf, M. S. (2004). Shared decision-making and the lower lite</w:t>
      </w:r>
      <w:r>
        <w:rPr>
          <w:color w:val="231F20"/>
        </w:rPr>
        <w:t xml:space="preserve">rate </w:t>
      </w:r>
      <w:r>
        <w:rPr>
          <w:color w:val="231F20"/>
          <w:w w:val="105"/>
        </w:rPr>
        <w:t xml:space="preserve">patient. </w:t>
      </w:r>
      <w:r>
        <w:rPr>
          <w:rFonts w:ascii="Book Antiqua"/>
          <w:i/>
          <w:color w:val="231F20"/>
          <w:w w:val="105"/>
        </w:rPr>
        <w:t xml:space="preserve">The Journal of Law, Medicine &amp; Ethics </w:t>
      </w:r>
      <w:r>
        <w:rPr>
          <w:color w:val="231F20"/>
          <w:w w:val="105"/>
        </w:rPr>
        <w:t>(Winter): 759-764.</w:t>
      </w:r>
    </w:p>
    <w:p w14:paraId="1D9DAB03" w14:textId="77777777" w:rsidR="0089060C" w:rsidRDefault="0089060C">
      <w:pPr>
        <w:pStyle w:val="BodyText"/>
        <w:spacing w:before="6"/>
      </w:pPr>
    </w:p>
    <w:p w14:paraId="44B65680" w14:textId="77777777" w:rsidR="0089060C" w:rsidRDefault="00197673">
      <w:pPr>
        <w:pStyle w:val="BodyText"/>
        <w:spacing w:line="261" w:lineRule="auto"/>
        <w:ind w:left="2880" w:right="2156" w:hanging="721"/>
        <w:jc w:val="both"/>
      </w:pPr>
      <w:r>
        <w:rPr>
          <w:color w:val="231F20"/>
          <w:spacing w:val="-2"/>
          <w:w w:val="105"/>
        </w:rPr>
        <w:t>Simon,</w:t>
      </w:r>
      <w:r>
        <w:rPr>
          <w:color w:val="231F20"/>
          <w:spacing w:val="-11"/>
          <w:w w:val="105"/>
        </w:rPr>
        <w:t xml:space="preserve"> </w:t>
      </w:r>
      <w:r>
        <w:rPr>
          <w:color w:val="231F20"/>
          <w:spacing w:val="-2"/>
          <w:w w:val="105"/>
        </w:rPr>
        <w:t>D.,</w:t>
      </w:r>
      <w:r>
        <w:rPr>
          <w:color w:val="231F20"/>
          <w:spacing w:val="-9"/>
          <w:w w:val="105"/>
        </w:rPr>
        <w:t xml:space="preserve"> </w:t>
      </w:r>
      <w:r>
        <w:rPr>
          <w:color w:val="231F20"/>
          <w:spacing w:val="-2"/>
          <w:w w:val="105"/>
        </w:rPr>
        <w:t>Loh,</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Wills,</w:t>
      </w:r>
      <w:r>
        <w:rPr>
          <w:color w:val="231F20"/>
          <w:spacing w:val="-5"/>
          <w:w w:val="105"/>
        </w:rPr>
        <w:t xml:space="preserve"> </w:t>
      </w:r>
      <w:r>
        <w:rPr>
          <w:color w:val="231F20"/>
          <w:spacing w:val="-2"/>
          <w:w w:val="105"/>
        </w:rPr>
        <w:t>C.</w:t>
      </w:r>
      <w:r>
        <w:rPr>
          <w:color w:val="231F20"/>
          <w:spacing w:val="-6"/>
          <w:w w:val="105"/>
        </w:rPr>
        <w:t xml:space="preserve"> </w:t>
      </w:r>
      <w:r>
        <w:rPr>
          <w:color w:val="231F20"/>
          <w:spacing w:val="-2"/>
          <w:w w:val="105"/>
        </w:rPr>
        <w:t>E.,</w:t>
      </w:r>
      <w:r>
        <w:rPr>
          <w:color w:val="231F20"/>
          <w:spacing w:val="-6"/>
          <w:w w:val="105"/>
        </w:rPr>
        <w:t xml:space="preserve"> </w:t>
      </w:r>
      <w:r>
        <w:rPr>
          <w:color w:val="231F20"/>
          <w:spacing w:val="-2"/>
          <w:w w:val="105"/>
        </w:rPr>
        <w:t>&amp; Harter,</w:t>
      </w:r>
      <w:r>
        <w:rPr>
          <w:color w:val="231F20"/>
          <w:spacing w:val="-6"/>
          <w:w w:val="105"/>
        </w:rPr>
        <w:t xml:space="preserve"> </w:t>
      </w:r>
      <w:r>
        <w:rPr>
          <w:color w:val="231F20"/>
          <w:spacing w:val="-2"/>
          <w:w w:val="105"/>
        </w:rPr>
        <w:t>M.</w:t>
      </w:r>
      <w:r>
        <w:rPr>
          <w:color w:val="231F20"/>
          <w:spacing w:val="-6"/>
          <w:w w:val="105"/>
        </w:rPr>
        <w:t xml:space="preserve"> </w:t>
      </w:r>
      <w:r>
        <w:rPr>
          <w:color w:val="231F20"/>
          <w:spacing w:val="-2"/>
          <w:w w:val="105"/>
        </w:rPr>
        <w:t>(2007).</w:t>
      </w:r>
      <w:r>
        <w:rPr>
          <w:color w:val="231F20"/>
          <w:spacing w:val="-6"/>
          <w:w w:val="105"/>
        </w:rPr>
        <w:t xml:space="preserve"> </w:t>
      </w:r>
      <w:r>
        <w:rPr>
          <w:color w:val="231F20"/>
          <w:spacing w:val="-2"/>
          <w:w w:val="105"/>
        </w:rPr>
        <w:t xml:space="preserve">Depressed patients’ perceptions </w:t>
      </w:r>
      <w:r>
        <w:rPr>
          <w:color w:val="231F20"/>
          <w:w w:val="105"/>
        </w:rPr>
        <w:t xml:space="preserve">of depression treatment decision-making. </w:t>
      </w:r>
      <w:r>
        <w:rPr>
          <w:rFonts w:ascii="Book Antiqua" w:hAnsi="Book Antiqua"/>
          <w:i/>
          <w:color w:val="231F20"/>
          <w:w w:val="105"/>
        </w:rPr>
        <w:t>Health Expectations,</w:t>
      </w:r>
      <w:r>
        <w:rPr>
          <w:rFonts w:ascii="Book Antiqua" w:hAnsi="Book Antiqua"/>
          <w:i/>
          <w:color w:val="231F20"/>
          <w:spacing w:val="-6"/>
          <w:w w:val="105"/>
        </w:rPr>
        <w:t xml:space="preserve"> </w:t>
      </w:r>
      <w:r>
        <w:rPr>
          <w:rFonts w:ascii="Book Antiqua" w:hAnsi="Book Antiqua"/>
          <w:i/>
          <w:color w:val="231F20"/>
          <w:w w:val="105"/>
        </w:rPr>
        <w:t xml:space="preserve">10: </w:t>
      </w:r>
      <w:r>
        <w:rPr>
          <w:color w:val="231F20"/>
          <w:w w:val="105"/>
        </w:rPr>
        <w:t>62-74.</w:t>
      </w:r>
    </w:p>
    <w:p w14:paraId="2221401F" w14:textId="77777777" w:rsidR="0089060C" w:rsidRDefault="0089060C">
      <w:pPr>
        <w:pStyle w:val="BodyText"/>
        <w:spacing w:before="6"/>
      </w:pPr>
    </w:p>
    <w:p w14:paraId="70A5B402" w14:textId="77777777" w:rsidR="0089060C" w:rsidRDefault="00197673">
      <w:pPr>
        <w:pStyle w:val="BodyText"/>
        <w:spacing w:before="1" w:line="261" w:lineRule="auto"/>
        <w:ind w:left="2880" w:right="2149" w:hanging="721"/>
        <w:jc w:val="both"/>
      </w:pPr>
      <w:r>
        <w:rPr>
          <w:color w:val="231F20"/>
          <w:spacing w:val="-2"/>
          <w:w w:val="105"/>
        </w:rPr>
        <w:t>Simon,</w:t>
      </w:r>
      <w:r>
        <w:rPr>
          <w:color w:val="231F20"/>
          <w:spacing w:val="-11"/>
          <w:w w:val="105"/>
        </w:rPr>
        <w:t xml:space="preserve"> </w:t>
      </w:r>
      <w:r>
        <w:rPr>
          <w:color w:val="231F20"/>
          <w:spacing w:val="-2"/>
          <w:w w:val="105"/>
        </w:rPr>
        <w:t>D.,</w:t>
      </w:r>
      <w:r>
        <w:rPr>
          <w:color w:val="231F20"/>
          <w:spacing w:val="-5"/>
          <w:w w:val="105"/>
        </w:rPr>
        <w:t xml:space="preserve"> </w:t>
      </w:r>
      <w:r>
        <w:rPr>
          <w:color w:val="231F20"/>
          <w:spacing w:val="-2"/>
          <w:w w:val="105"/>
        </w:rPr>
        <w:t>Schorr,</w:t>
      </w:r>
      <w:r>
        <w:rPr>
          <w:color w:val="231F20"/>
          <w:spacing w:val="-3"/>
          <w:w w:val="105"/>
        </w:rPr>
        <w:t xml:space="preserve"> </w:t>
      </w:r>
      <w:r>
        <w:rPr>
          <w:color w:val="231F20"/>
          <w:spacing w:val="-2"/>
          <w:w w:val="105"/>
        </w:rPr>
        <w:t>G.,</w:t>
      </w:r>
      <w:r>
        <w:rPr>
          <w:color w:val="231F20"/>
          <w:spacing w:val="-11"/>
          <w:w w:val="105"/>
        </w:rPr>
        <w:t xml:space="preserve"> </w:t>
      </w:r>
      <w:r>
        <w:rPr>
          <w:color w:val="231F20"/>
          <w:spacing w:val="-2"/>
          <w:w w:val="105"/>
        </w:rPr>
        <w:t>Wirtz,</w:t>
      </w:r>
      <w:r>
        <w:rPr>
          <w:color w:val="231F20"/>
          <w:spacing w:val="-3"/>
          <w:w w:val="105"/>
        </w:rPr>
        <w:t xml:space="preserve"> </w:t>
      </w:r>
      <w:r>
        <w:rPr>
          <w:color w:val="231F20"/>
          <w:spacing w:val="-2"/>
          <w:w w:val="105"/>
        </w:rPr>
        <w:t>M.,</w:t>
      </w:r>
      <w:r>
        <w:rPr>
          <w:color w:val="231F20"/>
          <w:spacing w:val="-11"/>
          <w:w w:val="105"/>
        </w:rPr>
        <w:t xml:space="preserve"> </w:t>
      </w:r>
      <w:r>
        <w:rPr>
          <w:color w:val="231F20"/>
          <w:spacing w:val="-2"/>
          <w:w w:val="105"/>
        </w:rPr>
        <w:t>Vodermaier,</w:t>
      </w:r>
      <w:r>
        <w:rPr>
          <w:color w:val="231F20"/>
          <w:spacing w:val="-11"/>
          <w:w w:val="105"/>
        </w:rPr>
        <w:t xml:space="preserve"> </w:t>
      </w:r>
      <w:r>
        <w:rPr>
          <w:color w:val="231F20"/>
          <w:spacing w:val="-2"/>
          <w:w w:val="105"/>
        </w:rPr>
        <w:t>A., Caspari,</w:t>
      </w:r>
      <w:r>
        <w:rPr>
          <w:color w:val="231F20"/>
          <w:spacing w:val="-3"/>
          <w:w w:val="105"/>
        </w:rPr>
        <w:t xml:space="preserve"> </w:t>
      </w:r>
      <w:r>
        <w:rPr>
          <w:color w:val="231F20"/>
          <w:spacing w:val="-2"/>
          <w:w w:val="105"/>
        </w:rPr>
        <w:t>C.,</w:t>
      </w:r>
      <w:r>
        <w:rPr>
          <w:color w:val="231F20"/>
          <w:spacing w:val="-3"/>
          <w:w w:val="105"/>
        </w:rPr>
        <w:t xml:space="preserve"> </w:t>
      </w:r>
      <w:r>
        <w:rPr>
          <w:color w:val="231F20"/>
          <w:spacing w:val="-2"/>
          <w:w w:val="105"/>
        </w:rPr>
        <w:t>Neuner,</w:t>
      </w:r>
      <w:r>
        <w:rPr>
          <w:color w:val="231F20"/>
          <w:spacing w:val="-3"/>
          <w:w w:val="105"/>
        </w:rPr>
        <w:t xml:space="preserve"> </w:t>
      </w:r>
      <w:r>
        <w:rPr>
          <w:color w:val="231F20"/>
          <w:spacing w:val="-2"/>
          <w:w w:val="105"/>
        </w:rPr>
        <w:t>B.,</w:t>
      </w:r>
      <w:r>
        <w:rPr>
          <w:color w:val="231F20"/>
          <w:spacing w:val="-3"/>
          <w:w w:val="105"/>
        </w:rPr>
        <w:t xml:space="preserve"> </w:t>
      </w:r>
      <w:r>
        <w:rPr>
          <w:color w:val="231F20"/>
          <w:spacing w:val="-2"/>
          <w:w w:val="105"/>
        </w:rPr>
        <w:t>et</w:t>
      </w:r>
      <w:r>
        <w:rPr>
          <w:color w:val="231F20"/>
          <w:spacing w:val="8"/>
          <w:w w:val="105"/>
        </w:rPr>
        <w:t xml:space="preserve"> </w:t>
      </w:r>
      <w:r>
        <w:rPr>
          <w:color w:val="231F20"/>
          <w:spacing w:val="-2"/>
          <w:w w:val="105"/>
        </w:rPr>
        <w:t>al.</w:t>
      </w:r>
      <w:r>
        <w:rPr>
          <w:color w:val="231F20"/>
          <w:spacing w:val="-3"/>
          <w:w w:val="105"/>
        </w:rPr>
        <w:t xml:space="preserve"> </w:t>
      </w:r>
      <w:r>
        <w:rPr>
          <w:color w:val="231F20"/>
          <w:spacing w:val="-2"/>
          <w:w w:val="105"/>
        </w:rPr>
        <w:t xml:space="preserve">(2006). </w:t>
      </w:r>
      <w:r>
        <w:rPr>
          <w:color w:val="231F20"/>
          <w:w w:val="105"/>
        </w:rPr>
        <w:t>Development</w:t>
      </w:r>
      <w:r>
        <w:rPr>
          <w:color w:val="231F20"/>
          <w:spacing w:val="-10"/>
          <w:w w:val="105"/>
        </w:rPr>
        <w:t xml:space="preserve"> </w:t>
      </w:r>
      <w:r>
        <w:rPr>
          <w:color w:val="231F20"/>
          <w:w w:val="105"/>
        </w:rPr>
        <w:t>and</w:t>
      </w:r>
      <w:r>
        <w:rPr>
          <w:color w:val="231F20"/>
          <w:spacing w:val="-10"/>
          <w:w w:val="105"/>
        </w:rPr>
        <w:t xml:space="preserve"> </w:t>
      </w:r>
      <w:r>
        <w:rPr>
          <w:color w:val="231F20"/>
          <w:w w:val="105"/>
        </w:rPr>
        <w:t>first</w:t>
      </w:r>
      <w:r>
        <w:rPr>
          <w:color w:val="231F20"/>
          <w:spacing w:val="-10"/>
          <w:w w:val="105"/>
        </w:rPr>
        <w:t xml:space="preserve"> </w:t>
      </w:r>
      <w:r>
        <w:rPr>
          <w:color w:val="231F20"/>
          <w:w w:val="105"/>
        </w:rPr>
        <w:t>validation</w:t>
      </w:r>
      <w:r>
        <w:rPr>
          <w:color w:val="231F20"/>
          <w:spacing w:val="-10"/>
          <w:w w:val="105"/>
        </w:rPr>
        <w:t xml:space="preserve"> </w:t>
      </w:r>
      <w:r>
        <w:rPr>
          <w:color w:val="231F20"/>
          <w:w w:val="105"/>
        </w:rPr>
        <w:t>of</w:t>
      </w:r>
      <w:r>
        <w:rPr>
          <w:color w:val="231F20"/>
          <w:spacing w:val="-10"/>
          <w:w w:val="105"/>
        </w:rPr>
        <w:t xml:space="preserve"> </w:t>
      </w:r>
      <w:r>
        <w:rPr>
          <w:color w:val="231F20"/>
          <w:w w:val="105"/>
        </w:rPr>
        <w:t>the</w:t>
      </w:r>
      <w:r>
        <w:rPr>
          <w:color w:val="231F20"/>
          <w:spacing w:val="-10"/>
          <w:w w:val="105"/>
        </w:rPr>
        <w:t xml:space="preserve"> </w:t>
      </w:r>
      <w:r>
        <w:rPr>
          <w:color w:val="231F20"/>
          <w:w w:val="105"/>
        </w:rPr>
        <w:t>shared</w:t>
      </w:r>
      <w:r>
        <w:rPr>
          <w:color w:val="231F20"/>
          <w:spacing w:val="-10"/>
          <w:w w:val="105"/>
        </w:rPr>
        <w:t xml:space="preserve"> </w:t>
      </w:r>
      <w:r>
        <w:rPr>
          <w:color w:val="231F20"/>
          <w:w w:val="105"/>
        </w:rPr>
        <w:t>decision-making</w:t>
      </w:r>
      <w:r>
        <w:rPr>
          <w:color w:val="231F20"/>
          <w:spacing w:val="-10"/>
          <w:w w:val="105"/>
        </w:rPr>
        <w:t xml:space="preserve"> </w:t>
      </w:r>
      <w:r>
        <w:rPr>
          <w:color w:val="231F20"/>
          <w:w w:val="105"/>
        </w:rPr>
        <w:t xml:space="preserve">question- </w:t>
      </w:r>
      <w:r>
        <w:rPr>
          <w:color w:val="231F20"/>
          <w:w w:val="110"/>
        </w:rPr>
        <w:t>naire.</w:t>
      </w:r>
      <w:r>
        <w:rPr>
          <w:color w:val="231F20"/>
          <w:spacing w:val="-14"/>
          <w:w w:val="110"/>
        </w:rPr>
        <w:t xml:space="preserve"> </w:t>
      </w:r>
      <w:r>
        <w:rPr>
          <w:rFonts w:ascii="Book Antiqua"/>
          <w:i/>
          <w:color w:val="231F20"/>
          <w:w w:val="110"/>
        </w:rPr>
        <w:t>Patient</w:t>
      </w:r>
      <w:r>
        <w:rPr>
          <w:rFonts w:ascii="Book Antiqua"/>
          <w:i/>
          <w:color w:val="231F20"/>
          <w:spacing w:val="-15"/>
          <w:w w:val="110"/>
        </w:rPr>
        <w:t xml:space="preserve"> </w:t>
      </w:r>
      <w:r>
        <w:rPr>
          <w:rFonts w:ascii="Book Antiqua"/>
          <w:i/>
          <w:color w:val="231F20"/>
          <w:w w:val="110"/>
        </w:rPr>
        <w:t>Education</w:t>
      </w:r>
      <w:r>
        <w:rPr>
          <w:rFonts w:ascii="Book Antiqua"/>
          <w:i/>
          <w:color w:val="231F20"/>
          <w:spacing w:val="-15"/>
          <w:w w:val="110"/>
        </w:rPr>
        <w:t xml:space="preserve"> </w:t>
      </w:r>
      <w:r>
        <w:rPr>
          <w:rFonts w:ascii="Book Antiqua"/>
          <w:i/>
          <w:color w:val="231F20"/>
          <w:w w:val="110"/>
        </w:rPr>
        <w:t>and</w:t>
      </w:r>
      <w:r>
        <w:rPr>
          <w:rFonts w:ascii="Book Antiqua"/>
          <w:i/>
          <w:color w:val="231F20"/>
          <w:spacing w:val="-15"/>
          <w:w w:val="110"/>
        </w:rPr>
        <w:t xml:space="preserve"> </w:t>
      </w:r>
      <w:r>
        <w:rPr>
          <w:rFonts w:ascii="Book Antiqua"/>
          <w:i/>
          <w:color w:val="231F20"/>
          <w:w w:val="110"/>
        </w:rPr>
        <w:t>Counseling,</w:t>
      </w:r>
      <w:r>
        <w:rPr>
          <w:rFonts w:ascii="Book Antiqua"/>
          <w:i/>
          <w:color w:val="231F20"/>
          <w:spacing w:val="-15"/>
          <w:w w:val="110"/>
        </w:rPr>
        <w:t xml:space="preserve"> </w:t>
      </w:r>
      <w:r>
        <w:rPr>
          <w:rFonts w:ascii="Book Antiqua"/>
          <w:i/>
          <w:color w:val="231F20"/>
          <w:w w:val="110"/>
        </w:rPr>
        <w:t>63:</w:t>
      </w:r>
      <w:r>
        <w:rPr>
          <w:rFonts w:ascii="Book Antiqua"/>
          <w:i/>
          <w:color w:val="231F20"/>
          <w:spacing w:val="-15"/>
          <w:w w:val="110"/>
        </w:rPr>
        <w:t xml:space="preserve"> </w:t>
      </w:r>
      <w:r>
        <w:rPr>
          <w:color w:val="231F20"/>
          <w:w w:val="110"/>
        </w:rPr>
        <w:t>319-327.</w:t>
      </w:r>
    </w:p>
    <w:p w14:paraId="1FF7AD42" w14:textId="77777777" w:rsidR="0089060C" w:rsidRDefault="0089060C">
      <w:pPr>
        <w:pStyle w:val="BodyText"/>
        <w:spacing w:before="5"/>
      </w:pPr>
    </w:p>
    <w:p w14:paraId="7BBE929E" w14:textId="77777777" w:rsidR="0089060C" w:rsidRDefault="00197673">
      <w:pPr>
        <w:spacing w:line="254" w:lineRule="auto"/>
        <w:ind w:left="2880" w:right="2150" w:hanging="721"/>
        <w:jc w:val="both"/>
      </w:pPr>
      <w:r>
        <w:rPr>
          <w:color w:val="231F20"/>
          <w:w w:val="105"/>
        </w:rPr>
        <w:t>Stacey,</w:t>
      </w:r>
      <w:r>
        <w:rPr>
          <w:color w:val="231F20"/>
          <w:spacing w:val="-13"/>
          <w:w w:val="105"/>
        </w:rPr>
        <w:t xml:space="preserve"> </w:t>
      </w:r>
      <w:r>
        <w:rPr>
          <w:color w:val="231F20"/>
          <w:w w:val="105"/>
        </w:rPr>
        <w:t>D.,</w:t>
      </w:r>
      <w:r>
        <w:rPr>
          <w:color w:val="231F20"/>
          <w:spacing w:val="-13"/>
          <w:w w:val="105"/>
        </w:rPr>
        <w:t xml:space="preserve"> </w:t>
      </w:r>
      <w:r>
        <w:rPr>
          <w:color w:val="231F20"/>
          <w:w w:val="105"/>
        </w:rPr>
        <w:t>Menard,</w:t>
      </w:r>
      <w:r>
        <w:rPr>
          <w:color w:val="231F20"/>
          <w:spacing w:val="-13"/>
          <w:w w:val="105"/>
        </w:rPr>
        <w:t xml:space="preserve"> </w:t>
      </w:r>
      <w:r>
        <w:rPr>
          <w:color w:val="231F20"/>
          <w:w w:val="105"/>
        </w:rPr>
        <w:t>P.,</w:t>
      </w:r>
      <w:r>
        <w:rPr>
          <w:color w:val="231F20"/>
          <w:spacing w:val="-12"/>
          <w:w w:val="105"/>
        </w:rPr>
        <w:t xml:space="preserve"> </w:t>
      </w:r>
      <w:r>
        <w:rPr>
          <w:color w:val="231F20"/>
          <w:w w:val="105"/>
        </w:rPr>
        <w:t>Gaboury,</w:t>
      </w:r>
      <w:r>
        <w:rPr>
          <w:color w:val="231F20"/>
          <w:spacing w:val="-13"/>
          <w:w w:val="105"/>
        </w:rPr>
        <w:t xml:space="preserve"> </w:t>
      </w:r>
      <w:r>
        <w:rPr>
          <w:color w:val="231F20"/>
          <w:w w:val="105"/>
        </w:rPr>
        <w:t>I.,</w:t>
      </w:r>
      <w:r>
        <w:rPr>
          <w:color w:val="231F20"/>
          <w:spacing w:val="-13"/>
          <w:w w:val="105"/>
        </w:rPr>
        <w:t xml:space="preserve"> </w:t>
      </w:r>
      <w:r>
        <w:rPr>
          <w:color w:val="231F20"/>
          <w:w w:val="105"/>
        </w:rPr>
        <w:t>Jacobsen,</w:t>
      </w:r>
      <w:r>
        <w:rPr>
          <w:color w:val="231F20"/>
          <w:spacing w:val="-13"/>
          <w:w w:val="105"/>
        </w:rPr>
        <w:t xml:space="preserve"> </w:t>
      </w:r>
      <w:r>
        <w:rPr>
          <w:color w:val="231F20"/>
          <w:w w:val="105"/>
        </w:rPr>
        <w:t>M.</w:t>
      </w:r>
      <w:r>
        <w:rPr>
          <w:color w:val="231F20"/>
          <w:spacing w:val="-12"/>
          <w:w w:val="105"/>
        </w:rPr>
        <w:t xml:space="preserve"> </w:t>
      </w:r>
      <w:r>
        <w:rPr>
          <w:color w:val="231F20"/>
          <w:w w:val="105"/>
        </w:rPr>
        <w:t>J.,</w:t>
      </w:r>
      <w:r>
        <w:rPr>
          <w:color w:val="231F20"/>
          <w:spacing w:val="-13"/>
          <w:w w:val="105"/>
        </w:rPr>
        <w:t xml:space="preserve"> </w:t>
      </w:r>
      <w:r>
        <w:rPr>
          <w:color w:val="231F20"/>
          <w:w w:val="105"/>
        </w:rPr>
        <w:t>Sharif,</w:t>
      </w:r>
      <w:r>
        <w:rPr>
          <w:color w:val="231F20"/>
          <w:spacing w:val="-13"/>
          <w:w w:val="105"/>
        </w:rPr>
        <w:t xml:space="preserve"> </w:t>
      </w:r>
      <w:r>
        <w:rPr>
          <w:color w:val="231F20"/>
          <w:w w:val="105"/>
        </w:rPr>
        <w:t>F.,</w:t>
      </w:r>
      <w:r>
        <w:rPr>
          <w:color w:val="231F20"/>
          <w:spacing w:val="-12"/>
          <w:w w:val="105"/>
        </w:rPr>
        <w:t xml:space="preserve"> </w:t>
      </w:r>
      <w:r>
        <w:rPr>
          <w:color w:val="231F20"/>
          <w:w w:val="105"/>
        </w:rPr>
        <w:t>Ritchie,</w:t>
      </w:r>
      <w:r>
        <w:rPr>
          <w:color w:val="231F20"/>
          <w:spacing w:val="-13"/>
          <w:w w:val="105"/>
        </w:rPr>
        <w:t xml:space="preserve"> </w:t>
      </w:r>
      <w:r>
        <w:rPr>
          <w:color w:val="231F20"/>
          <w:w w:val="105"/>
        </w:rPr>
        <w:t>L.,</w:t>
      </w:r>
      <w:r>
        <w:rPr>
          <w:color w:val="231F20"/>
          <w:spacing w:val="-13"/>
          <w:w w:val="105"/>
        </w:rPr>
        <w:t xml:space="preserve"> </w:t>
      </w:r>
      <w:r>
        <w:rPr>
          <w:color w:val="231F20"/>
          <w:w w:val="105"/>
        </w:rPr>
        <w:t>et</w:t>
      </w:r>
      <w:r>
        <w:rPr>
          <w:color w:val="231F20"/>
          <w:spacing w:val="-6"/>
          <w:w w:val="105"/>
        </w:rPr>
        <w:t xml:space="preserve"> </w:t>
      </w:r>
      <w:r>
        <w:rPr>
          <w:color w:val="231F20"/>
          <w:w w:val="105"/>
        </w:rPr>
        <w:t>al.</w:t>
      </w:r>
      <w:r>
        <w:rPr>
          <w:color w:val="231F20"/>
          <w:spacing w:val="-13"/>
          <w:w w:val="105"/>
        </w:rPr>
        <w:t xml:space="preserve"> </w:t>
      </w:r>
      <w:r>
        <w:rPr>
          <w:color w:val="231F20"/>
          <w:w w:val="105"/>
        </w:rPr>
        <w:t xml:space="preserve">(2008). </w:t>
      </w:r>
      <w:r>
        <w:rPr>
          <w:color w:val="231F20"/>
        </w:rPr>
        <w:t>Decision</w:t>
      </w:r>
      <w:r>
        <w:rPr>
          <w:color w:val="231F20"/>
          <w:spacing w:val="-4"/>
        </w:rPr>
        <w:t xml:space="preserve"> </w:t>
      </w:r>
      <w:r>
        <w:rPr>
          <w:color w:val="231F20"/>
        </w:rPr>
        <w:t>making</w:t>
      </w:r>
      <w:r>
        <w:rPr>
          <w:color w:val="231F20"/>
          <w:spacing w:val="-4"/>
        </w:rPr>
        <w:t xml:space="preserve"> </w:t>
      </w:r>
      <w:r>
        <w:rPr>
          <w:color w:val="231F20"/>
        </w:rPr>
        <w:t>needs</w:t>
      </w:r>
      <w:r>
        <w:rPr>
          <w:color w:val="231F20"/>
          <w:spacing w:val="-4"/>
        </w:rPr>
        <w:t xml:space="preserve"> </w:t>
      </w:r>
      <w:r>
        <w:rPr>
          <w:color w:val="231F20"/>
        </w:rPr>
        <w:t>of</w:t>
      </w:r>
      <w:r>
        <w:rPr>
          <w:color w:val="231F20"/>
          <w:spacing w:val="-4"/>
        </w:rPr>
        <w:t xml:space="preserve"> </w:t>
      </w:r>
      <w:r>
        <w:rPr>
          <w:color w:val="231F20"/>
        </w:rPr>
        <w:t>patients</w:t>
      </w:r>
      <w:r>
        <w:rPr>
          <w:color w:val="231F20"/>
          <w:spacing w:val="-4"/>
        </w:rPr>
        <w:t xml:space="preserve"> </w:t>
      </w:r>
      <w:r>
        <w:rPr>
          <w:color w:val="231F20"/>
        </w:rPr>
        <w:t>with</w:t>
      </w:r>
      <w:r>
        <w:rPr>
          <w:color w:val="231F20"/>
          <w:spacing w:val="-4"/>
        </w:rPr>
        <w:t xml:space="preserve"> </w:t>
      </w:r>
      <w:r>
        <w:rPr>
          <w:color w:val="231F20"/>
        </w:rPr>
        <w:t>depression:</w:t>
      </w:r>
      <w:r>
        <w:rPr>
          <w:color w:val="231F20"/>
          <w:spacing w:val="-11"/>
        </w:rPr>
        <w:t xml:space="preserve"> </w:t>
      </w:r>
      <w:r>
        <w:rPr>
          <w:color w:val="231F20"/>
        </w:rPr>
        <w:t>A</w:t>
      </w:r>
      <w:r>
        <w:rPr>
          <w:color w:val="231F20"/>
          <w:spacing w:val="-4"/>
        </w:rPr>
        <w:t xml:space="preserve"> </w:t>
      </w:r>
      <w:r>
        <w:rPr>
          <w:color w:val="231F20"/>
        </w:rPr>
        <w:t>descriptive</w:t>
      </w:r>
      <w:r>
        <w:rPr>
          <w:color w:val="231F20"/>
          <w:spacing w:val="-4"/>
        </w:rPr>
        <w:t xml:space="preserve"> </w:t>
      </w:r>
      <w:r>
        <w:rPr>
          <w:color w:val="231F20"/>
        </w:rPr>
        <w:t>study.</w:t>
      </w:r>
      <w:r>
        <w:rPr>
          <w:color w:val="231F20"/>
          <w:spacing w:val="-11"/>
        </w:rPr>
        <w:t xml:space="preserve"> </w:t>
      </w:r>
      <w:r>
        <w:rPr>
          <w:rFonts w:ascii="Book Antiqua"/>
          <w:i/>
          <w:color w:val="231F20"/>
        </w:rPr>
        <w:t xml:space="preserve">Jour- </w:t>
      </w:r>
      <w:r>
        <w:rPr>
          <w:rFonts w:ascii="Book Antiqua"/>
          <w:i/>
          <w:color w:val="231F20"/>
          <w:w w:val="110"/>
        </w:rPr>
        <w:t>nal</w:t>
      </w:r>
      <w:r>
        <w:rPr>
          <w:rFonts w:ascii="Book Antiqua"/>
          <w:i/>
          <w:color w:val="231F20"/>
          <w:spacing w:val="-16"/>
          <w:w w:val="110"/>
        </w:rPr>
        <w:t xml:space="preserve"> </w:t>
      </w:r>
      <w:r>
        <w:rPr>
          <w:rFonts w:ascii="Book Antiqua"/>
          <w:i/>
          <w:color w:val="231F20"/>
          <w:w w:val="110"/>
        </w:rPr>
        <w:t>of</w:t>
      </w:r>
      <w:r>
        <w:rPr>
          <w:rFonts w:ascii="Book Antiqua"/>
          <w:i/>
          <w:color w:val="231F20"/>
          <w:spacing w:val="-15"/>
          <w:w w:val="110"/>
        </w:rPr>
        <w:t xml:space="preserve"> </w:t>
      </w:r>
      <w:r>
        <w:rPr>
          <w:rFonts w:ascii="Book Antiqua"/>
          <w:i/>
          <w:color w:val="231F20"/>
          <w:w w:val="110"/>
        </w:rPr>
        <w:t>Psychiatric</w:t>
      </w:r>
      <w:r>
        <w:rPr>
          <w:rFonts w:ascii="Book Antiqua"/>
          <w:i/>
          <w:color w:val="231F20"/>
          <w:spacing w:val="-15"/>
          <w:w w:val="110"/>
        </w:rPr>
        <w:t xml:space="preserve"> </w:t>
      </w:r>
      <w:r>
        <w:rPr>
          <w:rFonts w:ascii="Book Antiqua"/>
          <w:i/>
          <w:color w:val="231F20"/>
          <w:w w:val="110"/>
        </w:rPr>
        <w:t>Mental</w:t>
      </w:r>
      <w:r>
        <w:rPr>
          <w:rFonts w:ascii="Book Antiqua"/>
          <w:i/>
          <w:color w:val="231F20"/>
          <w:spacing w:val="-15"/>
          <w:w w:val="110"/>
        </w:rPr>
        <w:t xml:space="preserve"> </w:t>
      </w:r>
      <w:r>
        <w:rPr>
          <w:rFonts w:ascii="Book Antiqua"/>
          <w:i/>
          <w:color w:val="231F20"/>
          <w:w w:val="110"/>
        </w:rPr>
        <w:t>Health</w:t>
      </w:r>
      <w:r>
        <w:rPr>
          <w:rFonts w:ascii="Book Antiqua"/>
          <w:i/>
          <w:color w:val="231F20"/>
          <w:spacing w:val="-15"/>
          <w:w w:val="110"/>
        </w:rPr>
        <w:t xml:space="preserve"> </w:t>
      </w:r>
      <w:r>
        <w:rPr>
          <w:rFonts w:ascii="Book Antiqua"/>
          <w:i/>
          <w:color w:val="231F20"/>
          <w:w w:val="110"/>
        </w:rPr>
        <w:t>Nursing,</w:t>
      </w:r>
      <w:r>
        <w:rPr>
          <w:rFonts w:ascii="Book Antiqua"/>
          <w:i/>
          <w:color w:val="231F20"/>
          <w:spacing w:val="-15"/>
          <w:w w:val="110"/>
        </w:rPr>
        <w:t xml:space="preserve"> </w:t>
      </w:r>
      <w:r>
        <w:rPr>
          <w:rFonts w:ascii="Book Antiqua"/>
          <w:i/>
          <w:color w:val="231F20"/>
          <w:w w:val="110"/>
        </w:rPr>
        <w:t>15</w:t>
      </w:r>
      <w:r>
        <w:rPr>
          <w:color w:val="231F20"/>
          <w:w w:val="110"/>
        </w:rPr>
        <w:t>(4):</w:t>
      </w:r>
      <w:r>
        <w:rPr>
          <w:color w:val="231F20"/>
          <w:spacing w:val="-14"/>
          <w:w w:val="110"/>
        </w:rPr>
        <w:t xml:space="preserve"> </w:t>
      </w:r>
      <w:r>
        <w:rPr>
          <w:color w:val="231F20"/>
          <w:w w:val="110"/>
        </w:rPr>
        <w:t>287-295.</w:t>
      </w:r>
    </w:p>
    <w:p w14:paraId="590BA8D7" w14:textId="77777777" w:rsidR="0089060C" w:rsidRDefault="0089060C">
      <w:pPr>
        <w:pStyle w:val="BodyText"/>
        <w:spacing w:before="4"/>
        <w:rPr>
          <w:sz w:val="23"/>
        </w:rPr>
      </w:pPr>
    </w:p>
    <w:p w14:paraId="2F591A3F" w14:textId="77777777" w:rsidR="0089060C" w:rsidRDefault="00197673">
      <w:pPr>
        <w:spacing w:line="247" w:lineRule="auto"/>
        <w:ind w:left="2880" w:right="2159" w:hanging="721"/>
        <w:jc w:val="both"/>
      </w:pPr>
      <w:r>
        <w:rPr>
          <w:color w:val="231F20"/>
        </w:rPr>
        <w:t xml:space="preserve">Substance Abuse and Mental Health Services Administration. (2004). </w:t>
      </w:r>
      <w:r>
        <w:rPr>
          <w:rFonts w:ascii="Book Antiqua"/>
          <w:i/>
          <w:color w:val="231F20"/>
        </w:rPr>
        <w:t>National con- sensus</w:t>
      </w:r>
      <w:r>
        <w:rPr>
          <w:rFonts w:ascii="Book Antiqua"/>
          <w:i/>
          <w:color w:val="231F20"/>
          <w:spacing w:val="40"/>
        </w:rPr>
        <w:t xml:space="preserve"> </w:t>
      </w:r>
      <w:r>
        <w:rPr>
          <w:rFonts w:ascii="Book Antiqua"/>
          <w:i/>
          <w:color w:val="231F20"/>
        </w:rPr>
        <w:t>statement</w:t>
      </w:r>
      <w:r>
        <w:rPr>
          <w:rFonts w:ascii="Book Antiqua"/>
          <w:i/>
          <w:color w:val="231F20"/>
          <w:spacing w:val="40"/>
        </w:rPr>
        <w:t xml:space="preserve"> </w:t>
      </w:r>
      <w:r>
        <w:rPr>
          <w:rFonts w:ascii="Book Antiqua"/>
          <w:i/>
          <w:color w:val="231F20"/>
        </w:rPr>
        <w:t>on</w:t>
      </w:r>
      <w:r>
        <w:rPr>
          <w:rFonts w:ascii="Book Antiqua"/>
          <w:i/>
          <w:color w:val="231F20"/>
          <w:spacing w:val="40"/>
        </w:rPr>
        <w:t xml:space="preserve"> </w:t>
      </w:r>
      <w:r>
        <w:rPr>
          <w:rFonts w:ascii="Book Antiqua"/>
          <w:i/>
          <w:color w:val="231F20"/>
        </w:rPr>
        <w:t>mental</w:t>
      </w:r>
      <w:r>
        <w:rPr>
          <w:rFonts w:ascii="Book Antiqua"/>
          <w:i/>
          <w:color w:val="231F20"/>
          <w:spacing w:val="40"/>
        </w:rPr>
        <w:t xml:space="preserve"> </w:t>
      </w:r>
      <w:r>
        <w:rPr>
          <w:rFonts w:ascii="Book Antiqua"/>
          <w:i/>
          <w:color w:val="231F20"/>
        </w:rPr>
        <w:t>health</w:t>
      </w:r>
      <w:r>
        <w:rPr>
          <w:rFonts w:ascii="Book Antiqua"/>
          <w:i/>
          <w:color w:val="231F20"/>
          <w:spacing w:val="40"/>
        </w:rPr>
        <w:t xml:space="preserve"> </w:t>
      </w:r>
      <w:r>
        <w:rPr>
          <w:rFonts w:ascii="Book Antiqua"/>
          <w:i/>
          <w:color w:val="231F20"/>
        </w:rPr>
        <w:t>recovery.</w:t>
      </w:r>
      <w:r>
        <w:rPr>
          <w:rFonts w:ascii="Book Antiqua"/>
          <w:i/>
          <w:color w:val="231F20"/>
          <w:spacing w:val="40"/>
        </w:rPr>
        <w:t xml:space="preserve"> </w:t>
      </w:r>
      <w:r>
        <w:rPr>
          <w:color w:val="231F20"/>
        </w:rPr>
        <w:t>Washington,</w:t>
      </w:r>
      <w:r>
        <w:rPr>
          <w:color w:val="231F20"/>
          <w:spacing w:val="40"/>
        </w:rPr>
        <w:t xml:space="preserve"> </w:t>
      </w:r>
      <w:r>
        <w:rPr>
          <w:color w:val="231F20"/>
        </w:rPr>
        <w:t>DC:</w:t>
      </w:r>
      <w:r>
        <w:rPr>
          <w:color w:val="231F20"/>
          <w:spacing w:val="40"/>
        </w:rPr>
        <w:t xml:space="preserve"> </w:t>
      </w:r>
      <w:r>
        <w:rPr>
          <w:color w:val="231F20"/>
        </w:rPr>
        <w:t>Author.</w:t>
      </w:r>
    </w:p>
    <w:p w14:paraId="0850AA13" w14:textId="77777777" w:rsidR="0089060C" w:rsidRDefault="0089060C">
      <w:pPr>
        <w:pStyle w:val="BodyText"/>
        <w:spacing w:before="1"/>
        <w:rPr>
          <w:sz w:val="24"/>
        </w:rPr>
      </w:pPr>
    </w:p>
    <w:p w14:paraId="19993D72" w14:textId="77777777" w:rsidR="0089060C" w:rsidRDefault="00197673">
      <w:pPr>
        <w:spacing w:line="247" w:lineRule="auto"/>
        <w:ind w:left="2879" w:right="2150" w:hanging="720"/>
        <w:jc w:val="both"/>
      </w:pPr>
      <w:r>
        <w:rPr>
          <w:color w:val="231F20"/>
          <w:w w:val="105"/>
        </w:rPr>
        <w:t xml:space="preserve">Substance Abuse and Mental Health Services Administration. (2005). </w:t>
      </w:r>
      <w:r>
        <w:rPr>
          <w:rFonts w:ascii="Book Antiqua"/>
          <w:i/>
          <w:color w:val="231F20"/>
          <w:w w:val="105"/>
        </w:rPr>
        <w:t>Free to</w:t>
      </w:r>
      <w:r>
        <w:rPr>
          <w:rFonts w:ascii="Book Antiqua"/>
          <w:i/>
          <w:color w:val="231F20"/>
          <w:w w:val="105"/>
        </w:rPr>
        <w:t xml:space="preserve"> choose: Transforming behavioral health care to self-direction. </w:t>
      </w:r>
      <w:r>
        <w:rPr>
          <w:color w:val="231F20"/>
          <w:w w:val="105"/>
        </w:rPr>
        <w:t>Washington, DC: Author.</w:t>
      </w:r>
    </w:p>
    <w:p w14:paraId="26D70E24" w14:textId="77777777" w:rsidR="0089060C" w:rsidRDefault="0089060C">
      <w:pPr>
        <w:pStyle w:val="BodyText"/>
        <w:spacing w:before="4"/>
        <w:rPr>
          <w:sz w:val="25"/>
        </w:rPr>
      </w:pPr>
    </w:p>
    <w:p w14:paraId="234638BF" w14:textId="77777777" w:rsidR="0089060C" w:rsidRDefault="00197673">
      <w:pPr>
        <w:spacing w:before="1" w:line="247" w:lineRule="auto"/>
        <w:ind w:left="2880" w:right="2157" w:hanging="721"/>
        <w:jc w:val="both"/>
      </w:pPr>
      <w:r>
        <w:rPr>
          <w:color w:val="231F20"/>
        </w:rPr>
        <w:t xml:space="preserve">Substance Abuse and Mental Health Services Administration. (2006). </w:t>
      </w:r>
      <w:r>
        <w:rPr>
          <w:rFonts w:ascii="Book Antiqua" w:hAnsi="Book Antiqua"/>
          <w:i/>
          <w:color w:val="231F20"/>
        </w:rPr>
        <w:t xml:space="preserve">Transforming </w:t>
      </w:r>
      <w:hyperlink r:id="rId61">
        <w:r>
          <w:rPr>
            <w:rFonts w:ascii="Book Antiqua" w:hAnsi="Book Antiqua"/>
            <w:i/>
            <w:color w:val="231F20"/>
          </w:rPr>
          <w:t>childr</w:t>
        </w:r>
        <w:r>
          <w:rPr>
            <w:rFonts w:ascii="Book Antiqua" w:hAnsi="Book Antiqua"/>
            <w:i/>
            <w:color w:val="231F20"/>
          </w:rPr>
          <w:t xml:space="preserve">en’s mental health care in America. </w:t>
        </w:r>
        <w:r>
          <w:rPr>
            <w:color w:val="231F20"/>
          </w:rPr>
          <w:t xml:space="preserve">[Accessed at </w:t>
        </w:r>
        <w:r>
          <w:rPr>
            <w:color w:val="00007F"/>
          </w:rPr>
          <w:t xml:space="preserve">http://systemsofcare. samhsa.gov/headermenus/familydriven.aspx </w:t>
        </w:r>
        <w:r>
          <w:rPr>
            <w:color w:val="231F20"/>
          </w:rPr>
          <w:t>June 8, 2008].</w:t>
        </w:r>
      </w:hyperlink>
    </w:p>
    <w:p w14:paraId="57FBBDAB" w14:textId="77777777" w:rsidR="0089060C" w:rsidRDefault="0089060C">
      <w:pPr>
        <w:spacing w:line="247" w:lineRule="auto"/>
        <w:jc w:val="both"/>
        <w:sectPr w:rsidR="0089060C">
          <w:pgSz w:w="12240" w:h="15840"/>
          <w:pgMar w:top="1060" w:right="0" w:bottom="620" w:left="0" w:header="0" w:footer="423" w:gutter="0"/>
          <w:cols w:space="720"/>
        </w:sectPr>
      </w:pPr>
    </w:p>
    <w:p w14:paraId="6FA8317E" w14:textId="77777777" w:rsidR="0089060C" w:rsidRDefault="0089060C">
      <w:pPr>
        <w:pStyle w:val="BodyText"/>
        <w:rPr>
          <w:sz w:val="20"/>
        </w:rPr>
      </w:pPr>
    </w:p>
    <w:p w14:paraId="227FAFF4" w14:textId="77777777" w:rsidR="0089060C" w:rsidRDefault="0089060C">
      <w:pPr>
        <w:pStyle w:val="BodyText"/>
        <w:rPr>
          <w:sz w:val="20"/>
        </w:rPr>
      </w:pPr>
    </w:p>
    <w:p w14:paraId="178DDCD0" w14:textId="77777777" w:rsidR="0089060C" w:rsidRDefault="0089060C">
      <w:pPr>
        <w:pStyle w:val="BodyText"/>
        <w:spacing w:before="10"/>
        <w:rPr>
          <w:sz w:val="24"/>
        </w:rPr>
      </w:pPr>
    </w:p>
    <w:p w14:paraId="385CE1BE" w14:textId="77777777" w:rsidR="0089060C" w:rsidRDefault="00197673">
      <w:pPr>
        <w:pStyle w:val="BodyText"/>
        <w:spacing w:before="98" w:line="254" w:lineRule="auto"/>
        <w:ind w:left="2880" w:right="2158" w:hanging="720"/>
        <w:jc w:val="both"/>
      </w:pPr>
      <w:r>
        <w:rPr>
          <w:color w:val="231F20"/>
          <w:w w:val="105"/>
        </w:rPr>
        <w:t>Thistlethwaite, J., Evans, R.,</w:t>
      </w:r>
      <w:r>
        <w:rPr>
          <w:color w:val="231F20"/>
          <w:spacing w:val="-3"/>
          <w:w w:val="105"/>
        </w:rPr>
        <w:t xml:space="preserve"> </w:t>
      </w:r>
      <w:r>
        <w:rPr>
          <w:color w:val="231F20"/>
          <w:w w:val="105"/>
        </w:rPr>
        <w:t>Tie, R. N., &amp; Heal, C. (2006). Shared decision making and decision aids:</w:t>
      </w:r>
      <w:r>
        <w:rPr>
          <w:color w:val="231F20"/>
          <w:spacing w:val="-4"/>
          <w:w w:val="105"/>
        </w:rPr>
        <w:t xml:space="preserve"> </w:t>
      </w:r>
      <w:r>
        <w:rPr>
          <w:color w:val="231F20"/>
          <w:w w:val="105"/>
        </w:rPr>
        <w:t>A literature review.</w:t>
      </w:r>
      <w:r>
        <w:rPr>
          <w:color w:val="231F20"/>
          <w:spacing w:val="-3"/>
          <w:w w:val="105"/>
        </w:rPr>
        <w:t xml:space="preserve"> </w:t>
      </w:r>
      <w:r>
        <w:rPr>
          <w:rFonts w:ascii="Book Antiqua"/>
          <w:i/>
          <w:color w:val="231F20"/>
          <w:w w:val="105"/>
        </w:rPr>
        <w:t>Australian</w:t>
      </w:r>
      <w:r>
        <w:rPr>
          <w:rFonts w:ascii="Book Antiqua"/>
          <w:i/>
          <w:color w:val="231F20"/>
          <w:spacing w:val="-6"/>
          <w:w w:val="105"/>
        </w:rPr>
        <w:t xml:space="preserve"> </w:t>
      </w:r>
      <w:r>
        <w:rPr>
          <w:rFonts w:ascii="Book Antiqua"/>
          <w:i/>
          <w:color w:val="231F20"/>
          <w:w w:val="105"/>
        </w:rPr>
        <w:t>Family</w:t>
      </w:r>
      <w:r>
        <w:rPr>
          <w:rFonts w:ascii="Book Antiqua"/>
          <w:i/>
          <w:color w:val="231F20"/>
          <w:spacing w:val="-6"/>
          <w:w w:val="105"/>
        </w:rPr>
        <w:t xml:space="preserve"> </w:t>
      </w:r>
      <w:r>
        <w:rPr>
          <w:rFonts w:ascii="Book Antiqua"/>
          <w:i/>
          <w:color w:val="231F20"/>
          <w:w w:val="105"/>
        </w:rPr>
        <w:t>Physician,</w:t>
      </w:r>
      <w:r>
        <w:rPr>
          <w:rFonts w:ascii="Book Antiqua"/>
          <w:i/>
          <w:color w:val="231F20"/>
          <w:spacing w:val="-11"/>
          <w:w w:val="105"/>
        </w:rPr>
        <w:t xml:space="preserve"> </w:t>
      </w:r>
      <w:r>
        <w:rPr>
          <w:rFonts w:ascii="Book Antiqua"/>
          <w:i/>
          <w:color w:val="231F20"/>
          <w:w w:val="105"/>
        </w:rPr>
        <w:t>35</w:t>
      </w:r>
      <w:r>
        <w:rPr>
          <w:color w:val="231F20"/>
          <w:w w:val="105"/>
        </w:rPr>
        <w:t xml:space="preserve">(7): </w:t>
      </w:r>
      <w:r>
        <w:rPr>
          <w:color w:val="231F20"/>
          <w:spacing w:val="-2"/>
          <w:w w:val="110"/>
        </w:rPr>
        <w:t>537-540.</w:t>
      </w:r>
    </w:p>
    <w:p w14:paraId="5E4D091E" w14:textId="77777777" w:rsidR="0089060C" w:rsidRDefault="0089060C">
      <w:pPr>
        <w:pStyle w:val="BodyText"/>
        <w:spacing w:before="6"/>
        <w:rPr>
          <w:sz w:val="24"/>
        </w:rPr>
      </w:pPr>
    </w:p>
    <w:p w14:paraId="4C63AE99" w14:textId="77777777" w:rsidR="0089060C" w:rsidRDefault="00197673">
      <w:pPr>
        <w:pStyle w:val="BodyText"/>
        <w:spacing w:line="254" w:lineRule="auto"/>
        <w:ind w:left="2880" w:right="2158" w:hanging="721"/>
        <w:jc w:val="both"/>
      </w:pPr>
      <w:r>
        <w:rPr>
          <w:color w:val="231F20"/>
          <w:w w:val="105"/>
        </w:rPr>
        <w:t>Thompson,</w:t>
      </w:r>
      <w:r>
        <w:rPr>
          <w:color w:val="231F20"/>
          <w:spacing w:val="-13"/>
          <w:w w:val="105"/>
        </w:rPr>
        <w:t xml:space="preserve"> </w:t>
      </w:r>
      <w:r>
        <w:rPr>
          <w:color w:val="231F20"/>
          <w:w w:val="105"/>
        </w:rPr>
        <w:t>A.</w:t>
      </w:r>
      <w:r>
        <w:rPr>
          <w:color w:val="231F20"/>
          <w:spacing w:val="-13"/>
          <w:w w:val="105"/>
        </w:rPr>
        <w:t xml:space="preserve"> </w:t>
      </w:r>
      <w:r>
        <w:rPr>
          <w:color w:val="231F20"/>
          <w:w w:val="105"/>
        </w:rPr>
        <w:t>G.</w:t>
      </w:r>
      <w:r>
        <w:rPr>
          <w:color w:val="231F20"/>
          <w:spacing w:val="-13"/>
          <w:w w:val="105"/>
        </w:rPr>
        <w:t xml:space="preserve"> </w:t>
      </w:r>
      <w:r>
        <w:rPr>
          <w:color w:val="231F20"/>
          <w:w w:val="105"/>
        </w:rPr>
        <w:t>H.</w:t>
      </w:r>
      <w:r>
        <w:rPr>
          <w:color w:val="231F20"/>
          <w:spacing w:val="-12"/>
          <w:w w:val="105"/>
        </w:rPr>
        <w:t xml:space="preserve"> </w:t>
      </w:r>
      <w:r>
        <w:rPr>
          <w:color w:val="231F20"/>
          <w:w w:val="105"/>
        </w:rPr>
        <w:t>(2007).</w:t>
      </w:r>
      <w:r>
        <w:rPr>
          <w:color w:val="231F20"/>
          <w:spacing w:val="-13"/>
          <w:w w:val="105"/>
        </w:rPr>
        <w:t xml:space="preserve"> </w:t>
      </w:r>
      <w:r>
        <w:rPr>
          <w:color w:val="231F20"/>
          <w:w w:val="105"/>
        </w:rPr>
        <w:t>The</w:t>
      </w:r>
      <w:r>
        <w:rPr>
          <w:color w:val="231F20"/>
          <w:spacing w:val="-13"/>
          <w:w w:val="105"/>
        </w:rPr>
        <w:t xml:space="preserve"> </w:t>
      </w:r>
      <w:r>
        <w:rPr>
          <w:color w:val="231F20"/>
          <w:w w:val="105"/>
        </w:rPr>
        <w:t>meaning</w:t>
      </w:r>
      <w:r>
        <w:rPr>
          <w:color w:val="231F20"/>
          <w:spacing w:val="-11"/>
          <w:w w:val="105"/>
        </w:rPr>
        <w:t xml:space="preserve"> </w:t>
      </w:r>
      <w:r>
        <w:rPr>
          <w:color w:val="231F20"/>
          <w:w w:val="105"/>
        </w:rPr>
        <w:t>of</w:t>
      </w:r>
      <w:r>
        <w:rPr>
          <w:color w:val="231F20"/>
          <w:spacing w:val="-7"/>
          <w:w w:val="105"/>
        </w:rPr>
        <w:t xml:space="preserve"> </w:t>
      </w:r>
      <w:r>
        <w:rPr>
          <w:color w:val="231F20"/>
          <w:w w:val="105"/>
        </w:rPr>
        <w:t>patient</w:t>
      </w:r>
      <w:r>
        <w:rPr>
          <w:color w:val="231F20"/>
          <w:spacing w:val="-8"/>
          <w:w w:val="105"/>
        </w:rPr>
        <w:t xml:space="preserve"> </w:t>
      </w:r>
      <w:r>
        <w:rPr>
          <w:color w:val="231F20"/>
          <w:w w:val="105"/>
        </w:rPr>
        <w:t>involvement</w:t>
      </w:r>
      <w:r>
        <w:rPr>
          <w:color w:val="231F20"/>
          <w:spacing w:val="-8"/>
          <w:w w:val="105"/>
        </w:rPr>
        <w:t xml:space="preserve"> </w:t>
      </w:r>
      <w:r>
        <w:rPr>
          <w:color w:val="231F20"/>
          <w:w w:val="105"/>
        </w:rPr>
        <w:t>and</w:t>
      </w:r>
      <w:r>
        <w:rPr>
          <w:color w:val="231F20"/>
          <w:spacing w:val="-8"/>
          <w:w w:val="105"/>
        </w:rPr>
        <w:t xml:space="preserve"> </w:t>
      </w:r>
      <w:r>
        <w:rPr>
          <w:color w:val="231F20"/>
          <w:w w:val="105"/>
        </w:rPr>
        <w:t>participation in health care</w:t>
      </w:r>
      <w:r>
        <w:rPr>
          <w:color w:val="231F20"/>
          <w:w w:val="105"/>
        </w:rPr>
        <w:t xml:space="preserve"> consultations: A taxonomy. </w:t>
      </w:r>
      <w:r>
        <w:rPr>
          <w:rFonts w:ascii="Book Antiqua"/>
          <w:i/>
          <w:color w:val="231F20"/>
          <w:w w:val="105"/>
        </w:rPr>
        <w:t>Social Science and Medicine,</w:t>
      </w:r>
      <w:r>
        <w:rPr>
          <w:rFonts w:ascii="Book Antiqua"/>
          <w:i/>
          <w:color w:val="231F20"/>
          <w:spacing w:val="-7"/>
          <w:w w:val="105"/>
        </w:rPr>
        <w:t xml:space="preserve"> </w:t>
      </w:r>
      <w:r>
        <w:rPr>
          <w:rFonts w:ascii="Book Antiqua"/>
          <w:i/>
          <w:color w:val="231F20"/>
          <w:w w:val="105"/>
        </w:rPr>
        <w:t xml:space="preserve">64: </w:t>
      </w:r>
      <w:r>
        <w:rPr>
          <w:color w:val="231F20"/>
          <w:spacing w:val="-2"/>
          <w:w w:val="105"/>
        </w:rPr>
        <w:t>1297-1310.</w:t>
      </w:r>
    </w:p>
    <w:p w14:paraId="272DF03C" w14:textId="77777777" w:rsidR="0089060C" w:rsidRDefault="0089060C">
      <w:pPr>
        <w:pStyle w:val="BodyText"/>
        <w:spacing w:before="5"/>
        <w:rPr>
          <w:sz w:val="24"/>
        </w:rPr>
      </w:pPr>
    </w:p>
    <w:p w14:paraId="286600AB" w14:textId="77777777" w:rsidR="0089060C" w:rsidRDefault="00197673">
      <w:pPr>
        <w:spacing w:line="261" w:lineRule="auto"/>
        <w:ind w:left="2880" w:right="2159" w:hanging="721"/>
        <w:jc w:val="both"/>
      </w:pPr>
      <w:r>
        <w:rPr>
          <w:color w:val="231F20"/>
        </w:rPr>
        <w:t xml:space="preserve">Trevena, L., &amp; Barratt, A. (2003). Integrated decision making: Definitions for a new </w:t>
      </w:r>
      <w:r>
        <w:rPr>
          <w:color w:val="231F20"/>
          <w:w w:val="105"/>
        </w:rPr>
        <w:t xml:space="preserve">discipline. </w:t>
      </w:r>
      <w:r>
        <w:rPr>
          <w:rFonts w:ascii="Book Antiqua"/>
          <w:i/>
          <w:color w:val="231F20"/>
          <w:w w:val="105"/>
        </w:rPr>
        <w:t>Patient Education and Counseling, 50</w:t>
      </w:r>
      <w:r>
        <w:rPr>
          <w:color w:val="231F20"/>
          <w:w w:val="105"/>
        </w:rPr>
        <w:t>(3): 265-268.</w:t>
      </w:r>
    </w:p>
    <w:p w14:paraId="6C3475E9" w14:textId="77777777" w:rsidR="0089060C" w:rsidRDefault="0089060C">
      <w:pPr>
        <w:pStyle w:val="BodyText"/>
        <w:spacing w:before="6"/>
      </w:pPr>
    </w:p>
    <w:p w14:paraId="339C6B06" w14:textId="77777777" w:rsidR="0089060C" w:rsidRDefault="00197673">
      <w:pPr>
        <w:spacing w:before="1" w:line="261" w:lineRule="auto"/>
        <w:ind w:left="2880" w:right="2157" w:hanging="721"/>
        <w:jc w:val="both"/>
      </w:pPr>
      <w:r>
        <w:rPr>
          <w:color w:val="231F20"/>
          <w:w w:val="105"/>
        </w:rPr>
        <w:t>Whitney, S. N. (2003).</w:t>
      </w:r>
      <w:r>
        <w:rPr>
          <w:color w:val="231F20"/>
          <w:spacing w:val="-4"/>
          <w:w w:val="105"/>
        </w:rPr>
        <w:t xml:space="preserve"> </w:t>
      </w:r>
      <w:r>
        <w:rPr>
          <w:color w:val="231F20"/>
          <w:w w:val="105"/>
        </w:rPr>
        <w:t xml:space="preserve">A new model </w:t>
      </w:r>
      <w:r>
        <w:rPr>
          <w:color w:val="231F20"/>
          <w:w w:val="105"/>
        </w:rPr>
        <w:t xml:space="preserve">of medical decisions: Exploring the limits of shared decision making. </w:t>
      </w:r>
      <w:r>
        <w:rPr>
          <w:rFonts w:ascii="Book Antiqua"/>
          <w:i/>
          <w:color w:val="231F20"/>
          <w:w w:val="105"/>
        </w:rPr>
        <w:t xml:space="preserve">Medical Decision Making, 23: </w:t>
      </w:r>
      <w:r>
        <w:rPr>
          <w:color w:val="231F20"/>
          <w:w w:val="105"/>
        </w:rPr>
        <w:t>275-280.</w:t>
      </w:r>
    </w:p>
    <w:p w14:paraId="12C296EE" w14:textId="77777777" w:rsidR="0089060C" w:rsidRDefault="0089060C">
      <w:pPr>
        <w:pStyle w:val="BodyText"/>
        <w:spacing w:before="6"/>
      </w:pPr>
    </w:p>
    <w:p w14:paraId="4E24E274" w14:textId="77777777" w:rsidR="0089060C" w:rsidRDefault="00197673">
      <w:pPr>
        <w:pStyle w:val="BodyText"/>
        <w:spacing w:line="254" w:lineRule="auto"/>
        <w:ind w:left="2880" w:right="2157" w:hanging="721"/>
        <w:jc w:val="both"/>
      </w:pPr>
      <w:r>
        <w:rPr>
          <w:color w:val="231F20"/>
          <w:w w:val="110"/>
        </w:rPr>
        <w:t>Whitney,</w:t>
      </w:r>
      <w:r>
        <w:rPr>
          <w:color w:val="231F20"/>
          <w:spacing w:val="-14"/>
          <w:w w:val="110"/>
        </w:rPr>
        <w:t xml:space="preserve"> </w:t>
      </w:r>
      <w:r>
        <w:rPr>
          <w:color w:val="231F20"/>
          <w:w w:val="110"/>
        </w:rPr>
        <w:t>S.</w:t>
      </w:r>
      <w:r>
        <w:rPr>
          <w:color w:val="231F20"/>
          <w:spacing w:val="-10"/>
          <w:w w:val="110"/>
        </w:rPr>
        <w:t xml:space="preserve"> </w:t>
      </w:r>
      <w:r>
        <w:rPr>
          <w:color w:val="231F20"/>
          <w:w w:val="110"/>
        </w:rPr>
        <w:t>N.,</w:t>
      </w:r>
      <w:r>
        <w:rPr>
          <w:color w:val="231F20"/>
          <w:spacing w:val="-10"/>
          <w:w w:val="110"/>
        </w:rPr>
        <w:t xml:space="preserve"> </w:t>
      </w:r>
      <w:r>
        <w:rPr>
          <w:color w:val="231F20"/>
          <w:w w:val="110"/>
        </w:rPr>
        <w:t>McGuire,</w:t>
      </w:r>
      <w:r>
        <w:rPr>
          <w:color w:val="231F20"/>
          <w:spacing w:val="-14"/>
          <w:w w:val="110"/>
        </w:rPr>
        <w:t xml:space="preserve"> </w:t>
      </w:r>
      <w:r>
        <w:rPr>
          <w:color w:val="231F20"/>
          <w:w w:val="110"/>
        </w:rPr>
        <w:t>A.</w:t>
      </w:r>
      <w:r>
        <w:rPr>
          <w:color w:val="231F20"/>
          <w:spacing w:val="-9"/>
          <w:w w:val="110"/>
        </w:rPr>
        <w:t xml:space="preserve"> </w:t>
      </w:r>
      <w:r>
        <w:rPr>
          <w:color w:val="231F20"/>
          <w:w w:val="110"/>
        </w:rPr>
        <w:t>L.,</w:t>
      </w:r>
      <w:r>
        <w:rPr>
          <w:color w:val="231F20"/>
          <w:spacing w:val="-10"/>
          <w:w w:val="110"/>
        </w:rPr>
        <w:t xml:space="preserve"> </w:t>
      </w:r>
      <w:r>
        <w:rPr>
          <w:color w:val="231F20"/>
          <w:w w:val="110"/>
        </w:rPr>
        <w:t>&amp;</w:t>
      </w:r>
      <w:r>
        <w:rPr>
          <w:color w:val="231F20"/>
          <w:spacing w:val="-4"/>
          <w:w w:val="110"/>
        </w:rPr>
        <w:t xml:space="preserve"> </w:t>
      </w:r>
      <w:r>
        <w:rPr>
          <w:color w:val="231F20"/>
          <w:w w:val="110"/>
        </w:rPr>
        <w:t>McCullough,</w:t>
      </w:r>
      <w:r>
        <w:rPr>
          <w:color w:val="231F20"/>
          <w:spacing w:val="-10"/>
          <w:w w:val="110"/>
        </w:rPr>
        <w:t xml:space="preserve"> </w:t>
      </w:r>
      <w:r>
        <w:rPr>
          <w:color w:val="231F20"/>
          <w:w w:val="110"/>
        </w:rPr>
        <w:t>L.</w:t>
      </w:r>
      <w:r>
        <w:rPr>
          <w:color w:val="231F20"/>
          <w:spacing w:val="-10"/>
          <w:w w:val="110"/>
        </w:rPr>
        <w:t xml:space="preserve"> </w:t>
      </w:r>
      <w:r>
        <w:rPr>
          <w:color w:val="231F20"/>
          <w:w w:val="110"/>
        </w:rPr>
        <w:t>B.</w:t>
      </w:r>
      <w:r>
        <w:rPr>
          <w:color w:val="231F20"/>
          <w:spacing w:val="-10"/>
          <w:w w:val="110"/>
        </w:rPr>
        <w:t xml:space="preserve"> </w:t>
      </w:r>
      <w:r>
        <w:rPr>
          <w:color w:val="231F20"/>
          <w:w w:val="110"/>
        </w:rPr>
        <w:t>(2004).</w:t>
      </w:r>
      <w:r>
        <w:rPr>
          <w:color w:val="231F20"/>
          <w:spacing w:val="-14"/>
          <w:w w:val="110"/>
        </w:rPr>
        <w:t xml:space="preserve"> </w:t>
      </w:r>
      <w:r>
        <w:rPr>
          <w:color w:val="231F20"/>
          <w:w w:val="110"/>
        </w:rPr>
        <w:t>A</w:t>
      </w:r>
      <w:r>
        <w:rPr>
          <w:color w:val="231F20"/>
          <w:spacing w:val="-3"/>
          <w:w w:val="110"/>
        </w:rPr>
        <w:t xml:space="preserve"> </w:t>
      </w:r>
      <w:r>
        <w:rPr>
          <w:color w:val="231F20"/>
          <w:w w:val="110"/>
        </w:rPr>
        <w:t>typology</w:t>
      </w:r>
      <w:r>
        <w:rPr>
          <w:color w:val="231F20"/>
          <w:spacing w:val="-4"/>
          <w:w w:val="110"/>
        </w:rPr>
        <w:t xml:space="preserve"> </w:t>
      </w:r>
      <w:r>
        <w:rPr>
          <w:color w:val="231F20"/>
          <w:w w:val="110"/>
        </w:rPr>
        <w:t>of</w:t>
      </w:r>
      <w:r>
        <w:rPr>
          <w:color w:val="231F20"/>
          <w:spacing w:val="-4"/>
          <w:w w:val="110"/>
        </w:rPr>
        <w:t xml:space="preserve"> </w:t>
      </w:r>
      <w:r>
        <w:rPr>
          <w:color w:val="231F20"/>
          <w:w w:val="110"/>
        </w:rPr>
        <w:t xml:space="preserve">shared </w:t>
      </w:r>
      <w:r>
        <w:rPr>
          <w:color w:val="231F20"/>
          <w:w w:val="105"/>
        </w:rPr>
        <w:t>decision</w:t>
      </w:r>
      <w:r>
        <w:rPr>
          <w:color w:val="231F20"/>
          <w:spacing w:val="-9"/>
          <w:w w:val="105"/>
        </w:rPr>
        <w:t xml:space="preserve"> </w:t>
      </w:r>
      <w:r>
        <w:rPr>
          <w:color w:val="231F20"/>
          <w:w w:val="105"/>
        </w:rPr>
        <w:t>making,</w:t>
      </w:r>
      <w:r>
        <w:rPr>
          <w:color w:val="231F20"/>
          <w:spacing w:val="-13"/>
          <w:w w:val="105"/>
        </w:rPr>
        <w:t xml:space="preserve"> </w:t>
      </w:r>
      <w:r>
        <w:rPr>
          <w:color w:val="231F20"/>
          <w:w w:val="105"/>
        </w:rPr>
        <w:t>informed</w:t>
      </w:r>
      <w:r>
        <w:rPr>
          <w:color w:val="231F20"/>
          <w:spacing w:val="-8"/>
          <w:w w:val="105"/>
        </w:rPr>
        <w:t xml:space="preserve"> </w:t>
      </w:r>
      <w:r>
        <w:rPr>
          <w:color w:val="231F20"/>
          <w:w w:val="105"/>
        </w:rPr>
        <w:t>consent,</w:t>
      </w:r>
      <w:r>
        <w:rPr>
          <w:color w:val="231F20"/>
          <w:spacing w:val="-13"/>
          <w:w w:val="105"/>
        </w:rPr>
        <w:t xml:space="preserve"> </w:t>
      </w:r>
      <w:r>
        <w:rPr>
          <w:color w:val="231F20"/>
          <w:w w:val="105"/>
        </w:rPr>
        <w:t>and</w:t>
      </w:r>
      <w:r>
        <w:rPr>
          <w:color w:val="231F20"/>
          <w:spacing w:val="-8"/>
          <w:w w:val="105"/>
        </w:rPr>
        <w:t xml:space="preserve"> </w:t>
      </w:r>
      <w:r>
        <w:rPr>
          <w:color w:val="231F20"/>
          <w:w w:val="105"/>
        </w:rPr>
        <w:t>simple</w:t>
      </w:r>
      <w:r>
        <w:rPr>
          <w:color w:val="231F20"/>
          <w:spacing w:val="-9"/>
          <w:w w:val="105"/>
        </w:rPr>
        <w:t xml:space="preserve"> </w:t>
      </w:r>
      <w:r>
        <w:rPr>
          <w:color w:val="231F20"/>
          <w:w w:val="105"/>
        </w:rPr>
        <w:t>consent.</w:t>
      </w:r>
      <w:r>
        <w:rPr>
          <w:color w:val="231F20"/>
          <w:spacing w:val="-13"/>
          <w:w w:val="105"/>
        </w:rPr>
        <w:t xml:space="preserve"> </w:t>
      </w:r>
      <w:r>
        <w:rPr>
          <w:rFonts w:ascii="Book Antiqua"/>
          <w:i/>
          <w:color w:val="231F20"/>
          <w:w w:val="105"/>
        </w:rPr>
        <w:t>Annals</w:t>
      </w:r>
      <w:r>
        <w:rPr>
          <w:rFonts w:ascii="Book Antiqua"/>
          <w:i/>
          <w:color w:val="231F20"/>
          <w:spacing w:val="-15"/>
          <w:w w:val="105"/>
        </w:rPr>
        <w:t xml:space="preserve"> </w:t>
      </w:r>
      <w:r>
        <w:rPr>
          <w:rFonts w:ascii="Book Antiqua"/>
          <w:i/>
          <w:color w:val="231F20"/>
          <w:w w:val="105"/>
        </w:rPr>
        <w:t>of</w:t>
      </w:r>
      <w:r>
        <w:rPr>
          <w:rFonts w:ascii="Book Antiqua"/>
          <w:i/>
          <w:color w:val="231F20"/>
          <w:spacing w:val="-14"/>
          <w:w w:val="105"/>
        </w:rPr>
        <w:t xml:space="preserve"> </w:t>
      </w:r>
      <w:r>
        <w:rPr>
          <w:rFonts w:ascii="Book Antiqua"/>
          <w:i/>
          <w:color w:val="231F20"/>
          <w:w w:val="105"/>
        </w:rPr>
        <w:t xml:space="preserve">Internal </w:t>
      </w:r>
      <w:r>
        <w:rPr>
          <w:rFonts w:ascii="Book Antiqua"/>
          <w:i/>
          <w:color w:val="231F20"/>
          <w:w w:val="110"/>
        </w:rPr>
        <w:t xml:space="preserve">Medicine, 140: </w:t>
      </w:r>
      <w:r>
        <w:rPr>
          <w:color w:val="231F20"/>
          <w:w w:val="110"/>
        </w:rPr>
        <w:t>54-59.</w:t>
      </w:r>
    </w:p>
    <w:p w14:paraId="78106C9B" w14:textId="77777777" w:rsidR="0089060C" w:rsidRDefault="0089060C">
      <w:pPr>
        <w:pStyle w:val="BodyText"/>
        <w:spacing w:before="4"/>
        <w:rPr>
          <w:sz w:val="23"/>
        </w:rPr>
      </w:pPr>
    </w:p>
    <w:p w14:paraId="292368CD" w14:textId="77777777" w:rsidR="0089060C" w:rsidRDefault="00197673">
      <w:pPr>
        <w:spacing w:line="247" w:lineRule="auto"/>
        <w:ind w:left="2880" w:right="2157" w:hanging="721"/>
        <w:jc w:val="both"/>
      </w:pPr>
      <w:r>
        <w:rPr>
          <w:color w:val="231F20"/>
          <w:w w:val="105"/>
        </w:rPr>
        <w:t xml:space="preserve">Wills, C. E. (2003). </w:t>
      </w:r>
      <w:r>
        <w:rPr>
          <w:rFonts w:ascii="Book Antiqua"/>
          <w:i/>
          <w:color w:val="231F20"/>
          <w:w w:val="105"/>
        </w:rPr>
        <w:t>Primary care patient depression treatment decision-making: Needs,</w:t>
      </w:r>
      <w:r>
        <w:rPr>
          <w:rFonts w:ascii="Book Antiqua"/>
          <w:i/>
          <w:color w:val="231F20"/>
          <w:spacing w:val="-14"/>
          <w:w w:val="105"/>
        </w:rPr>
        <w:t xml:space="preserve"> </w:t>
      </w:r>
      <w:r>
        <w:rPr>
          <w:rFonts w:ascii="Book Antiqua"/>
          <w:i/>
          <w:color w:val="231F20"/>
          <w:w w:val="105"/>
        </w:rPr>
        <w:t>preferences,</w:t>
      </w:r>
      <w:r>
        <w:rPr>
          <w:rFonts w:ascii="Book Antiqua"/>
          <w:i/>
          <w:color w:val="231F20"/>
          <w:spacing w:val="-14"/>
          <w:w w:val="105"/>
        </w:rPr>
        <w:t xml:space="preserve"> </w:t>
      </w:r>
      <w:r>
        <w:rPr>
          <w:rFonts w:ascii="Book Antiqua"/>
          <w:i/>
          <w:color w:val="231F20"/>
          <w:w w:val="105"/>
        </w:rPr>
        <w:t>and</w:t>
      </w:r>
      <w:r>
        <w:rPr>
          <w:rFonts w:ascii="Book Antiqua"/>
          <w:i/>
          <w:color w:val="231F20"/>
          <w:spacing w:val="-7"/>
          <w:w w:val="105"/>
        </w:rPr>
        <w:t xml:space="preserve"> </w:t>
      </w:r>
      <w:r>
        <w:rPr>
          <w:rFonts w:ascii="Book Antiqua"/>
          <w:i/>
          <w:color w:val="231F20"/>
          <w:w w:val="105"/>
        </w:rPr>
        <w:t>sources</w:t>
      </w:r>
      <w:r>
        <w:rPr>
          <w:rFonts w:ascii="Book Antiqua"/>
          <w:i/>
          <w:color w:val="231F20"/>
          <w:spacing w:val="-7"/>
          <w:w w:val="105"/>
        </w:rPr>
        <w:t xml:space="preserve"> </w:t>
      </w:r>
      <w:r>
        <w:rPr>
          <w:rFonts w:ascii="Book Antiqua"/>
          <w:i/>
          <w:color w:val="231F20"/>
          <w:w w:val="105"/>
        </w:rPr>
        <w:t>of</w:t>
      </w:r>
      <w:r>
        <w:rPr>
          <w:rFonts w:ascii="Book Antiqua"/>
          <w:i/>
          <w:color w:val="231F20"/>
          <w:spacing w:val="-7"/>
          <w:w w:val="105"/>
        </w:rPr>
        <w:t xml:space="preserve"> </w:t>
      </w:r>
      <w:r>
        <w:rPr>
          <w:rFonts w:ascii="Book Antiqua"/>
          <w:i/>
          <w:color w:val="231F20"/>
          <w:w w:val="105"/>
        </w:rPr>
        <w:t>decisional</w:t>
      </w:r>
      <w:r>
        <w:rPr>
          <w:rFonts w:ascii="Book Antiqua"/>
          <w:i/>
          <w:color w:val="231F20"/>
          <w:spacing w:val="-7"/>
          <w:w w:val="105"/>
        </w:rPr>
        <w:t xml:space="preserve"> </w:t>
      </w:r>
      <w:r>
        <w:rPr>
          <w:rFonts w:ascii="Book Antiqua"/>
          <w:i/>
          <w:color w:val="231F20"/>
          <w:w w:val="105"/>
        </w:rPr>
        <w:t>conflict.</w:t>
      </w:r>
      <w:r>
        <w:rPr>
          <w:rFonts w:ascii="Book Antiqua"/>
          <w:i/>
          <w:color w:val="231F20"/>
          <w:spacing w:val="-6"/>
          <w:w w:val="105"/>
        </w:rPr>
        <w:t xml:space="preserve"> </w:t>
      </w:r>
      <w:r>
        <w:rPr>
          <w:color w:val="231F20"/>
          <w:w w:val="105"/>
        </w:rPr>
        <w:t>Paper presented at the 2nd</w:t>
      </w:r>
      <w:r>
        <w:rPr>
          <w:color w:val="231F20"/>
          <w:spacing w:val="-5"/>
          <w:w w:val="105"/>
        </w:rPr>
        <w:t xml:space="preserve"> </w:t>
      </w:r>
      <w:r>
        <w:rPr>
          <w:color w:val="231F20"/>
          <w:w w:val="105"/>
        </w:rPr>
        <w:t>International</w:t>
      </w:r>
      <w:r>
        <w:rPr>
          <w:color w:val="231F20"/>
          <w:spacing w:val="-3"/>
          <w:w w:val="105"/>
        </w:rPr>
        <w:t xml:space="preserve"> </w:t>
      </w:r>
      <w:r>
        <w:rPr>
          <w:color w:val="231F20"/>
          <w:w w:val="105"/>
        </w:rPr>
        <w:t>Shared</w:t>
      </w:r>
      <w:r>
        <w:rPr>
          <w:color w:val="231F20"/>
          <w:spacing w:val="-3"/>
          <w:w w:val="105"/>
        </w:rPr>
        <w:t xml:space="preserve"> </w:t>
      </w:r>
      <w:r>
        <w:rPr>
          <w:color w:val="231F20"/>
          <w:w w:val="105"/>
        </w:rPr>
        <w:t>Decision</w:t>
      </w:r>
      <w:r>
        <w:rPr>
          <w:color w:val="231F20"/>
          <w:spacing w:val="-3"/>
          <w:w w:val="105"/>
        </w:rPr>
        <w:t xml:space="preserve"> </w:t>
      </w:r>
      <w:r>
        <w:rPr>
          <w:color w:val="231F20"/>
          <w:w w:val="105"/>
        </w:rPr>
        <w:t>Making</w:t>
      </w:r>
      <w:r>
        <w:rPr>
          <w:color w:val="231F20"/>
          <w:spacing w:val="-3"/>
          <w:w w:val="105"/>
        </w:rPr>
        <w:t xml:space="preserve"> </w:t>
      </w:r>
      <w:r>
        <w:rPr>
          <w:color w:val="231F20"/>
          <w:w w:val="105"/>
        </w:rPr>
        <w:t>Conference,</w:t>
      </w:r>
      <w:r>
        <w:rPr>
          <w:color w:val="231F20"/>
          <w:spacing w:val="-9"/>
          <w:w w:val="105"/>
        </w:rPr>
        <w:t xml:space="preserve"> </w:t>
      </w:r>
      <w:r>
        <w:rPr>
          <w:color w:val="231F20"/>
          <w:w w:val="105"/>
        </w:rPr>
        <w:t>Swansea,</w:t>
      </w:r>
      <w:r>
        <w:rPr>
          <w:color w:val="231F20"/>
          <w:spacing w:val="-13"/>
          <w:w w:val="105"/>
        </w:rPr>
        <w:t xml:space="preserve"> </w:t>
      </w:r>
      <w:r>
        <w:rPr>
          <w:color w:val="231F20"/>
          <w:w w:val="105"/>
        </w:rPr>
        <w:t>Wales.</w:t>
      </w:r>
    </w:p>
    <w:p w14:paraId="4E7848EE" w14:textId="77777777" w:rsidR="0089060C" w:rsidRDefault="0089060C">
      <w:pPr>
        <w:pStyle w:val="BodyText"/>
        <w:spacing w:before="4"/>
        <w:rPr>
          <w:sz w:val="25"/>
        </w:rPr>
      </w:pPr>
    </w:p>
    <w:p w14:paraId="77929EBC" w14:textId="77777777" w:rsidR="0089060C" w:rsidRDefault="00197673">
      <w:pPr>
        <w:spacing w:line="249" w:lineRule="auto"/>
        <w:ind w:left="2879" w:right="2158" w:hanging="720"/>
        <w:jc w:val="both"/>
      </w:pPr>
      <w:r>
        <w:rPr>
          <w:color w:val="231F20"/>
          <w:w w:val="110"/>
        </w:rPr>
        <w:t>Wills,</w:t>
      </w:r>
      <w:r>
        <w:rPr>
          <w:color w:val="231F20"/>
          <w:spacing w:val="-10"/>
          <w:w w:val="110"/>
        </w:rPr>
        <w:t xml:space="preserve"> </w:t>
      </w:r>
      <w:r>
        <w:rPr>
          <w:color w:val="231F20"/>
          <w:w w:val="115"/>
        </w:rPr>
        <w:t>C.</w:t>
      </w:r>
      <w:r>
        <w:rPr>
          <w:color w:val="231F20"/>
          <w:spacing w:val="-13"/>
          <w:w w:val="115"/>
        </w:rPr>
        <w:t xml:space="preserve"> </w:t>
      </w:r>
      <w:r>
        <w:rPr>
          <w:color w:val="231F20"/>
          <w:w w:val="110"/>
        </w:rPr>
        <w:t>E.,</w:t>
      </w:r>
      <w:r>
        <w:rPr>
          <w:color w:val="231F20"/>
          <w:spacing w:val="-10"/>
          <w:w w:val="110"/>
        </w:rPr>
        <w:t xml:space="preserve"> </w:t>
      </w:r>
      <w:r>
        <w:rPr>
          <w:color w:val="231F20"/>
          <w:w w:val="110"/>
        </w:rPr>
        <w:t>Franklin,</w:t>
      </w:r>
      <w:r>
        <w:rPr>
          <w:color w:val="231F20"/>
          <w:spacing w:val="-10"/>
          <w:w w:val="110"/>
        </w:rPr>
        <w:t xml:space="preserve"> </w:t>
      </w:r>
      <w:r>
        <w:rPr>
          <w:color w:val="231F20"/>
          <w:w w:val="115"/>
        </w:rPr>
        <w:t>M.,</w:t>
      </w:r>
      <w:r>
        <w:rPr>
          <w:color w:val="231F20"/>
          <w:spacing w:val="-13"/>
          <w:w w:val="115"/>
        </w:rPr>
        <w:t xml:space="preserve"> </w:t>
      </w:r>
      <w:r>
        <w:rPr>
          <w:color w:val="231F20"/>
          <w:w w:val="110"/>
        </w:rPr>
        <w:t>&amp;</w:t>
      </w:r>
      <w:r>
        <w:rPr>
          <w:color w:val="231F20"/>
          <w:spacing w:val="-5"/>
          <w:w w:val="110"/>
        </w:rPr>
        <w:t xml:space="preserve"> </w:t>
      </w:r>
      <w:r>
        <w:rPr>
          <w:color w:val="231F20"/>
          <w:w w:val="110"/>
        </w:rPr>
        <w:t>Holmes-Rovner,</w:t>
      </w:r>
      <w:r>
        <w:rPr>
          <w:color w:val="231F20"/>
          <w:spacing w:val="-10"/>
          <w:w w:val="110"/>
        </w:rPr>
        <w:t xml:space="preserve"> </w:t>
      </w:r>
      <w:r>
        <w:rPr>
          <w:color w:val="231F20"/>
          <w:w w:val="115"/>
        </w:rPr>
        <w:t>M.</w:t>
      </w:r>
      <w:r>
        <w:rPr>
          <w:color w:val="231F20"/>
          <w:spacing w:val="-13"/>
          <w:w w:val="115"/>
        </w:rPr>
        <w:t xml:space="preserve"> </w:t>
      </w:r>
      <w:r>
        <w:rPr>
          <w:color w:val="231F20"/>
          <w:w w:val="110"/>
        </w:rPr>
        <w:t>(2007).</w:t>
      </w:r>
      <w:r>
        <w:rPr>
          <w:color w:val="231F20"/>
          <w:spacing w:val="-10"/>
          <w:w w:val="110"/>
        </w:rPr>
        <w:t xml:space="preserve"> </w:t>
      </w:r>
      <w:r>
        <w:rPr>
          <w:rFonts w:ascii="Book Antiqua"/>
          <w:i/>
          <w:color w:val="231F20"/>
          <w:w w:val="110"/>
        </w:rPr>
        <w:t>Feasibility</w:t>
      </w:r>
      <w:r>
        <w:rPr>
          <w:rFonts w:ascii="Book Antiqua"/>
          <w:i/>
          <w:color w:val="231F20"/>
          <w:spacing w:val="-12"/>
          <w:w w:val="110"/>
        </w:rPr>
        <w:t xml:space="preserve"> </w:t>
      </w:r>
      <w:r>
        <w:rPr>
          <w:rFonts w:ascii="Book Antiqua"/>
          <w:i/>
          <w:color w:val="231F20"/>
          <w:w w:val="110"/>
        </w:rPr>
        <w:t>and</w:t>
      </w:r>
      <w:r>
        <w:rPr>
          <w:rFonts w:ascii="Book Antiqua"/>
          <w:i/>
          <w:color w:val="231F20"/>
          <w:spacing w:val="-12"/>
          <w:w w:val="110"/>
        </w:rPr>
        <w:t xml:space="preserve"> </w:t>
      </w:r>
      <w:r>
        <w:rPr>
          <w:rFonts w:ascii="Book Antiqua"/>
          <w:i/>
          <w:color w:val="231F20"/>
          <w:w w:val="110"/>
        </w:rPr>
        <w:t>outcomes testing</w:t>
      </w:r>
      <w:r>
        <w:rPr>
          <w:rFonts w:ascii="Book Antiqua"/>
          <w:i/>
          <w:color w:val="231F20"/>
          <w:spacing w:val="-16"/>
          <w:w w:val="110"/>
        </w:rPr>
        <w:t xml:space="preserve"> </w:t>
      </w:r>
      <w:r>
        <w:rPr>
          <w:rFonts w:ascii="Book Antiqua"/>
          <w:i/>
          <w:color w:val="231F20"/>
          <w:w w:val="110"/>
        </w:rPr>
        <w:t>of</w:t>
      </w:r>
      <w:r>
        <w:rPr>
          <w:rFonts w:ascii="Book Antiqua"/>
          <w:i/>
          <w:color w:val="231F20"/>
          <w:spacing w:val="-15"/>
          <w:w w:val="110"/>
        </w:rPr>
        <w:t xml:space="preserve"> </w:t>
      </w:r>
      <w:r>
        <w:rPr>
          <w:rFonts w:ascii="Book Antiqua"/>
          <w:i/>
          <w:color w:val="231F20"/>
          <w:w w:val="110"/>
        </w:rPr>
        <w:t>a</w:t>
      </w:r>
      <w:r>
        <w:rPr>
          <w:rFonts w:ascii="Book Antiqua"/>
          <w:i/>
          <w:color w:val="231F20"/>
          <w:spacing w:val="-15"/>
          <w:w w:val="110"/>
        </w:rPr>
        <w:t xml:space="preserve"> </w:t>
      </w:r>
      <w:r>
        <w:rPr>
          <w:rFonts w:ascii="Book Antiqua"/>
          <w:i/>
          <w:color w:val="231F20"/>
          <w:w w:val="110"/>
        </w:rPr>
        <w:t>patient-centered</w:t>
      </w:r>
      <w:r>
        <w:rPr>
          <w:rFonts w:ascii="Book Antiqua"/>
          <w:i/>
          <w:color w:val="231F20"/>
          <w:spacing w:val="-15"/>
          <w:w w:val="110"/>
        </w:rPr>
        <w:t xml:space="preserve"> </w:t>
      </w:r>
      <w:r>
        <w:rPr>
          <w:rFonts w:ascii="Book Antiqua"/>
          <w:i/>
          <w:color w:val="231F20"/>
          <w:w w:val="110"/>
        </w:rPr>
        <w:t>decision</w:t>
      </w:r>
      <w:r>
        <w:rPr>
          <w:rFonts w:ascii="Book Antiqua"/>
          <w:i/>
          <w:color w:val="231F20"/>
          <w:spacing w:val="-15"/>
          <w:w w:val="110"/>
        </w:rPr>
        <w:t xml:space="preserve"> </w:t>
      </w:r>
      <w:r>
        <w:rPr>
          <w:rFonts w:ascii="Book Antiqua"/>
          <w:i/>
          <w:color w:val="231F20"/>
          <w:w w:val="110"/>
        </w:rPr>
        <w:t>support</w:t>
      </w:r>
      <w:r>
        <w:rPr>
          <w:rFonts w:ascii="Book Antiqua"/>
          <w:i/>
          <w:color w:val="231F20"/>
          <w:spacing w:val="-15"/>
          <w:w w:val="110"/>
        </w:rPr>
        <w:t xml:space="preserve"> </w:t>
      </w:r>
      <w:r>
        <w:rPr>
          <w:rFonts w:ascii="Book Antiqua"/>
          <w:i/>
          <w:color w:val="231F20"/>
          <w:w w:val="110"/>
        </w:rPr>
        <w:t>intervention</w:t>
      </w:r>
      <w:r>
        <w:rPr>
          <w:rFonts w:ascii="Book Antiqua"/>
          <w:i/>
          <w:color w:val="231F20"/>
          <w:spacing w:val="-15"/>
          <w:w w:val="110"/>
        </w:rPr>
        <w:t xml:space="preserve"> </w:t>
      </w:r>
      <w:r>
        <w:rPr>
          <w:rFonts w:ascii="Book Antiqua"/>
          <w:i/>
          <w:color w:val="231F20"/>
          <w:w w:val="110"/>
        </w:rPr>
        <w:t>for</w:t>
      </w:r>
      <w:r>
        <w:rPr>
          <w:rFonts w:ascii="Book Antiqua"/>
          <w:i/>
          <w:color w:val="231F20"/>
          <w:spacing w:val="-15"/>
          <w:w w:val="110"/>
        </w:rPr>
        <w:t xml:space="preserve"> </w:t>
      </w:r>
      <w:r>
        <w:rPr>
          <w:rFonts w:ascii="Book Antiqua"/>
          <w:i/>
          <w:color w:val="231F20"/>
          <w:w w:val="110"/>
        </w:rPr>
        <w:t>depression</w:t>
      </w:r>
      <w:r>
        <w:rPr>
          <w:rFonts w:ascii="Book Antiqua"/>
          <w:i/>
          <w:color w:val="231F20"/>
          <w:spacing w:val="-16"/>
          <w:w w:val="110"/>
        </w:rPr>
        <w:t xml:space="preserve"> </w:t>
      </w:r>
      <w:r>
        <w:rPr>
          <w:rFonts w:ascii="Book Antiqua"/>
          <w:i/>
          <w:color w:val="231F20"/>
          <w:w w:val="110"/>
        </w:rPr>
        <w:t xml:space="preserve">in </w:t>
      </w:r>
      <w:r>
        <w:rPr>
          <w:rFonts w:ascii="Book Antiqua"/>
          <w:i/>
          <w:color w:val="231F20"/>
          <w:w w:val="105"/>
        </w:rPr>
        <w:t>people</w:t>
      </w:r>
      <w:r>
        <w:rPr>
          <w:rFonts w:ascii="Book Antiqua"/>
          <w:i/>
          <w:color w:val="231F20"/>
          <w:spacing w:val="-14"/>
          <w:w w:val="105"/>
        </w:rPr>
        <w:t xml:space="preserve"> </w:t>
      </w:r>
      <w:r>
        <w:rPr>
          <w:rFonts w:ascii="Book Antiqua"/>
          <w:i/>
          <w:color w:val="231F20"/>
          <w:w w:val="105"/>
        </w:rPr>
        <w:t>with</w:t>
      </w:r>
      <w:r>
        <w:rPr>
          <w:rFonts w:ascii="Book Antiqua"/>
          <w:i/>
          <w:color w:val="231F20"/>
          <w:spacing w:val="-14"/>
          <w:w w:val="105"/>
        </w:rPr>
        <w:t xml:space="preserve"> </w:t>
      </w:r>
      <w:r>
        <w:rPr>
          <w:rFonts w:ascii="Book Antiqua"/>
          <w:i/>
          <w:color w:val="231F20"/>
          <w:w w:val="105"/>
        </w:rPr>
        <w:t>diabetes.</w:t>
      </w:r>
      <w:r>
        <w:rPr>
          <w:rFonts w:ascii="Book Antiqua"/>
          <w:i/>
          <w:color w:val="231F20"/>
          <w:spacing w:val="-14"/>
          <w:w w:val="105"/>
        </w:rPr>
        <w:t xml:space="preserve"> </w:t>
      </w:r>
      <w:r>
        <w:rPr>
          <w:color w:val="231F20"/>
          <w:w w:val="105"/>
        </w:rPr>
        <w:t>Paper</w:t>
      </w:r>
      <w:r>
        <w:rPr>
          <w:color w:val="231F20"/>
          <w:spacing w:val="-7"/>
          <w:w w:val="105"/>
        </w:rPr>
        <w:t xml:space="preserve"> </w:t>
      </w:r>
      <w:r>
        <w:rPr>
          <w:color w:val="231F20"/>
          <w:w w:val="105"/>
        </w:rPr>
        <w:t>presented</w:t>
      </w:r>
      <w:r>
        <w:rPr>
          <w:color w:val="231F20"/>
          <w:spacing w:val="-7"/>
          <w:w w:val="105"/>
        </w:rPr>
        <w:t xml:space="preserve"> </w:t>
      </w:r>
      <w:r>
        <w:rPr>
          <w:color w:val="231F20"/>
          <w:w w:val="105"/>
        </w:rPr>
        <w:t>at</w:t>
      </w:r>
      <w:r>
        <w:rPr>
          <w:color w:val="231F20"/>
          <w:spacing w:val="-7"/>
          <w:w w:val="105"/>
        </w:rPr>
        <w:t xml:space="preserve"> </w:t>
      </w:r>
      <w:r>
        <w:rPr>
          <w:color w:val="231F20"/>
          <w:w w:val="105"/>
        </w:rPr>
        <w:t>the</w:t>
      </w:r>
      <w:r>
        <w:rPr>
          <w:color w:val="231F20"/>
          <w:spacing w:val="-7"/>
          <w:w w:val="105"/>
        </w:rPr>
        <w:t xml:space="preserve"> </w:t>
      </w:r>
      <w:r>
        <w:rPr>
          <w:color w:val="231F20"/>
          <w:w w:val="105"/>
        </w:rPr>
        <w:t>4th</w:t>
      </w:r>
      <w:r>
        <w:rPr>
          <w:color w:val="231F20"/>
          <w:spacing w:val="-7"/>
          <w:w w:val="105"/>
        </w:rPr>
        <w:t xml:space="preserve"> </w:t>
      </w:r>
      <w:r>
        <w:rPr>
          <w:color w:val="231F20"/>
          <w:w w:val="105"/>
        </w:rPr>
        <w:t>International</w:t>
      </w:r>
      <w:r>
        <w:rPr>
          <w:color w:val="231F20"/>
          <w:spacing w:val="-7"/>
          <w:w w:val="105"/>
        </w:rPr>
        <w:t xml:space="preserve"> </w:t>
      </w:r>
      <w:r>
        <w:rPr>
          <w:color w:val="231F20"/>
          <w:w w:val="105"/>
        </w:rPr>
        <w:t>Shared</w:t>
      </w:r>
      <w:r>
        <w:rPr>
          <w:color w:val="231F20"/>
          <w:spacing w:val="-7"/>
          <w:w w:val="105"/>
        </w:rPr>
        <w:t xml:space="preserve"> </w:t>
      </w:r>
      <w:r>
        <w:rPr>
          <w:color w:val="231F20"/>
          <w:w w:val="105"/>
        </w:rPr>
        <w:t>Deci- sion Making Conference, Freiburg, Germany.</w:t>
      </w:r>
    </w:p>
    <w:p w14:paraId="4EE08F0D" w14:textId="77777777" w:rsidR="0089060C" w:rsidRDefault="0089060C">
      <w:pPr>
        <w:pStyle w:val="BodyText"/>
        <w:rPr>
          <w:sz w:val="25"/>
        </w:rPr>
      </w:pPr>
    </w:p>
    <w:p w14:paraId="17DCD033" w14:textId="77777777" w:rsidR="0089060C" w:rsidRDefault="00197673">
      <w:pPr>
        <w:pStyle w:val="BodyText"/>
        <w:spacing w:before="1" w:line="254" w:lineRule="auto"/>
        <w:ind w:left="2879" w:right="2157" w:hanging="721"/>
        <w:jc w:val="both"/>
      </w:pPr>
      <w:r>
        <w:rPr>
          <w:color w:val="231F20"/>
          <w:spacing w:val="-2"/>
          <w:w w:val="105"/>
        </w:rPr>
        <w:t>Wills,</w:t>
      </w:r>
      <w:r>
        <w:rPr>
          <w:color w:val="231F20"/>
          <w:spacing w:val="-7"/>
          <w:w w:val="105"/>
        </w:rPr>
        <w:t xml:space="preserve"> </w:t>
      </w:r>
      <w:r>
        <w:rPr>
          <w:color w:val="231F20"/>
          <w:spacing w:val="-2"/>
          <w:w w:val="105"/>
        </w:rPr>
        <w:t>C.</w:t>
      </w:r>
      <w:r>
        <w:rPr>
          <w:color w:val="231F20"/>
          <w:spacing w:val="-7"/>
          <w:w w:val="105"/>
        </w:rPr>
        <w:t xml:space="preserve"> </w:t>
      </w:r>
      <w:r>
        <w:rPr>
          <w:color w:val="231F20"/>
          <w:spacing w:val="-2"/>
          <w:w w:val="105"/>
        </w:rPr>
        <w:t>E.,</w:t>
      </w:r>
      <w:r>
        <w:rPr>
          <w:color w:val="231F20"/>
          <w:spacing w:val="-7"/>
          <w:w w:val="105"/>
        </w:rPr>
        <w:t xml:space="preserve"> </w:t>
      </w:r>
      <w:r>
        <w:rPr>
          <w:color w:val="231F20"/>
          <w:spacing w:val="-2"/>
          <w:w w:val="110"/>
        </w:rPr>
        <w:t xml:space="preserve">&amp; </w:t>
      </w:r>
      <w:r>
        <w:rPr>
          <w:color w:val="231F20"/>
          <w:spacing w:val="-2"/>
          <w:w w:val="105"/>
        </w:rPr>
        <w:t>Holmes-Rovner,</w:t>
      </w:r>
      <w:r>
        <w:rPr>
          <w:color w:val="231F20"/>
          <w:spacing w:val="-7"/>
          <w:w w:val="105"/>
        </w:rPr>
        <w:t xml:space="preserve"> </w:t>
      </w:r>
      <w:r>
        <w:rPr>
          <w:color w:val="231F20"/>
          <w:spacing w:val="-2"/>
          <w:w w:val="105"/>
        </w:rPr>
        <w:t>M.</w:t>
      </w:r>
      <w:r>
        <w:rPr>
          <w:color w:val="231F20"/>
          <w:spacing w:val="-7"/>
          <w:w w:val="105"/>
        </w:rPr>
        <w:t xml:space="preserve"> </w:t>
      </w:r>
      <w:r>
        <w:rPr>
          <w:color w:val="231F20"/>
          <w:spacing w:val="-2"/>
          <w:w w:val="105"/>
        </w:rPr>
        <w:t>(2003).</w:t>
      </w:r>
      <w:r>
        <w:rPr>
          <w:color w:val="231F20"/>
          <w:spacing w:val="-7"/>
          <w:w w:val="105"/>
        </w:rPr>
        <w:t xml:space="preserve"> </w:t>
      </w:r>
      <w:r>
        <w:rPr>
          <w:color w:val="231F20"/>
          <w:spacing w:val="-2"/>
          <w:w w:val="105"/>
        </w:rPr>
        <w:t xml:space="preserve">Preliminary validation of the Satisfaction </w:t>
      </w:r>
      <w:r>
        <w:rPr>
          <w:color w:val="231F20"/>
          <w:w w:val="105"/>
        </w:rPr>
        <w:t>With</w:t>
      </w:r>
      <w:r>
        <w:rPr>
          <w:color w:val="231F20"/>
          <w:spacing w:val="-13"/>
          <w:w w:val="105"/>
        </w:rPr>
        <w:t xml:space="preserve"> </w:t>
      </w:r>
      <w:r>
        <w:rPr>
          <w:color w:val="231F20"/>
          <w:w w:val="105"/>
        </w:rPr>
        <w:t>Decision</w:t>
      </w:r>
      <w:r>
        <w:rPr>
          <w:color w:val="231F20"/>
          <w:spacing w:val="-12"/>
          <w:w w:val="105"/>
        </w:rPr>
        <w:t xml:space="preserve"> </w:t>
      </w:r>
      <w:r>
        <w:rPr>
          <w:color w:val="231F20"/>
          <w:w w:val="105"/>
        </w:rPr>
        <w:t>scale</w:t>
      </w:r>
      <w:r>
        <w:rPr>
          <w:color w:val="231F20"/>
          <w:spacing w:val="-11"/>
          <w:w w:val="105"/>
        </w:rPr>
        <w:t xml:space="preserve"> </w:t>
      </w:r>
      <w:r>
        <w:rPr>
          <w:color w:val="231F20"/>
          <w:w w:val="105"/>
        </w:rPr>
        <w:t>with</w:t>
      </w:r>
      <w:r>
        <w:rPr>
          <w:color w:val="231F20"/>
          <w:spacing w:val="-11"/>
          <w:w w:val="105"/>
        </w:rPr>
        <w:t xml:space="preserve"> </w:t>
      </w:r>
      <w:r>
        <w:rPr>
          <w:color w:val="231F20"/>
          <w:w w:val="105"/>
        </w:rPr>
        <w:t>depressed</w:t>
      </w:r>
      <w:r>
        <w:rPr>
          <w:color w:val="231F20"/>
          <w:spacing w:val="-11"/>
          <w:w w:val="105"/>
        </w:rPr>
        <w:t xml:space="preserve"> </w:t>
      </w:r>
      <w:r>
        <w:rPr>
          <w:color w:val="231F20"/>
          <w:w w:val="105"/>
        </w:rPr>
        <w:t>primary</w:t>
      </w:r>
      <w:r>
        <w:rPr>
          <w:color w:val="231F20"/>
          <w:spacing w:val="-11"/>
          <w:w w:val="105"/>
        </w:rPr>
        <w:t xml:space="preserve"> </w:t>
      </w:r>
      <w:r>
        <w:rPr>
          <w:color w:val="231F20"/>
          <w:w w:val="105"/>
        </w:rPr>
        <w:t>care</w:t>
      </w:r>
      <w:r>
        <w:rPr>
          <w:color w:val="231F20"/>
          <w:spacing w:val="-11"/>
          <w:w w:val="105"/>
        </w:rPr>
        <w:t xml:space="preserve"> </w:t>
      </w:r>
      <w:r>
        <w:rPr>
          <w:color w:val="231F20"/>
          <w:w w:val="105"/>
        </w:rPr>
        <w:t>patients.</w:t>
      </w:r>
      <w:r>
        <w:rPr>
          <w:color w:val="231F20"/>
          <w:spacing w:val="-13"/>
          <w:w w:val="105"/>
        </w:rPr>
        <w:t xml:space="preserve"> </w:t>
      </w:r>
      <w:r>
        <w:rPr>
          <w:rFonts w:ascii="Book Antiqua"/>
          <w:i/>
          <w:color w:val="231F20"/>
          <w:w w:val="105"/>
        </w:rPr>
        <w:t>Health</w:t>
      </w:r>
      <w:r>
        <w:rPr>
          <w:rFonts w:ascii="Book Antiqua"/>
          <w:i/>
          <w:color w:val="231F20"/>
          <w:spacing w:val="-15"/>
          <w:w w:val="105"/>
        </w:rPr>
        <w:t xml:space="preserve"> </w:t>
      </w:r>
      <w:r>
        <w:rPr>
          <w:rFonts w:ascii="Book Antiqua"/>
          <w:i/>
          <w:color w:val="231F20"/>
          <w:w w:val="105"/>
        </w:rPr>
        <w:t xml:space="preserve">Expecta- tions, 6: </w:t>
      </w:r>
      <w:r>
        <w:rPr>
          <w:color w:val="231F20"/>
          <w:w w:val="105"/>
        </w:rPr>
        <w:t>149-159.</w:t>
      </w:r>
    </w:p>
    <w:p w14:paraId="0D2BEC47" w14:textId="77777777" w:rsidR="0089060C" w:rsidRDefault="0089060C">
      <w:pPr>
        <w:pStyle w:val="BodyText"/>
        <w:spacing w:before="3"/>
        <w:rPr>
          <w:sz w:val="23"/>
        </w:rPr>
      </w:pPr>
    </w:p>
    <w:p w14:paraId="691418A9" w14:textId="77777777" w:rsidR="0089060C" w:rsidRDefault="00197673">
      <w:pPr>
        <w:spacing w:before="1" w:line="254" w:lineRule="auto"/>
        <w:ind w:left="2879" w:right="2158" w:hanging="721"/>
        <w:jc w:val="both"/>
      </w:pPr>
      <w:r>
        <w:rPr>
          <w:color w:val="231F20"/>
          <w:w w:val="105"/>
        </w:rPr>
        <w:t>Wills,</w:t>
      </w:r>
      <w:r>
        <w:rPr>
          <w:color w:val="231F20"/>
          <w:spacing w:val="-9"/>
          <w:w w:val="105"/>
        </w:rPr>
        <w:t xml:space="preserve"> </w:t>
      </w:r>
      <w:r>
        <w:rPr>
          <w:color w:val="231F20"/>
          <w:w w:val="105"/>
        </w:rPr>
        <w:t>C.</w:t>
      </w:r>
      <w:r>
        <w:rPr>
          <w:color w:val="231F20"/>
          <w:spacing w:val="-9"/>
          <w:w w:val="105"/>
        </w:rPr>
        <w:t xml:space="preserve"> </w:t>
      </w:r>
      <w:r>
        <w:rPr>
          <w:color w:val="231F20"/>
          <w:w w:val="105"/>
        </w:rPr>
        <w:t>E.,</w:t>
      </w:r>
      <w:r>
        <w:rPr>
          <w:color w:val="231F20"/>
          <w:spacing w:val="-9"/>
          <w:w w:val="105"/>
        </w:rPr>
        <w:t xml:space="preserve"> </w:t>
      </w:r>
      <w:r>
        <w:rPr>
          <w:color w:val="231F20"/>
          <w:w w:val="105"/>
        </w:rPr>
        <w:t>&amp;</w:t>
      </w:r>
      <w:r>
        <w:rPr>
          <w:color w:val="231F20"/>
          <w:spacing w:val="-3"/>
          <w:w w:val="105"/>
        </w:rPr>
        <w:t xml:space="preserve"> </w:t>
      </w:r>
      <w:r>
        <w:rPr>
          <w:color w:val="231F20"/>
          <w:w w:val="105"/>
        </w:rPr>
        <w:t>Holmes-Rovner,</w:t>
      </w:r>
      <w:r>
        <w:rPr>
          <w:color w:val="231F20"/>
          <w:spacing w:val="-9"/>
          <w:w w:val="105"/>
        </w:rPr>
        <w:t xml:space="preserve"> </w:t>
      </w:r>
      <w:r>
        <w:rPr>
          <w:color w:val="231F20"/>
          <w:w w:val="105"/>
        </w:rPr>
        <w:t>M.</w:t>
      </w:r>
      <w:r>
        <w:rPr>
          <w:color w:val="231F20"/>
          <w:spacing w:val="-9"/>
          <w:w w:val="105"/>
        </w:rPr>
        <w:t xml:space="preserve"> </w:t>
      </w:r>
      <w:r>
        <w:rPr>
          <w:color w:val="231F20"/>
          <w:w w:val="105"/>
        </w:rPr>
        <w:t>(2006).</w:t>
      </w:r>
      <w:r>
        <w:rPr>
          <w:color w:val="231F20"/>
          <w:spacing w:val="-9"/>
          <w:w w:val="105"/>
        </w:rPr>
        <w:t xml:space="preserve"> </w:t>
      </w:r>
      <w:r>
        <w:rPr>
          <w:color w:val="231F20"/>
          <w:w w:val="105"/>
        </w:rPr>
        <w:t>Integrating</w:t>
      </w:r>
      <w:r>
        <w:rPr>
          <w:color w:val="231F20"/>
          <w:spacing w:val="-3"/>
          <w:w w:val="105"/>
        </w:rPr>
        <w:t xml:space="preserve"> </w:t>
      </w:r>
      <w:r>
        <w:rPr>
          <w:color w:val="231F20"/>
          <w:w w:val="105"/>
        </w:rPr>
        <w:t>decision</w:t>
      </w:r>
      <w:r>
        <w:rPr>
          <w:color w:val="231F20"/>
          <w:spacing w:val="-3"/>
          <w:w w:val="105"/>
        </w:rPr>
        <w:t xml:space="preserve"> </w:t>
      </w:r>
      <w:r>
        <w:rPr>
          <w:color w:val="231F20"/>
          <w:w w:val="105"/>
        </w:rPr>
        <w:t>making</w:t>
      </w:r>
      <w:r>
        <w:rPr>
          <w:color w:val="231F20"/>
          <w:spacing w:val="-3"/>
          <w:w w:val="105"/>
        </w:rPr>
        <w:t xml:space="preserve"> </w:t>
      </w:r>
      <w:r>
        <w:rPr>
          <w:color w:val="231F20"/>
          <w:w w:val="105"/>
        </w:rPr>
        <w:t>and</w:t>
      </w:r>
      <w:r>
        <w:rPr>
          <w:color w:val="231F20"/>
          <w:spacing w:val="-3"/>
          <w:w w:val="105"/>
        </w:rPr>
        <w:t xml:space="preserve"> </w:t>
      </w:r>
      <w:r>
        <w:rPr>
          <w:color w:val="231F20"/>
          <w:w w:val="105"/>
        </w:rPr>
        <w:t xml:space="preserve">mental </w:t>
      </w:r>
      <w:r>
        <w:rPr>
          <w:color w:val="231F20"/>
        </w:rPr>
        <w:t xml:space="preserve">health interventions research: Research directions. </w:t>
      </w:r>
      <w:r>
        <w:rPr>
          <w:rFonts w:ascii="Book Antiqua"/>
          <w:i/>
          <w:color w:val="231F20"/>
        </w:rPr>
        <w:t xml:space="preserve">Clinical Psychology: Sci- </w:t>
      </w:r>
      <w:r>
        <w:rPr>
          <w:rFonts w:ascii="Book Antiqua"/>
          <w:i/>
          <w:color w:val="231F20"/>
          <w:w w:val="110"/>
        </w:rPr>
        <w:t xml:space="preserve">ence and Practice, 13: </w:t>
      </w:r>
      <w:r>
        <w:rPr>
          <w:color w:val="231F20"/>
          <w:w w:val="110"/>
        </w:rPr>
        <w:t>9-25.</w:t>
      </w:r>
    </w:p>
    <w:p w14:paraId="4303066D" w14:textId="77777777" w:rsidR="0089060C" w:rsidRDefault="0089060C">
      <w:pPr>
        <w:spacing w:line="254" w:lineRule="auto"/>
        <w:jc w:val="both"/>
        <w:sectPr w:rsidR="0089060C">
          <w:pgSz w:w="12240" w:h="15840"/>
          <w:pgMar w:top="1260" w:right="0" w:bottom="600" w:left="0" w:header="0" w:footer="415" w:gutter="0"/>
          <w:cols w:space="720"/>
        </w:sectPr>
      </w:pPr>
    </w:p>
    <w:p w14:paraId="661A672D" w14:textId="77777777" w:rsidR="0089060C" w:rsidRDefault="0089060C">
      <w:pPr>
        <w:pStyle w:val="BodyText"/>
        <w:rPr>
          <w:sz w:val="20"/>
        </w:rPr>
      </w:pPr>
    </w:p>
    <w:p w14:paraId="1DF5128D" w14:textId="77777777" w:rsidR="0089060C" w:rsidRDefault="0089060C">
      <w:pPr>
        <w:pStyle w:val="BodyText"/>
        <w:rPr>
          <w:sz w:val="20"/>
        </w:rPr>
      </w:pPr>
    </w:p>
    <w:p w14:paraId="5DD55F99" w14:textId="77777777" w:rsidR="0089060C" w:rsidRDefault="0089060C">
      <w:pPr>
        <w:pStyle w:val="BodyText"/>
        <w:rPr>
          <w:sz w:val="20"/>
        </w:rPr>
      </w:pPr>
    </w:p>
    <w:bookmarkStart w:id="44" w:name="Supplement_2:_Shared_Decision-Makingin_M"/>
    <w:bookmarkStart w:id="45" w:name="_bookmark31"/>
    <w:bookmarkEnd w:id="44"/>
    <w:bookmarkEnd w:id="45"/>
    <w:p w14:paraId="5DC14925" w14:textId="77777777" w:rsidR="0089060C" w:rsidRDefault="00197673">
      <w:pPr>
        <w:pStyle w:val="Heading2"/>
        <w:spacing w:before="295" w:line="235" w:lineRule="auto"/>
        <w:ind w:left="3680" w:right="3603" w:firstLine="1119"/>
        <w:jc w:val="left"/>
      </w:pPr>
      <w:r>
        <w:fldChar w:fldCharType="begin"/>
      </w:r>
      <w:r>
        <w:instrText xml:space="preserve"> HYPERLINK \l "_bookmark31" </w:instrText>
      </w:r>
      <w:r>
        <w:fldChar w:fldCharType="separate"/>
      </w:r>
      <w:r>
        <w:rPr>
          <w:color w:val="942923"/>
        </w:rPr>
        <w:t>Supplement 2 Shared Decisi</w:t>
      </w:r>
      <w:r>
        <w:rPr>
          <w:color w:val="942923"/>
        </w:rPr>
        <w:t>on-Making in Mental Health Care:</w:t>
      </w:r>
      <w:r>
        <w:rPr>
          <w:color w:val="942923"/>
        </w:rPr>
        <w:fldChar w:fldCharType="end"/>
      </w:r>
    </w:p>
    <w:p w14:paraId="5B20051A" w14:textId="77777777" w:rsidR="0089060C" w:rsidRDefault="00197673">
      <w:pPr>
        <w:pStyle w:val="Heading2"/>
        <w:spacing w:before="5" w:line="235" w:lineRule="auto"/>
        <w:ind w:left="4414" w:right="800" w:hanging="1534"/>
        <w:jc w:val="left"/>
      </w:pPr>
      <w:hyperlink w:anchor="_bookmark31" w:history="1">
        <w:r>
          <w:rPr>
            <w:color w:val="942923"/>
            <w:spacing w:val="-2"/>
          </w:rPr>
          <w:t>Overcoming</w:t>
        </w:r>
        <w:r>
          <w:rPr>
            <w:color w:val="942923"/>
            <w:spacing w:val="-25"/>
          </w:rPr>
          <w:t xml:space="preserve"> </w:t>
        </w:r>
        <w:r>
          <w:rPr>
            <w:color w:val="942923"/>
            <w:spacing w:val="-2"/>
          </w:rPr>
          <w:t>Barriers</w:t>
        </w:r>
        <w:r>
          <w:rPr>
            <w:color w:val="942923"/>
            <w:spacing w:val="-25"/>
          </w:rPr>
          <w:t xml:space="preserve"> </w:t>
        </w:r>
        <w:r>
          <w:rPr>
            <w:color w:val="942923"/>
            <w:spacing w:val="-2"/>
          </w:rPr>
          <w:t>to</w:t>
        </w:r>
        <w:r>
          <w:rPr>
            <w:color w:val="942923"/>
            <w:spacing w:val="-25"/>
          </w:rPr>
          <w:t xml:space="preserve"> </w:t>
        </w:r>
        <w:r>
          <w:rPr>
            <w:color w:val="942923"/>
            <w:spacing w:val="-2"/>
          </w:rPr>
          <w:t xml:space="preserve">Changing </w:t>
        </w:r>
        <w:r>
          <w:rPr>
            <w:color w:val="942923"/>
          </w:rPr>
          <w:t>Embedded</w:t>
        </w:r>
        <w:r>
          <w:rPr>
            <w:color w:val="942923"/>
            <w:spacing w:val="-1"/>
          </w:rPr>
          <w:t xml:space="preserve"> </w:t>
        </w:r>
        <w:r>
          <w:rPr>
            <w:color w:val="942923"/>
          </w:rPr>
          <w:t>Norms</w:t>
        </w:r>
      </w:hyperlink>
    </w:p>
    <w:p w14:paraId="7670AF87" w14:textId="77777777" w:rsidR="0089060C" w:rsidRDefault="0089060C">
      <w:pPr>
        <w:pStyle w:val="BodyText"/>
        <w:rPr>
          <w:rFonts w:ascii="Calibri"/>
          <w:b/>
          <w:sz w:val="58"/>
        </w:rPr>
      </w:pPr>
    </w:p>
    <w:p w14:paraId="5C0ABC43" w14:textId="77777777" w:rsidR="0089060C" w:rsidRDefault="00197673">
      <w:pPr>
        <w:pStyle w:val="Heading4"/>
        <w:spacing w:before="358"/>
        <w:ind w:left="4584"/>
      </w:pPr>
      <w:r>
        <w:rPr>
          <w:color w:val="231F20"/>
          <w:w w:val="95"/>
        </w:rPr>
        <w:t>Margaret</w:t>
      </w:r>
      <w:r>
        <w:rPr>
          <w:color w:val="231F20"/>
        </w:rPr>
        <w:t xml:space="preserve"> </w:t>
      </w:r>
      <w:r>
        <w:rPr>
          <w:color w:val="231F20"/>
          <w:w w:val="95"/>
        </w:rPr>
        <w:t>Holmes-Rovner,</w:t>
      </w:r>
      <w:r>
        <w:rPr>
          <w:color w:val="231F20"/>
          <w:spacing w:val="-4"/>
          <w:w w:val="95"/>
        </w:rPr>
        <w:t xml:space="preserve"> Ph.D.</w:t>
      </w:r>
    </w:p>
    <w:p w14:paraId="22E537AC" w14:textId="77777777" w:rsidR="0089060C" w:rsidRDefault="00197673">
      <w:pPr>
        <w:pStyle w:val="BodyText"/>
        <w:spacing w:before="23" w:line="261" w:lineRule="auto"/>
        <w:ind w:left="3516" w:right="3138" w:firstLine="596"/>
      </w:pPr>
      <w:r>
        <w:rPr>
          <w:color w:val="231F20"/>
          <w:w w:val="105"/>
        </w:rPr>
        <w:t xml:space="preserve">Professor, Center for Ethics </w:t>
      </w:r>
      <w:r>
        <w:rPr>
          <w:color w:val="231F20"/>
          <w:w w:val="110"/>
        </w:rPr>
        <w:t xml:space="preserve">&amp; </w:t>
      </w:r>
      <w:r>
        <w:rPr>
          <w:color w:val="231F20"/>
          <w:w w:val="105"/>
        </w:rPr>
        <w:t>Humanities Michigan</w:t>
      </w:r>
      <w:r>
        <w:rPr>
          <w:color w:val="231F20"/>
          <w:spacing w:val="-12"/>
          <w:w w:val="105"/>
        </w:rPr>
        <w:t xml:space="preserve"> </w:t>
      </w:r>
      <w:r>
        <w:rPr>
          <w:color w:val="231F20"/>
          <w:w w:val="105"/>
        </w:rPr>
        <w:t>State</w:t>
      </w:r>
      <w:r>
        <w:rPr>
          <w:color w:val="231F20"/>
          <w:spacing w:val="-12"/>
          <w:w w:val="105"/>
        </w:rPr>
        <w:t xml:space="preserve"> </w:t>
      </w:r>
      <w:r>
        <w:rPr>
          <w:color w:val="231F20"/>
          <w:w w:val="105"/>
        </w:rPr>
        <w:t>University</w:t>
      </w:r>
      <w:r>
        <w:rPr>
          <w:color w:val="231F20"/>
          <w:spacing w:val="-11"/>
          <w:w w:val="105"/>
        </w:rPr>
        <w:t xml:space="preserve"> </w:t>
      </w:r>
      <w:r>
        <w:rPr>
          <w:color w:val="231F20"/>
          <w:w w:val="105"/>
        </w:rPr>
        <w:t>College</w:t>
      </w:r>
      <w:r>
        <w:rPr>
          <w:color w:val="231F20"/>
          <w:spacing w:val="-12"/>
          <w:w w:val="105"/>
        </w:rPr>
        <w:t xml:space="preserve"> </w:t>
      </w:r>
      <w:r>
        <w:rPr>
          <w:color w:val="231F20"/>
          <w:w w:val="105"/>
        </w:rPr>
        <w:t>of</w:t>
      </w:r>
      <w:r>
        <w:rPr>
          <w:color w:val="231F20"/>
          <w:spacing w:val="-11"/>
          <w:w w:val="105"/>
        </w:rPr>
        <w:t xml:space="preserve"> </w:t>
      </w:r>
      <w:r>
        <w:rPr>
          <w:color w:val="231F20"/>
          <w:w w:val="105"/>
        </w:rPr>
        <w:t>Human</w:t>
      </w:r>
      <w:r>
        <w:rPr>
          <w:color w:val="231F20"/>
          <w:spacing w:val="-12"/>
          <w:w w:val="105"/>
        </w:rPr>
        <w:t xml:space="preserve"> </w:t>
      </w:r>
      <w:r>
        <w:rPr>
          <w:color w:val="231F20"/>
          <w:w w:val="105"/>
        </w:rPr>
        <w:t>Medicine</w:t>
      </w:r>
    </w:p>
    <w:p w14:paraId="4E959973" w14:textId="77777777" w:rsidR="0089060C" w:rsidRDefault="0089060C">
      <w:pPr>
        <w:pStyle w:val="BodyText"/>
        <w:rPr>
          <w:sz w:val="26"/>
        </w:rPr>
      </w:pPr>
    </w:p>
    <w:p w14:paraId="5C2CB40E" w14:textId="77777777" w:rsidR="0089060C" w:rsidRDefault="0089060C">
      <w:pPr>
        <w:pStyle w:val="BodyText"/>
        <w:spacing w:before="6"/>
        <w:rPr>
          <w:sz w:val="21"/>
        </w:rPr>
      </w:pPr>
    </w:p>
    <w:p w14:paraId="3A0470C7" w14:textId="77777777" w:rsidR="0089060C" w:rsidRDefault="00197673">
      <w:pPr>
        <w:pStyle w:val="Heading4"/>
        <w:ind w:left="784" w:right="777"/>
        <w:jc w:val="center"/>
      </w:pPr>
      <w:r>
        <w:rPr>
          <w:color w:val="231F20"/>
          <w:w w:val="105"/>
        </w:rPr>
        <w:t>Neal</w:t>
      </w:r>
      <w:r>
        <w:rPr>
          <w:color w:val="231F20"/>
          <w:spacing w:val="-11"/>
          <w:w w:val="105"/>
        </w:rPr>
        <w:t xml:space="preserve"> </w:t>
      </w:r>
      <w:r>
        <w:rPr>
          <w:color w:val="231F20"/>
          <w:w w:val="105"/>
        </w:rPr>
        <w:t>Adams,</w:t>
      </w:r>
      <w:r>
        <w:rPr>
          <w:color w:val="231F20"/>
          <w:spacing w:val="-10"/>
          <w:w w:val="105"/>
        </w:rPr>
        <w:t xml:space="preserve"> </w:t>
      </w:r>
      <w:r>
        <w:rPr>
          <w:color w:val="231F20"/>
          <w:w w:val="105"/>
        </w:rPr>
        <w:t>M.D.,</w:t>
      </w:r>
      <w:r>
        <w:rPr>
          <w:color w:val="231F20"/>
          <w:spacing w:val="-10"/>
          <w:w w:val="105"/>
        </w:rPr>
        <w:t xml:space="preserve"> </w:t>
      </w:r>
      <w:r>
        <w:rPr>
          <w:color w:val="231F20"/>
          <w:spacing w:val="-2"/>
          <w:w w:val="105"/>
        </w:rPr>
        <w:t>M.P.H.</w:t>
      </w:r>
    </w:p>
    <w:p w14:paraId="57674727" w14:textId="77777777" w:rsidR="0089060C" w:rsidRDefault="00197673">
      <w:pPr>
        <w:pStyle w:val="BodyText"/>
        <w:spacing w:before="22"/>
        <w:ind w:left="777" w:right="777"/>
        <w:jc w:val="center"/>
      </w:pPr>
      <w:r>
        <w:rPr>
          <w:color w:val="231F20"/>
        </w:rPr>
        <w:t>Director,</w:t>
      </w:r>
      <w:r>
        <w:rPr>
          <w:color w:val="231F20"/>
          <w:spacing w:val="6"/>
        </w:rPr>
        <w:t xml:space="preserve"> </w:t>
      </w:r>
      <w:r>
        <w:rPr>
          <w:color w:val="231F20"/>
        </w:rPr>
        <w:t>Special</w:t>
      </w:r>
      <w:r>
        <w:rPr>
          <w:color w:val="231F20"/>
          <w:spacing w:val="14"/>
        </w:rPr>
        <w:t xml:space="preserve"> </w:t>
      </w:r>
      <w:r>
        <w:rPr>
          <w:color w:val="231F20"/>
        </w:rPr>
        <w:t>Projects</w:t>
      </w:r>
      <w:r>
        <w:rPr>
          <w:color w:val="231F20"/>
          <w:spacing w:val="15"/>
        </w:rPr>
        <w:t xml:space="preserve"> </w:t>
      </w:r>
      <w:r>
        <w:rPr>
          <w:color w:val="231F20"/>
        </w:rPr>
        <w:t>for</w:t>
      </w:r>
      <w:r>
        <w:rPr>
          <w:color w:val="231F20"/>
          <w:spacing w:val="14"/>
        </w:rPr>
        <w:t xml:space="preserve"> </w:t>
      </w:r>
      <w:r>
        <w:rPr>
          <w:color w:val="231F20"/>
        </w:rPr>
        <w:t>the</w:t>
      </w:r>
      <w:r>
        <w:rPr>
          <w:color w:val="231F20"/>
          <w:spacing w:val="15"/>
        </w:rPr>
        <w:t xml:space="preserve"> </w:t>
      </w:r>
      <w:r>
        <w:rPr>
          <w:color w:val="231F20"/>
        </w:rPr>
        <w:t>California</w:t>
      </w:r>
      <w:r>
        <w:rPr>
          <w:color w:val="231F20"/>
          <w:spacing w:val="15"/>
        </w:rPr>
        <w:t xml:space="preserve"> </w:t>
      </w:r>
      <w:r>
        <w:rPr>
          <w:color w:val="231F20"/>
        </w:rPr>
        <w:t>Institute</w:t>
      </w:r>
      <w:r>
        <w:rPr>
          <w:color w:val="231F20"/>
          <w:spacing w:val="14"/>
        </w:rPr>
        <w:t xml:space="preserve"> </w:t>
      </w:r>
      <w:r>
        <w:rPr>
          <w:color w:val="231F20"/>
        </w:rPr>
        <w:t>for</w:t>
      </w:r>
      <w:r>
        <w:rPr>
          <w:color w:val="231F20"/>
          <w:spacing w:val="15"/>
        </w:rPr>
        <w:t xml:space="preserve"> </w:t>
      </w:r>
      <w:r>
        <w:rPr>
          <w:color w:val="231F20"/>
        </w:rPr>
        <w:t>Mental</w:t>
      </w:r>
      <w:r>
        <w:rPr>
          <w:color w:val="231F20"/>
          <w:spacing w:val="14"/>
        </w:rPr>
        <w:t xml:space="preserve"> </w:t>
      </w:r>
      <w:r>
        <w:rPr>
          <w:color w:val="231F20"/>
          <w:spacing w:val="-2"/>
        </w:rPr>
        <w:t>Health</w:t>
      </w:r>
    </w:p>
    <w:p w14:paraId="30217A3C" w14:textId="77777777" w:rsidR="0089060C" w:rsidRDefault="0089060C">
      <w:pPr>
        <w:pStyle w:val="BodyText"/>
        <w:rPr>
          <w:sz w:val="26"/>
        </w:rPr>
      </w:pPr>
    </w:p>
    <w:p w14:paraId="0F5B2C30" w14:textId="77777777" w:rsidR="0089060C" w:rsidRDefault="0089060C">
      <w:pPr>
        <w:pStyle w:val="BodyText"/>
        <w:spacing w:before="8"/>
        <w:rPr>
          <w:sz w:val="23"/>
        </w:rPr>
      </w:pPr>
    </w:p>
    <w:p w14:paraId="37BADF7E" w14:textId="77777777" w:rsidR="0089060C" w:rsidRDefault="00197673">
      <w:pPr>
        <w:pStyle w:val="Heading4"/>
        <w:ind w:left="777" w:right="777"/>
        <w:jc w:val="center"/>
      </w:pPr>
      <w:r>
        <w:rPr>
          <w:color w:val="231F20"/>
          <w:w w:val="95"/>
        </w:rPr>
        <w:t>Peter</w:t>
      </w:r>
      <w:r>
        <w:rPr>
          <w:color w:val="231F20"/>
          <w:spacing w:val="10"/>
        </w:rPr>
        <w:t xml:space="preserve"> </w:t>
      </w:r>
      <w:r>
        <w:rPr>
          <w:color w:val="231F20"/>
          <w:w w:val="95"/>
        </w:rPr>
        <w:t>C.</w:t>
      </w:r>
      <w:r>
        <w:rPr>
          <w:color w:val="231F20"/>
          <w:spacing w:val="-2"/>
          <w:w w:val="95"/>
        </w:rPr>
        <w:t xml:space="preserve"> Ashenden</w:t>
      </w:r>
    </w:p>
    <w:p w14:paraId="171CA524" w14:textId="77777777" w:rsidR="0089060C" w:rsidRDefault="00197673">
      <w:pPr>
        <w:pStyle w:val="BodyText"/>
        <w:spacing w:before="22"/>
        <w:ind w:left="777" w:right="777"/>
        <w:jc w:val="center"/>
      </w:pPr>
      <w:r>
        <w:rPr>
          <w:color w:val="231F20"/>
        </w:rPr>
        <w:t>Executive</w:t>
      </w:r>
      <w:r>
        <w:rPr>
          <w:color w:val="231F20"/>
          <w:spacing w:val="10"/>
        </w:rPr>
        <w:t xml:space="preserve"> </w:t>
      </w:r>
      <w:r>
        <w:rPr>
          <w:color w:val="231F20"/>
          <w:spacing w:val="-2"/>
        </w:rPr>
        <w:t>Director</w:t>
      </w:r>
    </w:p>
    <w:p w14:paraId="40F80AAE" w14:textId="77777777" w:rsidR="0089060C" w:rsidRDefault="00197673">
      <w:pPr>
        <w:pStyle w:val="BodyText"/>
        <w:spacing w:before="22"/>
        <w:ind w:left="784" w:right="777"/>
        <w:jc w:val="center"/>
      </w:pPr>
      <w:r>
        <w:rPr>
          <w:color w:val="231F20"/>
        </w:rPr>
        <w:t>Mental</w:t>
      </w:r>
      <w:r>
        <w:rPr>
          <w:color w:val="231F20"/>
          <w:spacing w:val="23"/>
        </w:rPr>
        <w:t xml:space="preserve"> </w:t>
      </w:r>
      <w:r>
        <w:rPr>
          <w:color w:val="231F20"/>
        </w:rPr>
        <w:t>Health</w:t>
      </w:r>
      <w:r>
        <w:rPr>
          <w:color w:val="231F20"/>
          <w:spacing w:val="23"/>
        </w:rPr>
        <w:t xml:space="preserve"> </w:t>
      </w:r>
      <w:r>
        <w:rPr>
          <w:color w:val="231F20"/>
        </w:rPr>
        <w:t>Empowerment</w:t>
      </w:r>
      <w:r>
        <w:rPr>
          <w:color w:val="231F20"/>
          <w:spacing w:val="23"/>
        </w:rPr>
        <w:t xml:space="preserve"> </w:t>
      </w:r>
      <w:r>
        <w:rPr>
          <w:color w:val="231F20"/>
        </w:rPr>
        <w:t>Project,</w:t>
      </w:r>
      <w:r>
        <w:rPr>
          <w:color w:val="231F20"/>
          <w:spacing w:val="14"/>
        </w:rPr>
        <w:t xml:space="preserve"> </w:t>
      </w:r>
      <w:r>
        <w:rPr>
          <w:color w:val="231F20"/>
          <w:spacing w:val="-4"/>
        </w:rPr>
        <w:t>Inc.</w:t>
      </w:r>
    </w:p>
    <w:p w14:paraId="06BE7C52" w14:textId="77777777" w:rsidR="0089060C" w:rsidRDefault="0089060C">
      <w:pPr>
        <w:pStyle w:val="BodyText"/>
        <w:rPr>
          <w:sz w:val="26"/>
        </w:rPr>
      </w:pPr>
    </w:p>
    <w:p w14:paraId="54B417BA" w14:textId="77777777" w:rsidR="0089060C" w:rsidRDefault="0089060C">
      <w:pPr>
        <w:pStyle w:val="BodyText"/>
        <w:spacing w:before="8"/>
        <w:rPr>
          <w:sz w:val="23"/>
        </w:rPr>
      </w:pPr>
    </w:p>
    <w:p w14:paraId="1BFF0E6B" w14:textId="77777777" w:rsidR="0089060C" w:rsidRDefault="00197673">
      <w:pPr>
        <w:pStyle w:val="Heading4"/>
        <w:ind w:left="777" w:right="777"/>
        <w:jc w:val="center"/>
      </w:pPr>
      <w:r>
        <w:rPr>
          <w:color w:val="231F20"/>
        </w:rPr>
        <w:t>Carole</w:t>
      </w:r>
      <w:r>
        <w:rPr>
          <w:color w:val="231F20"/>
          <w:spacing w:val="-8"/>
        </w:rPr>
        <w:t xml:space="preserve"> </w:t>
      </w:r>
      <w:r>
        <w:rPr>
          <w:color w:val="231F20"/>
          <w:spacing w:val="-2"/>
        </w:rPr>
        <w:t>Schauer</w:t>
      </w:r>
    </w:p>
    <w:p w14:paraId="22D8DC2A" w14:textId="77777777" w:rsidR="0089060C" w:rsidRDefault="00197673">
      <w:pPr>
        <w:pStyle w:val="BodyText"/>
        <w:spacing w:before="22" w:line="261" w:lineRule="auto"/>
        <w:ind w:left="4237" w:right="4235"/>
        <w:jc w:val="center"/>
      </w:pPr>
      <w:r>
        <w:rPr>
          <w:color w:val="231F20"/>
        </w:rPr>
        <w:t>Senior Consumer</w:t>
      </w:r>
      <w:r>
        <w:rPr>
          <w:color w:val="231F20"/>
          <w:spacing w:val="-2"/>
        </w:rPr>
        <w:t xml:space="preserve"> </w:t>
      </w:r>
      <w:r>
        <w:rPr>
          <w:color w:val="231F20"/>
        </w:rPr>
        <w:t>Affairs Specialist Center</w:t>
      </w:r>
      <w:r>
        <w:rPr>
          <w:color w:val="231F20"/>
          <w:spacing w:val="29"/>
        </w:rPr>
        <w:t xml:space="preserve"> </w:t>
      </w:r>
      <w:r>
        <w:rPr>
          <w:color w:val="231F20"/>
        </w:rPr>
        <w:t>for</w:t>
      </w:r>
      <w:r>
        <w:rPr>
          <w:color w:val="231F20"/>
          <w:spacing w:val="29"/>
        </w:rPr>
        <w:t xml:space="preserve"> </w:t>
      </w:r>
      <w:r>
        <w:rPr>
          <w:color w:val="231F20"/>
        </w:rPr>
        <w:t>Mental</w:t>
      </w:r>
      <w:r>
        <w:rPr>
          <w:color w:val="231F20"/>
          <w:spacing w:val="29"/>
        </w:rPr>
        <w:t xml:space="preserve"> </w:t>
      </w:r>
      <w:r>
        <w:rPr>
          <w:color w:val="231F20"/>
        </w:rPr>
        <w:t>Health</w:t>
      </w:r>
      <w:r>
        <w:rPr>
          <w:color w:val="231F20"/>
          <w:spacing w:val="30"/>
        </w:rPr>
        <w:t xml:space="preserve"> </w:t>
      </w:r>
      <w:r>
        <w:rPr>
          <w:color w:val="231F20"/>
          <w:spacing w:val="-2"/>
        </w:rPr>
        <w:t>Services</w:t>
      </w:r>
    </w:p>
    <w:p w14:paraId="7483010F" w14:textId="77777777" w:rsidR="0089060C" w:rsidRDefault="0089060C">
      <w:pPr>
        <w:pStyle w:val="BodyText"/>
        <w:rPr>
          <w:sz w:val="26"/>
        </w:rPr>
      </w:pPr>
    </w:p>
    <w:p w14:paraId="60CC996E" w14:textId="77777777" w:rsidR="0089060C" w:rsidRDefault="0089060C">
      <w:pPr>
        <w:pStyle w:val="BodyText"/>
        <w:spacing w:before="7"/>
        <w:rPr>
          <w:sz w:val="21"/>
        </w:rPr>
      </w:pPr>
    </w:p>
    <w:p w14:paraId="2426E9E7" w14:textId="77777777" w:rsidR="0089060C" w:rsidRDefault="00197673">
      <w:pPr>
        <w:pStyle w:val="Heading4"/>
        <w:ind w:left="777" w:right="777"/>
        <w:jc w:val="center"/>
      </w:pPr>
      <w:r>
        <w:rPr>
          <w:color w:val="231F20"/>
          <w:spacing w:val="-2"/>
          <w:w w:val="95"/>
        </w:rPr>
        <w:t>Paolo</w:t>
      </w:r>
      <w:r>
        <w:rPr>
          <w:color w:val="231F20"/>
        </w:rPr>
        <w:t xml:space="preserve"> </w:t>
      </w:r>
      <w:r>
        <w:rPr>
          <w:color w:val="231F20"/>
          <w:spacing w:val="-2"/>
          <w:w w:val="95"/>
        </w:rPr>
        <w:t>del</w:t>
      </w:r>
      <w:r>
        <w:rPr>
          <w:color w:val="231F20"/>
          <w:spacing w:val="-4"/>
          <w:w w:val="95"/>
        </w:rPr>
        <w:t xml:space="preserve"> </w:t>
      </w:r>
      <w:r>
        <w:rPr>
          <w:color w:val="231F20"/>
          <w:spacing w:val="-2"/>
          <w:w w:val="95"/>
        </w:rPr>
        <w:t>Vecchio</w:t>
      </w:r>
    </w:p>
    <w:p w14:paraId="03E80DB3" w14:textId="77777777" w:rsidR="0089060C" w:rsidRDefault="00197673">
      <w:pPr>
        <w:pStyle w:val="BodyText"/>
        <w:spacing w:before="22" w:line="261" w:lineRule="auto"/>
        <w:ind w:left="4237" w:right="4235"/>
        <w:jc w:val="center"/>
      </w:pPr>
      <w:r>
        <w:rPr>
          <w:color w:val="231F20"/>
        </w:rPr>
        <w:t>Associate Director for Consumer Affairs Center for Mental Health Services</w:t>
      </w:r>
    </w:p>
    <w:p w14:paraId="78624A24" w14:textId="77777777" w:rsidR="0089060C" w:rsidRDefault="0089060C">
      <w:pPr>
        <w:spacing w:line="261" w:lineRule="auto"/>
        <w:jc w:val="center"/>
        <w:sectPr w:rsidR="0089060C">
          <w:pgSz w:w="12240" w:h="15840"/>
          <w:pgMar w:top="1060" w:right="0" w:bottom="620" w:left="0" w:header="0" w:footer="423" w:gutter="0"/>
          <w:cols w:space="720"/>
        </w:sectPr>
      </w:pPr>
    </w:p>
    <w:p w14:paraId="6DC3372B" w14:textId="77777777" w:rsidR="0089060C" w:rsidRDefault="0089060C">
      <w:pPr>
        <w:pStyle w:val="BodyText"/>
        <w:rPr>
          <w:sz w:val="20"/>
        </w:rPr>
      </w:pPr>
    </w:p>
    <w:p w14:paraId="752862A1" w14:textId="77777777" w:rsidR="0089060C" w:rsidRDefault="0089060C">
      <w:pPr>
        <w:pStyle w:val="BodyText"/>
        <w:rPr>
          <w:sz w:val="20"/>
        </w:rPr>
      </w:pPr>
    </w:p>
    <w:p w14:paraId="295CBDFD" w14:textId="77777777" w:rsidR="0089060C" w:rsidRDefault="0089060C">
      <w:pPr>
        <w:pStyle w:val="BodyText"/>
        <w:spacing w:before="4"/>
      </w:pPr>
    </w:p>
    <w:p w14:paraId="65F1645B" w14:textId="77777777" w:rsidR="0089060C" w:rsidRDefault="00197673">
      <w:pPr>
        <w:pStyle w:val="Heading3"/>
        <w:spacing w:before="105"/>
        <w:jc w:val="left"/>
      </w:pPr>
      <w:r>
        <w:rPr>
          <w:color w:val="942923"/>
          <w:spacing w:val="-2"/>
        </w:rPr>
        <w:t>Abstract</w:t>
      </w:r>
    </w:p>
    <w:p w14:paraId="78A3E1E7" w14:textId="77777777" w:rsidR="0089060C" w:rsidRDefault="0089060C">
      <w:pPr>
        <w:pStyle w:val="BodyText"/>
        <w:spacing w:before="12"/>
        <w:rPr>
          <w:rFonts w:ascii="Calibri"/>
          <w:b/>
          <w:sz w:val="29"/>
        </w:rPr>
      </w:pPr>
    </w:p>
    <w:p w14:paraId="421E5BDF" w14:textId="77777777" w:rsidR="0089060C" w:rsidRDefault="00197673">
      <w:pPr>
        <w:pStyle w:val="BodyText"/>
        <w:spacing w:line="261" w:lineRule="auto"/>
        <w:ind w:left="2160" w:right="2157"/>
        <w:jc w:val="both"/>
      </w:pPr>
      <w:r>
        <w:rPr>
          <w:color w:val="231F20"/>
        </w:rPr>
        <w:t>Shared decision-making is increasingly being seen as a way to implement person- centered care in both general and mental health care. It proposes that people learn how to be active participants in driving their own recovery,</w:t>
      </w:r>
      <w:r>
        <w:rPr>
          <w:color w:val="231F20"/>
          <w:spacing w:val="-6"/>
        </w:rPr>
        <w:t xml:space="preserve"> </w:t>
      </w:r>
      <w:r>
        <w:rPr>
          <w:color w:val="231F20"/>
        </w:rPr>
        <w:t>with the support of pro- viders</w:t>
      </w:r>
      <w:r>
        <w:rPr>
          <w:color w:val="231F20"/>
        </w:rPr>
        <w:t xml:space="preserve"> and others while working within the limitations and constraints of the deliv- ery system.</w:t>
      </w:r>
      <w:r>
        <w:rPr>
          <w:color w:val="231F20"/>
          <w:spacing w:val="-12"/>
        </w:rPr>
        <w:t xml:space="preserve"> </w:t>
      </w:r>
      <w:r>
        <w:rPr>
          <w:color w:val="231F20"/>
        </w:rPr>
        <w:t>To date,</w:t>
      </w:r>
      <w:r>
        <w:rPr>
          <w:color w:val="231F20"/>
          <w:spacing w:val="-5"/>
        </w:rPr>
        <w:t xml:space="preserve"> </w:t>
      </w:r>
      <w:r>
        <w:rPr>
          <w:color w:val="231F20"/>
        </w:rPr>
        <w:t>this fundamental change in the historical relationships between providers</w:t>
      </w:r>
      <w:r>
        <w:rPr>
          <w:color w:val="231F20"/>
          <w:spacing w:val="-10"/>
        </w:rPr>
        <w:t xml:space="preserve"> </w:t>
      </w:r>
      <w:r>
        <w:rPr>
          <w:color w:val="231F20"/>
        </w:rPr>
        <w:t>and</w:t>
      </w:r>
      <w:r>
        <w:rPr>
          <w:color w:val="231F20"/>
          <w:spacing w:val="-10"/>
        </w:rPr>
        <w:t xml:space="preserve"> </w:t>
      </w:r>
      <w:r>
        <w:rPr>
          <w:color w:val="231F20"/>
        </w:rPr>
        <w:t>mental</w:t>
      </w:r>
      <w:r>
        <w:rPr>
          <w:color w:val="231F20"/>
          <w:spacing w:val="-10"/>
        </w:rPr>
        <w:t xml:space="preserve"> </w:t>
      </w:r>
      <w:r>
        <w:rPr>
          <w:color w:val="231F20"/>
        </w:rPr>
        <w:t>heath</w:t>
      </w:r>
      <w:r>
        <w:rPr>
          <w:color w:val="231F20"/>
          <w:spacing w:val="-10"/>
        </w:rPr>
        <w:t xml:space="preserve"> </w:t>
      </w:r>
      <w:r>
        <w:rPr>
          <w:color w:val="231F20"/>
        </w:rPr>
        <w:t>consumers</w:t>
      </w:r>
      <w:r>
        <w:rPr>
          <w:color w:val="231F20"/>
          <w:spacing w:val="-10"/>
        </w:rPr>
        <w:t xml:space="preserve"> </w:t>
      </w:r>
      <w:r>
        <w:rPr>
          <w:color w:val="231F20"/>
        </w:rPr>
        <w:t>has</w:t>
      </w:r>
      <w:r>
        <w:rPr>
          <w:color w:val="231F20"/>
          <w:spacing w:val="-10"/>
        </w:rPr>
        <w:t xml:space="preserve"> </w:t>
      </w:r>
      <w:r>
        <w:rPr>
          <w:color w:val="231F20"/>
        </w:rPr>
        <w:t>been</w:t>
      </w:r>
      <w:r>
        <w:rPr>
          <w:color w:val="231F20"/>
          <w:spacing w:val="-10"/>
        </w:rPr>
        <w:t xml:space="preserve"> </w:t>
      </w:r>
      <w:r>
        <w:rPr>
          <w:color w:val="231F20"/>
        </w:rPr>
        <w:t>demonstrated</w:t>
      </w:r>
      <w:r>
        <w:rPr>
          <w:color w:val="231F20"/>
          <w:spacing w:val="-10"/>
        </w:rPr>
        <w:t xml:space="preserve"> </w:t>
      </w:r>
      <w:r>
        <w:rPr>
          <w:color w:val="231F20"/>
        </w:rPr>
        <w:t>in</w:t>
      </w:r>
      <w:r>
        <w:rPr>
          <w:color w:val="231F20"/>
          <w:spacing w:val="-10"/>
        </w:rPr>
        <w:t xml:space="preserve"> </w:t>
      </w:r>
      <w:r>
        <w:rPr>
          <w:color w:val="231F20"/>
        </w:rPr>
        <w:t>research</w:t>
      </w:r>
      <w:r>
        <w:rPr>
          <w:color w:val="231F20"/>
          <w:spacing w:val="-10"/>
        </w:rPr>
        <w:t xml:space="preserve"> </w:t>
      </w:r>
      <w:r>
        <w:rPr>
          <w:color w:val="231F20"/>
        </w:rPr>
        <w:t>studies</w:t>
      </w:r>
      <w:r>
        <w:rPr>
          <w:color w:val="231F20"/>
          <w:spacing w:val="-10"/>
        </w:rPr>
        <w:t xml:space="preserve"> </w:t>
      </w:r>
      <w:r>
        <w:rPr>
          <w:color w:val="231F20"/>
        </w:rPr>
        <w:t>to improve kn</w:t>
      </w:r>
      <w:r>
        <w:rPr>
          <w:color w:val="231F20"/>
        </w:rPr>
        <w:t>owledge and self-efficacy among consumers. Implementation in routine care,</w:t>
      </w:r>
      <w:r>
        <w:rPr>
          <w:color w:val="231F20"/>
          <w:spacing w:val="-8"/>
        </w:rPr>
        <w:t xml:space="preserve"> </w:t>
      </w:r>
      <w:r>
        <w:rPr>
          <w:color w:val="231F20"/>
        </w:rPr>
        <w:t>however,</w:t>
      </w:r>
      <w:r>
        <w:rPr>
          <w:color w:val="231F20"/>
          <w:spacing w:val="-7"/>
        </w:rPr>
        <w:t xml:space="preserve"> </w:t>
      </w:r>
      <w:r>
        <w:rPr>
          <w:color w:val="231F20"/>
        </w:rPr>
        <w:t>remains</w:t>
      </w:r>
      <w:r>
        <w:rPr>
          <w:color w:val="231F20"/>
          <w:spacing w:val="-1"/>
        </w:rPr>
        <w:t xml:space="preserve"> </w:t>
      </w:r>
      <w:r>
        <w:rPr>
          <w:color w:val="231F20"/>
        </w:rPr>
        <w:t>challenging.</w:t>
      </w:r>
      <w:r>
        <w:rPr>
          <w:color w:val="231F20"/>
          <w:spacing w:val="-13"/>
        </w:rPr>
        <w:t xml:space="preserve"> </w:t>
      </w:r>
      <w:r>
        <w:rPr>
          <w:color w:val="231F20"/>
        </w:rPr>
        <w:t>This paper</w:t>
      </w:r>
      <w:r>
        <w:rPr>
          <w:color w:val="231F20"/>
          <w:spacing w:val="-1"/>
        </w:rPr>
        <w:t xml:space="preserve"> </w:t>
      </w:r>
      <w:r>
        <w:rPr>
          <w:color w:val="231F20"/>
        </w:rPr>
        <w:t>reviews</w:t>
      </w:r>
      <w:r>
        <w:rPr>
          <w:color w:val="231F20"/>
          <w:spacing w:val="-1"/>
        </w:rPr>
        <w:t xml:space="preserve"> </w:t>
      </w:r>
      <w:r>
        <w:rPr>
          <w:color w:val="231F20"/>
        </w:rPr>
        <w:t>the</w:t>
      </w:r>
      <w:r>
        <w:rPr>
          <w:color w:val="231F20"/>
          <w:spacing w:val="-1"/>
        </w:rPr>
        <w:t xml:space="preserve"> </w:t>
      </w:r>
      <w:r>
        <w:rPr>
          <w:color w:val="231F20"/>
        </w:rPr>
        <w:t>implementation</w:t>
      </w:r>
      <w:r>
        <w:rPr>
          <w:color w:val="231F20"/>
          <w:spacing w:val="-1"/>
        </w:rPr>
        <w:t xml:space="preserve"> </w:t>
      </w:r>
      <w:r>
        <w:rPr>
          <w:color w:val="231F20"/>
        </w:rPr>
        <w:t>barriers documented to date, and describes promising service delivery models and model programs that may incremen</w:t>
      </w:r>
      <w:r>
        <w:rPr>
          <w:color w:val="231F20"/>
        </w:rPr>
        <w:t>tally overcome barriers to routine use.</w:t>
      </w:r>
    </w:p>
    <w:p w14:paraId="21B744B8" w14:textId="77777777" w:rsidR="0089060C" w:rsidRDefault="0089060C">
      <w:pPr>
        <w:spacing w:line="261" w:lineRule="auto"/>
        <w:jc w:val="both"/>
        <w:sectPr w:rsidR="0089060C">
          <w:pgSz w:w="12240" w:h="15840"/>
          <w:pgMar w:top="1260" w:right="0" w:bottom="600" w:left="0" w:header="0" w:footer="415" w:gutter="0"/>
          <w:cols w:space="720"/>
        </w:sectPr>
      </w:pPr>
    </w:p>
    <w:p w14:paraId="0ED3FDFF" w14:textId="77777777" w:rsidR="0089060C" w:rsidRDefault="0089060C">
      <w:pPr>
        <w:pStyle w:val="BodyText"/>
        <w:rPr>
          <w:sz w:val="20"/>
        </w:rPr>
      </w:pPr>
    </w:p>
    <w:p w14:paraId="75C3C71F" w14:textId="77777777" w:rsidR="0089060C" w:rsidRDefault="0089060C">
      <w:pPr>
        <w:pStyle w:val="BodyText"/>
        <w:rPr>
          <w:sz w:val="20"/>
        </w:rPr>
      </w:pPr>
    </w:p>
    <w:p w14:paraId="72BAE5E5" w14:textId="77777777" w:rsidR="0089060C" w:rsidRDefault="0089060C">
      <w:pPr>
        <w:pStyle w:val="BodyText"/>
        <w:rPr>
          <w:sz w:val="20"/>
        </w:rPr>
      </w:pPr>
    </w:p>
    <w:p w14:paraId="0712894A" w14:textId="77777777" w:rsidR="0089060C" w:rsidRDefault="0089060C">
      <w:pPr>
        <w:pStyle w:val="BodyText"/>
        <w:spacing w:before="3"/>
        <w:rPr>
          <w:sz w:val="19"/>
        </w:rPr>
      </w:pPr>
    </w:p>
    <w:p w14:paraId="6D29A28A" w14:textId="77777777" w:rsidR="0089060C" w:rsidRDefault="00197673">
      <w:pPr>
        <w:pStyle w:val="Heading3"/>
        <w:spacing w:before="105"/>
        <w:jc w:val="left"/>
      </w:pPr>
      <w:r>
        <w:rPr>
          <w:color w:val="942923"/>
          <w:spacing w:val="-2"/>
        </w:rPr>
        <w:t>Introduction</w:t>
      </w:r>
    </w:p>
    <w:p w14:paraId="714D6CFC" w14:textId="77777777" w:rsidR="0089060C" w:rsidRDefault="0089060C">
      <w:pPr>
        <w:pStyle w:val="BodyText"/>
        <w:rPr>
          <w:rFonts w:ascii="Calibri"/>
          <w:b/>
          <w:sz w:val="30"/>
        </w:rPr>
      </w:pPr>
    </w:p>
    <w:p w14:paraId="425AEC45" w14:textId="77777777" w:rsidR="0089060C" w:rsidRDefault="00197673">
      <w:pPr>
        <w:pStyle w:val="BodyText"/>
        <w:spacing w:line="261" w:lineRule="auto"/>
        <w:ind w:left="2160" w:right="2149"/>
        <w:jc w:val="both"/>
      </w:pPr>
      <w:r>
        <w:rPr>
          <w:color w:val="231F20"/>
        </w:rPr>
        <w:t>Shared decision-making (SDM) is a potentially radical change in current mental health</w:t>
      </w:r>
      <w:r>
        <w:rPr>
          <w:color w:val="231F20"/>
          <w:spacing w:val="-2"/>
        </w:rPr>
        <w:t xml:space="preserve"> </w:t>
      </w:r>
      <w:r>
        <w:rPr>
          <w:color w:val="231F20"/>
        </w:rPr>
        <w:t>practice.</w:t>
      </w:r>
      <w:r>
        <w:rPr>
          <w:color w:val="231F20"/>
          <w:spacing w:val="-9"/>
        </w:rPr>
        <w:t xml:space="preserve"> </w:t>
      </w:r>
      <w:r>
        <w:rPr>
          <w:color w:val="231F20"/>
        </w:rPr>
        <w:t>It</w:t>
      </w:r>
      <w:r>
        <w:rPr>
          <w:color w:val="231F20"/>
          <w:spacing w:val="-2"/>
        </w:rPr>
        <w:t xml:space="preserve"> </w:t>
      </w:r>
      <w:r>
        <w:rPr>
          <w:color w:val="231F20"/>
        </w:rPr>
        <w:t>proposes</w:t>
      </w:r>
      <w:r>
        <w:rPr>
          <w:color w:val="231F20"/>
          <w:spacing w:val="-2"/>
        </w:rPr>
        <w:t xml:space="preserve"> </w:t>
      </w:r>
      <w:r>
        <w:rPr>
          <w:color w:val="231F20"/>
        </w:rPr>
        <w:t>that</w:t>
      </w:r>
      <w:r>
        <w:rPr>
          <w:color w:val="231F20"/>
          <w:spacing w:val="-2"/>
        </w:rPr>
        <w:t xml:space="preserve"> </w:t>
      </w:r>
      <w:r>
        <w:rPr>
          <w:color w:val="231F20"/>
        </w:rPr>
        <w:t>people</w:t>
      </w:r>
      <w:r>
        <w:rPr>
          <w:color w:val="231F20"/>
          <w:spacing w:val="-2"/>
        </w:rPr>
        <w:t xml:space="preserve"> </w:t>
      </w:r>
      <w:r>
        <w:rPr>
          <w:color w:val="231F20"/>
        </w:rPr>
        <w:t>learn</w:t>
      </w:r>
      <w:r>
        <w:rPr>
          <w:color w:val="231F20"/>
          <w:spacing w:val="-2"/>
        </w:rPr>
        <w:t xml:space="preserve"> </w:t>
      </w:r>
      <w:r>
        <w:rPr>
          <w:color w:val="231F20"/>
        </w:rPr>
        <w:t>how</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active</w:t>
      </w:r>
      <w:r>
        <w:rPr>
          <w:color w:val="231F20"/>
          <w:spacing w:val="-2"/>
        </w:rPr>
        <w:t xml:space="preserve"> </w:t>
      </w:r>
      <w:r>
        <w:rPr>
          <w:color w:val="231F20"/>
        </w:rPr>
        <w:t>participants</w:t>
      </w:r>
      <w:r>
        <w:rPr>
          <w:color w:val="231F20"/>
          <w:spacing w:val="-2"/>
        </w:rPr>
        <w:t xml:space="preserve"> </w:t>
      </w:r>
      <w:r>
        <w:rPr>
          <w:color w:val="231F20"/>
        </w:rPr>
        <w:t>in</w:t>
      </w:r>
      <w:r>
        <w:rPr>
          <w:color w:val="231F20"/>
          <w:spacing w:val="-2"/>
        </w:rPr>
        <w:t xml:space="preserve"> </w:t>
      </w:r>
      <w:r>
        <w:rPr>
          <w:color w:val="231F20"/>
        </w:rPr>
        <w:t>driving their own recovery, with the support of providers and others while working within the limitations and constraints of the delivery system.</w:t>
      </w:r>
      <w:r>
        <w:rPr>
          <w:color w:val="231F20"/>
          <w:spacing w:val="-11"/>
        </w:rPr>
        <w:t xml:space="preserve"> </w:t>
      </w:r>
      <w:r>
        <w:rPr>
          <w:color w:val="231F20"/>
        </w:rPr>
        <w:t>Accomplishing this requires a fundamental change in historical relationships between providers and mental heat</w:t>
      </w:r>
      <w:r>
        <w:rPr>
          <w:color w:val="231F20"/>
        </w:rPr>
        <w:t>h consumers. It requires that providers and consumers learn different ways to talk to each other in clinical encounters, to engage in making decisions, and ensure their follow through. SDM’s goal is to engage people in decision-making and recovery. SDM</w:t>
      </w:r>
      <w:r>
        <w:rPr>
          <w:color w:val="231F20"/>
          <w:spacing w:val="-3"/>
        </w:rPr>
        <w:t xml:space="preserve"> </w:t>
      </w:r>
      <w:r>
        <w:rPr>
          <w:color w:val="231F20"/>
        </w:rPr>
        <w:t>emb</w:t>
      </w:r>
      <w:r>
        <w:rPr>
          <w:color w:val="231F20"/>
        </w:rPr>
        <w:t>odies</w:t>
      </w:r>
      <w:r>
        <w:rPr>
          <w:color w:val="231F20"/>
          <w:spacing w:val="-3"/>
        </w:rPr>
        <w:t xml:space="preserve"> </w:t>
      </w:r>
      <w:r>
        <w:rPr>
          <w:color w:val="231F20"/>
        </w:rPr>
        <w:t>the</w:t>
      </w:r>
      <w:r>
        <w:rPr>
          <w:color w:val="231F20"/>
          <w:spacing w:val="-3"/>
        </w:rPr>
        <w:t xml:space="preserve"> </w:t>
      </w:r>
      <w:r>
        <w:rPr>
          <w:color w:val="231F20"/>
        </w:rPr>
        <w:t>recovery</w:t>
      </w:r>
      <w:r>
        <w:rPr>
          <w:color w:val="231F20"/>
          <w:spacing w:val="-3"/>
        </w:rPr>
        <w:t xml:space="preserve"> </w:t>
      </w:r>
      <w:r>
        <w:rPr>
          <w:color w:val="231F20"/>
        </w:rPr>
        <w:t>values</w:t>
      </w:r>
      <w:r>
        <w:rPr>
          <w:color w:val="231F20"/>
          <w:spacing w:val="-3"/>
        </w:rPr>
        <w:t xml:space="preserve"> </w:t>
      </w:r>
      <w:r>
        <w:rPr>
          <w:color w:val="231F20"/>
        </w:rPr>
        <w:t>of</w:t>
      </w:r>
      <w:r>
        <w:rPr>
          <w:color w:val="231F20"/>
          <w:spacing w:val="-3"/>
        </w:rPr>
        <w:t xml:space="preserve"> </w:t>
      </w:r>
      <w:r>
        <w:rPr>
          <w:color w:val="231F20"/>
        </w:rPr>
        <w:t>empowerment,</w:t>
      </w:r>
      <w:r>
        <w:rPr>
          <w:color w:val="231F20"/>
          <w:spacing w:val="-11"/>
        </w:rPr>
        <w:t xml:space="preserve"> </w:t>
      </w:r>
      <w:r>
        <w:rPr>
          <w:color w:val="231F20"/>
        </w:rPr>
        <w:t>choice,</w:t>
      </w:r>
      <w:r>
        <w:rPr>
          <w:color w:val="231F20"/>
          <w:spacing w:val="-11"/>
        </w:rPr>
        <w:t xml:space="preserve"> </w:t>
      </w:r>
      <w:r>
        <w:rPr>
          <w:color w:val="231F20"/>
        </w:rPr>
        <w:t>and</w:t>
      </w:r>
      <w:r>
        <w:rPr>
          <w:color w:val="231F20"/>
          <w:spacing w:val="-3"/>
        </w:rPr>
        <w:t xml:space="preserve"> </w:t>
      </w:r>
      <w:r>
        <w:rPr>
          <w:color w:val="231F20"/>
        </w:rPr>
        <w:t>self-determination, and promises to</w:t>
      </w:r>
      <w:r>
        <w:rPr>
          <w:color w:val="231F20"/>
          <w:spacing w:val="-3"/>
        </w:rPr>
        <w:t xml:space="preserve"> </w:t>
      </w:r>
      <w:r>
        <w:rPr>
          <w:color w:val="231F20"/>
        </w:rPr>
        <w:t>“make recovery real”</w:t>
      </w:r>
      <w:r>
        <w:rPr>
          <w:color w:val="231F20"/>
          <w:spacing w:val="-3"/>
        </w:rPr>
        <w:t xml:space="preserve"> </w:t>
      </w:r>
      <w:r>
        <w:rPr>
          <w:color w:val="231F20"/>
        </w:rPr>
        <w:t>and facilitate individuals’ recovery as well as optimize the use of resources.</w:t>
      </w:r>
    </w:p>
    <w:p w14:paraId="3526DC1F" w14:textId="77777777" w:rsidR="0089060C" w:rsidRDefault="0089060C">
      <w:pPr>
        <w:pStyle w:val="BodyText"/>
        <w:spacing w:before="10"/>
      </w:pPr>
    </w:p>
    <w:p w14:paraId="2ED76EEC" w14:textId="77777777" w:rsidR="0089060C" w:rsidRDefault="00197673">
      <w:pPr>
        <w:pStyle w:val="BodyText"/>
        <w:spacing w:line="261" w:lineRule="auto"/>
        <w:ind w:left="2160" w:right="2149"/>
        <w:jc w:val="both"/>
      </w:pPr>
      <w:r>
        <w:rPr>
          <w:color w:val="231F20"/>
        </w:rPr>
        <w:t>To accomplish the move to SDM, a number of strategies have been d</w:t>
      </w:r>
      <w:r>
        <w:rPr>
          <w:color w:val="231F20"/>
        </w:rPr>
        <w:t>eveloped and tested that address the needs and concerns of providers and consumers, as well as the changes required in the process of providing care. Interventions to train health professionals have focused on interviewing skills and patient-centered care.</w:t>
      </w:r>
      <w:r>
        <w:rPr>
          <w:color w:val="231F20"/>
        </w:rPr>
        <w:t xml:space="preserve"> Inter- ventions focused on consumers have included chronic disease self-management, question-asking</w:t>
      </w:r>
      <w:r>
        <w:rPr>
          <w:color w:val="231F20"/>
          <w:spacing w:val="-5"/>
        </w:rPr>
        <w:t xml:space="preserve"> </w:t>
      </w:r>
      <w:r>
        <w:rPr>
          <w:color w:val="231F20"/>
        </w:rPr>
        <w:t>skills</w:t>
      </w:r>
      <w:r>
        <w:rPr>
          <w:color w:val="231F20"/>
          <w:spacing w:val="-5"/>
        </w:rPr>
        <w:t xml:space="preserve"> </w:t>
      </w:r>
      <w:r>
        <w:rPr>
          <w:color w:val="231F20"/>
        </w:rPr>
        <w:t>(with</w:t>
      </w:r>
      <w:r>
        <w:rPr>
          <w:color w:val="231F20"/>
          <w:spacing w:val="-5"/>
        </w:rPr>
        <w:t xml:space="preserve"> </w:t>
      </w:r>
      <w:r>
        <w:rPr>
          <w:color w:val="231F20"/>
        </w:rPr>
        <w:t>and</w:t>
      </w:r>
      <w:r>
        <w:rPr>
          <w:color w:val="231F20"/>
          <w:spacing w:val="-5"/>
        </w:rPr>
        <w:t xml:space="preserve"> </w:t>
      </w:r>
      <w:r>
        <w:rPr>
          <w:color w:val="231F20"/>
        </w:rPr>
        <w:t>without</w:t>
      </w:r>
      <w:r>
        <w:rPr>
          <w:color w:val="231F20"/>
          <w:spacing w:val="-5"/>
        </w:rPr>
        <w:t xml:space="preserve"> </w:t>
      </w:r>
      <w:r>
        <w:rPr>
          <w:color w:val="231F20"/>
        </w:rPr>
        <w:t>prompt</w:t>
      </w:r>
      <w:r>
        <w:rPr>
          <w:color w:val="231F20"/>
          <w:spacing w:val="-5"/>
        </w:rPr>
        <w:t xml:space="preserve"> </w:t>
      </w:r>
      <w:r>
        <w:rPr>
          <w:color w:val="231F20"/>
        </w:rPr>
        <w:t>sheets),</w:t>
      </w:r>
      <w:r>
        <w:rPr>
          <w:color w:val="231F20"/>
          <w:spacing w:val="-12"/>
        </w:rPr>
        <w:t xml:space="preserve"> </w:t>
      </w:r>
      <w:r>
        <w:rPr>
          <w:color w:val="231F20"/>
        </w:rPr>
        <w:t>decision</w:t>
      </w:r>
      <w:r>
        <w:rPr>
          <w:color w:val="231F20"/>
          <w:spacing w:val="-5"/>
        </w:rPr>
        <w:t xml:space="preserve"> </w:t>
      </w:r>
      <w:r>
        <w:rPr>
          <w:color w:val="231F20"/>
        </w:rPr>
        <w:t>aids,</w:t>
      </w:r>
      <w:r>
        <w:rPr>
          <w:color w:val="231F20"/>
          <w:spacing w:val="-12"/>
        </w:rPr>
        <w:t xml:space="preserve"> </w:t>
      </w:r>
      <w:r>
        <w:rPr>
          <w:color w:val="231F20"/>
        </w:rPr>
        <w:t>peer</w:t>
      </w:r>
      <w:r>
        <w:rPr>
          <w:color w:val="231F20"/>
          <w:spacing w:val="-5"/>
        </w:rPr>
        <w:t xml:space="preserve"> </w:t>
      </w:r>
      <w:r>
        <w:rPr>
          <w:color w:val="231F20"/>
        </w:rPr>
        <w:t>counsel- ing, and other educational interventions.</w:t>
      </w:r>
      <w:r>
        <w:rPr>
          <w:color w:val="231F20"/>
          <w:spacing w:val="-5"/>
        </w:rPr>
        <w:t xml:space="preserve"> </w:t>
      </w:r>
      <w:r>
        <w:rPr>
          <w:color w:val="231F20"/>
        </w:rPr>
        <w:t>The assumption has been that if providers l</w:t>
      </w:r>
      <w:r>
        <w:rPr>
          <w:color w:val="231F20"/>
        </w:rPr>
        <w:t>isten</w:t>
      </w:r>
      <w:r>
        <w:rPr>
          <w:color w:val="231F20"/>
          <w:spacing w:val="-3"/>
        </w:rPr>
        <w:t xml:space="preserve"> </w:t>
      </w:r>
      <w:r>
        <w:rPr>
          <w:color w:val="231F20"/>
        </w:rPr>
        <w:t>better,</w:t>
      </w:r>
      <w:r>
        <w:rPr>
          <w:color w:val="231F20"/>
          <w:spacing w:val="-9"/>
        </w:rPr>
        <w:t xml:space="preserve"> </w:t>
      </w:r>
      <w:r>
        <w:rPr>
          <w:color w:val="231F20"/>
        </w:rPr>
        <w:t>and</w:t>
      </w:r>
      <w:r>
        <w:rPr>
          <w:color w:val="231F20"/>
          <w:spacing w:val="-3"/>
        </w:rPr>
        <w:t xml:space="preserve"> </w:t>
      </w:r>
      <w:r>
        <w:rPr>
          <w:color w:val="231F20"/>
        </w:rPr>
        <w:t>consumers</w:t>
      </w:r>
      <w:r>
        <w:rPr>
          <w:color w:val="231F20"/>
          <w:spacing w:val="-3"/>
        </w:rPr>
        <w:t xml:space="preserve"> </w:t>
      </w:r>
      <w:r>
        <w:rPr>
          <w:color w:val="231F20"/>
        </w:rPr>
        <w:t>learn</w:t>
      </w:r>
      <w:r>
        <w:rPr>
          <w:color w:val="231F20"/>
          <w:spacing w:val="-3"/>
        </w:rPr>
        <w:t xml:space="preserve"> </w:t>
      </w:r>
      <w:r>
        <w:rPr>
          <w:color w:val="231F20"/>
        </w:rPr>
        <w:t>more</w:t>
      </w:r>
      <w:r>
        <w:rPr>
          <w:color w:val="231F20"/>
          <w:spacing w:val="-3"/>
        </w:rPr>
        <w:t xml:space="preserve"> </w:t>
      </w:r>
      <w:r>
        <w:rPr>
          <w:color w:val="231F20"/>
        </w:rPr>
        <w:t>about</w:t>
      </w:r>
      <w:r>
        <w:rPr>
          <w:color w:val="231F20"/>
          <w:spacing w:val="-3"/>
        </w:rPr>
        <w:t xml:space="preserve"> </w:t>
      </w:r>
      <w:r>
        <w:rPr>
          <w:color w:val="231F20"/>
        </w:rPr>
        <w:t>their</w:t>
      </w:r>
      <w:r>
        <w:rPr>
          <w:color w:val="231F20"/>
          <w:spacing w:val="-3"/>
        </w:rPr>
        <w:t xml:space="preserve"> </w:t>
      </w:r>
      <w:r>
        <w:rPr>
          <w:color w:val="231F20"/>
        </w:rPr>
        <w:t>choices</w:t>
      </w:r>
      <w:r>
        <w:rPr>
          <w:color w:val="231F20"/>
          <w:spacing w:val="-3"/>
        </w:rPr>
        <w:t xml:space="preserve"> </w:t>
      </w:r>
      <w:r>
        <w:rPr>
          <w:color w:val="231F20"/>
        </w:rPr>
        <w:t>and</w:t>
      </w:r>
      <w:r>
        <w:rPr>
          <w:color w:val="231F20"/>
          <w:spacing w:val="-3"/>
        </w:rPr>
        <w:t xml:space="preserve"> </w:t>
      </w:r>
      <w:r>
        <w:rPr>
          <w:color w:val="231F20"/>
        </w:rPr>
        <w:t>become</w:t>
      </w:r>
      <w:r>
        <w:rPr>
          <w:color w:val="231F20"/>
          <w:spacing w:val="-3"/>
        </w:rPr>
        <w:t xml:space="preserve"> </w:t>
      </w:r>
      <w:r>
        <w:rPr>
          <w:color w:val="231F20"/>
        </w:rPr>
        <w:t>more</w:t>
      </w:r>
      <w:r>
        <w:rPr>
          <w:color w:val="231F20"/>
          <w:spacing w:val="-3"/>
        </w:rPr>
        <w:t xml:space="preserve"> </w:t>
      </w:r>
      <w:r>
        <w:rPr>
          <w:color w:val="231F20"/>
        </w:rPr>
        <w:t>asser- tive,</w:t>
      </w:r>
      <w:r>
        <w:rPr>
          <w:color w:val="231F20"/>
          <w:spacing w:val="-12"/>
        </w:rPr>
        <w:t xml:space="preserve"> </w:t>
      </w:r>
      <w:r>
        <w:rPr>
          <w:color w:val="231F20"/>
        </w:rPr>
        <w:t>both</w:t>
      </w:r>
      <w:r>
        <w:rPr>
          <w:color w:val="231F20"/>
          <w:spacing w:val="-5"/>
        </w:rPr>
        <w:t xml:space="preserve"> </w:t>
      </w:r>
      <w:r>
        <w:rPr>
          <w:color w:val="231F20"/>
        </w:rPr>
        <w:t>providers</w:t>
      </w:r>
      <w:r>
        <w:rPr>
          <w:color w:val="231F20"/>
          <w:spacing w:val="-5"/>
        </w:rPr>
        <w:t xml:space="preserve"> </w:t>
      </w:r>
      <w:r>
        <w:rPr>
          <w:color w:val="231F20"/>
        </w:rPr>
        <w:t>and</w:t>
      </w:r>
      <w:r>
        <w:rPr>
          <w:color w:val="231F20"/>
          <w:spacing w:val="-5"/>
        </w:rPr>
        <w:t xml:space="preserve"> </w:t>
      </w:r>
      <w:r>
        <w:rPr>
          <w:color w:val="231F20"/>
        </w:rPr>
        <w:t>consumers</w:t>
      </w:r>
      <w:r>
        <w:rPr>
          <w:color w:val="231F20"/>
          <w:spacing w:val="-5"/>
        </w:rPr>
        <w:t xml:space="preserve"> </w:t>
      </w:r>
      <w:r>
        <w:rPr>
          <w:color w:val="231F20"/>
        </w:rPr>
        <w:t>will</w:t>
      </w:r>
      <w:r>
        <w:rPr>
          <w:color w:val="231F20"/>
          <w:spacing w:val="-5"/>
        </w:rPr>
        <w:t xml:space="preserve"> </w:t>
      </w:r>
      <w:r>
        <w:rPr>
          <w:color w:val="231F20"/>
        </w:rPr>
        <w:t>come</w:t>
      </w:r>
      <w:r>
        <w:rPr>
          <w:color w:val="231F20"/>
          <w:spacing w:val="-5"/>
        </w:rPr>
        <w:t xml:space="preserve"> </w:t>
      </w:r>
      <w:r>
        <w:rPr>
          <w:color w:val="231F20"/>
        </w:rPr>
        <w:t>together</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make</w:t>
      </w:r>
      <w:r>
        <w:rPr>
          <w:color w:val="231F20"/>
          <w:spacing w:val="-5"/>
        </w:rPr>
        <w:t xml:space="preserve"> </w:t>
      </w:r>
      <w:r>
        <w:rPr>
          <w:color w:val="231F20"/>
        </w:rPr>
        <w:t>encounters more productive and the health care system will work better.</w:t>
      </w:r>
    </w:p>
    <w:p w14:paraId="19C72F86" w14:textId="77777777" w:rsidR="0089060C" w:rsidRDefault="0089060C">
      <w:pPr>
        <w:pStyle w:val="BodyText"/>
        <w:spacing w:before="11"/>
      </w:pPr>
    </w:p>
    <w:p w14:paraId="0976EEB7" w14:textId="77777777" w:rsidR="0089060C" w:rsidRDefault="00197673">
      <w:pPr>
        <w:pStyle w:val="BodyText"/>
        <w:spacing w:line="261" w:lineRule="auto"/>
        <w:ind w:left="2160" w:right="2157"/>
        <w:jc w:val="both"/>
      </w:pPr>
      <w:r>
        <w:rPr>
          <w:color w:val="231F20"/>
        </w:rPr>
        <w:t>In</w:t>
      </w:r>
      <w:r>
        <w:rPr>
          <w:color w:val="231F20"/>
          <w:spacing w:val="23"/>
        </w:rPr>
        <w:t xml:space="preserve"> </w:t>
      </w:r>
      <w:r>
        <w:rPr>
          <w:color w:val="231F20"/>
        </w:rPr>
        <w:t>order</w:t>
      </w:r>
      <w:r>
        <w:rPr>
          <w:color w:val="231F20"/>
          <w:spacing w:val="23"/>
        </w:rPr>
        <w:t xml:space="preserve"> </w:t>
      </w:r>
      <w:r>
        <w:rPr>
          <w:color w:val="231F20"/>
        </w:rPr>
        <w:t>to</w:t>
      </w:r>
      <w:r>
        <w:rPr>
          <w:color w:val="231F20"/>
          <w:spacing w:val="23"/>
        </w:rPr>
        <w:t xml:space="preserve"> </w:t>
      </w:r>
      <w:r>
        <w:rPr>
          <w:color w:val="231F20"/>
        </w:rPr>
        <w:t>successfully</w:t>
      </w:r>
      <w:r>
        <w:rPr>
          <w:color w:val="231F20"/>
          <w:spacing w:val="23"/>
        </w:rPr>
        <w:t xml:space="preserve"> </w:t>
      </w:r>
      <w:r>
        <w:rPr>
          <w:color w:val="231F20"/>
        </w:rPr>
        <w:t>implement</w:t>
      </w:r>
      <w:r>
        <w:rPr>
          <w:color w:val="231F20"/>
          <w:spacing w:val="23"/>
        </w:rPr>
        <w:t xml:space="preserve"> </w:t>
      </w:r>
      <w:r>
        <w:rPr>
          <w:color w:val="231F20"/>
        </w:rPr>
        <w:t>SDM</w:t>
      </w:r>
      <w:r>
        <w:rPr>
          <w:color w:val="231F20"/>
          <w:spacing w:val="23"/>
        </w:rPr>
        <w:t xml:space="preserve"> </w:t>
      </w:r>
      <w:r>
        <w:rPr>
          <w:color w:val="231F20"/>
        </w:rPr>
        <w:t>within</w:t>
      </w:r>
      <w:r>
        <w:rPr>
          <w:color w:val="231F20"/>
          <w:spacing w:val="23"/>
        </w:rPr>
        <w:t xml:space="preserve"> </w:t>
      </w:r>
      <w:r>
        <w:rPr>
          <w:color w:val="231F20"/>
        </w:rPr>
        <w:t>mental</w:t>
      </w:r>
      <w:r>
        <w:rPr>
          <w:color w:val="231F20"/>
          <w:spacing w:val="23"/>
        </w:rPr>
        <w:t xml:space="preserve"> </w:t>
      </w:r>
      <w:r>
        <w:rPr>
          <w:color w:val="231F20"/>
        </w:rPr>
        <w:t>health</w:t>
      </w:r>
      <w:r>
        <w:rPr>
          <w:color w:val="231F20"/>
          <w:spacing w:val="23"/>
        </w:rPr>
        <w:t xml:space="preserve"> </w:t>
      </w:r>
      <w:r>
        <w:rPr>
          <w:color w:val="231F20"/>
        </w:rPr>
        <w:t>care, it</w:t>
      </w:r>
      <w:r>
        <w:rPr>
          <w:color w:val="231F20"/>
          <w:spacing w:val="23"/>
        </w:rPr>
        <w:t xml:space="preserve"> </w:t>
      </w:r>
      <w:r>
        <w:rPr>
          <w:color w:val="231F20"/>
        </w:rPr>
        <w:t>is</w:t>
      </w:r>
      <w:r>
        <w:rPr>
          <w:color w:val="231F20"/>
          <w:spacing w:val="23"/>
        </w:rPr>
        <w:t xml:space="preserve"> </w:t>
      </w:r>
      <w:r>
        <w:rPr>
          <w:color w:val="231F20"/>
        </w:rPr>
        <w:t>necessary to identify barriers that may originate with providers, consumers, and the mental health</w:t>
      </w:r>
      <w:r>
        <w:rPr>
          <w:color w:val="231F20"/>
          <w:spacing w:val="-6"/>
        </w:rPr>
        <w:t xml:space="preserve"> </w:t>
      </w:r>
      <w:r>
        <w:rPr>
          <w:color w:val="231F20"/>
        </w:rPr>
        <w:t>care</w:t>
      </w:r>
      <w:r>
        <w:rPr>
          <w:color w:val="231F20"/>
          <w:spacing w:val="-3"/>
        </w:rPr>
        <w:t xml:space="preserve"> </w:t>
      </w:r>
      <w:r>
        <w:rPr>
          <w:color w:val="231F20"/>
        </w:rPr>
        <w:t>system.</w:t>
      </w:r>
      <w:r>
        <w:rPr>
          <w:color w:val="231F20"/>
          <w:spacing w:val="-13"/>
        </w:rPr>
        <w:t xml:space="preserve"> </w:t>
      </w:r>
      <w:r>
        <w:rPr>
          <w:color w:val="231F20"/>
        </w:rPr>
        <w:t>This</w:t>
      </w:r>
      <w:r>
        <w:rPr>
          <w:color w:val="231F20"/>
          <w:spacing w:val="-2"/>
        </w:rPr>
        <w:t xml:space="preserve"> </w:t>
      </w:r>
      <w:r>
        <w:rPr>
          <w:color w:val="231F20"/>
        </w:rPr>
        <w:t>paper</w:t>
      </w:r>
      <w:r>
        <w:rPr>
          <w:color w:val="231F20"/>
          <w:spacing w:val="-3"/>
        </w:rPr>
        <w:t xml:space="preserve"> </w:t>
      </w:r>
      <w:r>
        <w:rPr>
          <w:color w:val="231F20"/>
        </w:rPr>
        <w:t>examines</w:t>
      </w:r>
      <w:r>
        <w:rPr>
          <w:color w:val="231F20"/>
          <w:spacing w:val="-4"/>
        </w:rPr>
        <w:t xml:space="preserve"> </w:t>
      </w:r>
      <w:r>
        <w:rPr>
          <w:color w:val="231F20"/>
        </w:rPr>
        <w:t>traditional</w:t>
      </w:r>
      <w:r>
        <w:rPr>
          <w:color w:val="231F20"/>
          <w:spacing w:val="-3"/>
        </w:rPr>
        <w:t xml:space="preserve"> </w:t>
      </w:r>
      <w:r>
        <w:rPr>
          <w:color w:val="231F20"/>
        </w:rPr>
        <w:t>provider</w:t>
      </w:r>
      <w:r>
        <w:rPr>
          <w:color w:val="231F20"/>
          <w:spacing w:val="-3"/>
        </w:rPr>
        <w:t xml:space="preserve"> </w:t>
      </w:r>
      <w:r>
        <w:rPr>
          <w:color w:val="231F20"/>
        </w:rPr>
        <w:t>and</w:t>
      </w:r>
      <w:r>
        <w:rPr>
          <w:color w:val="231F20"/>
          <w:spacing w:val="-3"/>
        </w:rPr>
        <w:t xml:space="preserve"> </w:t>
      </w:r>
      <w:r>
        <w:rPr>
          <w:color w:val="231F20"/>
        </w:rPr>
        <w:t>client</w:t>
      </w:r>
      <w:r>
        <w:rPr>
          <w:color w:val="231F20"/>
          <w:spacing w:val="-3"/>
        </w:rPr>
        <w:t xml:space="preserve"> </w:t>
      </w:r>
      <w:r>
        <w:rPr>
          <w:color w:val="231F20"/>
        </w:rPr>
        <w:t>perspectives about decision-making, the legacy of judgments of competency (and the coercion solution),</w:t>
      </w:r>
      <w:r>
        <w:rPr>
          <w:color w:val="231F20"/>
          <w:spacing w:val="-13"/>
        </w:rPr>
        <w:t xml:space="preserve"> </w:t>
      </w:r>
      <w:r>
        <w:rPr>
          <w:color w:val="231F20"/>
        </w:rPr>
        <w:t>as</w:t>
      </w:r>
      <w:r>
        <w:rPr>
          <w:color w:val="231F20"/>
          <w:spacing w:val="-12"/>
        </w:rPr>
        <w:t xml:space="preserve"> </w:t>
      </w:r>
      <w:r>
        <w:rPr>
          <w:color w:val="231F20"/>
        </w:rPr>
        <w:t>well</w:t>
      </w:r>
      <w:r>
        <w:rPr>
          <w:color w:val="231F20"/>
          <w:spacing w:val="-12"/>
        </w:rPr>
        <w:t xml:space="preserve"> </w:t>
      </w:r>
      <w:r>
        <w:rPr>
          <w:color w:val="231F20"/>
        </w:rPr>
        <w:t>system-level</w:t>
      </w:r>
      <w:r>
        <w:rPr>
          <w:color w:val="231F20"/>
          <w:spacing w:val="-12"/>
        </w:rPr>
        <w:t xml:space="preserve"> </w:t>
      </w:r>
      <w:r>
        <w:rPr>
          <w:color w:val="231F20"/>
        </w:rPr>
        <w:t>barriers</w:t>
      </w:r>
      <w:r>
        <w:rPr>
          <w:color w:val="231F20"/>
          <w:spacing w:val="-12"/>
        </w:rPr>
        <w:t xml:space="preserve"> </w:t>
      </w:r>
      <w:r>
        <w:rPr>
          <w:color w:val="231F20"/>
        </w:rPr>
        <w:t>to</w:t>
      </w:r>
      <w:r>
        <w:rPr>
          <w:color w:val="231F20"/>
          <w:spacing w:val="-12"/>
        </w:rPr>
        <w:t xml:space="preserve"> </w:t>
      </w:r>
      <w:r>
        <w:rPr>
          <w:color w:val="231F20"/>
        </w:rPr>
        <w:t>implementation.</w:t>
      </w:r>
      <w:r>
        <w:rPr>
          <w:color w:val="231F20"/>
          <w:spacing w:val="-12"/>
        </w:rPr>
        <w:t xml:space="preserve"> </w:t>
      </w:r>
      <w:r>
        <w:rPr>
          <w:color w:val="231F20"/>
        </w:rPr>
        <w:t>We</w:t>
      </w:r>
      <w:r>
        <w:rPr>
          <w:color w:val="231F20"/>
          <w:spacing w:val="-12"/>
        </w:rPr>
        <w:t xml:space="preserve"> </w:t>
      </w:r>
      <w:r>
        <w:rPr>
          <w:color w:val="231F20"/>
        </w:rPr>
        <w:t>describe</w:t>
      </w:r>
      <w:r>
        <w:rPr>
          <w:color w:val="231F20"/>
          <w:spacing w:val="-12"/>
        </w:rPr>
        <w:t xml:space="preserve"> </w:t>
      </w:r>
      <w:r>
        <w:rPr>
          <w:color w:val="231F20"/>
        </w:rPr>
        <w:t>an</w:t>
      </w:r>
      <w:r>
        <w:rPr>
          <w:color w:val="231F20"/>
          <w:spacing w:val="-13"/>
        </w:rPr>
        <w:t xml:space="preserve"> </w:t>
      </w:r>
      <w:r>
        <w:rPr>
          <w:color w:val="231F20"/>
        </w:rPr>
        <w:t xml:space="preserve">adaptation of the chronic care model (Bodenheimer, Wagner, </w:t>
      </w:r>
      <w:r>
        <w:rPr>
          <w:color w:val="231F20"/>
          <w:w w:val="110"/>
        </w:rPr>
        <w:t xml:space="preserve">&amp; </w:t>
      </w:r>
      <w:r>
        <w:rPr>
          <w:color w:val="231F20"/>
        </w:rPr>
        <w:t>Grumbach, 2002) to mental he</w:t>
      </w:r>
      <w:r>
        <w:rPr>
          <w:color w:val="231F20"/>
        </w:rPr>
        <w:t>alth,</w:t>
      </w:r>
      <w:r>
        <w:rPr>
          <w:color w:val="231F20"/>
          <w:spacing w:val="-11"/>
        </w:rPr>
        <w:t xml:space="preserve"> </w:t>
      </w:r>
      <w:r>
        <w:rPr>
          <w:color w:val="231F20"/>
        </w:rPr>
        <w:t>and</w:t>
      </w:r>
      <w:r>
        <w:rPr>
          <w:color w:val="231F20"/>
          <w:spacing w:val="-5"/>
        </w:rPr>
        <w:t xml:space="preserve"> </w:t>
      </w:r>
      <w:r>
        <w:rPr>
          <w:color w:val="231F20"/>
        </w:rPr>
        <w:t>describe</w:t>
      </w:r>
      <w:r>
        <w:rPr>
          <w:color w:val="231F20"/>
          <w:spacing w:val="-5"/>
        </w:rPr>
        <w:t xml:space="preserve"> </w:t>
      </w:r>
      <w:r>
        <w:rPr>
          <w:color w:val="231F20"/>
        </w:rPr>
        <w:t>promising</w:t>
      </w:r>
      <w:r>
        <w:rPr>
          <w:color w:val="231F20"/>
          <w:spacing w:val="-5"/>
        </w:rPr>
        <w:t xml:space="preserve"> </w:t>
      </w:r>
      <w:r>
        <w:rPr>
          <w:color w:val="231F20"/>
        </w:rPr>
        <w:t>approaches</w:t>
      </w:r>
      <w:r>
        <w:rPr>
          <w:color w:val="231F20"/>
          <w:spacing w:val="-5"/>
        </w:rPr>
        <w:t xml:space="preserve"> </w:t>
      </w:r>
      <w:r>
        <w:rPr>
          <w:color w:val="231F20"/>
        </w:rPr>
        <w:t>that</w:t>
      </w:r>
      <w:r>
        <w:rPr>
          <w:color w:val="231F20"/>
          <w:spacing w:val="-5"/>
        </w:rPr>
        <w:t xml:space="preserve"> </w:t>
      </w:r>
      <w:r>
        <w:rPr>
          <w:color w:val="231F20"/>
        </w:rPr>
        <w:t>help</w:t>
      </w:r>
      <w:r>
        <w:rPr>
          <w:color w:val="231F20"/>
          <w:spacing w:val="-5"/>
        </w:rPr>
        <w:t xml:space="preserve"> </w:t>
      </w:r>
      <w:r>
        <w:rPr>
          <w:color w:val="231F20"/>
        </w:rPr>
        <w:t>support</w:t>
      </w:r>
      <w:r>
        <w:rPr>
          <w:color w:val="231F20"/>
          <w:spacing w:val="-5"/>
        </w:rPr>
        <w:t xml:space="preserve"> </w:t>
      </w:r>
      <w:r>
        <w:rPr>
          <w:color w:val="231F20"/>
        </w:rPr>
        <w:t>consumers</w:t>
      </w:r>
      <w:r>
        <w:rPr>
          <w:color w:val="231F20"/>
          <w:spacing w:val="-5"/>
        </w:rPr>
        <w:t xml:space="preserve"> </w:t>
      </w:r>
      <w:r>
        <w:rPr>
          <w:color w:val="231F20"/>
        </w:rPr>
        <w:t>and</w:t>
      </w:r>
      <w:r>
        <w:rPr>
          <w:color w:val="231F20"/>
          <w:spacing w:val="-5"/>
        </w:rPr>
        <w:t xml:space="preserve"> </w:t>
      </w:r>
      <w:r>
        <w:rPr>
          <w:color w:val="231F20"/>
        </w:rPr>
        <w:t xml:space="preserve">provid- ers in their efforts to achieve SDM. Our analysis reflects the current literature, our perspectives as consumers and providers of mental health services, and our experi- ences </w:t>
      </w:r>
      <w:r>
        <w:rPr>
          <w:color w:val="231F20"/>
        </w:rPr>
        <w:t>as developers of interventions.</w:t>
      </w:r>
    </w:p>
    <w:p w14:paraId="32B09D73" w14:textId="77777777" w:rsidR="0089060C" w:rsidRDefault="0089060C">
      <w:pPr>
        <w:spacing w:line="261" w:lineRule="auto"/>
        <w:jc w:val="both"/>
        <w:sectPr w:rsidR="0089060C">
          <w:pgSz w:w="12240" w:h="15840"/>
          <w:pgMar w:top="1060" w:right="0" w:bottom="620" w:left="0" w:header="0" w:footer="423" w:gutter="0"/>
          <w:cols w:space="720"/>
        </w:sectPr>
      </w:pPr>
    </w:p>
    <w:p w14:paraId="3C951CBE" w14:textId="77777777" w:rsidR="0089060C" w:rsidRDefault="0089060C">
      <w:pPr>
        <w:pStyle w:val="BodyText"/>
        <w:rPr>
          <w:sz w:val="20"/>
        </w:rPr>
      </w:pPr>
    </w:p>
    <w:p w14:paraId="3F7C884E" w14:textId="77777777" w:rsidR="0089060C" w:rsidRDefault="0089060C">
      <w:pPr>
        <w:pStyle w:val="BodyText"/>
        <w:rPr>
          <w:sz w:val="20"/>
        </w:rPr>
      </w:pPr>
    </w:p>
    <w:p w14:paraId="2785E5AA" w14:textId="77777777" w:rsidR="0089060C" w:rsidRDefault="0089060C">
      <w:pPr>
        <w:pStyle w:val="BodyText"/>
        <w:spacing w:before="4"/>
      </w:pPr>
    </w:p>
    <w:p w14:paraId="56C86F9E" w14:textId="77777777" w:rsidR="0089060C" w:rsidRDefault="00197673">
      <w:pPr>
        <w:pStyle w:val="Heading3"/>
        <w:spacing w:before="105"/>
      </w:pPr>
      <w:r>
        <w:rPr>
          <w:color w:val="942923"/>
          <w:w w:val="95"/>
        </w:rPr>
        <w:t>Confronting</w:t>
      </w:r>
      <w:r>
        <w:rPr>
          <w:color w:val="942923"/>
          <w:spacing w:val="26"/>
        </w:rPr>
        <w:t xml:space="preserve"> </w:t>
      </w:r>
      <w:r>
        <w:rPr>
          <w:color w:val="942923"/>
          <w:w w:val="95"/>
        </w:rPr>
        <w:t>Critical</w:t>
      </w:r>
      <w:r>
        <w:rPr>
          <w:color w:val="942923"/>
          <w:spacing w:val="27"/>
        </w:rPr>
        <w:t xml:space="preserve"> </w:t>
      </w:r>
      <w:r>
        <w:rPr>
          <w:color w:val="942923"/>
          <w:w w:val="95"/>
        </w:rPr>
        <w:t>Challenges:</w:t>
      </w:r>
      <w:r>
        <w:rPr>
          <w:color w:val="942923"/>
          <w:spacing w:val="26"/>
        </w:rPr>
        <w:t xml:space="preserve"> </w:t>
      </w:r>
      <w:r>
        <w:rPr>
          <w:color w:val="942923"/>
          <w:w w:val="95"/>
        </w:rPr>
        <w:t>The</w:t>
      </w:r>
      <w:r>
        <w:rPr>
          <w:color w:val="942923"/>
          <w:spacing w:val="27"/>
        </w:rPr>
        <w:t xml:space="preserve"> </w:t>
      </w:r>
      <w:r>
        <w:rPr>
          <w:color w:val="942923"/>
          <w:w w:val="95"/>
        </w:rPr>
        <w:t>IOM</w:t>
      </w:r>
      <w:r>
        <w:rPr>
          <w:color w:val="942923"/>
          <w:spacing w:val="26"/>
        </w:rPr>
        <w:t xml:space="preserve"> </w:t>
      </w:r>
      <w:r>
        <w:rPr>
          <w:color w:val="942923"/>
          <w:spacing w:val="-2"/>
          <w:w w:val="95"/>
        </w:rPr>
        <w:t>Report</w:t>
      </w:r>
    </w:p>
    <w:p w14:paraId="626ED777" w14:textId="77777777" w:rsidR="0089060C" w:rsidRDefault="0089060C">
      <w:pPr>
        <w:pStyle w:val="BodyText"/>
        <w:spacing w:before="12"/>
        <w:rPr>
          <w:rFonts w:ascii="Calibri"/>
          <w:b/>
          <w:sz w:val="29"/>
        </w:rPr>
      </w:pPr>
    </w:p>
    <w:p w14:paraId="514CCC9E" w14:textId="77777777" w:rsidR="0089060C" w:rsidRDefault="00197673">
      <w:pPr>
        <w:pStyle w:val="BodyText"/>
        <w:spacing w:line="256" w:lineRule="auto"/>
        <w:ind w:left="2159" w:right="2157"/>
        <w:jc w:val="both"/>
      </w:pPr>
      <w:r>
        <w:rPr>
          <w:color w:val="231F20"/>
        </w:rPr>
        <w:t>Historically,</w:t>
      </w:r>
      <w:r>
        <w:rPr>
          <w:color w:val="231F20"/>
          <w:spacing w:val="-13"/>
        </w:rPr>
        <w:t xml:space="preserve"> </w:t>
      </w:r>
      <w:r>
        <w:rPr>
          <w:color w:val="231F20"/>
        </w:rPr>
        <w:t>the</w:t>
      </w:r>
      <w:r>
        <w:rPr>
          <w:color w:val="231F20"/>
          <w:spacing w:val="-12"/>
        </w:rPr>
        <w:t xml:space="preserve"> </w:t>
      </w:r>
      <w:r>
        <w:rPr>
          <w:color w:val="231F20"/>
        </w:rPr>
        <w:t>mere</w:t>
      </w:r>
      <w:r>
        <w:rPr>
          <w:color w:val="231F20"/>
          <w:spacing w:val="-10"/>
        </w:rPr>
        <w:t xml:space="preserve"> </w:t>
      </w:r>
      <w:r>
        <w:rPr>
          <w:color w:val="231F20"/>
        </w:rPr>
        <w:t>diagnosis</w:t>
      </w:r>
      <w:r>
        <w:rPr>
          <w:color w:val="231F20"/>
          <w:spacing w:val="-10"/>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psychiatric</w:t>
      </w:r>
      <w:r>
        <w:rPr>
          <w:color w:val="231F20"/>
          <w:spacing w:val="-10"/>
        </w:rPr>
        <w:t xml:space="preserve"> </w:t>
      </w:r>
      <w:r>
        <w:rPr>
          <w:color w:val="231F20"/>
        </w:rPr>
        <w:t>disorder</w:t>
      </w:r>
      <w:r>
        <w:rPr>
          <w:color w:val="231F20"/>
          <w:spacing w:val="-10"/>
        </w:rPr>
        <w:t xml:space="preserve"> </w:t>
      </w:r>
      <w:r>
        <w:rPr>
          <w:color w:val="231F20"/>
        </w:rPr>
        <w:t>has</w:t>
      </w:r>
      <w:r>
        <w:rPr>
          <w:color w:val="231F20"/>
          <w:spacing w:val="-10"/>
        </w:rPr>
        <w:t xml:space="preserve"> </w:t>
      </w:r>
      <w:r>
        <w:rPr>
          <w:color w:val="231F20"/>
        </w:rPr>
        <w:t>been</w:t>
      </w:r>
      <w:r>
        <w:rPr>
          <w:color w:val="231F20"/>
          <w:spacing w:val="-10"/>
        </w:rPr>
        <w:t xml:space="preserve"> </w:t>
      </w:r>
      <w:r>
        <w:rPr>
          <w:color w:val="231F20"/>
        </w:rPr>
        <w:t>viewed</w:t>
      </w:r>
      <w:r>
        <w:rPr>
          <w:color w:val="231F20"/>
          <w:spacing w:val="-10"/>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barrier to the ability of the individual to successfully participate in making shared decisions about</w:t>
      </w:r>
      <w:r>
        <w:rPr>
          <w:color w:val="231F20"/>
          <w:spacing w:val="-8"/>
        </w:rPr>
        <w:t xml:space="preserve"> </w:t>
      </w:r>
      <w:r>
        <w:rPr>
          <w:color w:val="231F20"/>
        </w:rPr>
        <w:t>treatment</w:t>
      </w:r>
      <w:r>
        <w:rPr>
          <w:color w:val="231F20"/>
          <w:spacing w:val="-7"/>
        </w:rPr>
        <w:t xml:space="preserve"> </w:t>
      </w:r>
      <w:r>
        <w:rPr>
          <w:color w:val="231F20"/>
        </w:rPr>
        <w:t>and</w:t>
      </w:r>
      <w:r>
        <w:rPr>
          <w:color w:val="231F20"/>
          <w:spacing w:val="-7"/>
        </w:rPr>
        <w:t xml:space="preserve"> </w:t>
      </w:r>
      <w:r>
        <w:rPr>
          <w:color w:val="231F20"/>
        </w:rPr>
        <w:t>recovery.</w:t>
      </w:r>
      <w:r>
        <w:rPr>
          <w:color w:val="231F20"/>
          <w:spacing w:val="-13"/>
        </w:rPr>
        <w:t xml:space="preserve"> </w:t>
      </w:r>
      <w:r>
        <w:rPr>
          <w:color w:val="231F20"/>
        </w:rPr>
        <w:t>However,</w:t>
      </w:r>
      <w:r>
        <w:rPr>
          <w:color w:val="231F20"/>
          <w:spacing w:val="-12"/>
        </w:rPr>
        <w:t xml:space="preserve"> </w:t>
      </w:r>
      <w:r>
        <w:rPr>
          <w:color w:val="231F20"/>
        </w:rPr>
        <w:t>this</w:t>
      </w:r>
      <w:r>
        <w:rPr>
          <w:color w:val="231F20"/>
          <w:spacing w:val="-6"/>
        </w:rPr>
        <w:t xml:space="preserve"> </w:t>
      </w:r>
      <w:r>
        <w:rPr>
          <w:color w:val="231F20"/>
        </w:rPr>
        <w:t>perception</w:t>
      </w:r>
      <w:r>
        <w:rPr>
          <w:color w:val="231F20"/>
          <w:spacing w:val="-7"/>
        </w:rPr>
        <w:t xml:space="preserve"> </w:t>
      </w:r>
      <w:r>
        <w:rPr>
          <w:color w:val="231F20"/>
        </w:rPr>
        <w:t>was</w:t>
      </w:r>
      <w:r>
        <w:rPr>
          <w:color w:val="231F20"/>
          <w:spacing w:val="-7"/>
        </w:rPr>
        <w:t xml:space="preserve"> </w:t>
      </w:r>
      <w:r>
        <w:rPr>
          <w:color w:val="231F20"/>
        </w:rPr>
        <w:t>significantly</w:t>
      </w:r>
      <w:r>
        <w:rPr>
          <w:color w:val="231F20"/>
          <w:spacing w:val="-7"/>
        </w:rPr>
        <w:t xml:space="preserve"> </w:t>
      </w:r>
      <w:r>
        <w:rPr>
          <w:color w:val="231F20"/>
        </w:rPr>
        <w:t xml:space="preserve">challenged in the Institute of Medicine’s (IOM) (2006) report on </w:t>
      </w:r>
      <w:r>
        <w:rPr>
          <w:rFonts w:ascii="Book Antiqua" w:hAnsi="Book Antiqua"/>
          <w:i/>
          <w:color w:val="231F20"/>
        </w:rPr>
        <w:t xml:space="preserve">Improving the Quality </w:t>
      </w:r>
      <w:r>
        <w:rPr>
          <w:rFonts w:ascii="Book Antiqua" w:hAnsi="Book Antiqua"/>
          <w:i/>
          <w:color w:val="231F20"/>
        </w:rPr>
        <w:t xml:space="preserve">of Care for Mental and Substance-Use Conditions. </w:t>
      </w:r>
      <w:r>
        <w:rPr>
          <w:color w:val="231F20"/>
        </w:rPr>
        <w:t>Following a careful review of the litera- ture, the IOM study committee concluded that the evidence shows:</w:t>
      </w:r>
    </w:p>
    <w:p w14:paraId="0A52A1D1" w14:textId="77777777" w:rsidR="0089060C" w:rsidRDefault="0089060C">
      <w:pPr>
        <w:pStyle w:val="BodyText"/>
        <w:spacing w:before="4"/>
      </w:pPr>
    </w:p>
    <w:p w14:paraId="1F168F4B" w14:textId="77777777" w:rsidR="0089060C" w:rsidRDefault="00197673">
      <w:pPr>
        <w:pStyle w:val="BodyText"/>
        <w:spacing w:line="247" w:lineRule="auto"/>
        <w:ind w:left="2879" w:right="2877"/>
        <w:jc w:val="both"/>
      </w:pPr>
      <w:r>
        <w:rPr>
          <w:color w:val="231F20"/>
        </w:rPr>
        <w:t>It is inappropriate to draw conclusions about individuals’ capacity</w:t>
      </w:r>
      <w:r>
        <w:rPr>
          <w:color w:val="231F20"/>
          <w:spacing w:val="40"/>
        </w:rPr>
        <w:t xml:space="preserve"> </w:t>
      </w:r>
      <w:r>
        <w:rPr>
          <w:color w:val="231F20"/>
        </w:rPr>
        <w:t>for decision making solely on t</w:t>
      </w:r>
      <w:r>
        <w:rPr>
          <w:color w:val="231F20"/>
        </w:rPr>
        <w:t>he basis of whether they are men-</w:t>
      </w:r>
      <w:r>
        <w:rPr>
          <w:color w:val="231F20"/>
          <w:spacing w:val="40"/>
        </w:rPr>
        <w:t xml:space="preserve"> </w:t>
      </w:r>
      <w:r>
        <w:rPr>
          <w:color w:val="231F20"/>
        </w:rPr>
        <w:t>tally ill, or even whether they have a particular mental illness, such</w:t>
      </w:r>
      <w:r>
        <w:rPr>
          <w:color w:val="231F20"/>
          <w:spacing w:val="40"/>
        </w:rPr>
        <w:t xml:space="preserve"> </w:t>
      </w:r>
      <w:r>
        <w:rPr>
          <w:color w:val="231F20"/>
        </w:rPr>
        <w:t>as schizophrenia. Many people with mental illnesses, indeed, many with severe mental illnesses are not incompetent on most measures of competency. Even</w:t>
      </w:r>
      <w:r>
        <w:rPr>
          <w:color w:val="231F20"/>
        </w:rPr>
        <w:t xml:space="preserve"> among patients hospitalized with schizophre- nia, the MacArthur researchers found only 25 percent incompetent on any given measure, and only 50 percent if the measures were ag- gregated (Applebaum, Applebaum, </w:t>
      </w:r>
      <w:r>
        <w:rPr>
          <w:color w:val="231F20"/>
          <w:w w:val="110"/>
        </w:rPr>
        <w:t xml:space="preserve">&amp; </w:t>
      </w:r>
      <w:r>
        <w:rPr>
          <w:color w:val="231F20"/>
        </w:rPr>
        <w:t>Grisso, 1998). Other studies have found a hi</w:t>
      </w:r>
      <w:r>
        <w:rPr>
          <w:color w:val="231F20"/>
        </w:rPr>
        <w:t xml:space="preserve">gher proportion of individuals with schizophrenia to be competent in decision making (Saks, Jeste, Granholm, Palmer, </w:t>
      </w:r>
      <w:r>
        <w:rPr>
          <w:color w:val="231F20"/>
          <w:w w:val="110"/>
        </w:rPr>
        <w:t xml:space="preserve">&amp; </w:t>
      </w:r>
      <w:r>
        <w:rPr>
          <w:color w:val="231F20"/>
        </w:rPr>
        <w:t>Schneiderman,</w:t>
      </w:r>
      <w:r>
        <w:rPr>
          <w:color w:val="231F20"/>
          <w:spacing w:val="-13"/>
        </w:rPr>
        <w:t xml:space="preserve"> </w:t>
      </w:r>
      <w:r>
        <w:rPr>
          <w:color w:val="231F20"/>
        </w:rPr>
        <w:t>2002).</w:t>
      </w:r>
      <w:r>
        <w:rPr>
          <w:color w:val="231F20"/>
          <w:spacing w:val="-12"/>
        </w:rPr>
        <w:t xml:space="preserve"> </w:t>
      </w:r>
      <w:r>
        <w:rPr>
          <w:color w:val="231F20"/>
        </w:rPr>
        <w:t>The</w:t>
      </w:r>
      <w:r>
        <w:rPr>
          <w:color w:val="231F20"/>
          <w:spacing w:val="-9"/>
        </w:rPr>
        <w:t xml:space="preserve"> </w:t>
      </w:r>
      <w:r>
        <w:rPr>
          <w:color w:val="231F20"/>
        </w:rPr>
        <w:t>evidence</w:t>
      </w:r>
      <w:r>
        <w:rPr>
          <w:color w:val="231F20"/>
          <w:spacing w:val="-5"/>
        </w:rPr>
        <w:t xml:space="preserve"> </w:t>
      </w:r>
      <w:r>
        <w:rPr>
          <w:color w:val="231F20"/>
        </w:rPr>
        <w:t>shows</w:t>
      </w:r>
      <w:r>
        <w:rPr>
          <w:color w:val="231F20"/>
          <w:spacing w:val="-5"/>
        </w:rPr>
        <w:t xml:space="preserve"> </w:t>
      </w:r>
      <w:r>
        <w:rPr>
          <w:color w:val="231F20"/>
        </w:rPr>
        <w:t>that</w:t>
      </w:r>
      <w:r>
        <w:rPr>
          <w:color w:val="231F20"/>
          <w:spacing w:val="-5"/>
        </w:rPr>
        <w:t xml:space="preserve"> </w:t>
      </w:r>
      <w:r>
        <w:rPr>
          <w:color w:val="231F20"/>
        </w:rPr>
        <w:t>poor</w:t>
      </w:r>
      <w:r>
        <w:rPr>
          <w:color w:val="231F20"/>
          <w:spacing w:val="-5"/>
        </w:rPr>
        <w:t xml:space="preserve"> </w:t>
      </w:r>
      <w:r>
        <w:rPr>
          <w:color w:val="231F20"/>
        </w:rPr>
        <w:t>decision</w:t>
      </w:r>
      <w:r>
        <w:rPr>
          <w:color w:val="231F20"/>
          <w:spacing w:val="-5"/>
        </w:rPr>
        <w:t xml:space="preserve"> </w:t>
      </w:r>
      <w:r>
        <w:rPr>
          <w:color w:val="231F20"/>
        </w:rPr>
        <w:t>making has</w:t>
      </w:r>
      <w:r>
        <w:rPr>
          <w:color w:val="231F20"/>
          <w:spacing w:val="-10"/>
        </w:rPr>
        <w:t xml:space="preserve"> </w:t>
      </w:r>
      <w:r>
        <w:rPr>
          <w:color w:val="231F20"/>
        </w:rPr>
        <w:t>a</w:t>
      </w:r>
      <w:r>
        <w:rPr>
          <w:color w:val="231F20"/>
          <w:spacing w:val="-8"/>
        </w:rPr>
        <w:t xml:space="preserve"> </w:t>
      </w:r>
      <w:r>
        <w:rPr>
          <w:color w:val="231F20"/>
        </w:rPr>
        <w:t>stronger</w:t>
      </w:r>
      <w:r>
        <w:rPr>
          <w:color w:val="231F20"/>
          <w:spacing w:val="-8"/>
        </w:rPr>
        <w:t xml:space="preserve"> </w:t>
      </w:r>
      <w:r>
        <w:rPr>
          <w:color w:val="231F20"/>
        </w:rPr>
        <w:t>relationship</w:t>
      </w:r>
      <w:r>
        <w:rPr>
          <w:color w:val="231F20"/>
          <w:spacing w:val="-8"/>
        </w:rPr>
        <w:t xml:space="preserve"> </w:t>
      </w:r>
      <w:r>
        <w:rPr>
          <w:color w:val="231F20"/>
        </w:rPr>
        <w:t>to</w:t>
      </w:r>
      <w:r>
        <w:rPr>
          <w:color w:val="231F20"/>
          <w:spacing w:val="-8"/>
        </w:rPr>
        <w:t xml:space="preserve"> </w:t>
      </w:r>
      <w:r>
        <w:rPr>
          <w:color w:val="231F20"/>
        </w:rPr>
        <w:t>cognitive</w:t>
      </w:r>
      <w:r>
        <w:rPr>
          <w:color w:val="231F20"/>
          <w:spacing w:val="-8"/>
        </w:rPr>
        <w:t xml:space="preserve"> </w:t>
      </w:r>
      <w:r>
        <w:rPr>
          <w:color w:val="231F20"/>
        </w:rPr>
        <w:t>problems</w:t>
      </w:r>
      <w:r>
        <w:rPr>
          <w:color w:val="231F20"/>
          <w:spacing w:val="-8"/>
        </w:rPr>
        <w:t xml:space="preserve"> </w:t>
      </w:r>
      <w:r>
        <w:rPr>
          <w:color w:val="231F20"/>
        </w:rPr>
        <w:t>(e.g.,</w:t>
      </w:r>
      <w:r>
        <w:rPr>
          <w:color w:val="231F20"/>
          <w:spacing w:val="-13"/>
        </w:rPr>
        <w:t xml:space="preserve"> </w:t>
      </w:r>
      <w:r>
        <w:rPr>
          <w:color w:val="231F20"/>
        </w:rPr>
        <w:t>problems</w:t>
      </w:r>
      <w:r>
        <w:rPr>
          <w:color w:val="231F20"/>
          <w:spacing w:val="-7"/>
        </w:rPr>
        <w:t xml:space="preserve"> </w:t>
      </w:r>
      <w:r>
        <w:rPr>
          <w:color w:val="231F20"/>
        </w:rPr>
        <w:t>with memory,</w:t>
      </w:r>
      <w:r>
        <w:rPr>
          <w:color w:val="231F20"/>
          <w:spacing w:val="-6"/>
        </w:rPr>
        <w:t xml:space="preserve"> </w:t>
      </w:r>
      <w:r>
        <w:rPr>
          <w:color w:val="231F20"/>
        </w:rPr>
        <w:t>attention,</w:t>
      </w:r>
      <w:r>
        <w:rPr>
          <w:color w:val="231F20"/>
          <w:spacing w:val="-6"/>
        </w:rPr>
        <w:t xml:space="preserve"> </w:t>
      </w:r>
      <w:r>
        <w:rPr>
          <w:color w:val="231F20"/>
        </w:rPr>
        <w:t>learning,</w:t>
      </w:r>
      <w:r>
        <w:rPr>
          <w:color w:val="231F20"/>
          <w:spacing w:val="-6"/>
        </w:rPr>
        <w:t xml:space="preserve"> </w:t>
      </w:r>
      <w:r>
        <w:rPr>
          <w:color w:val="231F20"/>
        </w:rPr>
        <w:t>and thought) and deficiencies in higher- level</w:t>
      </w:r>
      <w:r>
        <w:rPr>
          <w:color w:val="231F20"/>
          <w:spacing w:val="-8"/>
        </w:rPr>
        <w:t xml:space="preserve"> </w:t>
      </w:r>
      <w:r>
        <w:rPr>
          <w:color w:val="231F20"/>
        </w:rPr>
        <w:t>executive</w:t>
      </w:r>
      <w:r>
        <w:rPr>
          <w:color w:val="231F20"/>
          <w:spacing w:val="-7"/>
        </w:rPr>
        <w:t xml:space="preserve"> </w:t>
      </w:r>
      <w:r>
        <w:rPr>
          <w:color w:val="231F20"/>
        </w:rPr>
        <w:t>functions</w:t>
      </w:r>
      <w:r>
        <w:rPr>
          <w:color w:val="231F20"/>
          <w:spacing w:val="-7"/>
        </w:rPr>
        <w:t xml:space="preserve"> </w:t>
      </w:r>
      <w:r>
        <w:rPr>
          <w:color w:val="231F20"/>
        </w:rPr>
        <w:t>than</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symptoms</w:t>
      </w:r>
      <w:r>
        <w:rPr>
          <w:color w:val="231F20"/>
          <w:spacing w:val="-7"/>
        </w:rPr>
        <w:t xml:space="preserve"> </w:t>
      </w:r>
      <w:r>
        <w:rPr>
          <w:color w:val="231F20"/>
        </w:rPr>
        <w:t>of</w:t>
      </w:r>
      <w:r>
        <w:rPr>
          <w:color w:val="231F20"/>
          <w:spacing w:val="-7"/>
        </w:rPr>
        <w:t xml:space="preserve"> </w:t>
      </w:r>
      <w:r>
        <w:rPr>
          <w:color w:val="231F20"/>
        </w:rPr>
        <w:t>mental</w:t>
      </w:r>
      <w:r>
        <w:rPr>
          <w:color w:val="231F20"/>
          <w:spacing w:val="-7"/>
        </w:rPr>
        <w:t xml:space="preserve"> </w:t>
      </w:r>
      <w:r>
        <w:rPr>
          <w:color w:val="231F20"/>
        </w:rPr>
        <w:t>illness,</w:t>
      </w:r>
      <w:r>
        <w:rPr>
          <w:color w:val="231F20"/>
          <w:spacing w:val="-13"/>
        </w:rPr>
        <w:t xml:space="preserve"> </w:t>
      </w:r>
      <w:r>
        <w:rPr>
          <w:color w:val="231F20"/>
        </w:rPr>
        <w:t>such as</w:t>
      </w:r>
      <w:r>
        <w:rPr>
          <w:color w:val="231F20"/>
          <w:spacing w:val="-13"/>
        </w:rPr>
        <w:t xml:space="preserve"> </w:t>
      </w:r>
      <w:r>
        <w:rPr>
          <w:color w:val="231F20"/>
        </w:rPr>
        <w:t>psychosis.</w:t>
      </w:r>
      <w:r>
        <w:rPr>
          <w:color w:val="231F20"/>
          <w:spacing w:val="-12"/>
        </w:rPr>
        <w:t xml:space="preserve"> </w:t>
      </w:r>
      <w:r>
        <w:rPr>
          <w:color w:val="231F20"/>
        </w:rPr>
        <w:t>The</w:t>
      </w:r>
      <w:r>
        <w:rPr>
          <w:color w:val="231F20"/>
          <w:spacing w:val="-10"/>
        </w:rPr>
        <w:t xml:space="preserve"> </w:t>
      </w:r>
      <w:r>
        <w:rPr>
          <w:color w:val="231F20"/>
        </w:rPr>
        <w:t>minority</w:t>
      </w:r>
      <w:r>
        <w:rPr>
          <w:color w:val="231F20"/>
          <w:spacing w:val="-7"/>
        </w:rPr>
        <w:t xml:space="preserve"> </w:t>
      </w:r>
      <w:r>
        <w:rPr>
          <w:color w:val="231F20"/>
        </w:rPr>
        <w:t>who</w:t>
      </w:r>
      <w:r>
        <w:rPr>
          <w:color w:val="231F20"/>
          <w:spacing w:val="-7"/>
        </w:rPr>
        <w:t xml:space="preserve"> </w:t>
      </w:r>
      <w:r>
        <w:rPr>
          <w:color w:val="231F20"/>
        </w:rPr>
        <w:t>experience</w:t>
      </w:r>
      <w:r>
        <w:rPr>
          <w:color w:val="231F20"/>
          <w:spacing w:val="-7"/>
        </w:rPr>
        <w:t xml:space="preserve"> </w:t>
      </w:r>
      <w:r>
        <w:rPr>
          <w:color w:val="231F20"/>
        </w:rPr>
        <w:t>a</w:t>
      </w:r>
      <w:r>
        <w:rPr>
          <w:color w:val="231F20"/>
          <w:spacing w:val="-7"/>
        </w:rPr>
        <w:t xml:space="preserve"> </w:t>
      </w:r>
      <w:r>
        <w:rPr>
          <w:color w:val="231F20"/>
        </w:rPr>
        <w:t>decline</w:t>
      </w:r>
      <w:r>
        <w:rPr>
          <w:color w:val="231F20"/>
          <w:spacing w:val="-7"/>
        </w:rPr>
        <w:t xml:space="preserve"> </w:t>
      </w:r>
      <w:r>
        <w:rPr>
          <w:color w:val="231F20"/>
        </w:rPr>
        <w:t>in</w:t>
      </w:r>
      <w:r>
        <w:rPr>
          <w:color w:val="231F20"/>
          <w:spacing w:val="-7"/>
        </w:rPr>
        <w:t xml:space="preserve"> </w:t>
      </w:r>
      <w:r>
        <w:rPr>
          <w:color w:val="231F20"/>
        </w:rPr>
        <w:t>such</w:t>
      </w:r>
      <w:r>
        <w:rPr>
          <w:color w:val="231F20"/>
          <w:spacing w:val="-7"/>
        </w:rPr>
        <w:t xml:space="preserve"> </w:t>
      </w:r>
      <w:r>
        <w:rPr>
          <w:color w:val="231F20"/>
        </w:rPr>
        <w:t>cognitive abilities</w:t>
      </w:r>
      <w:r>
        <w:rPr>
          <w:color w:val="231F20"/>
          <w:spacing w:val="-12"/>
        </w:rPr>
        <w:t xml:space="preserve"> </w:t>
      </w:r>
      <w:r>
        <w:rPr>
          <w:color w:val="231F20"/>
        </w:rPr>
        <w:t>because</w:t>
      </w:r>
      <w:r>
        <w:rPr>
          <w:color w:val="231F20"/>
          <w:spacing w:val="-12"/>
        </w:rPr>
        <w:t xml:space="preserve"> </w:t>
      </w:r>
      <w:r>
        <w:rPr>
          <w:color w:val="231F20"/>
        </w:rPr>
        <w:t>of</w:t>
      </w:r>
      <w:r>
        <w:rPr>
          <w:color w:val="231F20"/>
          <w:spacing w:val="-12"/>
        </w:rPr>
        <w:t xml:space="preserve"> </w:t>
      </w:r>
      <w:r>
        <w:rPr>
          <w:color w:val="231F20"/>
        </w:rPr>
        <w:t>their</w:t>
      </w:r>
      <w:r>
        <w:rPr>
          <w:color w:val="231F20"/>
          <w:spacing w:val="-12"/>
        </w:rPr>
        <w:t xml:space="preserve"> </w:t>
      </w:r>
      <w:r>
        <w:rPr>
          <w:color w:val="231F20"/>
        </w:rPr>
        <w:t>mental</w:t>
      </w:r>
      <w:r>
        <w:rPr>
          <w:color w:val="231F20"/>
          <w:spacing w:val="-12"/>
        </w:rPr>
        <w:t xml:space="preserve"> </w:t>
      </w:r>
      <w:r>
        <w:rPr>
          <w:color w:val="231F20"/>
        </w:rPr>
        <w:t>illness</w:t>
      </w:r>
      <w:r>
        <w:rPr>
          <w:color w:val="231F20"/>
          <w:spacing w:val="-12"/>
        </w:rPr>
        <w:t xml:space="preserve"> </w:t>
      </w:r>
      <w:r>
        <w:rPr>
          <w:color w:val="231F20"/>
        </w:rPr>
        <w:t>may</w:t>
      </w:r>
      <w:r>
        <w:rPr>
          <w:color w:val="231F20"/>
          <w:spacing w:val="-12"/>
        </w:rPr>
        <w:t xml:space="preserve"> </w:t>
      </w:r>
      <w:r>
        <w:rPr>
          <w:color w:val="231F20"/>
        </w:rPr>
        <w:t>not</w:t>
      </w:r>
      <w:r>
        <w:rPr>
          <w:color w:val="231F20"/>
          <w:spacing w:val="-12"/>
        </w:rPr>
        <w:t xml:space="preserve"> </w:t>
      </w:r>
      <w:r>
        <w:rPr>
          <w:color w:val="231F20"/>
        </w:rPr>
        <w:t>be</w:t>
      </w:r>
      <w:r>
        <w:rPr>
          <w:color w:val="231F20"/>
          <w:spacing w:val="-12"/>
        </w:rPr>
        <w:t xml:space="preserve"> </w:t>
      </w:r>
      <w:r>
        <w:rPr>
          <w:color w:val="231F20"/>
        </w:rPr>
        <w:t>very</w:t>
      </w:r>
      <w:r>
        <w:rPr>
          <w:color w:val="231F20"/>
          <w:spacing w:val="-12"/>
        </w:rPr>
        <w:t xml:space="preserve"> </w:t>
      </w:r>
      <w:r>
        <w:rPr>
          <w:color w:val="231F20"/>
        </w:rPr>
        <w:t>different</w:t>
      </w:r>
      <w:r>
        <w:rPr>
          <w:color w:val="231F20"/>
          <w:spacing w:val="-12"/>
        </w:rPr>
        <w:t xml:space="preserve"> </w:t>
      </w:r>
      <w:r>
        <w:rPr>
          <w:color w:val="231F20"/>
        </w:rPr>
        <w:t>from individuals who have general medical conditions such as cerebro- vascular disease, are under the effects of serious emotional stress or in pain, or generally have lower abilities to understand and analyze infor</w:t>
      </w:r>
      <w:r>
        <w:rPr>
          <w:color w:val="231F20"/>
        </w:rPr>
        <w:t>mation (p. 98).</w:t>
      </w:r>
    </w:p>
    <w:p w14:paraId="3F83E4D9" w14:textId="77777777" w:rsidR="0089060C" w:rsidRDefault="0089060C">
      <w:pPr>
        <w:pStyle w:val="BodyText"/>
        <w:spacing w:before="7"/>
        <w:rPr>
          <w:sz w:val="23"/>
        </w:rPr>
      </w:pPr>
    </w:p>
    <w:p w14:paraId="41EF1FF0" w14:textId="77777777" w:rsidR="0089060C" w:rsidRDefault="00197673">
      <w:pPr>
        <w:pStyle w:val="BodyText"/>
        <w:spacing w:line="261" w:lineRule="auto"/>
        <w:ind w:left="2159" w:right="2149"/>
        <w:jc w:val="both"/>
      </w:pPr>
      <w:r>
        <w:rPr>
          <w:color w:val="231F20"/>
        </w:rPr>
        <w:t>Involuntary or coercive treatment is viewed by many as a potential barrier to SDM. The need to resort to coerced or forced treatment is increasingly viewed as a failure of the service system and a result of inadequate public funding of the</w:t>
      </w:r>
      <w:r>
        <w:rPr>
          <w:color w:val="231F20"/>
        </w:rPr>
        <w:t xml:space="preserve"> services and supports needed to promote consumers’ voluntary participation.</w:t>
      </w:r>
      <w:r>
        <w:rPr>
          <w:color w:val="231F20"/>
          <w:spacing w:val="-6"/>
        </w:rPr>
        <w:t xml:space="preserve"> </w:t>
      </w:r>
      <w:r>
        <w:rPr>
          <w:color w:val="231F20"/>
        </w:rPr>
        <w:t>Such interventions reflect the inability of mental health systems to equitably provide the best evidence- based practices and person-centered approaches. Involuntary treatment can</w:t>
      </w:r>
      <w:r>
        <w:rPr>
          <w:color w:val="231F20"/>
        </w:rPr>
        <w:t xml:space="preserve"> occur</w:t>
      </w:r>
      <w:r>
        <w:rPr>
          <w:color w:val="231F20"/>
          <w:spacing w:val="40"/>
        </w:rPr>
        <w:t xml:space="preserve"> </w:t>
      </w:r>
      <w:r>
        <w:rPr>
          <w:color w:val="231F20"/>
        </w:rPr>
        <w:t xml:space="preserve">in an inpatient or outpatient setting. Coercive treatments, such as seclusion and re- straint and forced medications, are more typically seen in the inpatient setting. In- voluntary outpatient commitment (IOC) most typically involves issues related </w:t>
      </w:r>
      <w:r>
        <w:rPr>
          <w:color w:val="231F20"/>
        </w:rPr>
        <w:t>to ad- herence to treatment and taking medications.</w:t>
      </w:r>
      <w:r>
        <w:rPr>
          <w:color w:val="231F20"/>
          <w:spacing w:val="-1"/>
        </w:rPr>
        <w:t xml:space="preserve"> </w:t>
      </w:r>
      <w:r>
        <w:rPr>
          <w:color w:val="231F20"/>
        </w:rPr>
        <w:t>Involuntary inpatient treatment most typically</w:t>
      </w:r>
      <w:r>
        <w:rPr>
          <w:color w:val="231F20"/>
          <w:spacing w:val="-4"/>
        </w:rPr>
        <w:t xml:space="preserve"> </w:t>
      </w:r>
      <w:r>
        <w:rPr>
          <w:color w:val="231F20"/>
        </w:rPr>
        <w:t>involves</w:t>
      </w:r>
      <w:r>
        <w:rPr>
          <w:color w:val="231F20"/>
          <w:spacing w:val="-4"/>
        </w:rPr>
        <w:t xml:space="preserve"> </w:t>
      </w:r>
      <w:r>
        <w:rPr>
          <w:color w:val="231F20"/>
        </w:rPr>
        <w:t>issues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immediate</w:t>
      </w:r>
      <w:r>
        <w:rPr>
          <w:color w:val="231F20"/>
          <w:spacing w:val="-4"/>
        </w:rPr>
        <w:t xml:space="preserve"> </w:t>
      </w:r>
      <w:r>
        <w:rPr>
          <w:color w:val="231F20"/>
        </w:rPr>
        <w:t>safety</w:t>
      </w:r>
      <w:r>
        <w:rPr>
          <w:color w:val="231F20"/>
          <w:spacing w:val="-4"/>
        </w:rPr>
        <w:t xml:space="preserve"> </w:t>
      </w:r>
      <w:r>
        <w:rPr>
          <w:color w:val="231F20"/>
        </w:rPr>
        <w:t>and</w:t>
      </w:r>
      <w:r>
        <w:rPr>
          <w:color w:val="231F20"/>
          <w:spacing w:val="-4"/>
        </w:rPr>
        <w:t xml:space="preserve"> </w:t>
      </w:r>
      <w:r>
        <w:rPr>
          <w:color w:val="231F20"/>
        </w:rPr>
        <w:t>well-being</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4"/>
        </w:rPr>
        <w:t xml:space="preserve"> </w:t>
      </w:r>
      <w:r>
        <w:rPr>
          <w:color w:val="231F20"/>
        </w:rPr>
        <w:t>and others,</w:t>
      </w:r>
      <w:r>
        <w:rPr>
          <w:color w:val="231F20"/>
          <w:spacing w:val="-1"/>
        </w:rPr>
        <w:t xml:space="preserve"> </w:t>
      </w:r>
      <w:r>
        <w:rPr>
          <w:color w:val="231F20"/>
        </w:rPr>
        <w:t>and is seen to require confinement or containment in a locked setting.</w:t>
      </w:r>
      <w:r>
        <w:rPr>
          <w:color w:val="231F20"/>
          <w:spacing w:val="-1"/>
        </w:rPr>
        <w:t xml:space="preserve"> </w:t>
      </w:r>
      <w:r>
        <w:rPr>
          <w:color w:val="231F20"/>
        </w:rPr>
        <w:t>G</w:t>
      </w:r>
      <w:r>
        <w:rPr>
          <w:color w:val="231F20"/>
        </w:rPr>
        <w:t>iven the alienation, distrust, and disempowerment caused by involuntary and coercive treatment, it is a potential (but not an absolute) barrier to SDM.</w:t>
      </w:r>
    </w:p>
    <w:p w14:paraId="0DA9227E" w14:textId="77777777" w:rsidR="0089060C" w:rsidRDefault="0089060C">
      <w:pPr>
        <w:spacing w:line="261" w:lineRule="auto"/>
        <w:jc w:val="both"/>
        <w:sectPr w:rsidR="0089060C">
          <w:pgSz w:w="12240" w:h="15840"/>
          <w:pgMar w:top="1260" w:right="0" w:bottom="600" w:left="0" w:header="0" w:footer="415" w:gutter="0"/>
          <w:cols w:space="720"/>
        </w:sectPr>
      </w:pPr>
    </w:p>
    <w:p w14:paraId="2C9CE942" w14:textId="77777777" w:rsidR="0089060C" w:rsidRDefault="0089060C">
      <w:pPr>
        <w:pStyle w:val="BodyText"/>
        <w:rPr>
          <w:sz w:val="20"/>
        </w:rPr>
      </w:pPr>
    </w:p>
    <w:p w14:paraId="1AAD4645" w14:textId="77777777" w:rsidR="0089060C" w:rsidRDefault="0089060C">
      <w:pPr>
        <w:pStyle w:val="BodyText"/>
        <w:rPr>
          <w:sz w:val="20"/>
        </w:rPr>
      </w:pPr>
    </w:p>
    <w:p w14:paraId="046D8EE0" w14:textId="77777777" w:rsidR="0089060C" w:rsidRDefault="0089060C">
      <w:pPr>
        <w:pStyle w:val="BodyText"/>
        <w:rPr>
          <w:sz w:val="20"/>
        </w:rPr>
      </w:pPr>
    </w:p>
    <w:p w14:paraId="7A0ED7A0" w14:textId="77777777" w:rsidR="0089060C" w:rsidRDefault="0089060C">
      <w:pPr>
        <w:pStyle w:val="BodyText"/>
        <w:spacing w:before="9"/>
        <w:rPr>
          <w:sz w:val="21"/>
        </w:rPr>
      </w:pPr>
    </w:p>
    <w:p w14:paraId="2673146E" w14:textId="77777777" w:rsidR="0089060C" w:rsidRDefault="00197673">
      <w:pPr>
        <w:pStyle w:val="BodyText"/>
        <w:spacing w:before="99" w:line="261" w:lineRule="auto"/>
        <w:ind w:left="2160" w:right="2149"/>
        <w:jc w:val="both"/>
      </w:pPr>
      <w:r>
        <w:rPr>
          <w:color w:val="231F20"/>
        </w:rPr>
        <w:t>Although IOC laws vary from State to State, they generally require individuals to</w:t>
      </w:r>
      <w:r>
        <w:rPr>
          <w:color w:val="231F20"/>
          <w:spacing w:val="40"/>
        </w:rPr>
        <w:t xml:space="preserve"> </w:t>
      </w:r>
      <w:r>
        <w:rPr>
          <w:color w:val="231F20"/>
        </w:rPr>
        <w:t>take medication and comply with other outpatient treatment recommendations or risk being placed in inpatient psychiatric hospitals. Currently, the requirements for IOC may be</w:t>
      </w:r>
      <w:r>
        <w:rPr>
          <w:color w:val="231F20"/>
        </w:rPr>
        <w:t xml:space="preserve"> defined very loosely (e.g., diagnosis of a major mental disorder and a history of treatment noncompliance) or very tightly (e.g., imminent risk of danger</w:t>
      </w:r>
      <w:r>
        <w:rPr>
          <w:color w:val="231F20"/>
          <w:spacing w:val="80"/>
          <w:w w:val="150"/>
        </w:rPr>
        <w:t xml:space="preserve"> </w:t>
      </w:r>
      <w:r>
        <w:rPr>
          <w:color w:val="231F20"/>
        </w:rPr>
        <w:t>to self or others). Overall there is little standardization, and few specific guidelines, for recomme</w:t>
      </w:r>
      <w:r>
        <w:rPr>
          <w:color w:val="231F20"/>
        </w:rPr>
        <w:t>nding IOC. Laws and procedures typically rely on past behavior as a predictor of future behavior, or on a subjective assessment of current community functioning (Bazelon, 2007). IOC is a legal definition and may constrain decision- making and self-care.</w:t>
      </w:r>
    </w:p>
    <w:p w14:paraId="27E38AD1" w14:textId="77777777" w:rsidR="0089060C" w:rsidRDefault="0089060C">
      <w:pPr>
        <w:pStyle w:val="BodyText"/>
        <w:spacing w:before="11"/>
      </w:pPr>
    </w:p>
    <w:p w14:paraId="5F513902" w14:textId="77777777" w:rsidR="0089060C" w:rsidRDefault="00197673">
      <w:pPr>
        <w:pStyle w:val="BodyText"/>
        <w:spacing w:line="261" w:lineRule="auto"/>
        <w:ind w:left="2160" w:right="2159"/>
        <w:jc w:val="both"/>
      </w:pPr>
      <w:r>
        <w:rPr>
          <w:color w:val="231F20"/>
        </w:rPr>
        <w:t>H</w:t>
      </w:r>
      <w:r>
        <w:rPr>
          <w:color w:val="231F20"/>
        </w:rPr>
        <w:t>owever,</w:t>
      </w:r>
      <w:r>
        <w:rPr>
          <w:color w:val="231F20"/>
          <w:spacing w:val="-11"/>
        </w:rPr>
        <w:t xml:space="preserve"> </w:t>
      </w:r>
      <w:r>
        <w:rPr>
          <w:color w:val="231F20"/>
        </w:rPr>
        <w:t>the</w:t>
      </w:r>
      <w:r>
        <w:rPr>
          <w:color w:val="231F20"/>
          <w:spacing w:val="-4"/>
        </w:rPr>
        <w:t xml:space="preserve"> </w:t>
      </w:r>
      <w:r>
        <w:rPr>
          <w:color w:val="231F20"/>
        </w:rPr>
        <w:t>Institute</w:t>
      </w:r>
      <w:r>
        <w:rPr>
          <w:color w:val="231F20"/>
          <w:spacing w:val="-4"/>
        </w:rPr>
        <w:t xml:space="preserve"> </w:t>
      </w:r>
      <w:r>
        <w:rPr>
          <w:color w:val="231F20"/>
        </w:rPr>
        <w:t>of</w:t>
      </w:r>
      <w:r>
        <w:rPr>
          <w:color w:val="231F20"/>
          <w:spacing w:val="-4"/>
        </w:rPr>
        <w:t xml:space="preserve"> </w:t>
      </w:r>
      <w:r>
        <w:rPr>
          <w:color w:val="231F20"/>
        </w:rPr>
        <w:t>Medicine</w:t>
      </w:r>
      <w:r>
        <w:rPr>
          <w:color w:val="231F20"/>
          <w:spacing w:val="-4"/>
        </w:rPr>
        <w:t xml:space="preserve"> </w:t>
      </w:r>
      <w:r>
        <w:rPr>
          <w:color w:val="231F20"/>
        </w:rPr>
        <w:t>(2006)</w:t>
      </w:r>
      <w:r>
        <w:rPr>
          <w:color w:val="231F20"/>
          <w:spacing w:val="-4"/>
        </w:rPr>
        <w:t xml:space="preserve"> </w:t>
      </w:r>
      <w:r>
        <w:rPr>
          <w:color w:val="231F20"/>
        </w:rPr>
        <w:t>did</w:t>
      </w:r>
      <w:r>
        <w:rPr>
          <w:color w:val="231F20"/>
          <w:spacing w:val="-4"/>
        </w:rPr>
        <w:t xml:space="preserve"> </w:t>
      </w:r>
      <w:r>
        <w:rPr>
          <w:color w:val="231F20"/>
        </w:rPr>
        <w:t>not</w:t>
      </w:r>
      <w:r>
        <w:rPr>
          <w:color w:val="231F20"/>
          <w:spacing w:val="-4"/>
        </w:rPr>
        <w:t xml:space="preserve"> </w:t>
      </w:r>
      <w:r>
        <w:rPr>
          <w:color w:val="231F20"/>
        </w:rPr>
        <w:t>view</w:t>
      </w:r>
      <w:r>
        <w:rPr>
          <w:color w:val="231F20"/>
          <w:spacing w:val="-4"/>
        </w:rPr>
        <w:t xml:space="preserve"> </w:t>
      </w:r>
      <w:r>
        <w:rPr>
          <w:color w:val="231F20"/>
        </w:rPr>
        <w:t>involuntary</w:t>
      </w:r>
      <w:r>
        <w:rPr>
          <w:color w:val="231F20"/>
          <w:spacing w:val="-4"/>
        </w:rPr>
        <w:t xml:space="preserve"> </w:t>
      </w:r>
      <w:r>
        <w:rPr>
          <w:color w:val="231F20"/>
        </w:rPr>
        <w:t>or</w:t>
      </w:r>
      <w:r>
        <w:rPr>
          <w:color w:val="231F20"/>
          <w:spacing w:val="-4"/>
        </w:rPr>
        <w:t xml:space="preserve"> </w:t>
      </w:r>
      <w:r>
        <w:rPr>
          <w:color w:val="231F20"/>
        </w:rPr>
        <w:t>coerced</w:t>
      </w:r>
      <w:r>
        <w:rPr>
          <w:color w:val="231F20"/>
          <w:spacing w:val="-4"/>
        </w:rPr>
        <w:t xml:space="preserve"> </w:t>
      </w:r>
      <w:r>
        <w:rPr>
          <w:color w:val="231F20"/>
        </w:rPr>
        <w:t>treat- ment as an absolute barrier to SDM, and concluded:</w:t>
      </w:r>
    </w:p>
    <w:p w14:paraId="4A04EDB3" w14:textId="77777777" w:rsidR="0089060C" w:rsidRDefault="0089060C">
      <w:pPr>
        <w:pStyle w:val="BodyText"/>
        <w:spacing w:before="4"/>
      </w:pPr>
    </w:p>
    <w:p w14:paraId="3A1FBC0D" w14:textId="77777777" w:rsidR="0089060C" w:rsidRDefault="00197673">
      <w:pPr>
        <w:pStyle w:val="BodyText"/>
        <w:spacing w:line="244" w:lineRule="auto"/>
        <w:ind w:left="2879" w:right="2869"/>
        <w:jc w:val="both"/>
      </w:pPr>
      <w:r>
        <w:rPr>
          <w:color w:val="231F20"/>
        </w:rPr>
        <w:t>The phenomenon of coercion, like the consequences of stigma and discrimination, has implications for the implementation of the Qual- ity Chasm rule of patients being able to exercise the degree of con- trol they choose over health care decisions that affec</w:t>
      </w:r>
      <w:r>
        <w:rPr>
          <w:color w:val="231F20"/>
        </w:rPr>
        <w:t>t them. Despite these difficulties, however, the committee finds that the aim of pa- tient-centered care applies equally to individuals with and without mental and substance use (M/SU) illnesses. To compensate for the obstacles presented by coercion, as we</w:t>
      </w:r>
      <w:r>
        <w:rPr>
          <w:color w:val="231F20"/>
        </w:rPr>
        <w:t>ll as those posed by stigma</w:t>
      </w:r>
      <w:r>
        <w:rPr>
          <w:color w:val="231F20"/>
          <w:spacing w:val="40"/>
        </w:rPr>
        <w:t xml:space="preserve"> </w:t>
      </w:r>
      <w:r>
        <w:rPr>
          <w:color w:val="231F20"/>
        </w:rPr>
        <w:t>and discrimination the committee finds that health care clinicians, organizations, insurance plans, and Federal and State Governments will need to undertake specific actions to actively support all M/SU patients’ decision-making</w:t>
      </w:r>
      <w:r>
        <w:rPr>
          <w:color w:val="231F20"/>
        </w:rPr>
        <w:t xml:space="preserve"> abilities and preferences, including those of individuals who are coerced into treatment (p. 112).</w:t>
      </w:r>
    </w:p>
    <w:p w14:paraId="6E7E1842" w14:textId="77777777" w:rsidR="0089060C" w:rsidRDefault="0089060C">
      <w:pPr>
        <w:pStyle w:val="BodyText"/>
        <w:spacing w:before="2"/>
        <w:rPr>
          <w:sz w:val="26"/>
        </w:rPr>
      </w:pPr>
    </w:p>
    <w:p w14:paraId="76759E80" w14:textId="77777777" w:rsidR="0089060C" w:rsidRDefault="00197673">
      <w:pPr>
        <w:pStyle w:val="BodyText"/>
        <w:ind w:left="2159"/>
        <w:jc w:val="both"/>
      </w:pPr>
      <w:r>
        <w:rPr>
          <w:color w:val="231F20"/>
        </w:rPr>
        <w:t>The</w:t>
      </w:r>
      <w:r>
        <w:rPr>
          <w:color w:val="231F20"/>
          <w:spacing w:val="28"/>
        </w:rPr>
        <w:t xml:space="preserve"> </w:t>
      </w:r>
      <w:r>
        <w:rPr>
          <w:color w:val="231F20"/>
        </w:rPr>
        <w:t>IOM</w:t>
      </w:r>
      <w:r>
        <w:rPr>
          <w:color w:val="231F20"/>
          <w:spacing w:val="28"/>
        </w:rPr>
        <w:t xml:space="preserve"> </w:t>
      </w:r>
      <w:r>
        <w:rPr>
          <w:color w:val="231F20"/>
        </w:rPr>
        <w:t>went</w:t>
      </w:r>
      <w:r>
        <w:rPr>
          <w:color w:val="231F20"/>
          <w:spacing w:val="28"/>
        </w:rPr>
        <w:t xml:space="preserve"> </w:t>
      </w:r>
      <w:r>
        <w:rPr>
          <w:color w:val="231F20"/>
        </w:rPr>
        <w:t>on</w:t>
      </w:r>
      <w:r>
        <w:rPr>
          <w:color w:val="231F20"/>
          <w:spacing w:val="28"/>
        </w:rPr>
        <w:t xml:space="preserve"> </w:t>
      </w:r>
      <w:r>
        <w:rPr>
          <w:color w:val="231F20"/>
        </w:rPr>
        <w:t>to</w:t>
      </w:r>
      <w:r>
        <w:rPr>
          <w:color w:val="231F20"/>
          <w:spacing w:val="28"/>
        </w:rPr>
        <w:t xml:space="preserve"> </w:t>
      </w:r>
      <w:r>
        <w:rPr>
          <w:color w:val="231F20"/>
          <w:spacing w:val="-2"/>
        </w:rPr>
        <w:t>recommend:</w:t>
      </w:r>
    </w:p>
    <w:p w14:paraId="194E7E87" w14:textId="77777777" w:rsidR="0089060C" w:rsidRDefault="0089060C">
      <w:pPr>
        <w:pStyle w:val="BodyText"/>
        <w:spacing w:before="5"/>
        <w:rPr>
          <w:sz w:val="24"/>
        </w:rPr>
      </w:pPr>
    </w:p>
    <w:p w14:paraId="7358B56A" w14:textId="77777777" w:rsidR="0089060C" w:rsidRDefault="00197673">
      <w:pPr>
        <w:pStyle w:val="BodyText"/>
        <w:spacing w:line="244" w:lineRule="auto"/>
        <w:ind w:left="2879" w:right="2869"/>
        <w:jc w:val="both"/>
      </w:pPr>
      <w:r>
        <w:rPr>
          <w:color w:val="231F20"/>
        </w:rPr>
        <w:t>[T]he</w:t>
      </w:r>
      <w:r>
        <w:rPr>
          <w:color w:val="231F20"/>
          <w:spacing w:val="-3"/>
        </w:rPr>
        <w:t xml:space="preserve"> </w:t>
      </w:r>
      <w:r>
        <w:rPr>
          <w:color w:val="231F20"/>
        </w:rPr>
        <w:t>ways</w:t>
      </w:r>
      <w:r>
        <w:rPr>
          <w:color w:val="231F20"/>
          <w:spacing w:val="-3"/>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individuals</w:t>
      </w:r>
      <w:r>
        <w:rPr>
          <w:color w:val="231F20"/>
          <w:spacing w:val="-3"/>
        </w:rPr>
        <w:t xml:space="preserve"> </w:t>
      </w:r>
      <w:r>
        <w:rPr>
          <w:color w:val="231F20"/>
        </w:rPr>
        <w:t>perceive</w:t>
      </w:r>
      <w:r>
        <w:rPr>
          <w:color w:val="231F20"/>
          <w:spacing w:val="-3"/>
        </w:rPr>
        <w:t xml:space="preserve"> </w:t>
      </w:r>
      <w:r>
        <w:rPr>
          <w:color w:val="231F20"/>
        </w:rPr>
        <w:t>coercion</w:t>
      </w:r>
      <w:r>
        <w:rPr>
          <w:color w:val="231F20"/>
          <w:spacing w:val="-3"/>
        </w:rPr>
        <w:t xml:space="preserve"> </w:t>
      </w:r>
      <w:r>
        <w:rPr>
          <w:color w:val="231F20"/>
        </w:rPr>
        <w:t>vary</w:t>
      </w:r>
      <w:r>
        <w:rPr>
          <w:color w:val="231F20"/>
          <w:spacing w:val="-3"/>
        </w:rPr>
        <w:t xml:space="preserve"> </w:t>
      </w:r>
      <w:r>
        <w:rPr>
          <w:color w:val="231F20"/>
        </w:rPr>
        <w:t>and</w:t>
      </w:r>
      <w:r>
        <w:rPr>
          <w:color w:val="231F20"/>
          <w:spacing w:val="-3"/>
        </w:rPr>
        <w:t xml:space="preserve"> </w:t>
      </w:r>
      <w:r>
        <w:rPr>
          <w:color w:val="231F20"/>
        </w:rPr>
        <w:t>are</w:t>
      </w:r>
      <w:r>
        <w:rPr>
          <w:color w:val="231F20"/>
          <w:spacing w:val="-3"/>
        </w:rPr>
        <w:t xml:space="preserve"> </w:t>
      </w:r>
      <w:r>
        <w:rPr>
          <w:color w:val="231F20"/>
        </w:rPr>
        <w:t>influ- enced by the nature of the coercive process and the ex</w:t>
      </w:r>
      <w:r>
        <w:rPr>
          <w:color w:val="231F20"/>
        </w:rPr>
        <w:t>tent to which patients</w:t>
      </w:r>
      <w:r>
        <w:rPr>
          <w:color w:val="231F20"/>
          <w:spacing w:val="35"/>
        </w:rPr>
        <w:t xml:space="preserve"> </w:t>
      </w:r>
      <w:r>
        <w:rPr>
          <w:color w:val="231F20"/>
        </w:rPr>
        <w:t>perceive</w:t>
      </w:r>
      <w:r>
        <w:rPr>
          <w:color w:val="231F20"/>
          <w:spacing w:val="35"/>
        </w:rPr>
        <w:t xml:space="preserve"> </w:t>
      </w:r>
      <w:r>
        <w:rPr>
          <w:color w:val="231F20"/>
        </w:rPr>
        <w:t>those</w:t>
      </w:r>
      <w:r>
        <w:rPr>
          <w:color w:val="231F20"/>
          <w:spacing w:val="35"/>
        </w:rPr>
        <w:t xml:space="preserve"> </w:t>
      </w:r>
      <w:r>
        <w:rPr>
          <w:color w:val="231F20"/>
        </w:rPr>
        <w:t>who</w:t>
      </w:r>
      <w:r>
        <w:rPr>
          <w:color w:val="231F20"/>
          <w:spacing w:val="35"/>
        </w:rPr>
        <w:t xml:space="preserve"> </w:t>
      </w:r>
      <w:r>
        <w:rPr>
          <w:color w:val="231F20"/>
        </w:rPr>
        <w:t>are</w:t>
      </w:r>
      <w:r>
        <w:rPr>
          <w:color w:val="231F20"/>
          <w:spacing w:val="35"/>
        </w:rPr>
        <w:t xml:space="preserve"> </w:t>
      </w:r>
      <w:r>
        <w:rPr>
          <w:color w:val="231F20"/>
        </w:rPr>
        <w:t>coercive</w:t>
      </w:r>
      <w:r>
        <w:rPr>
          <w:color w:val="231F20"/>
          <w:spacing w:val="35"/>
        </w:rPr>
        <w:t xml:space="preserve"> </w:t>
      </w:r>
      <w:r>
        <w:rPr>
          <w:color w:val="231F20"/>
        </w:rPr>
        <w:t>as</w:t>
      </w:r>
      <w:r>
        <w:rPr>
          <w:color w:val="231F20"/>
          <w:spacing w:val="35"/>
        </w:rPr>
        <w:t xml:space="preserve"> </w:t>
      </w:r>
      <w:r>
        <w:rPr>
          <w:color w:val="231F20"/>
        </w:rPr>
        <w:t>acting</w:t>
      </w:r>
      <w:r>
        <w:rPr>
          <w:color w:val="231F20"/>
          <w:spacing w:val="35"/>
        </w:rPr>
        <w:t xml:space="preserve"> </w:t>
      </w:r>
      <w:r>
        <w:rPr>
          <w:color w:val="231F20"/>
        </w:rPr>
        <w:t>out</w:t>
      </w:r>
      <w:r>
        <w:rPr>
          <w:color w:val="231F20"/>
          <w:spacing w:val="35"/>
        </w:rPr>
        <w:t xml:space="preserve"> </w:t>
      </w:r>
      <w:r>
        <w:rPr>
          <w:color w:val="231F20"/>
        </w:rPr>
        <w:t>of</w:t>
      </w:r>
      <w:r>
        <w:rPr>
          <w:color w:val="231F20"/>
          <w:spacing w:val="35"/>
        </w:rPr>
        <w:t xml:space="preserve"> </w:t>
      </w:r>
      <w:r>
        <w:rPr>
          <w:color w:val="231F20"/>
        </w:rPr>
        <w:t xml:space="preserve">concern for them; treating them fairly, with respect, and without deception; giving them a chance to tell their side of the story and considering what they have to say about treatment decisions (Morley, Finney, Monahan, </w:t>
      </w:r>
      <w:r>
        <w:rPr>
          <w:color w:val="231F20"/>
          <w:w w:val="110"/>
        </w:rPr>
        <w:t xml:space="preserve">&amp; </w:t>
      </w:r>
      <w:r>
        <w:rPr>
          <w:color w:val="231F20"/>
        </w:rPr>
        <w:t>Floyd, 1996). In all circumstances</w:t>
      </w:r>
      <w:r>
        <w:rPr>
          <w:color w:val="231F20"/>
        </w:rPr>
        <w:t>, then, but especially when</w:t>
      </w:r>
      <w:r>
        <w:rPr>
          <w:color w:val="231F20"/>
          <w:spacing w:val="-4"/>
        </w:rPr>
        <w:t xml:space="preserve"> </w:t>
      </w:r>
      <w:r>
        <w:rPr>
          <w:color w:val="231F20"/>
        </w:rPr>
        <w:t>negative</w:t>
      </w:r>
      <w:r>
        <w:rPr>
          <w:color w:val="231F20"/>
          <w:spacing w:val="-4"/>
        </w:rPr>
        <w:t xml:space="preserve"> </w:t>
      </w:r>
      <w:r>
        <w:rPr>
          <w:color w:val="231F20"/>
        </w:rPr>
        <w:t>pressures</w:t>
      </w:r>
      <w:r>
        <w:rPr>
          <w:color w:val="231F20"/>
          <w:spacing w:val="-4"/>
        </w:rPr>
        <w:t xml:space="preserve"> </w:t>
      </w:r>
      <w:r>
        <w:rPr>
          <w:color w:val="231F20"/>
        </w:rPr>
        <w:t>are</w:t>
      </w:r>
      <w:r>
        <w:rPr>
          <w:color w:val="231F20"/>
          <w:spacing w:val="-4"/>
        </w:rPr>
        <w:t xml:space="preserve"> </w:t>
      </w:r>
      <w:r>
        <w:rPr>
          <w:color w:val="231F20"/>
        </w:rPr>
        <w:t>being</w:t>
      </w:r>
      <w:r>
        <w:rPr>
          <w:color w:val="231F20"/>
          <w:spacing w:val="-4"/>
        </w:rPr>
        <w:t xml:space="preserve"> </w:t>
      </w:r>
      <w:r>
        <w:rPr>
          <w:color w:val="231F20"/>
        </w:rPr>
        <w:t>used,</w:t>
      </w:r>
      <w:r>
        <w:rPr>
          <w:color w:val="231F20"/>
          <w:spacing w:val="-10"/>
        </w:rPr>
        <w:t xml:space="preserve"> </w:t>
      </w:r>
      <w:r>
        <w:rPr>
          <w:color w:val="231F20"/>
        </w:rPr>
        <w:t>patients</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afforded as</w:t>
      </w:r>
      <w:r>
        <w:rPr>
          <w:color w:val="231F20"/>
          <w:spacing w:val="33"/>
        </w:rPr>
        <w:t xml:space="preserve"> </w:t>
      </w:r>
      <w:r>
        <w:rPr>
          <w:color w:val="231F20"/>
        </w:rPr>
        <w:t>much</w:t>
      </w:r>
      <w:r>
        <w:rPr>
          <w:color w:val="231F20"/>
          <w:spacing w:val="33"/>
        </w:rPr>
        <w:t xml:space="preserve"> </w:t>
      </w:r>
      <w:r>
        <w:rPr>
          <w:color w:val="231F20"/>
        </w:rPr>
        <w:t>process</w:t>
      </w:r>
      <w:r>
        <w:rPr>
          <w:color w:val="231F20"/>
          <w:spacing w:val="34"/>
        </w:rPr>
        <w:t xml:space="preserve"> </w:t>
      </w:r>
      <w:r>
        <w:rPr>
          <w:color w:val="231F20"/>
        </w:rPr>
        <w:t>as</w:t>
      </w:r>
      <w:r>
        <w:rPr>
          <w:color w:val="231F20"/>
          <w:spacing w:val="33"/>
        </w:rPr>
        <w:t xml:space="preserve"> </w:t>
      </w:r>
      <w:r>
        <w:rPr>
          <w:color w:val="231F20"/>
        </w:rPr>
        <w:t>possible.</w:t>
      </w:r>
      <w:r>
        <w:rPr>
          <w:color w:val="231F20"/>
          <w:spacing w:val="27"/>
        </w:rPr>
        <w:t xml:space="preserve"> </w:t>
      </w:r>
      <w:r>
        <w:rPr>
          <w:color w:val="231F20"/>
        </w:rPr>
        <w:t>Further,</w:t>
      </w:r>
      <w:r>
        <w:rPr>
          <w:color w:val="231F20"/>
          <w:spacing w:val="26"/>
        </w:rPr>
        <w:t xml:space="preserve"> </w:t>
      </w:r>
      <w:r>
        <w:rPr>
          <w:color w:val="231F20"/>
        </w:rPr>
        <w:t>individuals</w:t>
      </w:r>
      <w:r>
        <w:rPr>
          <w:color w:val="231F20"/>
          <w:spacing w:val="33"/>
        </w:rPr>
        <w:t xml:space="preserve"> </w:t>
      </w:r>
      <w:r>
        <w:rPr>
          <w:color w:val="231F20"/>
        </w:rPr>
        <w:t>who</w:t>
      </w:r>
      <w:r>
        <w:rPr>
          <w:color w:val="231F20"/>
          <w:spacing w:val="34"/>
        </w:rPr>
        <w:t xml:space="preserve"> </w:t>
      </w:r>
      <w:r>
        <w:rPr>
          <w:color w:val="231F20"/>
        </w:rPr>
        <w:t>are</w:t>
      </w:r>
      <w:r>
        <w:rPr>
          <w:color w:val="231F20"/>
          <w:spacing w:val="33"/>
        </w:rPr>
        <w:t xml:space="preserve"> </w:t>
      </w:r>
      <w:r>
        <w:rPr>
          <w:color w:val="231F20"/>
          <w:spacing w:val="-2"/>
        </w:rPr>
        <w:t>coerced</w:t>
      </w:r>
    </w:p>
    <w:p w14:paraId="2D34A270" w14:textId="77777777" w:rsidR="0089060C" w:rsidRDefault="0089060C">
      <w:pPr>
        <w:spacing w:line="244" w:lineRule="auto"/>
        <w:jc w:val="both"/>
        <w:sectPr w:rsidR="0089060C">
          <w:pgSz w:w="12240" w:h="15840"/>
          <w:pgMar w:top="1060" w:right="0" w:bottom="620" w:left="0" w:header="0" w:footer="423" w:gutter="0"/>
          <w:cols w:space="720"/>
        </w:sectPr>
      </w:pPr>
    </w:p>
    <w:p w14:paraId="57487123" w14:textId="77777777" w:rsidR="0089060C" w:rsidRDefault="0089060C">
      <w:pPr>
        <w:pStyle w:val="BodyText"/>
        <w:rPr>
          <w:sz w:val="20"/>
        </w:rPr>
      </w:pPr>
    </w:p>
    <w:p w14:paraId="11292C60" w14:textId="77777777" w:rsidR="0089060C" w:rsidRDefault="0089060C">
      <w:pPr>
        <w:pStyle w:val="BodyText"/>
        <w:rPr>
          <w:sz w:val="20"/>
        </w:rPr>
      </w:pPr>
    </w:p>
    <w:p w14:paraId="73981E7C" w14:textId="77777777" w:rsidR="0089060C" w:rsidRDefault="0089060C">
      <w:pPr>
        <w:pStyle w:val="BodyText"/>
        <w:spacing w:before="10"/>
        <w:rPr>
          <w:sz w:val="24"/>
        </w:rPr>
      </w:pPr>
    </w:p>
    <w:p w14:paraId="2DD6836B" w14:textId="77777777" w:rsidR="0089060C" w:rsidRDefault="00197673">
      <w:pPr>
        <w:pStyle w:val="BodyText"/>
        <w:spacing w:before="98" w:line="244" w:lineRule="auto"/>
        <w:ind w:left="2880" w:right="2877"/>
        <w:jc w:val="both"/>
      </w:pPr>
      <w:r>
        <w:rPr>
          <w:color w:val="231F20"/>
        </w:rPr>
        <w:t>into treatment should still be involved in decision making about the types of treatment to be used for their illness and in the choice of provider (p. 112).</w:t>
      </w:r>
    </w:p>
    <w:p w14:paraId="197C69D4" w14:textId="77777777" w:rsidR="0089060C" w:rsidRDefault="0089060C">
      <w:pPr>
        <w:pStyle w:val="BodyText"/>
        <w:spacing w:before="6"/>
        <w:rPr>
          <w:sz w:val="25"/>
        </w:rPr>
      </w:pPr>
    </w:p>
    <w:p w14:paraId="54F4A835" w14:textId="77777777" w:rsidR="0089060C" w:rsidRDefault="00197673">
      <w:pPr>
        <w:pStyle w:val="BodyText"/>
        <w:spacing w:line="261" w:lineRule="auto"/>
        <w:ind w:left="2159" w:right="2150"/>
        <w:jc w:val="both"/>
      </w:pPr>
      <w:r>
        <w:rPr>
          <w:color w:val="231F20"/>
        </w:rPr>
        <w:t>The IOM strongly recommended the provision of decision support to all individu- als—regardless</w:t>
      </w:r>
      <w:r>
        <w:rPr>
          <w:color w:val="231F20"/>
          <w:spacing w:val="-8"/>
        </w:rPr>
        <w:t xml:space="preserve"> </w:t>
      </w:r>
      <w:r>
        <w:rPr>
          <w:color w:val="231F20"/>
        </w:rPr>
        <w:t>of</w:t>
      </w:r>
      <w:r>
        <w:rPr>
          <w:color w:val="231F20"/>
          <w:spacing w:val="-8"/>
        </w:rPr>
        <w:t xml:space="preserve"> </w:t>
      </w:r>
      <w:r>
        <w:rPr>
          <w:color w:val="231F20"/>
        </w:rPr>
        <w:t>legal</w:t>
      </w:r>
      <w:r>
        <w:rPr>
          <w:color w:val="231F20"/>
          <w:spacing w:val="-8"/>
        </w:rPr>
        <w:t xml:space="preserve"> </w:t>
      </w:r>
      <w:r>
        <w:rPr>
          <w:color w:val="231F20"/>
        </w:rPr>
        <w:t>or</w:t>
      </w:r>
      <w:r>
        <w:rPr>
          <w:color w:val="231F20"/>
          <w:spacing w:val="-8"/>
        </w:rPr>
        <w:t xml:space="preserve"> </w:t>
      </w:r>
      <w:r>
        <w:rPr>
          <w:color w:val="231F20"/>
        </w:rPr>
        <w:t>commitment</w:t>
      </w:r>
      <w:r>
        <w:rPr>
          <w:color w:val="231F20"/>
          <w:spacing w:val="-8"/>
        </w:rPr>
        <w:t xml:space="preserve"> </w:t>
      </w:r>
      <w:r>
        <w:rPr>
          <w:color w:val="231F20"/>
        </w:rPr>
        <w:t>status—by</w:t>
      </w:r>
      <w:r>
        <w:rPr>
          <w:color w:val="231F20"/>
          <w:spacing w:val="-8"/>
        </w:rPr>
        <w:t xml:space="preserve"> </w:t>
      </w:r>
      <w:r>
        <w:rPr>
          <w:color w:val="231F20"/>
        </w:rPr>
        <w:t>providing</w:t>
      </w:r>
      <w:r>
        <w:rPr>
          <w:color w:val="231F20"/>
          <w:spacing w:val="-8"/>
        </w:rPr>
        <w:t xml:space="preserve"> </w:t>
      </w:r>
      <w:r>
        <w:rPr>
          <w:color w:val="231F20"/>
        </w:rPr>
        <w:t>them</w:t>
      </w:r>
      <w:r>
        <w:rPr>
          <w:color w:val="231F20"/>
          <w:spacing w:val="-8"/>
        </w:rPr>
        <w:t xml:space="preserve"> </w:t>
      </w:r>
      <w:r>
        <w:rPr>
          <w:color w:val="231F20"/>
        </w:rPr>
        <w:t>with</w:t>
      </w:r>
      <w:r>
        <w:rPr>
          <w:color w:val="231F20"/>
          <w:spacing w:val="-8"/>
        </w:rPr>
        <w:t xml:space="preserve"> </w:t>
      </w:r>
      <w:r>
        <w:rPr>
          <w:color w:val="231F20"/>
        </w:rPr>
        <w:t>information, avoiding</w:t>
      </w:r>
      <w:r>
        <w:rPr>
          <w:color w:val="231F20"/>
          <w:spacing w:val="-2"/>
        </w:rPr>
        <w:t xml:space="preserve"> </w:t>
      </w:r>
      <w:r>
        <w:rPr>
          <w:color w:val="231F20"/>
        </w:rPr>
        <w:t>undermining</w:t>
      </w:r>
      <w:r>
        <w:rPr>
          <w:color w:val="231F20"/>
          <w:spacing w:val="-2"/>
        </w:rPr>
        <w:t xml:space="preserve"> </w:t>
      </w:r>
      <w:r>
        <w:rPr>
          <w:color w:val="231F20"/>
        </w:rPr>
        <w:t>their</w:t>
      </w:r>
      <w:r>
        <w:rPr>
          <w:color w:val="231F20"/>
          <w:spacing w:val="-2"/>
        </w:rPr>
        <w:t xml:space="preserve"> </w:t>
      </w:r>
      <w:r>
        <w:rPr>
          <w:color w:val="231F20"/>
        </w:rPr>
        <w:t>decision-making</w:t>
      </w:r>
      <w:r>
        <w:rPr>
          <w:color w:val="231F20"/>
          <w:spacing w:val="-2"/>
        </w:rPr>
        <w:t xml:space="preserve"> </w:t>
      </w:r>
      <w:r>
        <w:rPr>
          <w:color w:val="231F20"/>
        </w:rPr>
        <w:t>abilities,</w:t>
      </w:r>
      <w:r>
        <w:rPr>
          <w:color w:val="231F20"/>
          <w:spacing w:val="-9"/>
        </w:rPr>
        <w:t xml:space="preserve"> </w:t>
      </w:r>
      <w:r>
        <w:rPr>
          <w:color w:val="231F20"/>
        </w:rPr>
        <w:t>and</w:t>
      </w:r>
      <w:r>
        <w:rPr>
          <w:color w:val="231F20"/>
          <w:spacing w:val="-2"/>
        </w:rPr>
        <w:t xml:space="preserve"> </w:t>
      </w:r>
      <w:r>
        <w:rPr>
          <w:color w:val="231F20"/>
        </w:rPr>
        <w:t>appreciating</w:t>
      </w:r>
      <w:r>
        <w:rPr>
          <w:color w:val="231F20"/>
          <w:spacing w:val="-2"/>
        </w:rPr>
        <w:t xml:space="preserve"> </w:t>
      </w:r>
      <w:r>
        <w:rPr>
          <w:color w:val="231F20"/>
        </w:rPr>
        <w:t>the</w:t>
      </w:r>
      <w:r>
        <w:rPr>
          <w:color w:val="231F20"/>
          <w:spacing w:val="-2"/>
        </w:rPr>
        <w:t xml:space="preserve"> </w:t>
      </w:r>
      <w:r>
        <w:rPr>
          <w:color w:val="231F20"/>
        </w:rPr>
        <w:t>changing nature of consumer decision-making preferences. The IOM also recommended the use</w:t>
      </w:r>
      <w:r>
        <w:rPr>
          <w:color w:val="231F20"/>
          <w:spacing w:val="-5"/>
        </w:rPr>
        <w:t xml:space="preserve"> </w:t>
      </w:r>
      <w:r>
        <w:rPr>
          <w:color w:val="231F20"/>
        </w:rPr>
        <w:t>of</w:t>
      </w:r>
      <w:r>
        <w:rPr>
          <w:color w:val="231F20"/>
          <w:spacing w:val="-5"/>
        </w:rPr>
        <w:t xml:space="preserve"> </w:t>
      </w:r>
      <w:r>
        <w:rPr>
          <w:color w:val="231F20"/>
        </w:rPr>
        <w:t>peer</w:t>
      </w:r>
      <w:r>
        <w:rPr>
          <w:color w:val="231F20"/>
          <w:spacing w:val="-5"/>
        </w:rPr>
        <w:t xml:space="preserve"> </w:t>
      </w:r>
      <w:r>
        <w:rPr>
          <w:color w:val="231F20"/>
        </w:rPr>
        <w:t>support</w:t>
      </w:r>
      <w:r>
        <w:rPr>
          <w:color w:val="231F20"/>
          <w:spacing w:val="-5"/>
        </w:rPr>
        <w:t xml:space="preserve"> </w:t>
      </w:r>
      <w:r>
        <w:rPr>
          <w:color w:val="231F20"/>
        </w:rPr>
        <w:t>services,</w:t>
      </w:r>
      <w:r>
        <w:rPr>
          <w:color w:val="231F20"/>
          <w:spacing w:val="-11"/>
        </w:rPr>
        <w:t xml:space="preserve"> </w:t>
      </w:r>
      <w:r>
        <w:rPr>
          <w:color w:val="231F20"/>
        </w:rPr>
        <w:t>especially</w:t>
      </w:r>
      <w:r>
        <w:rPr>
          <w:color w:val="231F20"/>
          <w:spacing w:val="-5"/>
        </w:rPr>
        <w:t xml:space="preserve"> </w:t>
      </w:r>
      <w:r>
        <w:rPr>
          <w:color w:val="231F20"/>
        </w:rPr>
        <w:t>for</w:t>
      </w:r>
      <w:r>
        <w:rPr>
          <w:color w:val="231F20"/>
          <w:spacing w:val="-5"/>
        </w:rPr>
        <w:t xml:space="preserve"> </w:t>
      </w:r>
      <w:r>
        <w:rPr>
          <w:color w:val="231F20"/>
        </w:rPr>
        <w:t>those</w:t>
      </w:r>
      <w:r>
        <w:rPr>
          <w:color w:val="231F20"/>
          <w:spacing w:val="-5"/>
        </w:rPr>
        <w:t xml:space="preserve"> </w:t>
      </w:r>
      <w:r>
        <w:rPr>
          <w:color w:val="231F20"/>
        </w:rPr>
        <w:t>individuals</w:t>
      </w:r>
      <w:r>
        <w:rPr>
          <w:color w:val="231F20"/>
          <w:spacing w:val="-5"/>
        </w:rPr>
        <w:t xml:space="preserve"> </w:t>
      </w:r>
      <w:r>
        <w:rPr>
          <w:color w:val="231F20"/>
        </w:rPr>
        <w:t>with</w:t>
      </w:r>
      <w:r>
        <w:rPr>
          <w:color w:val="231F20"/>
          <w:spacing w:val="-5"/>
        </w:rPr>
        <w:t xml:space="preserve"> </w:t>
      </w:r>
      <w:r>
        <w:rPr>
          <w:color w:val="231F20"/>
        </w:rPr>
        <w:t>impaired</w:t>
      </w:r>
      <w:r>
        <w:rPr>
          <w:color w:val="231F20"/>
          <w:spacing w:val="-5"/>
        </w:rPr>
        <w:t xml:space="preserve"> </w:t>
      </w:r>
      <w:r>
        <w:rPr>
          <w:color w:val="231F20"/>
        </w:rPr>
        <w:t>cognition or diminished self-efficacy, as well as the use of advance directives.</w:t>
      </w:r>
    </w:p>
    <w:p w14:paraId="48E5C9F4" w14:textId="77777777" w:rsidR="0089060C" w:rsidRDefault="0089060C">
      <w:pPr>
        <w:pStyle w:val="BodyText"/>
        <w:spacing w:before="4"/>
        <w:rPr>
          <w:sz w:val="23"/>
        </w:rPr>
      </w:pPr>
    </w:p>
    <w:p w14:paraId="3281612B" w14:textId="77777777" w:rsidR="0089060C" w:rsidRDefault="00197673">
      <w:pPr>
        <w:pStyle w:val="BodyText"/>
        <w:spacing w:line="261" w:lineRule="auto"/>
        <w:ind w:left="2159" w:right="2149"/>
        <w:jc w:val="both"/>
      </w:pPr>
      <w:r>
        <w:rPr>
          <w:color w:val="231F20"/>
        </w:rPr>
        <w:t>If involunt</w:t>
      </w:r>
      <w:r>
        <w:rPr>
          <w:color w:val="231F20"/>
        </w:rPr>
        <w:t>ary or coercive treatment does occur, understanding and addressing this treatment failure is essential. In the process, every effort at optimizing SDM should be made. Accomplishing this vision will require changes in provider attitudes and behavior as well</w:t>
      </w:r>
      <w:r>
        <w:rPr>
          <w:color w:val="231F20"/>
        </w:rPr>
        <w:t xml:space="preserve"> as systems processes,</w:t>
      </w:r>
      <w:r>
        <w:rPr>
          <w:color w:val="231F20"/>
          <w:spacing w:val="-4"/>
        </w:rPr>
        <w:t xml:space="preserve"> </w:t>
      </w:r>
      <w:r>
        <w:rPr>
          <w:color w:val="231F20"/>
        </w:rPr>
        <w:t>and the active provision of decision supports regardless of diagnosis and/or legal status. Significant redesign of current systems, and the adoption of practices and processes consistent with these values and rules, will be needed to</w:t>
      </w:r>
      <w:r>
        <w:rPr>
          <w:color w:val="231F20"/>
        </w:rPr>
        <w:t xml:space="preserve"> remove system-level barriers to SDM.</w:t>
      </w:r>
      <w:r>
        <w:rPr>
          <w:color w:val="231F20"/>
          <w:spacing w:val="-9"/>
        </w:rPr>
        <w:t xml:space="preserve"> </w:t>
      </w:r>
      <w:r>
        <w:rPr>
          <w:color w:val="231F20"/>
        </w:rPr>
        <w:t>This redesign is intended to clearly identify the steps and processes necessary to provide services that meet the Institute of Medicine’s six quality goals of being person-centered, safe, timely, ef- ficient, effective</w:t>
      </w:r>
      <w:r>
        <w:rPr>
          <w:color w:val="231F20"/>
        </w:rPr>
        <w:t>, and equitable, and to engage and support service users in making shared decisions about their recovery goals,</w:t>
      </w:r>
      <w:r>
        <w:rPr>
          <w:color w:val="231F20"/>
          <w:spacing w:val="-3"/>
        </w:rPr>
        <w:t xml:space="preserve"> </w:t>
      </w:r>
      <w:r>
        <w:rPr>
          <w:color w:val="231F20"/>
        </w:rPr>
        <w:t>objectives,</w:t>
      </w:r>
      <w:r>
        <w:rPr>
          <w:color w:val="231F20"/>
          <w:spacing w:val="-3"/>
        </w:rPr>
        <w:t xml:space="preserve"> </w:t>
      </w:r>
      <w:r>
        <w:rPr>
          <w:color w:val="231F20"/>
        </w:rPr>
        <w:t>and preferences for services and supports.</w:t>
      </w:r>
    </w:p>
    <w:p w14:paraId="28798C0F" w14:textId="77777777" w:rsidR="0089060C" w:rsidRDefault="0089060C">
      <w:pPr>
        <w:pStyle w:val="BodyText"/>
        <w:spacing w:before="9"/>
      </w:pPr>
    </w:p>
    <w:p w14:paraId="59FEE255" w14:textId="77777777" w:rsidR="0089060C" w:rsidRDefault="00197673">
      <w:pPr>
        <w:pStyle w:val="BodyText"/>
        <w:ind w:left="2159"/>
        <w:jc w:val="both"/>
      </w:pPr>
      <w:r>
        <w:rPr>
          <w:color w:val="231F20"/>
          <w:w w:val="95"/>
          <w:u w:val="single" w:color="231F20"/>
        </w:rPr>
        <w:t>System</w:t>
      </w:r>
      <w:r>
        <w:rPr>
          <w:color w:val="231F20"/>
          <w:spacing w:val="23"/>
          <w:u w:val="single" w:color="231F20"/>
        </w:rPr>
        <w:t xml:space="preserve"> </w:t>
      </w:r>
      <w:r>
        <w:rPr>
          <w:color w:val="231F20"/>
          <w:spacing w:val="-2"/>
          <w:u w:val="single" w:color="231F20"/>
        </w:rPr>
        <w:t>Redesign</w:t>
      </w:r>
    </w:p>
    <w:p w14:paraId="223DAA47" w14:textId="77777777" w:rsidR="0089060C" w:rsidRDefault="00197673">
      <w:pPr>
        <w:pStyle w:val="BodyText"/>
        <w:spacing w:before="112" w:line="261" w:lineRule="auto"/>
        <w:ind w:left="2159" w:right="2158"/>
        <w:jc w:val="both"/>
      </w:pPr>
      <w:r>
        <w:rPr>
          <w:color w:val="231F20"/>
        </w:rPr>
        <w:t>Historically,</w:t>
      </w:r>
      <w:r>
        <w:rPr>
          <w:color w:val="231F20"/>
          <w:spacing w:val="-13"/>
        </w:rPr>
        <w:t xml:space="preserve"> </w:t>
      </w:r>
      <w:r>
        <w:rPr>
          <w:color w:val="231F20"/>
        </w:rPr>
        <w:t>service</w:t>
      </w:r>
      <w:r>
        <w:rPr>
          <w:color w:val="231F20"/>
          <w:spacing w:val="-8"/>
        </w:rPr>
        <w:t xml:space="preserve"> </w:t>
      </w:r>
      <w:r>
        <w:rPr>
          <w:color w:val="231F20"/>
        </w:rPr>
        <w:t>delivery</w:t>
      </w:r>
      <w:r>
        <w:rPr>
          <w:color w:val="231F20"/>
          <w:spacing w:val="-8"/>
        </w:rPr>
        <w:t xml:space="preserve"> </w:t>
      </w:r>
      <w:r>
        <w:rPr>
          <w:color w:val="231F20"/>
        </w:rPr>
        <w:t>has</w:t>
      </w:r>
      <w:r>
        <w:rPr>
          <w:color w:val="231F20"/>
          <w:spacing w:val="-8"/>
        </w:rPr>
        <w:t xml:space="preserve"> </w:t>
      </w:r>
      <w:r>
        <w:rPr>
          <w:color w:val="231F20"/>
        </w:rPr>
        <w:t>largely</w:t>
      </w:r>
      <w:r>
        <w:rPr>
          <w:color w:val="231F20"/>
          <w:spacing w:val="-8"/>
        </w:rPr>
        <w:t xml:space="preserve"> </w:t>
      </w:r>
      <w:r>
        <w:rPr>
          <w:color w:val="231F20"/>
        </w:rPr>
        <w:t>been</w:t>
      </w:r>
      <w:r>
        <w:rPr>
          <w:color w:val="231F20"/>
          <w:spacing w:val="-8"/>
        </w:rPr>
        <w:t xml:space="preserve"> </w:t>
      </w:r>
      <w:r>
        <w:rPr>
          <w:color w:val="231F20"/>
        </w:rPr>
        <w:t>organized</w:t>
      </w:r>
      <w:r>
        <w:rPr>
          <w:color w:val="231F20"/>
          <w:spacing w:val="-8"/>
        </w:rPr>
        <w:t xml:space="preserve"> </w:t>
      </w:r>
      <w:r>
        <w:rPr>
          <w:color w:val="231F20"/>
        </w:rPr>
        <w:t>around</w:t>
      </w:r>
      <w:r>
        <w:rPr>
          <w:color w:val="231F20"/>
          <w:spacing w:val="-8"/>
        </w:rPr>
        <w:t xml:space="preserve"> </w:t>
      </w:r>
      <w:r>
        <w:rPr>
          <w:color w:val="231F20"/>
        </w:rPr>
        <w:t>provider</w:t>
      </w:r>
      <w:r>
        <w:rPr>
          <w:color w:val="231F20"/>
          <w:spacing w:val="-8"/>
        </w:rPr>
        <w:t xml:space="preserve"> </w:t>
      </w:r>
      <w:r>
        <w:rPr>
          <w:color w:val="231F20"/>
        </w:rPr>
        <w:t>and/or</w:t>
      </w:r>
      <w:r>
        <w:rPr>
          <w:color w:val="231F20"/>
          <w:spacing w:val="-8"/>
        </w:rPr>
        <w:t xml:space="preserve"> </w:t>
      </w:r>
      <w:r>
        <w:rPr>
          <w:color w:val="231F20"/>
        </w:rPr>
        <w:t>sys- tem</w:t>
      </w:r>
      <w:r>
        <w:rPr>
          <w:color w:val="231F20"/>
          <w:spacing w:val="-13"/>
        </w:rPr>
        <w:t xml:space="preserve"> </w:t>
      </w:r>
      <w:r>
        <w:rPr>
          <w:color w:val="231F20"/>
        </w:rPr>
        <w:t>concerns.</w:t>
      </w:r>
      <w:r>
        <w:rPr>
          <w:color w:val="231F20"/>
          <w:spacing w:val="-12"/>
        </w:rPr>
        <w:t xml:space="preserve"> </w:t>
      </w:r>
      <w:r>
        <w:rPr>
          <w:color w:val="231F20"/>
        </w:rPr>
        <w:t>Administrative,</w:t>
      </w:r>
      <w:r>
        <w:rPr>
          <w:color w:val="231F20"/>
          <w:spacing w:val="-12"/>
        </w:rPr>
        <w:t xml:space="preserve"> </w:t>
      </w:r>
      <w:r>
        <w:rPr>
          <w:color w:val="231F20"/>
        </w:rPr>
        <w:t>regulatory,</w:t>
      </w:r>
      <w:r>
        <w:rPr>
          <w:color w:val="231F20"/>
          <w:spacing w:val="-12"/>
        </w:rPr>
        <w:t xml:space="preserve"> </w:t>
      </w:r>
      <w:r>
        <w:rPr>
          <w:color w:val="231F20"/>
        </w:rPr>
        <w:t>and</w:t>
      </w:r>
      <w:r>
        <w:rPr>
          <w:color w:val="231F20"/>
          <w:spacing w:val="-12"/>
        </w:rPr>
        <w:t xml:space="preserve"> </w:t>
      </w:r>
      <w:r>
        <w:rPr>
          <w:color w:val="231F20"/>
        </w:rPr>
        <w:t>payer</w:t>
      </w:r>
      <w:r>
        <w:rPr>
          <w:color w:val="231F20"/>
          <w:spacing w:val="-11"/>
        </w:rPr>
        <w:t xml:space="preserve"> </w:t>
      </w:r>
      <w:r>
        <w:rPr>
          <w:color w:val="231F20"/>
        </w:rPr>
        <w:t>demands,</w:t>
      </w:r>
      <w:r>
        <w:rPr>
          <w:color w:val="231F20"/>
          <w:spacing w:val="-12"/>
        </w:rPr>
        <w:t xml:space="preserve"> </w:t>
      </w:r>
      <w:r>
        <w:rPr>
          <w:color w:val="231F20"/>
        </w:rPr>
        <w:t>as</w:t>
      </w:r>
      <w:r>
        <w:rPr>
          <w:color w:val="231F20"/>
          <w:spacing w:val="-7"/>
        </w:rPr>
        <w:t xml:space="preserve"> </w:t>
      </w:r>
      <w:r>
        <w:rPr>
          <w:color w:val="231F20"/>
        </w:rPr>
        <w:t>well</w:t>
      </w:r>
      <w:r>
        <w:rPr>
          <w:color w:val="231F20"/>
          <w:spacing w:val="-8"/>
        </w:rPr>
        <w:t xml:space="preserve"> </w:t>
      </w:r>
      <w:r>
        <w:rPr>
          <w:color w:val="231F20"/>
        </w:rPr>
        <w:t>as</w:t>
      </w:r>
      <w:r>
        <w:rPr>
          <w:color w:val="231F20"/>
          <w:spacing w:val="-8"/>
        </w:rPr>
        <w:t xml:space="preserve"> </w:t>
      </w:r>
      <w:r>
        <w:rPr>
          <w:color w:val="231F20"/>
        </w:rPr>
        <w:t>professional priorities and traditions, have driven system design. Much of the organization of</w:t>
      </w:r>
      <w:r>
        <w:rPr>
          <w:color w:val="231F20"/>
          <w:spacing w:val="40"/>
        </w:rPr>
        <w:t xml:space="preserve"> </w:t>
      </w:r>
      <w:r>
        <w:rPr>
          <w:color w:val="231F20"/>
        </w:rPr>
        <w:t>care has been based on traditional hierarchical relationships and pr</w:t>
      </w:r>
      <w:r>
        <w:rPr>
          <w:color w:val="231F20"/>
        </w:rPr>
        <w:t>ovider author- ity.</w:t>
      </w:r>
      <w:r>
        <w:rPr>
          <w:color w:val="231F20"/>
          <w:spacing w:val="-12"/>
        </w:rPr>
        <w:t xml:space="preserve"> </w:t>
      </w:r>
      <w:r>
        <w:rPr>
          <w:color w:val="231F20"/>
        </w:rPr>
        <w:t>The result has often been far from person-centered care,</w:t>
      </w:r>
      <w:r>
        <w:rPr>
          <w:color w:val="231F20"/>
          <w:spacing w:val="-5"/>
        </w:rPr>
        <w:t xml:space="preserve"> </w:t>
      </w:r>
      <w:r>
        <w:rPr>
          <w:color w:val="231F20"/>
        </w:rPr>
        <w:t>or from supporting and promoting SDM.</w:t>
      </w:r>
    </w:p>
    <w:p w14:paraId="32BA1FA4" w14:textId="77777777" w:rsidR="0089060C" w:rsidRDefault="0089060C">
      <w:pPr>
        <w:pStyle w:val="BodyText"/>
        <w:spacing w:before="3"/>
        <w:rPr>
          <w:sz w:val="23"/>
        </w:rPr>
      </w:pPr>
    </w:p>
    <w:p w14:paraId="295C92BF" w14:textId="77777777" w:rsidR="0089060C" w:rsidRDefault="00197673">
      <w:pPr>
        <w:pStyle w:val="BodyText"/>
        <w:spacing w:before="1" w:line="261" w:lineRule="auto"/>
        <w:ind w:left="2159" w:right="2157"/>
        <w:jc w:val="both"/>
      </w:pPr>
      <w:r>
        <w:rPr>
          <w:color w:val="231F20"/>
        </w:rPr>
        <w:t>The service delivery system’s values, priorities, organization, and functions may all be</w:t>
      </w:r>
      <w:r>
        <w:rPr>
          <w:color w:val="231F20"/>
          <w:spacing w:val="-8"/>
        </w:rPr>
        <w:t xml:space="preserve"> </w:t>
      </w:r>
      <w:r>
        <w:rPr>
          <w:color w:val="231F20"/>
        </w:rPr>
        <w:t>barriers</w:t>
      </w:r>
      <w:r>
        <w:rPr>
          <w:color w:val="231F20"/>
          <w:spacing w:val="-7"/>
        </w:rPr>
        <w:t xml:space="preserve"> </w:t>
      </w:r>
      <w:r>
        <w:rPr>
          <w:color w:val="231F20"/>
        </w:rPr>
        <w:t>to</w:t>
      </w:r>
      <w:r>
        <w:rPr>
          <w:color w:val="231F20"/>
          <w:spacing w:val="-7"/>
        </w:rPr>
        <w:t xml:space="preserve"> </w:t>
      </w:r>
      <w:r>
        <w:rPr>
          <w:color w:val="231F20"/>
        </w:rPr>
        <w:t>SDM.</w:t>
      </w:r>
      <w:r>
        <w:rPr>
          <w:color w:val="231F20"/>
          <w:spacing w:val="-13"/>
        </w:rPr>
        <w:t xml:space="preserve"> </w:t>
      </w:r>
      <w:r>
        <w:rPr>
          <w:color w:val="231F20"/>
        </w:rPr>
        <w:t>Significant</w:t>
      </w:r>
      <w:r>
        <w:rPr>
          <w:color w:val="231F20"/>
          <w:spacing w:val="-6"/>
        </w:rPr>
        <w:t xml:space="preserve"> </w:t>
      </w:r>
      <w:r>
        <w:rPr>
          <w:color w:val="231F20"/>
        </w:rPr>
        <w:t>redesign</w:t>
      </w:r>
      <w:r>
        <w:rPr>
          <w:color w:val="231F20"/>
          <w:spacing w:val="-7"/>
        </w:rPr>
        <w:t xml:space="preserve"> </w:t>
      </w:r>
      <w:r>
        <w:rPr>
          <w:color w:val="231F20"/>
        </w:rPr>
        <w:t>is</w:t>
      </w:r>
      <w:r>
        <w:rPr>
          <w:color w:val="231F20"/>
          <w:spacing w:val="-7"/>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create</w:t>
      </w:r>
      <w:r>
        <w:rPr>
          <w:color w:val="231F20"/>
          <w:spacing w:val="-7"/>
        </w:rPr>
        <w:t xml:space="preserve"> </w:t>
      </w:r>
      <w:r>
        <w:rPr>
          <w:color w:val="231F20"/>
        </w:rPr>
        <w:t>and</w:t>
      </w:r>
      <w:r>
        <w:rPr>
          <w:color w:val="231F20"/>
          <w:spacing w:val="-7"/>
        </w:rPr>
        <w:t xml:space="preserve"> </w:t>
      </w:r>
      <w:r>
        <w:rPr>
          <w:color w:val="231F20"/>
        </w:rPr>
        <w:t>sustain</w:t>
      </w:r>
      <w:r>
        <w:rPr>
          <w:color w:val="231F20"/>
          <w:spacing w:val="-7"/>
        </w:rPr>
        <w:t xml:space="preserve"> </w:t>
      </w:r>
      <w:r>
        <w:rPr>
          <w:color w:val="231F20"/>
        </w:rPr>
        <w:t>the</w:t>
      </w:r>
      <w:r>
        <w:rPr>
          <w:color w:val="231F20"/>
          <w:spacing w:val="-7"/>
        </w:rPr>
        <w:t xml:space="preserve"> </w:t>
      </w:r>
      <w:r>
        <w:rPr>
          <w:color w:val="231F20"/>
        </w:rPr>
        <w:t>resourc- es and supports necessary for SDM. Wagner’s chronic care model (Bodenheimer et al., 2002) has become a well-accepted framework to guide system redesign in the general health care sector, and proposes community ro</w:t>
      </w:r>
      <w:r>
        <w:rPr>
          <w:color w:val="231F20"/>
        </w:rPr>
        <w:t>les as well as those of pro- viders and consumers required to support SDM. Figure 1 illustrates how the model can be adapted to mental health care. The CalMEND framework was developed by the</w:t>
      </w:r>
      <w:r>
        <w:rPr>
          <w:color w:val="231F20"/>
          <w:spacing w:val="40"/>
        </w:rPr>
        <w:t xml:space="preserve"> </w:t>
      </w:r>
      <w:r>
        <w:rPr>
          <w:color w:val="231F20"/>
        </w:rPr>
        <w:t>California</w:t>
      </w:r>
      <w:r>
        <w:rPr>
          <w:color w:val="231F20"/>
          <w:spacing w:val="40"/>
        </w:rPr>
        <w:t xml:space="preserve"> </w:t>
      </w:r>
      <w:r>
        <w:rPr>
          <w:color w:val="231F20"/>
        </w:rPr>
        <w:t>Institute</w:t>
      </w:r>
      <w:r>
        <w:rPr>
          <w:color w:val="231F20"/>
          <w:spacing w:val="40"/>
        </w:rPr>
        <w:t xml:space="preserve"> </w:t>
      </w:r>
      <w:r>
        <w:rPr>
          <w:color w:val="231F20"/>
        </w:rPr>
        <w:t>for</w:t>
      </w:r>
      <w:r>
        <w:rPr>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w:t>
      </w:r>
      <w:hyperlink r:id="rId62">
        <w:r>
          <w:rPr>
            <w:color w:val="00007F"/>
          </w:rPr>
          <w:t>www.CalMEND.org</w:t>
        </w:r>
      </w:hyperlink>
      <w:r>
        <w:rPr>
          <w:color w:val="231F20"/>
        </w:rPr>
        <w:t>)</w:t>
      </w:r>
      <w:r>
        <w:rPr>
          <w:color w:val="231F20"/>
          <w:spacing w:val="40"/>
        </w:rPr>
        <w:t xml:space="preserve"> </w:t>
      </w:r>
      <w:r>
        <w:rPr>
          <w:color w:val="231F20"/>
        </w:rPr>
        <w:t>to</w:t>
      </w:r>
      <w:r>
        <w:rPr>
          <w:color w:val="231F20"/>
          <w:spacing w:val="40"/>
        </w:rPr>
        <w:t xml:space="preserve"> </w:t>
      </w:r>
      <w:r>
        <w:rPr>
          <w:color w:val="231F20"/>
        </w:rPr>
        <w:t>promote</w:t>
      </w:r>
      <w:r>
        <w:rPr>
          <w:color w:val="231F20"/>
          <w:spacing w:val="40"/>
        </w:rPr>
        <w:t xml:space="preserve"> </w:t>
      </w:r>
      <w:r>
        <w:rPr>
          <w:color w:val="231F20"/>
        </w:rPr>
        <w:t>per- son-centered approaches and SDM. The diagram depicts the centrality of produc- tive interactions—in essence,</w:t>
      </w:r>
      <w:r>
        <w:rPr>
          <w:color w:val="231F20"/>
          <w:spacing w:val="-1"/>
        </w:rPr>
        <w:t xml:space="preserve"> </w:t>
      </w:r>
      <w:r>
        <w:rPr>
          <w:color w:val="231F20"/>
        </w:rPr>
        <w:t>shared decisions—between consumers and providers as</w:t>
      </w:r>
      <w:r>
        <w:rPr>
          <w:color w:val="231F20"/>
          <w:spacing w:val="21"/>
        </w:rPr>
        <w:t xml:space="preserve"> </w:t>
      </w:r>
      <w:r>
        <w:rPr>
          <w:color w:val="231F20"/>
        </w:rPr>
        <w:t>a</w:t>
      </w:r>
      <w:r>
        <w:rPr>
          <w:color w:val="231F20"/>
          <w:spacing w:val="22"/>
        </w:rPr>
        <w:t xml:space="preserve"> </w:t>
      </w:r>
      <w:r>
        <w:rPr>
          <w:color w:val="231F20"/>
        </w:rPr>
        <w:t>key</w:t>
      </w:r>
      <w:r>
        <w:rPr>
          <w:color w:val="231F20"/>
          <w:spacing w:val="22"/>
        </w:rPr>
        <w:t xml:space="preserve"> </w:t>
      </w:r>
      <w:r>
        <w:rPr>
          <w:color w:val="231F20"/>
        </w:rPr>
        <w:t>to</w:t>
      </w:r>
      <w:r>
        <w:rPr>
          <w:color w:val="231F20"/>
          <w:spacing w:val="21"/>
        </w:rPr>
        <w:t xml:space="preserve"> </w:t>
      </w:r>
      <w:r>
        <w:rPr>
          <w:color w:val="231F20"/>
        </w:rPr>
        <w:t>realizing</w:t>
      </w:r>
      <w:r>
        <w:rPr>
          <w:color w:val="231F20"/>
          <w:spacing w:val="22"/>
        </w:rPr>
        <w:t xml:space="preserve"> </w:t>
      </w:r>
      <w:r>
        <w:rPr>
          <w:color w:val="231F20"/>
        </w:rPr>
        <w:t>individuals’</w:t>
      </w:r>
      <w:r>
        <w:rPr>
          <w:color w:val="231F20"/>
          <w:spacing w:val="22"/>
        </w:rPr>
        <w:t xml:space="preserve"> </w:t>
      </w:r>
      <w:r>
        <w:rPr>
          <w:color w:val="231F20"/>
        </w:rPr>
        <w:t>recovery</w:t>
      </w:r>
      <w:r>
        <w:rPr>
          <w:color w:val="231F20"/>
          <w:spacing w:val="21"/>
        </w:rPr>
        <w:t xml:space="preserve"> </w:t>
      </w:r>
      <w:r>
        <w:rPr>
          <w:color w:val="231F20"/>
        </w:rPr>
        <w:t>and</w:t>
      </w:r>
      <w:r>
        <w:rPr>
          <w:color w:val="231F20"/>
          <w:spacing w:val="22"/>
        </w:rPr>
        <w:t xml:space="preserve"> </w:t>
      </w:r>
      <w:r>
        <w:rPr>
          <w:color w:val="231F20"/>
        </w:rPr>
        <w:t>wellness</w:t>
      </w:r>
      <w:r>
        <w:rPr>
          <w:color w:val="231F20"/>
          <w:spacing w:val="22"/>
        </w:rPr>
        <w:t xml:space="preserve"> </w:t>
      </w:r>
      <w:r>
        <w:rPr>
          <w:color w:val="231F20"/>
        </w:rPr>
        <w:t>outcomes.</w:t>
      </w:r>
      <w:r>
        <w:rPr>
          <w:color w:val="231F20"/>
          <w:spacing w:val="7"/>
        </w:rPr>
        <w:t xml:space="preserve"> </w:t>
      </w:r>
      <w:r>
        <w:rPr>
          <w:color w:val="231F20"/>
        </w:rPr>
        <w:t>The</w:t>
      </w:r>
      <w:r>
        <w:rPr>
          <w:color w:val="231F20"/>
          <w:spacing w:val="22"/>
        </w:rPr>
        <w:t xml:space="preserve"> </w:t>
      </w:r>
      <w:r>
        <w:rPr>
          <w:color w:val="231F20"/>
        </w:rPr>
        <w:t>model</w:t>
      </w:r>
      <w:r>
        <w:rPr>
          <w:color w:val="231F20"/>
          <w:spacing w:val="22"/>
        </w:rPr>
        <w:t xml:space="preserve"> </w:t>
      </w:r>
      <w:r>
        <w:rPr>
          <w:color w:val="231F20"/>
          <w:spacing w:val="-4"/>
        </w:rPr>
        <w:t>also</w:t>
      </w:r>
    </w:p>
    <w:p w14:paraId="5F767DC1" w14:textId="77777777" w:rsidR="0089060C" w:rsidRDefault="0089060C">
      <w:pPr>
        <w:spacing w:line="261" w:lineRule="auto"/>
        <w:jc w:val="both"/>
        <w:sectPr w:rsidR="0089060C">
          <w:pgSz w:w="12240" w:h="15840"/>
          <w:pgMar w:top="1260" w:right="0" w:bottom="600" w:left="0" w:header="0" w:footer="415" w:gutter="0"/>
          <w:cols w:space="720"/>
        </w:sectPr>
      </w:pPr>
    </w:p>
    <w:p w14:paraId="5FC3432E" w14:textId="77777777" w:rsidR="0089060C" w:rsidRDefault="0089060C">
      <w:pPr>
        <w:pStyle w:val="BodyText"/>
        <w:rPr>
          <w:sz w:val="20"/>
        </w:rPr>
      </w:pPr>
    </w:p>
    <w:p w14:paraId="60F53565" w14:textId="77777777" w:rsidR="0089060C" w:rsidRDefault="0089060C">
      <w:pPr>
        <w:pStyle w:val="BodyText"/>
        <w:rPr>
          <w:sz w:val="20"/>
        </w:rPr>
      </w:pPr>
    </w:p>
    <w:p w14:paraId="3A0E3CEF" w14:textId="77777777" w:rsidR="0089060C" w:rsidRDefault="0089060C">
      <w:pPr>
        <w:pStyle w:val="BodyText"/>
        <w:rPr>
          <w:sz w:val="20"/>
        </w:rPr>
      </w:pPr>
    </w:p>
    <w:p w14:paraId="4F445D1D" w14:textId="77777777" w:rsidR="0089060C" w:rsidRDefault="0089060C">
      <w:pPr>
        <w:pStyle w:val="BodyText"/>
        <w:spacing w:before="9"/>
        <w:rPr>
          <w:sz w:val="21"/>
        </w:rPr>
      </w:pPr>
    </w:p>
    <w:p w14:paraId="0CB4F589" w14:textId="77777777" w:rsidR="0089060C" w:rsidRDefault="00197673">
      <w:pPr>
        <w:pStyle w:val="BodyText"/>
        <w:spacing w:before="99" w:line="261" w:lineRule="auto"/>
        <w:ind w:left="2160" w:right="2157"/>
        <w:jc w:val="both"/>
      </w:pPr>
      <w:r>
        <w:rPr>
          <w:color w:val="231F20"/>
        </w:rPr>
        <w:t>identifies</w:t>
      </w:r>
      <w:r>
        <w:rPr>
          <w:color w:val="231F20"/>
          <w:spacing w:val="40"/>
        </w:rPr>
        <w:t xml:space="preserve"> </w:t>
      </w:r>
      <w:r>
        <w:rPr>
          <w:color w:val="231F20"/>
        </w:rPr>
        <w:t>a</w:t>
      </w:r>
      <w:r>
        <w:rPr>
          <w:color w:val="231F20"/>
          <w:spacing w:val="40"/>
        </w:rPr>
        <w:t xml:space="preserve"> </w:t>
      </w:r>
      <w:r>
        <w:rPr>
          <w:color w:val="231F20"/>
        </w:rPr>
        <w:t>number</w:t>
      </w:r>
      <w:r>
        <w:rPr>
          <w:color w:val="231F20"/>
          <w:spacing w:val="40"/>
        </w:rPr>
        <w:t xml:space="preserve"> </w:t>
      </w:r>
      <w:r>
        <w:rPr>
          <w:color w:val="231F20"/>
        </w:rPr>
        <w:t>of</w:t>
      </w:r>
      <w:r>
        <w:rPr>
          <w:color w:val="231F20"/>
          <w:spacing w:val="40"/>
        </w:rPr>
        <w:t xml:space="preserve"> </w:t>
      </w:r>
      <w:r>
        <w:rPr>
          <w:color w:val="231F20"/>
        </w:rPr>
        <w:t>critical</w:t>
      </w:r>
      <w:r>
        <w:rPr>
          <w:color w:val="231F20"/>
          <w:spacing w:val="40"/>
        </w:rPr>
        <w:t xml:space="preserve"> </w:t>
      </w:r>
      <w:r>
        <w:rPr>
          <w:color w:val="231F20"/>
        </w:rPr>
        <w:t>components</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community</w:t>
      </w:r>
      <w:r>
        <w:rPr>
          <w:color w:val="231F20"/>
          <w:spacing w:val="40"/>
        </w:rPr>
        <w:t xml:space="preserve"> </w:t>
      </w:r>
      <w:r>
        <w:rPr>
          <w:color w:val="231F20"/>
        </w:rPr>
        <w:t>and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health care system that support and promote that shared decisional process. These in- clude self-management,</w:t>
      </w:r>
      <w:r>
        <w:rPr>
          <w:color w:val="231F20"/>
          <w:spacing w:val="-1"/>
        </w:rPr>
        <w:t xml:space="preserve"> </w:t>
      </w:r>
      <w:r>
        <w:rPr>
          <w:color w:val="231F20"/>
        </w:rPr>
        <w:t>decision support,</w:t>
      </w:r>
      <w:r>
        <w:rPr>
          <w:color w:val="231F20"/>
          <w:spacing w:val="-1"/>
        </w:rPr>
        <w:t xml:space="preserve"> </w:t>
      </w:r>
      <w:r>
        <w:rPr>
          <w:color w:val="231F20"/>
        </w:rPr>
        <w:t>clinical information systems,</w:t>
      </w:r>
      <w:r>
        <w:rPr>
          <w:color w:val="231F20"/>
          <w:spacing w:val="-1"/>
        </w:rPr>
        <w:t xml:space="preserve"> </w:t>
      </w:r>
      <w:r>
        <w:rPr>
          <w:color w:val="231F20"/>
        </w:rPr>
        <w:t>and delivery system design.</w:t>
      </w:r>
    </w:p>
    <w:p w14:paraId="153C2DA3" w14:textId="77777777" w:rsidR="0089060C" w:rsidRDefault="0089060C">
      <w:pPr>
        <w:pStyle w:val="BodyText"/>
        <w:spacing w:before="5"/>
        <w:rPr>
          <w:sz w:val="23"/>
        </w:rPr>
      </w:pPr>
    </w:p>
    <w:p w14:paraId="40AF87C7" w14:textId="77777777" w:rsidR="0089060C" w:rsidRDefault="00197673">
      <w:pPr>
        <w:pStyle w:val="BodyText"/>
        <w:spacing w:before="1"/>
        <w:ind w:left="777" w:right="777"/>
        <w:jc w:val="center"/>
      </w:pPr>
      <w:r>
        <w:rPr>
          <w:color w:val="231F20"/>
          <w:w w:val="110"/>
        </w:rPr>
        <w:t>Figure</w:t>
      </w:r>
      <w:r>
        <w:rPr>
          <w:color w:val="231F20"/>
          <w:spacing w:val="30"/>
          <w:w w:val="110"/>
        </w:rPr>
        <w:t xml:space="preserve"> </w:t>
      </w:r>
      <w:r>
        <w:rPr>
          <w:color w:val="231F20"/>
          <w:spacing w:val="-10"/>
          <w:w w:val="110"/>
        </w:rPr>
        <w:t>1</w:t>
      </w:r>
    </w:p>
    <w:p w14:paraId="28F8B4A9" w14:textId="77777777" w:rsidR="0089060C" w:rsidRDefault="00197673">
      <w:pPr>
        <w:spacing w:before="77"/>
        <w:ind w:left="785" w:right="777"/>
        <w:jc w:val="center"/>
        <w:rPr>
          <w:rFonts w:ascii="Arial" w:hAnsi="Arial"/>
          <w:b/>
          <w:sz w:val="33"/>
        </w:rPr>
      </w:pPr>
      <w:r>
        <w:pict w14:anchorId="796A4C6A">
          <v:group id="docshapegroup44" o:spid="_x0000_s2338" style="position:absolute;left:0;text-align:left;margin-left:109.05pt;margin-top:24.3pt;width:394.75pt;height:239.4pt;z-index:-15726080;mso-wrap-distance-left:0;mso-wrap-distance-right:0;mso-position-horizontal-relative:page" coordorigin="2181,486" coordsize="7895,4788">
            <v:shape id="docshape45" o:spid="_x0000_s2347" type="#_x0000_t75" style="position:absolute;left:2180;top:486;width:7895;height:4788">
              <v:imagedata r:id="rId63" o:title=""/>
            </v:shape>
            <v:shapetype id="_x0000_t202" coordsize="21600,21600" o:spt="202" path="m,l,21600r21600,l21600,xe">
              <v:stroke joinstyle="miter"/>
              <v:path gradientshapeok="t" o:connecttype="rect"/>
            </v:shapetype>
            <v:shape id="docshape46" o:spid="_x0000_s2346" type="#_x0000_t202" style="position:absolute;left:2401;top:724;width:6387;height:1179" filled="f" stroked="f">
              <v:textbox inset="0,0,0,0">
                <w:txbxContent>
                  <w:p w14:paraId="1065617B" w14:textId="77777777" w:rsidR="0089060C" w:rsidRDefault="00197673">
                    <w:pPr>
                      <w:spacing w:line="319" w:lineRule="exact"/>
                      <w:ind w:left="2325"/>
                      <w:rPr>
                        <w:rFonts w:ascii="Arial"/>
                        <w:b/>
                        <w:sz w:val="28"/>
                      </w:rPr>
                    </w:pPr>
                    <w:r>
                      <w:rPr>
                        <w:rFonts w:ascii="Arial"/>
                        <w:b/>
                        <w:color w:val="FFFFFF"/>
                        <w:sz w:val="28"/>
                      </w:rPr>
                      <w:t>IOM</w:t>
                    </w:r>
                    <w:r>
                      <w:rPr>
                        <w:rFonts w:ascii="Arial"/>
                        <w:b/>
                        <w:color w:val="FFFFFF"/>
                        <w:spacing w:val="-1"/>
                        <w:sz w:val="28"/>
                      </w:rPr>
                      <w:t xml:space="preserve"> </w:t>
                    </w:r>
                    <w:r>
                      <w:rPr>
                        <w:rFonts w:ascii="Arial"/>
                        <w:b/>
                        <w:color w:val="FFFFFF"/>
                        <w:sz w:val="28"/>
                      </w:rPr>
                      <w:t>Aims</w:t>
                    </w:r>
                    <w:r>
                      <w:rPr>
                        <w:rFonts w:ascii="Arial"/>
                        <w:b/>
                        <w:color w:val="FFFFFF"/>
                        <w:spacing w:val="12"/>
                        <w:sz w:val="28"/>
                      </w:rPr>
                      <w:t xml:space="preserve"> </w:t>
                    </w:r>
                    <w:r>
                      <w:rPr>
                        <w:rFonts w:ascii="Arial"/>
                        <w:b/>
                        <w:color w:val="FFFFFF"/>
                        <w:sz w:val="28"/>
                      </w:rPr>
                      <w:t>and</w:t>
                    </w:r>
                    <w:r>
                      <w:rPr>
                        <w:rFonts w:ascii="Arial"/>
                        <w:b/>
                        <w:color w:val="FFFFFF"/>
                        <w:spacing w:val="11"/>
                        <w:sz w:val="28"/>
                      </w:rPr>
                      <w:t xml:space="preserve"> </w:t>
                    </w:r>
                    <w:r>
                      <w:rPr>
                        <w:rFonts w:ascii="Arial"/>
                        <w:b/>
                        <w:color w:val="FFFFFF"/>
                        <w:spacing w:val="-2"/>
                        <w:sz w:val="28"/>
                      </w:rPr>
                      <w:t>Rules</w:t>
                    </w:r>
                  </w:p>
                  <w:p w14:paraId="1C596049" w14:textId="77777777" w:rsidR="0089060C" w:rsidRDefault="00197673">
                    <w:pPr>
                      <w:tabs>
                        <w:tab w:val="left" w:pos="3625"/>
                      </w:tabs>
                      <w:spacing w:before="104" w:line="314" w:lineRule="exact"/>
                      <w:ind w:left="803"/>
                      <w:rPr>
                        <w:rFonts w:ascii="Arial"/>
                        <w:b/>
                        <w:sz w:val="26"/>
                      </w:rPr>
                    </w:pPr>
                    <w:r>
                      <w:rPr>
                        <w:rFonts w:ascii="Arial"/>
                        <w:b/>
                        <w:spacing w:val="-2"/>
                        <w:position w:val="-2"/>
                        <w:sz w:val="26"/>
                      </w:rPr>
                      <w:t>Community</w:t>
                    </w:r>
                    <w:r>
                      <w:rPr>
                        <w:rFonts w:ascii="Arial"/>
                        <w:b/>
                        <w:position w:val="-2"/>
                        <w:sz w:val="26"/>
                      </w:rPr>
                      <w:tab/>
                    </w:r>
                    <w:r>
                      <w:rPr>
                        <w:rFonts w:ascii="Arial"/>
                        <w:b/>
                        <w:sz w:val="26"/>
                      </w:rPr>
                      <w:t>Mental</w:t>
                    </w:r>
                    <w:r>
                      <w:rPr>
                        <w:rFonts w:ascii="Arial"/>
                        <w:b/>
                        <w:spacing w:val="6"/>
                        <w:sz w:val="26"/>
                      </w:rPr>
                      <w:t xml:space="preserve"> </w:t>
                    </w:r>
                    <w:r>
                      <w:rPr>
                        <w:rFonts w:ascii="Arial"/>
                        <w:b/>
                        <w:sz w:val="26"/>
                      </w:rPr>
                      <w:t>Health</w:t>
                    </w:r>
                    <w:r>
                      <w:rPr>
                        <w:rFonts w:ascii="Arial"/>
                        <w:b/>
                        <w:spacing w:val="7"/>
                        <w:sz w:val="26"/>
                      </w:rPr>
                      <w:t xml:space="preserve"> </w:t>
                    </w:r>
                    <w:r>
                      <w:rPr>
                        <w:rFonts w:ascii="Arial"/>
                        <w:b/>
                        <w:spacing w:val="-2"/>
                        <w:sz w:val="26"/>
                      </w:rPr>
                      <w:t>System</w:t>
                    </w:r>
                  </w:p>
                  <w:p w14:paraId="2BCF97A1" w14:textId="77777777" w:rsidR="0089060C" w:rsidRDefault="00197673">
                    <w:pPr>
                      <w:spacing w:line="213" w:lineRule="exact"/>
                      <w:ind w:left="3813"/>
                      <w:rPr>
                        <w:rFonts w:ascii="Arial"/>
                        <w:b/>
                        <w:sz w:val="20"/>
                      </w:rPr>
                    </w:pPr>
                    <w:r>
                      <w:rPr>
                        <w:rFonts w:ascii="Arial"/>
                        <w:b/>
                        <w:sz w:val="20"/>
                      </w:rPr>
                      <w:t>Health</w:t>
                    </w:r>
                    <w:r>
                      <w:rPr>
                        <w:rFonts w:ascii="Arial"/>
                        <w:b/>
                        <w:spacing w:val="-11"/>
                        <w:sz w:val="20"/>
                      </w:rPr>
                      <w:t xml:space="preserve"> </w:t>
                    </w:r>
                    <w:r>
                      <w:rPr>
                        <w:rFonts w:ascii="Arial"/>
                        <w:b/>
                        <w:sz w:val="20"/>
                      </w:rPr>
                      <w:t>Care</w:t>
                    </w:r>
                    <w:r>
                      <w:rPr>
                        <w:rFonts w:ascii="Arial"/>
                        <w:b/>
                        <w:spacing w:val="-10"/>
                        <w:sz w:val="20"/>
                      </w:rPr>
                      <w:t xml:space="preserve"> </w:t>
                    </w:r>
                    <w:r>
                      <w:rPr>
                        <w:rFonts w:ascii="Arial"/>
                        <w:b/>
                        <w:spacing w:val="-2"/>
                        <w:sz w:val="20"/>
                      </w:rPr>
                      <w:t>Organization</w:t>
                    </w:r>
                  </w:p>
                  <w:p w14:paraId="55F8BD6D" w14:textId="77777777" w:rsidR="0089060C" w:rsidRDefault="00197673">
                    <w:pPr>
                      <w:tabs>
                        <w:tab w:val="left" w:pos="1370"/>
                      </w:tabs>
                      <w:spacing w:line="227" w:lineRule="exact"/>
                      <w:rPr>
                        <w:rFonts w:ascii="Arial"/>
                        <w:b/>
                        <w:sz w:val="20"/>
                      </w:rPr>
                    </w:pPr>
                    <w:r>
                      <w:rPr>
                        <w:rFonts w:ascii="Arial"/>
                        <w:b/>
                        <w:spacing w:val="-2"/>
                        <w:sz w:val="20"/>
                      </w:rPr>
                      <w:t>Resources</w:t>
                    </w:r>
                    <w:r>
                      <w:rPr>
                        <w:rFonts w:ascii="Arial"/>
                        <w:b/>
                        <w:sz w:val="20"/>
                      </w:rPr>
                      <w:tab/>
                    </w:r>
                    <w:r>
                      <w:rPr>
                        <w:rFonts w:ascii="Arial"/>
                        <w:b/>
                        <w:spacing w:val="-2"/>
                        <w:sz w:val="20"/>
                      </w:rPr>
                      <w:t>Social</w:t>
                    </w:r>
                  </w:p>
                </w:txbxContent>
              </v:textbox>
            </v:shape>
            <v:shape id="docshape47" o:spid="_x0000_s2345" type="#_x0000_t202" style="position:absolute;left:2401;top:1911;width:4094;height:718" filled="f" stroked="f">
              <v:textbox inset="0,0,0,0">
                <w:txbxContent>
                  <w:p w14:paraId="6FA11CB4" w14:textId="77777777" w:rsidR="0089060C" w:rsidRDefault="00197673">
                    <w:pPr>
                      <w:tabs>
                        <w:tab w:val="left" w:pos="1370"/>
                        <w:tab w:val="left" w:pos="3280"/>
                      </w:tabs>
                      <w:spacing w:line="239" w:lineRule="exact"/>
                      <w:rPr>
                        <w:rFonts w:ascii="Arial"/>
                        <w:b/>
                        <w:sz w:val="20"/>
                      </w:rPr>
                    </w:pPr>
                    <w:r>
                      <w:rPr>
                        <w:rFonts w:ascii="Arial"/>
                        <w:b/>
                        <w:position w:val="2"/>
                        <w:sz w:val="20"/>
                      </w:rPr>
                      <w:t>and</w:t>
                    </w:r>
                    <w:r>
                      <w:rPr>
                        <w:rFonts w:ascii="Arial"/>
                        <w:b/>
                        <w:spacing w:val="-7"/>
                        <w:position w:val="2"/>
                        <w:sz w:val="20"/>
                      </w:rPr>
                      <w:t xml:space="preserve"> </w:t>
                    </w:r>
                    <w:r>
                      <w:rPr>
                        <w:rFonts w:ascii="Arial"/>
                        <w:b/>
                        <w:spacing w:val="-2"/>
                        <w:position w:val="2"/>
                        <w:sz w:val="20"/>
                      </w:rPr>
                      <w:t>Policies</w:t>
                    </w:r>
                    <w:r>
                      <w:rPr>
                        <w:rFonts w:ascii="Arial"/>
                        <w:b/>
                        <w:position w:val="2"/>
                        <w:sz w:val="20"/>
                      </w:rPr>
                      <w:tab/>
                    </w:r>
                    <w:r>
                      <w:rPr>
                        <w:rFonts w:ascii="Arial"/>
                        <w:b/>
                        <w:spacing w:val="-2"/>
                        <w:position w:val="2"/>
                        <w:sz w:val="20"/>
                      </w:rPr>
                      <w:t>Inclusion</w:t>
                    </w:r>
                    <w:r>
                      <w:rPr>
                        <w:rFonts w:ascii="Arial"/>
                        <w:b/>
                        <w:position w:val="2"/>
                        <w:sz w:val="20"/>
                      </w:rPr>
                      <w:tab/>
                    </w:r>
                    <w:r>
                      <w:rPr>
                        <w:rFonts w:ascii="Arial"/>
                        <w:b/>
                        <w:spacing w:val="-2"/>
                        <w:sz w:val="20"/>
                      </w:rPr>
                      <w:t>Self-</w:t>
                    </w:r>
                  </w:p>
                  <w:p w14:paraId="12D71590" w14:textId="77777777" w:rsidR="0089060C" w:rsidRDefault="00197673">
                    <w:pPr>
                      <w:tabs>
                        <w:tab w:val="left" w:pos="2863"/>
                        <w:tab w:val="left" w:pos="3114"/>
                      </w:tabs>
                      <w:spacing w:before="1" w:line="232" w:lineRule="auto"/>
                      <w:ind w:left="1370" w:right="18"/>
                      <w:rPr>
                        <w:rFonts w:ascii="Arial"/>
                        <w:b/>
                        <w:sz w:val="20"/>
                      </w:rPr>
                    </w:pPr>
                    <w:r>
                      <w:rPr>
                        <w:rFonts w:ascii="Arial"/>
                        <w:b/>
                        <w:spacing w:val="-4"/>
                        <w:position w:val="1"/>
                        <w:sz w:val="20"/>
                      </w:rPr>
                      <w:t>and</w:t>
                    </w:r>
                    <w:r>
                      <w:rPr>
                        <w:rFonts w:ascii="Arial"/>
                        <w:b/>
                        <w:position w:val="1"/>
                        <w:sz w:val="20"/>
                      </w:rPr>
                      <w:tab/>
                    </w:r>
                    <w:r>
                      <w:rPr>
                        <w:rFonts w:ascii="Arial"/>
                        <w:b/>
                        <w:spacing w:val="-2"/>
                        <w:sz w:val="20"/>
                      </w:rPr>
                      <w:t>Management Opportunity</w:t>
                    </w:r>
                    <w:r>
                      <w:rPr>
                        <w:rFonts w:ascii="Arial"/>
                        <w:b/>
                        <w:sz w:val="20"/>
                      </w:rPr>
                      <w:tab/>
                    </w:r>
                    <w:r>
                      <w:rPr>
                        <w:rFonts w:ascii="Arial"/>
                        <w:b/>
                        <w:sz w:val="20"/>
                      </w:rPr>
                      <w:tab/>
                    </w:r>
                    <w:r>
                      <w:rPr>
                        <w:rFonts w:ascii="Arial"/>
                        <w:b/>
                        <w:spacing w:val="-2"/>
                        <w:position w:val="-1"/>
                        <w:sz w:val="20"/>
                      </w:rPr>
                      <w:t>Support</w:t>
                    </w:r>
                  </w:p>
                </w:txbxContent>
              </v:textbox>
            </v:shape>
            <v:shape id="docshape48" o:spid="_x0000_s2344" type="#_x0000_t202" style="position:absolute;left:6730;top:1957;width:794;height:698" filled="f" stroked="f">
              <v:textbox inset="0,0,0,0">
                <w:txbxContent>
                  <w:p w14:paraId="4D10A47C" w14:textId="77777777" w:rsidR="0089060C" w:rsidRDefault="00197673">
                    <w:pPr>
                      <w:spacing w:line="247" w:lineRule="auto"/>
                      <w:ind w:left="33" w:right="18" w:hanging="34"/>
                      <w:jc w:val="both"/>
                      <w:rPr>
                        <w:rFonts w:ascii="Arial"/>
                        <w:b/>
                        <w:sz w:val="20"/>
                      </w:rPr>
                    </w:pPr>
                    <w:r>
                      <w:rPr>
                        <w:rFonts w:ascii="Arial"/>
                        <w:b/>
                        <w:spacing w:val="-2"/>
                        <w:sz w:val="20"/>
                      </w:rPr>
                      <w:t>Delivery System Design</w:t>
                    </w:r>
                  </w:p>
                </w:txbxContent>
              </v:textbox>
            </v:shape>
            <v:shape id="docshape49" o:spid="_x0000_s2343" type="#_x0000_t202" style="position:absolute;left:7712;top:1790;width:2189;height:698" filled="f" stroked="f">
              <v:textbox inset="0,0,0,0">
                <w:txbxContent>
                  <w:p w14:paraId="49F26F07" w14:textId="77777777" w:rsidR="0089060C" w:rsidRDefault="00197673">
                    <w:pPr>
                      <w:tabs>
                        <w:tab w:val="left" w:pos="1074"/>
                        <w:tab w:val="left" w:pos="1206"/>
                      </w:tabs>
                      <w:spacing w:before="20" w:line="204" w:lineRule="auto"/>
                      <w:ind w:right="18" w:firstLine="1295"/>
                      <w:rPr>
                        <w:rFonts w:ascii="Arial"/>
                        <w:b/>
                        <w:sz w:val="20"/>
                      </w:rPr>
                    </w:pPr>
                    <w:r>
                      <w:rPr>
                        <w:rFonts w:ascii="Arial"/>
                        <w:b/>
                        <w:spacing w:val="-2"/>
                        <w:sz w:val="20"/>
                      </w:rPr>
                      <w:t xml:space="preserve">Clinical </w:t>
                    </w:r>
                    <w:r>
                      <w:rPr>
                        <w:rFonts w:ascii="Arial"/>
                        <w:b/>
                        <w:spacing w:val="-2"/>
                        <w:position w:val="4"/>
                        <w:sz w:val="20"/>
                      </w:rPr>
                      <w:t>Decision</w:t>
                    </w:r>
                    <w:r>
                      <w:rPr>
                        <w:rFonts w:ascii="Arial"/>
                        <w:b/>
                        <w:position w:val="4"/>
                        <w:sz w:val="20"/>
                      </w:rPr>
                      <w:tab/>
                    </w:r>
                    <w:r>
                      <w:rPr>
                        <w:rFonts w:ascii="Arial"/>
                        <w:b/>
                        <w:spacing w:val="-2"/>
                        <w:sz w:val="20"/>
                      </w:rPr>
                      <w:t>Information Support</w:t>
                    </w:r>
                    <w:r>
                      <w:rPr>
                        <w:rFonts w:ascii="Arial"/>
                        <w:b/>
                        <w:sz w:val="20"/>
                      </w:rPr>
                      <w:tab/>
                    </w:r>
                    <w:r>
                      <w:rPr>
                        <w:rFonts w:ascii="Arial"/>
                        <w:b/>
                        <w:sz w:val="20"/>
                      </w:rPr>
                      <w:tab/>
                    </w:r>
                    <w:r>
                      <w:rPr>
                        <w:rFonts w:ascii="Arial"/>
                        <w:b/>
                        <w:spacing w:val="-2"/>
                        <w:position w:val="-4"/>
                        <w:sz w:val="20"/>
                      </w:rPr>
                      <w:t>Systems</w:t>
                    </w:r>
                  </w:p>
                </w:txbxContent>
              </v:textbox>
            </v:shape>
            <v:shape id="docshape50" o:spid="_x0000_s2342" type="#_x0000_t202" style="position:absolute;left:4991;top:2889;width:2302;height:321" filled="f" stroked="f">
              <v:textbox inset="0,0,0,0">
                <w:txbxContent>
                  <w:p w14:paraId="5E66D5F1" w14:textId="77777777" w:rsidR="0089060C" w:rsidRDefault="00197673">
                    <w:pPr>
                      <w:spacing w:line="319" w:lineRule="exact"/>
                      <w:rPr>
                        <w:rFonts w:ascii="Arial"/>
                        <w:b/>
                        <w:sz w:val="28"/>
                      </w:rPr>
                    </w:pPr>
                    <w:r>
                      <w:rPr>
                        <w:rFonts w:ascii="Arial"/>
                        <w:b/>
                        <w:color w:val="FFFFFF"/>
                        <w:sz w:val="28"/>
                      </w:rPr>
                      <w:t>URAC</w:t>
                    </w:r>
                    <w:r>
                      <w:rPr>
                        <w:rFonts w:ascii="Arial"/>
                        <w:b/>
                        <w:color w:val="FFFFFF"/>
                        <w:spacing w:val="14"/>
                        <w:sz w:val="28"/>
                      </w:rPr>
                      <w:t xml:space="preserve"> </w:t>
                    </w:r>
                    <w:r>
                      <w:rPr>
                        <w:rFonts w:ascii="Arial"/>
                        <w:b/>
                        <w:color w:val="FFFFFF"/>
                        <w:spacing w:val="-2"/>
                        <w:sz w:val="28"/>
                      </w:rPr>
                      <w:t>standards</w:t>
                    </w:r>
                  </w:p>
                </w:txbxContent>
              </v:textbox>
            </v:shape>
            <v:shape id="docshape51" o:spid="_x0000_s2341" type="#_x0000_t202" style="position:absolute;left:3655;top:3812;width:1273;height:778" filled="f" stroked="f">
              <v:textbox inset="0,0,0,0">
                <w:txbxContent>
                  <w:p w14:paraId="36513D35" w14:textId="77777777" w:rsidR="0089060C" w:rsidRDefault="00197673">
                    <w:pPr>
                      <w:spacing w:line="252" w:lineRule="auto"/>
                      <w:rPr>
                        <w:rFonts w:ascii="Arial"/>
                        <w:b/>
                      </w:rPr>
                    </w:pPr>
                    <w:r>
                      <w:rPr>
                        <w:rFonts w:ascii="Arial"/>
                        <w:b/>
                        <w:spacing w:val="-2"/>
                      </w:rPr>
                      <w:t>Empowered Hopeful Consumer</w:t>
                    </w:r>
                  </w:p>
                </w:txbxContent>
              </v:textbox>
            </v:shape>
            <v:shape id="docshape52" o:spid="_x0000_s2340" type="#_x0000_t202" style="position:absolute;left:5279;top:3806;width:1525;height:606" filled="f" stroked="f">
              <v:textbox inset="0,0,0,0">
                <w:txbxContent>
                  <w:p w14:paraId="28C06358" w14:textId="77777777" w:rsidR="0089060C" w:rsidRDefault="00197673">
                    <w:pPr>
                      <w:spacing w:line="249" w:lineRule="auto"/>
                      <w:ind w:firstLine="66"/>
                      <w:rPr>
                        <w:rFonts w:ascii="Arial"/>
                        <w:b/>
                        <w:sz w:val="26"/>
                      </w:rPr>
                    </w:pPr>
                    <w:r>
                      <w:rPr>
                        <w:rFonts w:ascii="Arial"/>
                        <w:b/>
                        <w:color w:val="38006F"/>
                        <w:spacing w:val="-2"/>
                        <w:sz w:val="26"/>
                      </w:rPr>
                      <w:t>Productive Interactions</w:t>
                    </w:r>
                  </w:p>
                </w:txbxContent>
              </v:textbox>
            </v:shape>
            <v:shape id="docshape53" o:spid="_x0000_s2339" type="#_x0000_t202" style="position:absolute;left:7437;top:3752;width:1064;height:778" filled="f" stroked="f">
              <v:textbox inset="0,0,0,0">
                <w:txbxContent>
                  <w:p w14:paraId="329AFF39" w14:textId="77777777" w:rsidR="0089060C" w:rsidRDefault="00197673">
                    <w:pPr>
                      <w:spacing w:line="252" w:lineRule="auto"/>
                      <w:rPr>
                        <w:rFonts w:ascii="Arial"/>
                        <w:b/>
                      </w:rPr>
                    </w:pPr>
                    <w:r>
                      <w:rPr>
                        <w:rFonts w:ascii="Arial"/>
                        <w:b/>
                        <w:spacing w:val="-2"/>
                      </w:rPr>
                      <w:t xml:space="preserve">Receptive Capable </w:t>
                    </w:r>
                    <w:r>
                      <w:rPr>
                        <w:rFonts w:ascii="Arial"/>
                        <w:b/>
                        <w:spacing w:val="-4"/>
                      </w:rPr>
                      <w:t>Team</w:t>
                    </w:r>
                  </w:p>
                </w:txbxContent>
              </v:textbox>
            </v:shape>
            <w10:wrap type="topAndBottom" anchorx="page"/>
          </v:group>
        </w:pict>
      </w:r>
      <w:r>
        <w:rPr>
          <w:rFonts w:ascii="Arial" w:hAnsi="Arial"/>
          <w:b/>
          <w:sz w:val="33"/>
        </w:rPr>
        <w:t>California</w:t>
      </w:r>
      <w:r>
        <w:rPr>
          <w:rFonts w:ascii="Franklin Gothic Medium" w:hAnsi="Franklin Gothic Medium"/>
          <w:position w:val="2"/>
          <w:sz w:val="34"/>
        </w:rPr>
        <w:t>’</w:t>
      </w:r>
      <w:r>
        <w:rPr>
          <w:rFonts w:ascii="Franklin Gothic Medium" w:hAnsi="Franklin Gothic Medium"/>
          <w:spacing w:val="-27"/>
          <w:position w:val="2"/>
          <w:sz w:val="34"/>
        </w:rPr>
        <w:t xml:space="preserve"> </w:t>
      </w:r>
      <w:r>
        <w:rPr>
          <w:rFonts w:ascii="Arial" w:hAnsi="Arial"/>
          <w:b/>
          <w:sz w:val="33"/>
        </w:rPr>
        <w:t>s</w:t>
      </w:r>
      <w:r>
        <w:rPr>
          <w:rFonts w:ascii="Arial" w:hAnsi="Arial"/>
          <w:b/>
          <w:spacing w:val="-1"/>
          <w:sz w:val="33"/>
        </w:rPr>
        <w:t xml:space="preserve"> </w:t>
      </w:r>
      <w:r>
        <w:rPr>
          <w:rFonts w:ascii="Arial" w:hAnsi="Arial"/>
          <w:b/>
          <w:sz w:val="33"/>
        </w:rPr>
        <w:t xml:space="preserve">Behavioral Health Care </w:t>
      </w:r>
      <w:r>
        <w:rPr>
          <w:rFonts w:ascii="Arial" w:hAnsi="Arial"/>
          <w:b/>
          <w:spacing w:val="-2"/>
          <w:sz w:val="33"/>
        </w:rPr>
        <w:t>Model</w:t>
      </w:r>
    </w:p>
    <w:p w14:paraId="6837894A" w14:textId="77777777" w:rsidR="0089060C" w:rsidRDefault="00197673">
      <w:pPr>
        <w:spacing w:before="8"/>
        <w:ind w:left="802" w:right="777"/>
        <w:jc w:val="center"/>
        <w:rPr>
          <w:rFonts w:ascii="Arial"/>
          <w:b/>
          <w:sz w:val="28"/>
        </w:rPr>
      </w:pPr>
      <w:r>
        <w:rPr>
          <w:rFonts w:ascii="Arial"/>
          <w:b/>
          <w:sz w:val="28"/>
        </w:rPr>
        <w:t>Recovery/Wellness</w:t>
      </w:r>
      <w:r>
        <w:rPr>
          <w:rFonts w:ascii="Arial"/>
          <w:b/>
          <w:spacing w:val="31"/>
          <w:sz w:val="28"/>
        </w:rPr>
        <w:t xml:space="preserve"> </w:t>
      </w:r>
      <w:r>
        <w:rPr>
          <w:rFonts w:ascii="Arial"/>
          <w:b/>
          <w:spacing w:val="-2"/>
          <w:sz w:val="28"/>
        </w:rPr>
        <w:t>Outcomes</w:t>
      </w:r>
    </w:p>
    <w:p w14:paraId="359ACA2E" w14:textId="77777777" w:rsidR="0089060C" w:rsidRDefault="0089060C">
      <w:pPr>
        <w:pStyle w:val="BodyText"/>
        <w:rPr>
          <w:rFonts w:ascii="Arial"/>
          <w:b/>
          <w:sz w:val="30"/>
        </w:rPr>
      </w:pPr>
    </w:p>
    <w:p w14:paraId="0E4B0894" w14:textId="77777777" w:rsidR="0089060C" w:rsidRDefault="00197673">
      <w:pPr>
        <w:pStyle w:val="Heading3"/>
      </w:pPr>
      <w:r>
        <w:rPr>
          <w:color w:val="942923"/>
        </w:rPr>
        <w:t>Unpacking</w:t>
      </w:r>
      <w:r>
        <w:rPr>
          <w:color w:val="942923"/>
          <w:spacing w:val="-13"/>
        </w:rPr>
        <w:t xml:space="preserve"> </w:t>
      </w:r>
      <w:r>
        <w:rPr>
          <w:color w:val="942923"/>
        </w:rPr>
        <w:t>Shared</w:t>
      </w:r>
      <w:r>
        <w:rPr>
          <w:color w:val="942923"/>
          <w:spacing w:val="-13"/>
        </w:rPr>
        <w:t xml:space="preserve"> </w:t>
      </w:r>
      <w:r>
        <w:rPr>
          <w:color w:val="942923"/>
        </w:rPr>
        <w:t>Decision</w:t>
      </w:r>
      <w:r>
        <w:rPr>
          <w:color w:val="942923"/>
          <w:spacing w:val="-13"/>
        </w:rPr>
        <w:t xml:space="preserve"> </w:t>
      </w:r>
      <w:r>
        <w:rPr>
          <w:color w:val="942923"/>
        </w:rPr>
        <w:t>Barriers</w:t>
      </w:r>
      <w:r>
        <w:rPr>
          <w:color w:val="942923"/>
          <w:spacing w:val="-13"/>
        </w:rPr>
        <w:t xml:space="preserve"> </w:t>
      </w:r>
      <w:r>
        <w:rPr>
          <w:color w:val="942923"/>
        </w:rPr>
        <w:t>to</w:t>
      </w:r>
      <w:r>
        <w:rPr>
          <w:color w:val="942923"/>
          <w:spacing w:val="-13"/>
        </w:rPr>
        <w:t xml:space="preserve"> </w:t>
      </w:r>
      <w:r>
        <w:rPr>
          <w:color w:val="942923"/>
        </w:rPr>
        <w:t>Identify</w:t>
      </w:r>
      <w:r>
        <w:rPr>
          <w:color w:val="942923"/>
          <w:spacing w:val="-13"/>
        </w:rPr>
        <w:t xml:space="preserve"> </w:t>
      </w:r>
      <w:r>
        <w:rPr>
          <w:color w:val="942923"/>
          <w:spacing w:val="-2"/>
        </w:rPr>
        <w:t>Solutions</w:t>
      </w:r>
    </w:p>
    <w:p w14:paraId="6F94BC47" w14:textId="77777777" w:rsidR="0089060C" w:rsidRDefault="0089060C">
      <w:pPr>
        <w:pStyle w:val="BodyText"/>
        <w:spacing w:before="12"/>
        <w:rPr>
          <w:rFonts w:ascii="Calibri"/>
          <w:b/>
          <w:sz w:val="29"/>
        </w:rPr>
      </w:pPr>
    </w:p>
    <w:p w14:paraId="3807D792" w14:textId="77777777" w:rsidR="0089060C" w:rsidRDefault="00197673">
      <w:pPr>
        <w:pStyle w:val="BodyText"/>
        <w:ind w:left="2160"/>
        <w:jc w:val="both"/>
      </w:pPr>
      <w:r>
        <w:rPr>
          <w:color w:val="231F20"/>
          <w:u w:val="single" w:color="231F20"/>
        </w:rPr>
        <w:t>Providers</w:t>
      </w:r>
      <w:r>
        <w:rPr>
          <w:color w:val="231F20"/>
          <w:spacing w:val="-6"/>
          <w:u w:val="single" w:color="231F20"/>
        </w:rPr>
        <w:t xml:space="preserve"> </w:t>
      </w:r>
      <w:r>
        <w:rPr>
          <w:color w:val="231F20"/>
          <w:u w:val="single" w:color="231F20"/>
        </w:rPr>
        <w:t>and</w:t>
      </w:r>
      <w:r>
        <w:rPr>
          <w:color w:val="231F20"/>
          <w:spacing w:val="-5"/>
          <w:u w:val="single" w:color="231F20"/>
        </w:rPr>
        <w:t xml:space="preserve"> </w:t>
      </w:r>
      <w:r>
        <w:rPr>
          <w:color w:val="231F20"/>
          <w:spacing w:val="-2"/>
          <w:u w:val="single" w:color="231F20"/>
        </w:rPr>
        <w:t>Consumers</w:t>
      </w:r>
    </w:p>
    <w:p w14:paraId="1FE5C58C" w14:textId="77777777" w:rsidR="0089060C" w:rsidRDefault="00197673">
      <w:pPr>
        <w:pStyle w:val="BodyText"/>
        <w:spacing w:before="112" w:line="261" w:lineRule="auto"/>
        <w:ind w:left="2160" w:right="2157"/>
        <w:jc w:val="both"/>
      </w:pPr>
      <w:r>
        <w:rPr>
          <w:color w:val="231F20"/>
        </w:rPr>
        <w:t>The</w:t>
      </w:r>
      <w:r>
        <w:rPr>
          <w:color w:val="231F20"/>
          <w:spacing w:val="40"/>
        </w:rPr>
        <w:t xml:space="preserve"> </w:t>
      </w:r>
      <w:r>
        <w:rPr>
          <w:color w:val="231F20"/>
        </w:rPr>
        <w:t>primary</w:t>
      </w:r>
      <w:r>
        <w:rPr>
          <w:color w:val="231F20"/>
          <w:spacing w:val="40"/>
        </w:rPr>
        <w:t xml:space="preserve"> </w:t>
      </w:r>
      <w:r>
        <w:rPr>
          <w:color w:val="231F20"/>
        </w:rPr>
        <w:t>approach</w:t>
      </w:r>
      <w:r>
        <w:rPr>
          <w:color w:val="231F20"/>
          <w:spacing w:val="40"/>
        </w:rPr>
        <w:t xml:space="preserve"> </w:t>
      </w:r>
      <w:r>
        <w:rPr>
          <w:color w:val="231F20"/>
        </w:rPr>
        <w:t>to</w:t>
      </w:r>
      <w:r>
        <w:rPr>
          <w:color w:val="231F20"/>
          <w:spacing w:val="40"/>
        </w:rPr>
        <w:t xml:space="preserve"> </w:t>
      </w:r>
      <w:r>
        <w:rPr>
          <w:color w:val="231F20"/>
        </w:rPr>
        <w:t>changing</w:t>
      </w:r>
      <w:r>
        <w:rPr>
          <w:color w:val="231F20"/>
          <w:spacing w:val="40"/>
        </w:rPr>
        <w:t xml:space="preserve"> </w:t>
      </w:r>
      <w:r>
        <w:rPr>
          <w:color w:val="231F20"/>
        </w:rPr>
        <w:t>providers’</w:t>
      </w:r>
      <w:r>
        <w:rPr>
          <w:color w:val="231F20"/>
          <w:spacing w:val="40"/>
        </w:rPr>
        <w:t xml:space="preserve"> </w:t>
      </w:r>
      <w:r>
        <w:rPr>
          <w:color w:val="231F20"/>
        </w:rPr>
        <w:t>and</w:t>
      </w:r>
      <w:r>
        <w:rPr>
          <w:color w:val="231F20"/>
          <w:spacing w:val="40"/>
        </w:rPr>
        <w:t xml:space="preserve"> </w:t>
      </w:r>
      <w:r>
        <w:rPr>
          <w:color w:val="231F20"/>
        </w:rPr>
        <w:t>consumers’</w:t>
      </w:r>
      <w:r>
        <w:rPr>
          <w:color w:val="231F20"/>
          <w:spacing w:val="40"/>
        </w:rPr>
        <w:t xml:space="preserve"> </w:t>
      </w:r>
      <w:r>
        <w:rPr>
          <w:color w:val="231F20"/>
        </w:rPr>
        <w:t>behaviors</w:t>
      </w:r>
      <w:r>
        <w:rPr>
          <w:color w:val="231F20"/>
          <w:spacing w:val="40"/>
        </w:rPr>
        <w:t xml:space="preserve"> </w:t>
      </w:r>
      <w:r>
        <w:rPr>
          <w:color w:val="231F20"/>
        </w:rPr>
        <w:t>focuses on</w:t>
      </w:r>
      <w:r>
        <w:rPr>
          <w:color w:val="231F20"/>
          <w:spacing w:val="40"/>
        </w:rPr>
        <w:t xml:space="preserve"> </w:t>
      </w:r>
      <w:r>
        <w:rPr>
          <w:color w:val="231F20"/>
        </w:rPr>
        <w:t>the</w:t>
      </w:r>
      <w:r>
        <w:rPr>
          <w:color w:val="231F20"/>
          <w:spacing w:val="40"/>
        </w:rPr>
        <w:t xml:space="preserve"> </w:t>
      </w:r>
      <w:r>
        <w:rPr>
          <w:color w:val="231F20"/>
        </w:rPr>
        <w:t>decision</w:t>
      </w:r>
      <w:r>
        <w:rPr>
          <w:color w:val="231F20"/>
          <w:spacing w:val="40"/>
        </w:rPr>
        <w:t xml:space="preserve"> </w:t>
      </w:r>
      <w:r>
        <w:rPr>
          <w:color w:val="231F20"/>
        </w:rPr>
        <w:t>support</w:t>
      </w:r>
      <w:r>
        <w:rPr>
          <w:color w:val="231F20"/>
          <w:spacing w:val="40"/>
        </w:rPr>
        <w:t xml:space="preserve"> </w:t>
      </w:r>
      <w:r>
        <w:rPr>
          <w:color w:val="231F20"/>
        </w:rPr>
        <w:t>element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framework. Clinical</w:t>
      </w:r>
      <w:r>
        <w:rPr>
          <w:color w:val="231F20"/>
          <w:spacing w:val="40"/>
        </w:rPr>
        <w:t xml:space="preserve"> </w:t>
      </w:r>
      <w:r>
        <w:rPr>
          <w:color w:val="231F20"/>
        </w:rPr>
        <w:t>information</w:t>
      </w:r>
      <w:r>
        <w:rPr>
          <w:color w:val="231F20"/>
          <w:spacing w:val="40"/>
        </w:rPr>
        <w:t xml:space="preserve"> </w:t>
      </w:r>
      <w:r>
        <w:rPr>
          <w:color w:val="231F20"/>
        </w:rPr>
        <w:t>systems are also critical in delivering decision support in forms and at times that serve to facilitate productive inter</w:t>
      </w:r>
      <w:r>
        <w:rPr>
          <w:color w:val="231F20"/>
        </w:rPr>
        <w:t>actions. We include information tools in our definition of decision support, as well as training in communication skills to teach providers and consumers how to exchange information, use the information tools, and negotiate a treatment plan.</w:t>
      </w:r>
    </w:p>
    <w:p w14:paraId="4CD8469A" w14:textId="77777777" w:rsidR="0089060C" w:rsidRDefault="0089060C">
      <w:pPr>
        <w:pStyle w:val="BodyText"/>
        <w:spacing w:before="2"/>
        <w:rPr>
          <w:sz w:val="23"/>
        </w:rPr>
      </w:pPr>
    </w:p>
    <w:p w14:paraId="20196B5F" w14:textId="77777777" w:rsidR="0089060C" w:rsidRDefault="00197673">
      <w:pPr>
        <w:pStyle w:val="BodyText"/>
        <w:spacing w:before="1" w:line="261" w:lineRule="auto"/>
        <w:ind w:left="2160" w:right="2150"/>
        <w:jc w:val="both"/>
      </w:pPr>
      <w:r>
        <w:rPr>
          <w:color w:val="231F20"/>
        </w:rPr>
        <w:t>Patient-cente</w:t>
      </w:r>
      <w:r>
        <w:rPr>
          <w:color w:val="231F20"/>
        </w:rPr>
        <w:t xml:space="preserve">red care, in the context of clinician training, has largely focused on interviewing skills (Lewin, Skea, Entwistle, Zwarenstein, </w:t>
      </w:r>
      <w:r>
        <w:rPr>
          <w:color w:val="231F20"/>
          <w:w w:val="110"/>
        </w:rPr>
        <w:t xml:space="preserve">&amp; </w:t>
      </w:r>
      <w:r>
        <w:rPr>
          <w:color w:val="231F20"/>
        </w:rPr>
        <w:t>Dick, 2001). Rigorous research studies have shown that doctors, nurses, and pharmacists can learn new skills of agenda settin</w:t>
      </w:r>
      <w:r>
        <w:rPr>
          <w:color w:val="231F20"/>
        </w:rPr>
        <w:t>g, reflective listening, presenting pros and cons of treatment, and</w:t>
      </w:r>
      <w:r>
        <w:rPr>
          <w:color w:val="231F20"/>
          <w:spacing w:val="23"/>
        </w:rPr>
        <w:t xml:space="preserve"> </w:t>
      </w:r>
      <w:r>
        <w:rPr>
          <w:color w:val="231F20"/>
        </w:rPr>
        <w:t>collaborative</w:t>
      </w:r>
      <w:r>
        <w:rPr>
          <w:color w:val="231F20"/>
          <w:spacing w:val="24"/>
        </w:rPr>
        <w:t xml:space="preserve"> </w:t>
      </w:r>
      <w:r>
        <w:rPr>
          <w:color w:val="231F20"/>
        </w:rPr>
        <w:t>decision-making</w:t>
      </w:r>
      <w:r>
        <w:rPr>
          <w:color w:val="231F20"/>
          <w:spacing w:val="24"/>
        </w:rPr>
        <w:t xml:space="preserve"> </w:t>
      </w:r>
      <w:r>
        <w:rPr>
          <w:color w:val="231F20"/>
        </w:rPr>
        <w:t>and</w:t>
      </w:r>
      <w:r>
        <w:rPr>
          <w:color w:val="231F20"/>
          <w:spacing w:val="24"/>
        </w:rPr>
        <w:t xml:space="preserve"> </w:t>
      </w:r>
      <w:r>
        <w:rPr>
          <w:color w:val="231F20"/>
        </w:rPr>
        <w:t>planning.</w:t>
      </w:r>
      <w:r>
        <w:rPr>
          <w:color w:val="231F20"/>
          <w:spacing w:val="9"/>
        </w:rPr>
        <w:t xml:space="preserve"> </w:t>
      </w:r>
      <w:r>
        <w:rPr>
          <w:color w:val="231F20"/>
        </w:rPr>
        <w:t>When</w:t>
      </w:r>
      <w:r>
        <w:rPr>
          <w:color w:val="231F20"/>
          <w:spacing w:val="24"/>
        </w:rPr>
        <w:t xml:space="preserve"> </w:t>
      </w:r>
      <w:r>
        <w:rPr>
          <w:color w:val="231F20"/>
        </w:rPr>
        <w:t>health</w:t>
      </w:r>
      <w:r>
        <w:rPr>
          <w:color w:val="231F20"/>
          <w:spacing w:val="24"/>
        </w:rPr>
        <w:t xml:space="preserve"> </w:t>
      </w:r>
      <w:r>
        <w:rPr>
          <w:color w:val="231F20"/>
        </w:rPr>
        <w:t>professionals</w:t>
      </w:r>
      <w:r>
        <w:rPr>
          <w:color w:val="231F20"/>
          <w:spacing w:val="24"/>
        </w:rPr>
        <w:t xml:space="preserve"> </w:t>
      </w:r>
      <w:r>
        <w:rPr>
          <w:color w:val="231F20"/>
          <w:spacing w:val="-2"/>
        </w:rPr>
        <w:t>adopt</w:t>
      </w:r>
    </w:p>
    <w:p w14:paraId="0A38E4CC" w14:textId="77777777" w:rsidR="0089060C" w:rsidRDefault="0089060C">
      <w:pPr>
        <w:spacing w:line="261" w:lineRule="auto"/>
        <w:jc w:val="both"/>
        <w:sectPr w:rsidR="0089060C">
          <w:pgSz w:w="12240" w:h="15840"/>
          <w:pgMar w:top="1060" w:right="0" w:bottom="620" w:left="0" w:header="0" w:footer="423" w:gutter="0"/>
          <w:cols w:space="720"/>
        </w:sectPr>
      </w:pPr>
    </w:p>
    <w:p w14:paraId="43AE0BF3" w14:textId="77777777" w:rsidR="0089060C" w:rsidRDefault="0089060C">
      <w:pPr>
        <w:pStyle w:val="BodyText"/>
        <w:rPr>
          <w:sz w:val="20"/>
        </w:rPr>
      </w:pPr>
    </w:p>
    <w:p w14:paraId="070D38B5" w14:textId="77777777" w:rsidR="0089060C" w:rsidRDefault="0089060C">
      <w:pPr>
        <w:pStyle w:val="BodyText"/>
        <w:rPr>
          <w:sz w:val="20"/>
        </w:rPr>
      </w:pPr>
    </w:p>
    <w:p w14:paraId="2145198C" w14:textId="77777777" w:rsidR="0089060C" w:rsidRDefault="0089060C">
      <w:pPr>
        <w:pStyle w:val="BodyText"/>
        <w:spacing w:before="10"/>
        <w:rPr>
          <w:sz w:val="24"/>
        </w:rPr>
      </w:pPr>
    </w:p>
    <w:p w14:paraId="72F1E6A0" w14:textId="77777777" w:rsidR="0089060C" w:rsidRDefault="00197673">
      <w:pPr>
        <w:pStyle w:val="BodyText"/>
        <w:spacing w:before="98" w:line="261" w:lineRule="auto"/>
        <w:ind w:left="2160" w:right="2148"/>
        <w:jc w:val="both"/>
      </w:pPr>
      <w:r>
        <w:rPr>
          <w:color w:val="231F20"/>
        </w:rPr>
        <w:t xml:space="preserve">these approaches, people are more satisfied with their care, and more likely to fol- low through with therapy (Stevenson, Cox, Britten, </w:t>
      </w:r>
      <w:r>
        <w:rPr>
          <w:color w:val="231F20"/>
          <w:w w:val="110"/>
        </w:rPr>
        <w:t xml:space="preserve">&amp; </w:t>
      </w:r>
      <w:r>
        <w:rPr>
          <w:color w:val="231F20"/>
        </w:rPr>
        <w:t xml:space="preserve">Dundar, 2004; Edwards et al., 2004; Fellowes, Wilkinson, </w:t>
      </w:r>
      <w:r>
        <w:rPr>
          <w:color w:val="231F20"/>
          <w:w w:val="110"/>
        </w:rPr>
        <w:t xml:space="preserve">&amp; </w:t>
      </w:r>
      <w:r>
        <w:rPr>
          <w:color w:val="231F20"/>
        </w:rPr>
        <w:t xml:space="preserve">Moore, 2004). Some studies show improved health status and </w:t>
      </w:r>
      <w:r>
        <w:rPr>
          <w:color w:val="231F20"/>
        </w:rPr>
        <w:t xml:space="preserve">lowered anxiety (van Dam, van Der, van Den, Ryckman, </w:t>
      </w:r>
      <w:r>
        <w:rPr>
          <w:color w:val="231F20"/>
          <w:w w:val="110"/>
        </w:rPr>
        <w:t xml:space="preserve">&amp; </w:t>
      </w:r>
      <w:r>
        <w:rPr>
          <w:color w:val="231F20"/>
        </w:rPr>
        <w:t>Crebolder, 2003). A Cochrane Collaboration review (Lewin et al., 2001) indicates that physi- cians in structured training programs learn communication skills quickly and re-</w:t>
      </w:r>
      <w:r>
        <w:rPr>
          <w:color w:val="231F20"/>
          <w:spacing w:val="40"/>
        </w:rPr>
        <w:t xml:space="preserve"> </w:t>
      </w:r>
      <w:r>
        <w:rPr>
          <w:color w:val="231F20"/>
        </w:rPr>
        <w:t xml:space="preserve">tain them, especially when </w:t>
      </w:r>
      <w:r>
        <w:rPr>
          <w:color w:val="231F20"/>
        </w:rPr>
        <w:t xml:space="preserve">offered the opportunity for practice with observational evaluation and feedback. Other systematic reviews show similar results (Coulter </w:t>
      </w:r>
      <w:r>
        <w:rPr>
          <w:color w:val="231F20"/>
          <w:w w:val="110"/>
        </w:rPr>
        <w:t xml:space="preserve">&amp; </w:t>
      </w:r>
      <w:r>
        <w:rPr>
          <w:color w:val="231F20"/>
        </w:rPr>
        <w:t>Ellins, 2006).</w:t>
      </w:r>
    </w:p>
    <w:p w14:paraId="45296F00" w14:textId="77777777" w:rsidR="0089060C" w:rsidRDefault="0089060C">
      <w:pPr>
        <w:pStyle w:val="BodyText"/>
        <w:spacing w:before="1"/>
        <w:rPr>
          <w:sz w:val="23"/>
        </w:rPr>
      </w:pPr>
    </w:p>
    <w:p w14:paraId="61943BF9" w14:textId="77777777" w:rsidR="0089060C" w:rsidRDefault="00197673">
      <w:pPr>
        <w:pStyle w:val="BodyText"/>
        <w:spacing w:line="261" w:lineRule="auto"/>
        <w:ind w:left="2160" w:right="2150"/>
        <w:jc w:val="both"/>
      </w:pPr>
      <w:r>
        <w:rPr>
          <w:color w:val="231F20"/>
        </w:rPr>
        <w:t>However, the results of both inpatient and outpatient surveys show that one-third</w:t>
      </w:r>
      <w:r>
        <w:rPr>
          <w:color w:val="231F20"/>
          <w:spacing w:val="80"/>
        </w:rPr>
        <w:t xml:space="preserve"> </w:t>
      </w:r>
      <w:r>
        <w:rPr>
          <w:color w:val="231F20"/>
        </w:rPr>
        <w:t>to</w:t>
      </w:r>
      <w:r>
        <w:rPr>
          <w:color w:val="231F20"/>
          <w:spacing w:val="-1"/>
        </w:rPr>
        <w:t xml:space="preserve"> </w:t>
      </w:r>
      <w:r>
        <w:rPr>
          <w:color w:val="231F20"/>
        </w:rPr>
        <w:t>one-half</w:t>
      </w:r>
      <w:r>
        <w:rPr>
          <w:color w:val="231F20"/>
          <w:spacing w:val="-1"/>
        </w:rPr>
        <w:t xml:space="preserve"> </w:t>
      </w:r>
      <w:r>
        <w:rPr>
          <w:color w:val="231F20"/>
        </w:rPr>
        <w:t>of</w:t>
      </w:r>
      <w:r>
        <w:rPr>
          <w:color w:val="231F20"/>
          <w:spacing w:val="-2"/>
        </w:rPr>
        <w:t xml:space="preserve"> </w:t>
      </w:r>
      <w:r>
        <w:rPr>
          <w:color w:val="231F20"/>
        </w:rPr>
        <w:t>patie</w:t>
      </w:r>
      <w:r>
        <w:rPr>
          <w:color w:val="231F20"/>
        </w:rPr>
        <w:t>nts</w:t>
      </w:r>
      <w:r>
        <w:rPr>
          <w:color w:val="231F20"/>
          <w:spacing w:val="-1"/>
        </w:rPr>
        <w:t xml:space="preserve"> </w:t>
      </w:r>
      <w:r>
        <w:rPr>
          <w:color w:val="231F20"/>
        </w:rPr>
        <w:t>indicate</w:t>
      </w:r>
      <w:r>
        <w:rPr>
          <w:color w:val="231F20"/>
          <w:spacing w:val="-1"/>
        </w:rPr>
        <w:t xml:space="preserve"> </w:t>
      </w:r>
      <w:r>
        <w:rPr>
          <w:color w:val="231F20"/>
        </w:rPr>
        <w:t>they</w:t>
      </w:r>
      <w:r>
        <w:rPr>
          <w:color w:val="231F20"/>
          <w:spacing w:val="-2"/>
        </w:rPr>
        <w:t xml:space="preserve"> </w:t>
      </w:r>
      <w:r>
        <w:rPr>
          <w:color w:val="231F20"/>
        </w:rPr>
        <w:t>would</w:t>
      </w:r>
      <w:r>
        <w:rPr>
          <w:color w:val="231F20"/>
          <w:spacing w:val="-1"/>
        </w:rPr>
        <w:t xml:space="preserve"> </w:t>
      </w:r>
      <w:r>
        <w:rPr>
          <w:color w:val="231F20"/>
        </w:rPr>
        <w:t>have</w:t>
      </w:r>
      <w:r>
        <w:rPr>
          <w:color w:val="231F20"/>
          <w:spacing w:val="-1"/>
        </w:rPr>
        <w:t xml:space="preserve"> </w:t>
      </w:r>
      <w:r>
        <w:rPr>
          <w:color w:val="231F20"/>
        </w:rPr>
        <w:t>liked</w:t>
      </w:r>
      <w:r>
        <w:rPr>
          <w:color w:val="231F20"/>
          <w:spacing w:val="-2"/>
        </w:rPr>
        <w:t xml:space="preserve"> </w:t>
      </w:r>
      <w:r>
        <w:rPr>
          <w:color w:val="231F20"/>
        </w:rPr>
        <w:t>more</w:t>
      </w:r>
      <w:r>
        <w:rPr>
          <w:color w:val="231F20"/>
          <w:spacing w:val="-1"/>
        </w:rPr>
        <w:t xml:space="preserve"> </w:t>
      </w:r>
      <w:r>
        <w:rPr>
          <w:color w:val="231F20"/>
        </w:rPr>
        <w:t>involvement</w:t>
      </w:r>
      <w:r>
        <w:rPr>
          <w:color w:val="231F20"/>
          <w:spacing w:val="-1"/>
        </w:rPr>
        <w:t xml:space="preserve"> </w:t>
      </w:r>
      <w:r>
        <w:rPr>
          <w:color w:val="231F20"/>
        </w:rPr>
        <w:t>in</w:t>
      </w:r>
      <w:r>
        <w:rPr>
          <w:color w:val="231F20"/>
          <w:spacing w:val="-2"/>
        </w:rPr>
        <w:t xml:space="preserve"> </w:t>
      </w:r>
      <w:r>
        <w:rPr>
          <w:color w:val="231F20"/>
        </w:rPr>
        <w:t>decisions about their treatment and care (Coulter, 2006). This apparent gap between expec- tations and experience is beginning to be investigated. Clinician barriers to fully embracing the collaborativ</w:t>
      </w:r>
      <w:r>
        <w:rPr>
          <w:color w:val="231F20"/>
        </w:rPr>
        <w:t>e approach include both role concerns and skill concerns. Physicians’ and nurses’ perceived barriers to providing evidence-based information to patients and involving them in decisions, as identified by Ford, Schofield, and Hope (2002), include:</w:t>
      </w:r>
    </w:p>
    <w:p w14:paraId="0ECDABA8" w14:textId="77777777" w:rsidR="0089060C" w:rsidRDefault="00197673">
      <w:pPr>
        <w:pStyle w:val="ListParagraph"/>
        <w:numPr>
          <w:ilvl w:val="0"/>
          <w:numId w:val="2"/>
        </w:numPr>
        <w:tabs>
          <w:tab w:val="left" w:pos="2699"/>
          <w:tab w:val="left" w:pos="2700"/>
        </w:tabs>
        <w:spacing w:before="171"/>
        <w:ind w:left="2699"/>
        <w:jc w:val="left"/>
      </w:pPr>
      <w:r>
        <w:rPr>
          <w:color w:val="231F20"/>
        </w:rPr>
        <w:t>Concern</w:t>
      </w:r>
      <w:r>
        <w:rPr>
          <w:color w:val="231F20"/>
          <w:spacing w:val="7"/>
        </w:rPr>
        <w:t xml:space="preserve"> </w:t>
      </w:r>
      <w:r>
        <w:rPr>
          <w:color w:val="231F20"/>
        </w:rPr>
        <w:t>about</w:t>
      </w:r>
      <w:r>
        <w:rPr>
          <w:color w:val="231F20"/>
          <w:spacing w:val="7"/>
        </w:rPr>
        <w:t xml:space="preserve"> </w:t>
      </w:r>
      <w:r>
        <w:rPr>
          <w:color w:val="231F20"/>
        </w:rPr>
        <w:t>knowledge</w:t>
      </w:r>
      <w:r>
        <w:rPr>
          <w:color w:val="231F20"/>
          <w:spacing w:val="7"/>
        </w:rPr>
        <w:t xml:space="preserve"> </w:t>
      </w:r>
      <w:r>
        <w:rPr>
          <w:color w:val="231F20"/>
        </w:rPr>
        <w:t>gaps</w:t>
      </w:r>
      <w:r>
        <w:rPr>
          <w:color w:val="231F20"/>
          <w:spacing w:val="8"/>
        </w:rPr>
        <w:t xml:space="preserve"> </w:t>
      </w:r>
      <w:r>
        <w:rPr>
          <w:color w:val="231F20"/>
        </w:rPr>
        <w:t>and</w:t>
      </w:r>
      <w:r>
        <w:rPr>
          <w:color w:val="231F20"/>
          <w:spacing w:val="7"/>
        </w:rPr>
        <w:t xml:space="preserve"> </w:t>
      </w:r>
      <w:r>
        <w:rPr>
          <w:color w:val="231F20"/>
        </w:rPr>
        <w:t>limitations</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research</w:t>
      </w:r>
      <w:r>
        <w:rPr>
          <w:color w:val="231F20"/>
          <w:spacing w:val="7"/>
        </w:rPr>
        <w:t xml:space="preserve"> </w:t>
      </w:r>
      <w:r>
        <w:rPr>
          <w:color w:val="231F20"/>
          <w:spacing w:val="-2"/>
        </w:rPr>
        <w:t>evidence;</w:t>
      </w:r>
    </w:p>
    <w:p w14:paraId="033F0A9A" w14:textId="77777777" w:rsidR="0089060C" w:rsidRDefault="00197673">
      <w:pPr>
        <w:pStyle w:val="ListParagraph"/>
        <w:numPr>
          <w:ilvl w:val="0"/>
          <w:numId w:val="2"/>
        </w:numPr>
        <w:tabs>
          <w:tab w:val="left" w:pos="2699"/>
          <w:tab w:val="left" w:pos="2700"/>
        </w:tabs>
        <w:spacing w:before="202"/>
        <w:ind w:left="2699"/>
        <w:jc w:val="left"/>
      </w:pPr>
      <w:r>
        <w:rPr>
          <w:color w:val="231F20"/>
        </w:rPr>
        <w:t>Concern</w:t>
      </w:r>
      <w:r>
        <w:rPr>
          <w:color w:val="231F20"/>
          <w:spacing w:val="13"/>
        </w:rPr>
        <w:t xml:space="preserve"> </w:t>
      </w:r>
      <w:r>
        <w:rPr>
          <w:color w:val="231F20"/>
        </w:rPr>
        <w:t>about</w:t>
      </w:r>
      <w:r>
        <w:rPr>
          <w:color w:val="231F20"/>
          <w:spacing w:val="14"/>
        </w:rPr>
        <w:t xml:space="preserve"> </w:t>
      </w:r>
      <w:r>
        <w:rPr>
          <w:color w:val="231F20"/>
        </w:rPr>
        <w:t>their</w:t>
      </w:r>
      <w:r>
        <w:rPr>
          <w:color w:val="231F20"/>
          <w:spacing w:val="13"/>
        </w:rPr>
        <w:t xml:space="preserve"> </w:t>
      </w:r>
      <w:r>
        <w:rPr>
          <w:color w:val="231F20"/>
        </w:rPr>
        <w:t>own</w:t>
      </w:r>
      <w:r>
        <w:rPr>
          <w:color w:val="231F20"/>
          <w:spacing w:val="14"/>
        </w:rPr>
        <w:t xml:space="preserve"> </w:t>
      </w:r>
      <w:r>
        <w:rPr>
          <w:color w:val="231F20"/>
        </w:rPr>
        <w:t>lack</w:t>
      </w:r>
      <w:r>
        <w:rPr>
          <w:color w:val="231F20"/>
          <w:spacing w:val="14"/>
        </w:rPr>
        <w:t xml:space="preserve"> </w:t>
      </w:r>
      <w:r>
        <w:rPr>
          <w:color w:val="231F20"/>
        </w:rPr>
        <w:t>of</w:t>
      </w:r>
      <w:r>
        <w:rPr>
          <w:color w:val="231F20"/>
          <w:spacing w:val="13"/>
        </w:rPr>
        <w:t xml:space="preserve"> </w:t>
      </w:r>
      <w:r>
        <w:rPr>
          <w:color w:val="231F20"/>
        </w:rPr>
        <w:t>skills</w:t>
      </w:r>
      <w:r>
        <w:rPr>
          <w:color w:val="231F20"/>
          <w:spacing w:val="14"/>
        </w:rPr>
        <w:t xml:space="preserve"> </w:t>
      </w:r>
      <w:r>
        <w:rPr>
          <w:color w:val="231F20"/>
        </w:rPr>
        <w:t>in</w:t>
      </w:r>
      <w:r>
        <w:rPr>
          <w:color w:val="231F20"/>
          <w:spacing w:val="14"/>
        </w:rPr>
        <w:t xml:space="preserve"> </w:t>
      </w:r>
      <w:r>
        <w:rPr>
          <w:color w:val="231F20"/>
        </w:rPr>
        <w:t>risk</w:t>
      </w:r>
      <w:r>
        <w:rPr>
          <w:color w:val="231F20"/>
          <w:spacing w:val="13"/>
        </w:rPr>
        <w:t xml:space="preserve"> </w:t>
      </w:r>
      <w:r>
        <w:rPr>
          <w:color w:val="231F20"/>
          <w:spacing w:val="-2"/>
        </w:rPr>
        <w:t>communication;</w:t>
      </w:r>
    </w:p>
    <w:p w14:paraId="24865CC3" w14:textId="77777777" w:rsidR="0089060C" w:rsidRDefault="00197673">
      <w:pPr>
        <w:pStyle w:val="ListParagraph"/>
        <w:numPr>
          <w:ilvl w:val="0"/>
          <w:numId w:val="2"/>
        </w:numPr>
        <w:tabs>
          <w:tab w:val="left" w:pos="2699"/>
          <w:tab w:val="left" w:pos="2700"/>
        </w:tabs>
        <w:spacing w:before="202" w:line="261" w:lineRule="auto"/>
        <w:ind w:right="2158" w:hanging="541"/>
        <w:jc w:val="left"/>
      </w:pPr>
      <w:r>
        <w:rPr>
          <w:color w:val="231F20"/>
        </w:rPr>
        <w:t>Belief</w:t>
      </w:r>
      <w:r>
        <w:rPr>
          <w:color w:val="231F20"/>
          <w:spacing w:val="20"/>
        </w:rPr>
        <w:t xml:space="preserve"> </w:t>
      </w:r>
      <w:r>
        <w:rPr>
          <w:color w:val="231F20"/>
        </w:rPr>
        <w:t>that</w:t>
      </w:r>
      <w:r>
        <w:rPr>
          <w:color w:val="231F20"/>
          <w:spacing w:val="20"/>
        </w:rPr>
        <w:t xml:space="preserve"> </w:t>
      </w:r>
      <w:r>
        <w:rPr>
          <w:color w:val="231F20"/>
        </w:rPr>
        <w:t>many</w:t>
      </w:r>
      <w:r>
        <w:rPr>
          <w:color w:val="231F20"/>
          <w:spacing w:val="20"/>
        </w:rPr>
        <w:t xml:space="preserve"> </w:t>
      </w:r>
      <w:r>
        <w:rPr>
          <w:color w:val="231F20"/>
        </w:rPr>
        <w:t>patients</w:t>
      </w:r>
      <w:r>
        <w:rPr>
          <w:color w:val="231F20"/>
          <w:spacing w:val="20"/>
        </w:rPr>
        <w:t xml:space="preserve"> </w:t>
      </w:r>
      <w:r>
        <w:rPr>
          <w:color w:val="231F20"/>
        </w:rPr>
        <w:t>could</w:t>
      </w:r>
      <w:r>
        <w:rPr>
          <w:color w:val="231F20"/>
          <w:spacing w:val="20"/>
        </w:rPr>
        <w:t xml:space="preserve"> </w:t>
      </w:r>
      <w:r>
        <w:rPr>
          <w:color w:val="231F20"/>
        </w:rPr>
        <w:t>not</w:t>
      </w:r>
      <w:r>
        <w:rPr>
          <w:color w:val="231F20"/>
          <w:spacing w:val="20"/>
        </w:rPr>
        <w:t xml:space="preserve"> </w:t>
      </w:r>
      <w:r>
        <w:rPr>
          <w:color w:val="231F20"/>
        </w:rPr>
        <w:t>cope</w:t>
      </w:r>
      <w:r>
        <w:rPr>
          <w:color w:val="231F20"/>
          <w:spacing w:val="20"/>
        </w:rPr>
        <w:t xml:space="preserve"> </w:t>
      </w:r>
      <w:r>
        <w:rPr>
          <w:color w:val="231F20"/>
        </w:rPr>
        <w:t>with</w:t>
      </w:r>
      <w:r>
        <w:rPr>
          <w:color w:val="231F20"/>
          <w:spacing w:val="20"/>
        </w:rPr>
        <w:t xml:space="preserve"> </w:t>
      </w:r>
      <w:r>
        <w:rPr>
          <w:color w:val="231F20"/>
        </w:rPr>
        <w:t>the</w:t>
      </w:r>
      <w:r>
        <w:rPr>
          <w:color w:val="231F20"/>
          <w:spacing w:val="20"/>
        </w:rPr>
        <w:t xml:space="preserve"> </w:t>
      </w:r>
      <w:r>
        <w:rPr>
          <w:color w:val="231F20"/>
        </w:rPr>
        <w:t>information</w:t>
      </w:r>
      <w:r>
        <w:rPr>
          <w:color w:val="231F20"/>
          <w:spacing w:val="20"/>
        </w:rPr>
        <w:t xml:space="preserve"> </w:t>
      </w:r>
      <w:r>
        <w:rPr>
          <w:color w:val="231F20"/>
        </w:rPr>
        <w:t>and/or</w:t>
      </w:r>
      <w:r>
        <w:rPr>
          <w:color w:val="231F20"/>
          <w:spacing w:val="20"/>
        </w:rPr>
        <w:t xml:space="preserve"> </w:t>
      </w:r>
      <w:r>
        <w:rPr>
          <w:color w:val="231F20"/>
        </w:rPr>
        <w:t>would</w:t>
      </w:r>
      <w:r>
        <w:rPr>
          <w:color w:val="231F20"/>
        </w:rPr>
        <w:t xml:space="preserve"> not want to take responsibility for decision-making;</w:t>
      </w:r>
    </w:p>
    <w:p w14:paraId="51A15BC4" w14:textId="77777777" w:rsidR="0089060C" w:rsidRDefault="00197673">
      <w:pPr>
        <w:pStyle w:val="ListParagraph"/>
        <w:numPr>
          <w:ilvl w:val="0"/>
          <w:numId w:val="2"/>
        </w:numPr>
        <w:tabs>
          <w:tab w:val="left" w:pos="2699"/>
          <w:tab w:val="left" w:pos="2700"/>
        </w:tabs>
        <w:spacing w:before="177" w:line="261" w:lineRule="auto"/>
        <w:ind w:right="2158" w:hanging="541"/>
        <w:jc w:val="left"/>
      </w:pPr>
      <w:r>
        <w:rPr>
          <w:color w:val="231F20"/>
        </w:rPr>
        <w:t>Fear</w:t>
      </w:r>
      <w:r>
        <w:rPr>
          <w:color w:val="231F20"/>
          <w:spacing w:val="22"/>
        </w:rPr>
        <w:t xml:space="preserve"> </w:t>
      </w:r>
      <w:r>
        <w:rPr>
          <w:color w:val="231F20"/>
        </w:rPr>
        <w:t>that</w:t>
      </w:r>
      <w:r>
        <w:rPr>
          <w:color w:val="231F20"/>
          <w:spacing w:val="22"/>
        </w:rPr>
        <w:t xml:space="preserve"> </w:t>
      </w:r>
      <w:r>
        <w:rPr>
          <w:color w:val="231F20"/>
        </w:rPr>
        <w:t>patients</w:t>
      </w:r>
      <w:r>
        <w:rPr>
          <w:color w:val="231F20"/>
          <w:spacing w:val="22"/>
        </w:rPr>
        <w:t xml:space="preserve"> </w:t>
      </w:r>
      <w:r>
        <w:rPr>
          <w:color w:val="231F20"/>
        </w:rPr>
        <w:t>would</w:t>
      </w:r>
      <w:r>
        <w:rPr>
          <w:color w:val="231F20"/>
          <w:spacing w:val="22"/>
        </w:rPr>
        <w:t xml:space="preserve"> </w:t>
      </w:r>
      <w:r>
        <w:rPr>
          <w:color w:val="231F20"/>
        </w:rPr>
        <w:t>tend</w:t>
      </w:r>
      <w:r>
        <w:rPr>
          <w:color w:val="231F20"/>
          <w:spacing w:val="22"/>
        </w:rPr>
        <w:t xml:space="preserve"> </w:t>
      </w:r>
      <w:r>
        <w:rPr>
          <w:color w:val="231F20"/>
        </w:rPr>
        <w:t>to</w:t>
      </w:r>
      <w:r>
        <w:rPr>
          <w:color w:val="231F20"/>
          <w:spacing w:val="22"/>
        </w:rPr>
        <w:t xml:space="preserve"> </w:t>
      </w:r>
      <w:r>
        <w:rPr>
          <w:color w:val="231F20"/>
        </w:rPr>
        <w:t>choose</w:t>
      </w:r>
      <w:r>
        <w:rPr>
          <w:color w:val="231F20"/>
          <w:spacing w:val="22"/>
        </w:rPr>
        <w:t xml:space="preserve"> </w:t>
      </w:r>
      <w:r>
        <w:rPr>
          <w:color w:val="231F20"/>
        </w:rPr>
        <w:t>the</w:t>
      </w:r>
      <w:r>
        <w:rPr>
          <w:color w:val="231F20"/>
          <w:spacing w:val="22"/>
        </w:rPr>
        <w:t xml:space="preserve"> </w:t>
      </w:r>
      <w:r>
        <w:rPr>
          <w:color w:val="231F20"/>
        </w:rPr>
        <w:t>most</w:t>
      </w:r>
      <w:r>
        <w:rPr>
          <w:color w:val="231F20"/>
          <w:spacing w:val="22"/>
        </w:rPr>
        <w:t xml:space="preserve"> </w:t>
      </w:r>
      <w:r>
        <w:rPr>
          <w:color w:val="231F20"/>
        </w:rPr>
        <w:t>expensive</w:t>
      </w:r>
      <w:r>
        <w:rPr>
          <w:color w:val="231F20"/>
          <w:spacing w:val="22"/>
        </w:rPr>
        <w:t xml:space="preserve"> </w:t>
      </w:r>
      <w:r>
        <w:rPr>
          <w:color w:val="231F20"/>
        </w:rPr>
        <w:t>or</w:t>
      </w:r>
      <w:r>
        <w:rPr>
          <w:color w:val="231F20"/>
          <w:spacing w:val="22"/>
        </w:rPr>
        <w:t xml:space="preserve"> </w:t>
      </w:r>
      <w:r>
        <w:rPr>
          <w:color w:val="231F20"/>
        </w:rPr>
        <w:t xml:space="preserve">unaffordable </w:t>
      </w:r>
      <w:r>
        <w:rPr>
          <w:color w:val="231F20"/>
          <w:spacing w:val="-2"/>
        </w:rPr>
        <w:t>options;</w:t>
      </w:r>
    </w:p>
    <w:p w14:paraId="364A3E27" w14:textId="77777777" w:rsidR="0089060C" w:rsidRDefault="00197673">
      <w:pPr>
        <w:pStyle w:val="ListParagraph"/>
        <w:numPr>
          <w:ilvl w:val="0"/>
          <w:numId w:val="2"/>
        </w:numPr>
        <w:tabs>
          <w:tab w:val="left" w:pos="2699"/>
          <w:tab w:val="left" w:pos="2700"/>
        </w:tabs>
        <w:spacing w:line="261" w:lineRule="auto"/>
        <w:ind w:right="2158" w:hanging="541"/>
        <w:jc w:val="left"/>
      </w:pPr>
      <w:r>
        <w:rPr>
          <w:color w:val="231F20"/>
        </w:rPr>
        <w:t>Concern about lack of technical support for shared decision-making, e.g., non- availability of risk communication tools or decision aids;</w:t>
      </w:r>
    </w:p>
    <w:p w14:paraId="593F30BD" w14:textId="77777777" w:rsidR="0089060C" w:rsidRDefault="00197673">
      <w:pPr>
        <w:pStyle w:val="ListParagraph"/>
        <w:numPr>
          <w:ilvl w:val="0"/>
          <w:numId w:val="2"/>
        </w:numPr>
        <w:tabs>
          <w:tab w:val="left" w:pos="2699"/>
          <w:tab w:val="left" w:pos="2700"/>
        </w:tabs>
        <w:ind w:left="2699"/>
        <w:jc w:val="left"/>
      </w:pPr>
      <w:r>
        <w:rPr>
          <w:color w:val="231F20"/>
        </w:rPr>
        <w:t>Concern</w:t>
      </w:r>
      <w:r>
        <w:rPr>
          <w:color w:val="231F20"/>
          <w:spacing w:val="9"/>
        </w:rPr>
        <w:t xml:space="preserve"> </w:t>
      </w:r>
      <w:r>
        <w:rPr>
          <w:color w:val="231F20"/>
        </w:rPr>
        <w:t>about</w:t>
      </w:r>
      <w:r>
        <w:rPr>
          <w:color w:val="231F20"/>
          <w:spacing w:val="10"/>
        </w:rPr>
        <w:t xml:space="preserve"> </w:t>
      </w:r>
      <w:r>
        <w:rPr>
          <w:color w:val="231F20"/>
        </w:rPr>
        <w:t>time</w:t>
      </w:r>
      <w:r>
        <w:rPr>
          <w:color w:val="231F20"/>
          <w:spacing w:val="9"/>
        </w:rPr>
        <w:t xml:space="preserve"> </w:t>
      </w:r>
      <w:r>
        <w:rPr>
          <w:color w:val="231F20"/>
        </w:rPr>
        <w:t>constraints</w:t>
      </w:r>
      <w:r>
        <w:rPr>
          <w:color w:val="231F20"/>
          <w:spacing w:val="10"/>
        </w:rPr>
        <w:t xml:space="preserve"> </w:t>
      </w:r>
      <w:r>
        <w:rPr>
          <w:color w:val="231F20"/>
        </w:rPr>
        <w:t>within</w:t>
      </w:r>
      <w:r>
        <w:rPr>
          <w:color w:val="231F20"/>
          <w:spacing w:val="9"/>
        </w:rPr>
        <w:t xml:space="preserve"> </w:t>
      </w:r>
      <w:r>
        <w:rPr>
          <w:color w:val="231F20"/>
        </w:rPr>
        <w:t>the</w:t>
      </w:r>
      <w:r>
        <w:rPr>
          <w:color w:val="231F20"/>
          <w:spacing w:val="10"/>
        </w:rPr>
        <w:t xml:space="preserve"> </w:t>
      </w:r>
      <w:r>
        <w:rPr>
          <w:color w:val="231F20"/>
        </w:rPr>
        <w:t>consultation;</w:t>
      </w:r>
      <w:r>
        <w:rPr>
          <w:color w:val="231F20"/>
          <w:spacing w:val="9"/>
        </w:rPr>
        <w:t xml:space="preserve"> </w:t>
      </w:r>
      <w:r>
        <w:rPr>
          <w:color w:val="231F20"/>
          <w:spacing w:val="-5"/>
        </w:rPr>
        <w:t>and</w:t>
      </w:r>
    </w:p>
    <w:p w14:paraId="683DA2F1" w14:textId="77777777" w:rsidR="0089060C" w:rsidRDefault="00197673">
      <w:pPr>
        <w:pStyle w:val="ListParagraph"/>
        <w:numPr>
          <w:ilvl w:val="0"/>
          <w:numId w:val="2"/>
        </w:numPr>
        <w:tabs>
          <w:tab w:val="left" w:pos="2699"/>
          <w:tab w:val="left" w:pos="2700"/>
        </w:tabs>
        <w:spacing w:before="202" w:line="261" w:lineRule="auto"/>
        <w:ind w:right="2159" w:hanging="541"/>
        <w:jc w:val="left"/>
      </w:pPr>
      <w:r>
        <w:rPr>
          <w:color w:val="231F20"/>
        </w:rPr>
        <w:t>Concern</w:t>
      </w:r>
      <w:r>
        <w:rPr>
          <w:color w:val="231F20"/>
          <w:spacing w:val="40"/>
        </w:rPr>
        <w:t xml:space="preserve"> </w:t>
      </w:r>
      <w:r>
        <w:rPr>
          <w:color w:val="231F20"/>
        </w:rPr>
        <w:t>about</w:t>
      </w:r>
      <w:r>
        <w:rPr>
          <w:color w:val="231F20"/>
          <w:spacing w:val="40"/>
        </w:rPr>
        <w:t xml:space="preserve"> </w:t>
      </w:r>
      <w:r>
        <w:rPr>
          <w:color w:val="231F20"/>
        </w:rPr>
        <w:t>disrupting</w:t>
      </w:r>
      <w:r>
        <w:rPr>
          <w:color w:val="231F20"/>
          <w:spacing w:val="40"/>
        </w:rPr>
        <w:t xml:space="preserve"> </w:t>
      </w:r>
      <w:r>
        <w:rPr>
          <w:color w:val="231F20"/>
        </w:rPr>
        <w:t>or</w:t>
      </w:r>
      <w:r>
        <w:rPr>
          <w:color w:val="231F20"/>
          <w:spacing w:val="40"/>
        </w:rPr>
        <w:t xml:space="preserve"> </w:t>
      </w:r>
      <w:r>
        <w:rPr>
          <w:color w:val="231F20"/>
        </w:rPr>
        <w:t>undermining</w:t>
      </w:r>
      <w:r>
        <w:rPr>
          <w:color w:val="231F20"/>
          <w:spacing w:val="40"/>
        </w:rPr>
        <w:t xml:space="preserve"> </w:t>
      </w:r>
      <w:r>
        <w:rPr>
          <w:color w:val="231F20"/>
        </w:rPr>
        <w:t>the</w:t>
      </w:r>
      <w:r>
        <w:rPr>
          <w:color w:val="231F20"/>
          <w:spacing w:val="40"/>
        </w:rPr>
        <w:t xml:space="preserve"> </w:t>
      </w:r>
      <w:r>
        <w:rPr>
          <w:color w:val="231F20"/>
        </w:rPr>
        <w:t>doctor-patient</w:t>
      </w:r>
      <w:r>
        <w:rPr>
          <w:color w:val="231F20"/>
          <w:spacing w:val="66"/>
        </w:rPr>
        <w:t xml:space="preserve"> </w:t>
      </w:r>
      <w:r>
        <w:rPr>
          <w:color w:val="231F20"/>
        </w:rPr>
        <w:t>relationship (p. 181).</w:t>
      </w:r>
    </w:p>
    <w:p w14:paraId="1FA0E10D" w14:textId="77777777" w:rsidR="0089060C" w:rsidRDefault="0089060C">
      <w:pPr>
        <w:pStyle w:val="BodyText"/>
        <w:spacing w:before="8"/>
        <w:rPr>
          <w:sz w:val="23"/>
        </w:rPr>
      </w:pPr>
    </w:p>
    <w:p w14:paraId="79E67FF8" w14:textId="77777777" w:rsidR="0089060C" w:rsidRDefault="00197673">
      <w:pPr>
        <w:pStyle w:val="BodyText"/>
        <w:spacing w:line="261" w:lineRule="auto"/>
        <w:ind w:left="2159" w:right="2150"/>
        <w:jc w:val="both"/>
      </w:pPr>
      <w:r>
        <w:rPr>
          <w:color w:val="231F20"/>
        </w:rPr>
        <w:t>To overcome resistance by physicians and other providers, examination and licen- sure requirements have become a leverage point to require providers to learn com- munication skills.</w:t>
      </w:r>
      <w:r>
        <w:rPr>
          <w:color w:val="231F20"/>
          <w:spacing w:val="-3"/>
        </w:rPr>
        <w:t xml:space="preserve"> </w:t>
      </w:r>
      <w:r>
        <w:rPr>
          <w:color w:val="231F20"/>
        </w:rPr>
        <w:t>Passing competency examinations in communication skills is now part of ste</w:t>
      </w:r>
      <w:r>
        <w:rPr>
          <w:color w:val="231F20"/>
        </w:rPr>
        <w:t>p three of the examination of the National Board of Medical Examiners. The American Board of Internal Medicine requires demonstration of competency in communication skills, and other members of the American Board of Medical Spe- cialists are in the process</w:t>
      </w:r>
      <w:r>
        <w:rPr>
          <w:color w:val="231F20"/>
        </w:rPr>
        <w:t xml:space="preserve"> of adding communication as a basic skill in their spe-</w:t>
      </w:r>
      <w:r>
        <w:rPr>
          <w:color w:val="231F20"/>
          <w:spacing w:val="40"/>
        </w:rPr>
        <w:t xml:space="preserve"> </w:t>
      </w:r>
      <w:r>
        <w:rPr>
          <w:color w:val="231F20"/>
        </w:rPr>
        <w:t>cialty. However, even</w:t>
      </w:r>
      <w:r>
        <w:rPr>
          <w:color w:val="231F20"/>
          <w:spacing w:val="35"/>
        </w:rPr>
        <w:t xml:space="preserve"> </w:t>
      </w:r>
      <w:r>
        <w:rPr>
          <w:color w:val="231F20"/>
        </w:rPr>
        <w:t>in</w:t>
      </w:r>
      <w:r>
        <w:rPr>
          <w:color w:val="231F20"/>
          <w:spacing w:val="35"/>
        </w:rPr>
        <w:t xml:space="preserve"> </w:t>
      </w:r>
      <w:r>
        <w:rPr>
          <w:color w:val="231F20"/>
        </w:rPr>
        <w:t>countries</w:t>
      </w:r>
      <w:r>
        <w:rPr>
          <w:color w:val="231F20"/>
          <w:spacing w:val="35"/>
        </w:rPr>
        <w:t xml:space="preserve"> </w:t>
      </w:r>
      <w:r>
        <w:rPr>
          <w:color w:val="231F20"/>
        </w:rPr>
        <w:t>that</w:t>
      </w:r>
      <w:r>
        <w:rPr>
          <w:color w:val="231F20"/>
          <w:spacing w:val="35"/>
        </w:rPr>
        <w:t xml:space="preserve"> </w:t>
      </w:r>
      <w:r>
        <w:rPr>
          <w:color w:val="231F20"/>
        </w:rPr>
        <w:t>have</w:t>
      </w:r>
      <w:r>
        <w:rPr>
          <w:color w:val="231F20"/>
          <w:spacing w:val="35"/>
        </w:rPr>
        <w:t xml:space="preserve"> </w:t>
      </w:r>
      <w:r>
        <w:rPr>
          <w:color w:val="231F20"/>
        </w:rPr>
        <w:t>widely</w:t>
      </w:r>
      <w:r>
        <w:rPr>
          <w:color w:val="231F20"/>
          <w:spacing w:val="35"/>
        </w:rPr>
        <w:t xml:space="preserve"> </w:t>
      </w:r>
      <w:r>
        <w:rPr>
          <w:color w:val="231F20"/>
        </w:rPr>
        <w:t>adopted</w:t>
      </w:r>
      <w:r>
        <w:rPr>
          <w:color w:val="231F20"/>
          <w:spacing w:val="35"/>
        </w:rPr>
        <w:t xml:space="preserve"> </w:t>
      </w:r>
      <w:r>
        <w:rPr>
          <w:color w:val="231F20"/>
        </w:rPr>
        <w:t>this</w:t>
      </w:r>
      <w:r>
        <w:rPr>
          <w:color w:val="231F20"/>
          <w:spacing w:val="35"/>
        </w:rPr>
        <w:t xml:space="preserve"> </w:t>
      </w:r>
      <w:r>
        <w:rPr>
          <w:color w:val="231F20"/>
        </w:rPr>
        <w:t>approach, there are</w:t>
      </w:r>
      <w:r>
        <w:rPr>
          <w:color w:val="231F20"/>
          <w:spacing w:val="15"/>
        </w:rPr>
        <w:t xml:space="preserve"> </w:t>
      </w:r>
      <w:r>
        <w:rPr>
          <w:color w:val="231F20"/>
        </w:rPr>
        <w:t>continuing</w:t>
      </w:r>
      <w:r>
        <w:rPr>
          <w:color w:val="231F20"/>
          <w:spacing w:val="16"/>
        </w:rPr>
        <w:t xml:space="preserve"> </w:t>
      </w:r>
      <w:r>
        <w:rPr>
          <w:color w:val="231F20"/>
        </w:rPr>
        <w:t>concerns</w:t>
      </w:r>
      <w:r>
        <w:rPr>
          <w:color w:val="231F20"/>
          <w:spacing w:val="16"/>
        </w:rPr>
        <w:t xml:space="preserve"> </w:t>
      </w:r>
      <w:r>
        <w:rPr>
          <w:color w:val="231F20"/>
        </w:rPr>
        <w:t>expressed</w:t>
      </w:r>
      <w:r>
        <w:rPr>
          <w:color w:val="231F20"/>
          <w:spacing w:val="16"/>
        </w:rPr>
        <w:t xml:space="preserve"> </w:t>
      </w:r>
      <w:r>
        <w:rPr>
          <w:color w:val="231F20"/>
        </w:rPr>
        <w:t>by</w:t>
      </w:r>
      <w:r>
        <w:rPr>
          <w:color w:val="231F20"/>
          <w:spacing w:val="16"/>
        </w:rPr>
        <w:t xml:space="preserve"> </w:t>
      </w:r>
      <w:r>
        <w:rPr>
          <w:color w:val="231F20"/>
        </w:rPr>
        <w:t>providers.</w:t>
      </w:r>
      <w:r>
        <w:rPr>
          <w:color w:val="231F20"/>
          <w:spacing w:val="1"/>
        </w:rPr>
        <w:t xml:space="preserve"> </w:t>
      </w:r>
      <w:r>
        <w:rPr>
          <w:color w:val="231F20"/>
        </w:rPr>
        <w:t>A</w:t>
      </w:r>
      <w:r>
        <w:rPr>
          <w:color w:val="231F20"/>
          <w:spacing w:val="16"/>
        </w:rPr>
        <w:t xml:space="preserve"> </w:t>
      </w:r>
      <w:r>
        <w:rPr>
          <w:color w:val="231F20"/>
        </w:rPr>
        <w:t>recent</w:t>
      </w:r>
      <w:r>
        <w:rPr>
          <w:color w:val="231F20"/>
          <w:spacing w:val="16"/>
        </w:rPr>
        <w:t xml:space="preserve"> </w:t>
      </w:r>
      <w:r>
        <w:rPr>
          <w:color w:val="231F20"/>
        </w:rPr>
        <w:t>study</w:t>
      </w:r>
      <w:r>
        <w:rPr>
          <w:color w:val="231F20"/>
          <w:spacing w:val="16"/>
        </w:rPr>
        <w:t xml:space="preserve"> </w:t>
      </w:r>
      <w:r>
        <w:rPr>
          <w:color w:val="231F20"/>
        </w:rPr>
        <w:t>of</w:t>
      </w:r>
      <w:r>
        <w:rPr>
          <w:color w:val="231F20"/>
          <w:spacing w:val="16"/>
        </w:rPr>
        <w:t xml:space="preserve"> </w:t>
      </w:r>
      <w:r>
        <w:rPr>
          <w:color w:val="231F20"/>
        </w:rPr>
        <w:t>clinicians</w:t>
      </w:r>
      <w:r>
        <w:rPr>
          <w:color w:val="231F20"/>
          <w:spacing w:val="16"/>
        </w:rPr>
        <w:t xml:space="preserve"> </w:t>
      </w:r>
      <w:r>
        <w:rPr>
          <w:color w:val="231F20"/>
        </w:rPr>
        <w:t>in</w:t>
      </w:r>
      <w:r>
        <w:rPr>
          <w:color w:val="231F20"/>
          <w:spacing w:val="15"/>
        </w:rPr>
        <w:t xml:space="preserve"> </w:t>
      </w:r>
      <w:r>
        <w:rPr>
          <w:color w:val="231F20"/>
          <w:spacing w:val="-5"/>
        </w:rPr>
        <w:t>the</w:t>
      </w:r>
    </w:p>
    <w:p w14:paraId="1AC83B8A" w14:textId="77777777" w:rsidR="0089060C" w:rsidRDefault="0089060C">
      <w:pPr>
        <w:spacing w:line="261" w:lineRule="auto"/>
        <w:jc w:val="both"/>
        <w:sectPr w:rsidR="0089060C">
          <w:pgSz w:w="12240" w:h="15840"/>
          <w:pgMar w:top="1260" w:right="0" w:bottom="600" w:left="0" w:header="0" w:footer="415" w:gutter="0"/>
          <w:cols w:space="720"/>
        </w:sectPr>
      </w:pPr>
    </w:p>
    <w:p w14:paraId="0EA0ED16" w14:textId="77777777" w:rsidR="0089060C" w:rsidRDefault="0089060C">
      <w:pPr>
        <w:pStyle w:val="BodyText"/>
        <w:rPr>
          <w:sz w:val="20"/>
        </w:rPr>
      </w:pPr>
    </w:p>
    <w:p w14:paraId="4EB41133" w14:textId="77777777" w:rsidR="0089060C" w:rsidRDefault="0089060C">
      <w:pPr>
        <w:pStyle w:val="BodyText"/>
        <w:rPr>
          <w:sz w:val="20"/>
        </w:rPr>
      </w:pPr>
    </w:p>
    <w:p w14:paraId="6D04B1CF" w14:textId="77777777" w:rsidR="0089060C" w:rsidRDefault="0089060C">
      <w:pPr>
        <w:pStyle w:val="BodyText"/>
        <w:rPr>
          <w:sz w:val="20"/>
        </w:rPr>
      </w:pPr>
    </w:p>
    <w:p w14:paraId="68263BB2" w14:textId="77777777" w:rsidR="0089060C" w:rsidRDefault="0089060C">
      <w:pPr>
        <w:pStyle w:val="BodyText"/>
        <w:spacing w:before="9"/>
        <w:rPr>
          <w:sz w:val="21"/>
        </w:rPr>
      </w:pPr>
    </w:p>
    <w:p w14:paraId="1DCD1247" w14:textId="77777777" w:rsidR="0089060C" w:rsidRDefault="00197673">
      <w:pPr>
        <w:pStyle w:val="BodyText"/>
        <w:spacing w:before="99" w:line="261" w:lineRule="auto"/>
        <w:ind w:left="2160" w:right="2150"/>
        <w:jc w:val="both"/>
      </w:pPr>
      <w:r>
        <w:rPr>
          <w:color w:val="231F20"/>
        </w:rPr>
        <w:t>Netherlands found that while doctors accept the general idea,</w:t>
      </w:r>
      <w:r>
        <w:rPr>
          <w:color w:val="231F20"/>
          <w:spacing w:val="-5"/>
        </w:rPr>
        <w:t xml:space="preserve"> </w:t>
      </w:r>
      <w:r>
        <w:rPr>
          <w:color w:val="231F20"/>
        </w:rPr>
        <w:t>they feel that their ca- pacity to structure and manage the clinical encounter is somewhat compromised by communication</w:t>
      </w:r>
      <w:r>
        <w:rPr>
          <w:color w:val="231F20"/>
          <w:spacing w:val="-13"/>
        </w:rPr>
        <w:t xml:space="preserve"> </w:t>
      </w:r>
      <w:r>
        <w:rPr>
          <w:color w:val="231F20"/>
        </w:rPr>
        <w:t>skills</w:t>
      </w:r>
      <w:r>
        <w:rPr>
          <w:color w:val="231F20"/>
          <w:spacing w:val="-9"/>
        </w:rPr>
        <w:t xml:space="preserve"> </w:t>
      </w:r>
      <w:r>
        <w:rPr>
          <w:color w:val="231F20"/>
        </w:rPr>
        <w:t>guidelines</w:t>
      </w:r>
      <w:r>
        <w:rPr>
          <w:color w:val="231F20"/>
          <w:spacing w:val="-7"/>
        </w:rPr>
        <w:t xml:space="preserve"> </w:t>
      </w:r>
      <w:r>
        <w:rPr>
          <w:color w:val="231F20"/>
        </w:rPr>
        <w:t>they</w:t>
      </w:r>
      <w:r>
        <w:rPr>
          <w:color w:val="231F20"/>
          <w:spacing w:val="-7"/>
        </w:rPr>
        <w:t xml:space="preserve"> </w:t>
      </w:r>
      <w:r>
        <w:rPr>
          <w:color w:val="231F20"/>
        </w:rPr>
        <w:t>are</w:t>
      </w:r>
      <w:r>
        <w:rPr>
          <w:color w:val="231F20"/>
          <w:spacing w:val="-7"/>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follow.</w:t>
      </w:r>
      <w:r>
        <w:rPr>
          <w:color w:val="231F20"/>
          <w:spacing w:val="-13"/>
        </w:rPr>
        <w:t xml:space="preserve"> </w:t>
      </w:r>
      <w:r>
        <w:rPr>
          <w:color w:val="231F20"/>
        </w:rPr>
        <w:t>Veldhuijzen</w:t>
      </w:r>
      <w:r>
        <w:rPr>
          <w:color w:val="231F20"/>
          <w:spacing w:val="-6"/>
        </w:rPr>
        <w:t xml:space="preserve"> </w:t>
      </w:r>
      <w:r>
        <w:rPr>
          <w:color w:val="231F20"/>
        </w:rPr>
        <w:t>et</w:t>
      </w:r>
      <w:r>
        <w:rPr>
          <w:color w:val="231F20"/>
          <w:spacing w:val="-7"/>
        </w:rPr>
        <w:t xml:space="preserve"> </w:t>
      </w:r>
      <w:r>
        <w:rPr>
          <w:color w:val="231F20"/>
        </w:rPr>
        <w:t>al.</w:t>
      </w:r>
      <w:r>
        <w:rPr>
          <w:color w:val="231F20"/>
          <w:spacing w:val="-13"/>
        </w:rPr>
        <w:t xml:space="preserve"> </w:t>
      </w:r>
      <w:r>
        <w:rPr>
          <w:color w:val="231F20"/>
        </w:rPr>
        <w:t>(2007) f</w:t>
      </w:r>
      <w:r>
        <w:rPr>
          <w:color w:val="231F20"/>
        </w:rPr>
        <w:t>ound that while physicians accepted a positive effect on the quality of medical care, and were aware that communication guidelines define best practices, actual adher- ence to communication guidelines remains low despite participation in intensive communic</w:t>
      </w:r>
      <w:r>
        <w:rPr>
          <w:color w:val="231F20"/>
        </w:rPr>
        <w:t>ation</w:t>
      </w:r>
      <w:r>
        <w:rPr>
          <w:color w:val="231F20"/>
          <w:spacing w:val="-5"/>
        </w:rPr>
        <w:t xml:space="preserve"> </w:t>
      </w:r>
      <w:r>
        <w:rPr>
          <w:color w:val="231F20"/>
        </w:rPr>
        <w:t>skill</w:t>
      </w:r>
      <w:r>
        <w:rPr>
          <w:color w:val="231F20"/>
          <w:spacing w:val="-5"/>
        </w:rPr>
        <w:t xml:space="preserve"> </w:t>
      </w:r>
      <w:r>
        <w:rPr>
          <w:color w:val="231F20"/>
        </w:rPr>
        <w:t>training.</w:t>
      </w:r>
      <w:r>
        <w:rPr>
          <w:color w:val="231F20"/>
          <w:spacing w:val="-12"/>
        </w:rPr>
        <w:t xml:space="preserve"> </w:t>
      </w:r>
      <w:r>
        <w:rPr>
          <w:color w:val="231F20"/>
        </w:rPr>
        <w:t>Barriers</w:t>
      </w:r>
      <w:r>
        <w:rPr>
          <w:color w:val="231F20"/>
          <w:spacing w:val="-5"/>
        </w:rPr>
        <w:t xml:space="preserve"> </w:t>
      </w:r>
      <w:r>
        <w:rPr>
          <w:color w:val="231F20"/>
        </w:rPr>
        <w:t>most</w:t>
      </w:r>
      <w:r>
        <w:rPr>
          <w:color w:val="231F20"/>
          <w:spacing w:val="-5"/>
        </w:rPr>
        <w:t xml:space="preserve"> </w:t>
      </w:r>
      <w:r>
        <w:rPr>
          <w:color w:val="231F20"/>
        </w:rPr>
        <w:t>frequently</w:t>
      </w:r>
      <w:r>
        <w:rPr>
          <w:color w:val="231F20"/>
          <w:spacing w:val="-5"/>
        </w:rPr>
        <w:t xml:space="preserve"> </w:t>
      </w:r>
      <w:r>
        <w:rPr>
          <w:color w:val="231F20"/>
        </w:rPr>
        <w:t>cited</w:t>
      </w:r>
      <w:r>
        <w:rPr>
          <w:color w:val="231F20"/>
          <w:spacing w:val="-5"/>
        </w:rPr>
        <w:t xml:space="preserve"> </w:t>
      </w:r>
      <w:r>
        <w:rPr>
          <w:color w:val="231F20"/>
        </w:rPr>
        <w:t>by</w:t>
      </w:r>
      <w:r>
        <w:rPr>
          <w:color w:val="231F20"/>
          <w:spacing w:val="-5"/>
        </w:rPr>
        <w:t xml:space="preserve"> </w:t>
      </w:r>
      <w:r>
        <w:rPr>
          <w:color w:val="231F20"/>
        </w:rPr>
        <w:t>general</w:t>
      </w:r>
      <w:r>
        <w:rPr>
          <w:color w:val="231F20"/>
          <w:spacing w:val="-5"/>
        </w:rPr>
        <w:t xml:space="preserve"> </w:t>
      </w:r>
      <w:r>
        <w:rPr>
          <w:color w:val="231F20"/>
        </w:rPr>
        <w:t>practitioners focused on lack of fit with the workflow in their day-to-day practice. They also felt the</w:t>
      </w:r>
      <w:r>
        <w:rPr>
          <w:color w:val="231F20"/>
          <w:spacing w:val="-11"/>
        </w:rPr>
        <w:t xml:space="preserve"> </w:t>
      </w:r>
      <w:r>
        <w:rPr>
          <w:color w:val="231F20"/>
        </w:rPr>
        <w:t>guidelines</w:t>
      </w:r>
      <w:r>
        <w:rPr>
          <w:color w:val="231F20"/>
          <w:spacing w:val="-9"/>
        </w:rPr>
        <w:t xml:space="preserve"> </w:t>
      </w:r>
      <w:r>
        <w:rPr>
          <w:color w:val="231F20"/>
        </w:rPr>
        <w:t>were</w:t>
      </w:r>
      <w:r>
        <w:rPr>
          <w:color w:val="231F20"/>
          <w:spacing w:val="-9"/>
        </w:rPr>
        <w:t xml:space="preserve"> </w:t>
      </w:r>
      <w:r>
        <w:rPr>
          <w:color w:val="231F20"/>
        </w:rPr>
        <w:t>rigid</w:t>
      </w:r>
      <w:r>
        <w:rPr>
          <w:color w:val="231F20"/>
          <w:spacing w:val="-9"/>
        </w:rPr>
        <w:t xml:space="preserve"> </w:t>
      </w:r>
      <w:r>
        <w:rPr>
          <w:color w:val="231F20"/>
        </w:rPr>
        <w:t>and</w:t>
      </w:r>
      <w:r>
        <w:rPr>
          <w:color w:val="231F20"/>
          <w:spacing w:val="-9"/>
        </w:rPr>
        <w:t xml:space="preserve"> </w:t>
      </w:r>
      <w:r>
        <w:rPr>
          <w:color w:val="231F20"/>
        </w:rPr>
        <w:t>inefficient,</w:t>
      </w:r>
      <w:r>
        <w:rPr>
          <w:color w:val="231F20"/>
          <w:spacing w:val="-13"/>
        </w:rPr>
        <w:t xml:space="preserve"> </w:t>
      </w:r>
      <w:r>
        <w:rPr>
          <w:color w:val="231F20"/>
        </w:rPr>
        <w:t>and</w:t>
      </w:r>
      <w:r>
        <w:rPr>
          <w:color w:val="231F20"/>
          <w:spacing w:val="-8"/>
        </w:rPr>
        <w:t xml:space="preserve"> </w:t>
      </w:r>
      <w:r>
        <w:rPr>
          <w:color w:val="231F20"/>
        </w:rPr>
        <w:t>misconstrued</w:t>
      </w:r>
      <w:r>
        <w:rPr>
          <w:color w:val="231F20"/>
          <w:spacing w:val="-9"/>
        </w:rPr>
        <w:t xml:space="preserve"> </w:t>
      </w:r>
      <w:r>
        <w:rPr>
          <w:color w:val="231F20"/>
        </w:rPr>
        <w:t>the</w:t>
      </w:r>
      <w:r>
        <w:rPr>
          <w:color w:val="231F20"/>
          <w:spacing w:val="-9"/>
        </w:rPr>
        <w:t xml:space="preserve"> </w:t>
      </w:r>
      <w:r>
        <w:rPr>
          <w:color w:val="231F20"/>
        </w:rPr>
        <w:t>basic</w:t>
      </w:r>
      <w:r>
        <w:rPr>
          <w:color w:val="231F20"/>
          <w:spacing w:val="-9"/>
        </w:rPr>
        <w:t xml:space="preserve"> </w:t>
      </w:r>
      <w:r>
        <w:rPr>
          <w:color w:val="231F20"/>
        </w:rPr>
        <w:t>reasons</w:t>
      </w:r>
      <w:r>
        <w:rPr>
          <w:color w:val="231F20"/>
          <w:spacing w:val="-9"/>
        </w:rPr>
        <w:t xml:space="preserve"> </w:t>
      </w:r>
      <w:r>
        <w:rPr>
          <w:color w:val="231F20"/>
        </w:rPr>
        <w:t>patients consult a doctor. Here, as elsewhere, the proposition that patients c</w:t>
      </w:r>
      <w:r>
        <w:rPr>
          <w:color w:val="231F20"/>
        </w:rPr>
        <w:t>ome to doctors for advice and cure was felt to be violated by the drive to SDM.</w:t>
      </w:r>
    </w:p>
    <w:p w14:paraId="5F42F5DF" w14:textId="77777777" w:rsidR="0089060C" w:rsidRDefault="0089060C">
      <w:pPr>
        <w:pStyle w:val="BodyText"/>
        <w:spacing w:before="10"/>
      </w:pPr>
    </w:p>
    <w:p w14:paraId="26DF622D" w14:textId="77777777" w:rsidR="0089060C" w:rsidRDefault="00197673">
      <w:pPr>
        <w:pStyle w:val="BodyText"/>
        <w:spacing w:line="261" w:lineRule="auto"/>
        <w:ind w:left="2160" w:right="2157"/>
        <w:jc w:val="both"/>
      </w:pPr>
      <w:r>
        <w:rPr>
          <w:color w:val="231F20"/>
        </w:rPr>
        <w:t>While SDM continues to grow in use, it remains difficult for clinicians, trained to</w:t>
      </w:r>
      <w:r>
        <w:rPr>
          <w:color w:val="231F20"/>
          <w:spacing w:val="80"/>
        </w:rPr>
        <w:t xml:space="preserve"> </w:t>
      </w:r>
      <w:r>
        <w:rPr>
          <w:color w:val="231F20"/>
        </w:rPr>
        <w:t>give advice, to embrace shared decision-making in a way they feel is appropriate</w:t>
      </w:r>
      <w:r>
        <w:rPr>
          <w:color w:val="231F20"/>
          <w:spacing w:val="40"/>
        </w:rPr>
        <w:t xml:space="preserve"> </w:t>
      </w:r>
      <w:r>
        <w:rPr>
          <w:color w:val="231F20"/>
        </w:rPr>
        <w:t>and respon</w:t>
      </w:r>
      <w:r>
        <w:rPr>
          <w:color w:val="231F20"/>
        </w:rPr>
        <w:t>sible. Many feel that there is a basic conflict between their duties of be- neficence and of supporting patient autonomy. Hammond, Bandak, and Williams (1999), in studying perceptions of unilateral versus equalitarian role functions for nurses, physicians,</w:t>
      </w:r>
      <w:r>
        <w:rPr>
          <w:color w:val="231F20"/>
        </w:rPr>
        <w:t xml:space="preserve"> and consumers in a psychiatric facility, found concern about re- taining authority also contributed to the lack of implementation of collaborative decision-making, even though clinicians supported the general idea.</w:t>
      </w:r>
    </w:p>
    <w:p w14:paraId="62C61CFB" w14:textId="77777777" w:rsidR="0089060C" w:rsidRDefault="0089060C">
      <w:pPr>
        <w:pStyle w:val="BodyText"/>
        <w:spacing w:before="1"/>
        <w:rPr>
          <w:sz w:val="23"/>
        </w:rPr>
      </w:pPr>
    </w:p>
    <w:p w14:paraId="6552B1B5" w14:textId="77777777" w:rsidR="0089060C" w:rsidRDefault="00197673">
      <w:pPr>
        <w:pStyle w:val="BodyText"/>
        <w:spacing w:before="1" w:line="261" w:lineRule="auto"/>
        <w:ind w:left="2160" w:right="2149"/>
        <w:jc w:val="both"/>
      </w:pPr>
      <w:r>
        <w:rPr>
          <w:color w:val="231F20"/>
        </w:rPr>
        <w:t xml:space="preserve">Interventions that teach communication </w:t>
      </w:r>
      <w:r>
        <w:rPr>
          <w:color w:val="231F20"/>
        </w:rPr>
        <w:t>skills to consumers have also been tested. Results show that people taught to ask questions (with and without prompt sheets) and to share in decisions, show improved knowledge and recall of what was said during the visit, usually with no increase in time s</w:t>
      </w:r>
      <w:r>
        <w:rPr>
          <w:color w:val="231F20"/>
        </w:rPr>
        <w:t>pent in the encounter. However, the results with regard to patient satisfaction,</w:t>
      </w:r>
      <w:r>
        <w:rPr>
          <w:color w:val="231F20"/>
          <w:spacing w:val="-2"/>
        </w:rPr>
        <w:t xml:space="preserve"> </w:t>
      </w:r>
      <w:r>
        <w:rPr>
          <w:color w:val="231F20"/>
        </w:rPr>
        <w:t>medication adherence,</w:t>
      </w:r>
      <w:r>
        <w:rPr>
          <w:color w:val="231F20"/>
          <w:spacing w:val="-2"/>
        </w:rPr>
        <w:t xml:space="preserve"> </w:t>
      </w:r>
      <w:r>
        <w:rPr>
          <w:color w:val="231F20"/>
        </w:rPr>
        <w:t xml:space="preserve">and treatment outcomes are mixed in these interventions (Stevenson et al., 2004; Gaston </w:t>
      </w:r>
      <w:r>
        <w:rPr>
          <w:color w:val="231F20"/>
          <w:w w:val="110"/>
        </w:rPr>
        <w:t xml:space="preserve">&amp; </w:t>
      </w:r>
      <w:r>
        <w:rPr>
          <w:color w:val="231F20"/>
        </w:rPr>
        <w:t xml:space="preserve">Mitch- ell, 2005; Harrington, Noble, </w:t>
      </w:r>
      <w:r>
        <w:rPr>
          <w:color w:val="231F20"/>
          <w:w w:val="110"/>
        </w:rPr>
        <w:t xml:space="preserve">&amp; </w:t>
      </w:r>
      <w:r>
        <w:rPr>
          <w:color w:val="231F20"/>
        </w:rPr>
        <w:t>Newman, 2004; Griffin et</w:t>
      </w:r>
      <w:r>
        <w:rPr>
          <w:color w:val="231F20"/>
        </w:rPr>
        <w:t xml:space="preserve"> al., 2004; Scott et al.,</w:t>
      </w:r>
      <w:r>
        <w:rPr>
          <w:color w:val="231F20"/>
          <w:spacing w:val="80"/>
        </w:rPr>
        <w:t xml:space="preserve"> </w:t>
      </w:r>
      <w:r>
        <w:rPr>
          <w:color w:val="231F20"/>
        </w:rPr>
        <w:t>2003).</w:t>
      </w:r>
      <w:r>
        <w:rPr>
          <w:color w:val="231F20"/>
          <w:spacing w:val="-13"/>
        </w:rPr>
        <w:t xml:space="preserve"> </w:t>
      </w:r>
      <w:r>
        <w:rPr>
          <w:color w:val="231F20"/>
        </w:rPr>
        <w:t>The</w:t>
      </w:r>
      <w:r>
        <w:rPr>
          <w:color w:val="231F20"/>
          <w:spacing w:val="-12"/>
        </w:rPr>
        <w:t xml:space="preserve"> </w:t>
      </w:r>
      <w:r>
        <w:rPr>
          <w:color w:val="231F20"/>
        </w:rPr>
        <w:t>most</w:t>
      </w:r>
      <w:r>
        <w:rPr>
          <w:color w:val="231F20"/>
          <w:spacing w:val="-11"/>
        </w:rPr>
        <w:t xml:space="preserve"> </w:t>
      </w:r>
      <w:r>
        <w:rPr>
          <w:color w:val="231F20"/>
        </w:rPr>
        <w:t>effective</w:t>
      </w:r>
      <w:r>
        <w:rPr>
          <w:color w:val="231F20"/>
          <w:spacing w:val="-8"/>
        </w:rPr>
        <w:t xml:space="preserve"> </w:t>
      </w:r>
      <w:r>
        <w:rPr>
          <w:color w:val="231F20"/>
        </w:rPr>
        <w:t>interventions</w:t>
      </w:r>
      <w:r>
        <w:rPr>
          <w:color w:val="231F20"/>
          <w:spacing w:val="-9"/>
        </w:rPr>
        <w:t xml:space="preserve"> </w:t>
      </w:r>
      <w:r>
        <w:rPr>
          <w:color w:val="231F20"/>
        </w:rPr>
        <w:t>have</w:t>
      </w:r>
      <w:r>
        <w:rPr>
          <w:color w:val="231F20"/>
          <w:spacing w:val="-9"/>
        </w:rPr>
        <w:t xml:space="preserve"> </w:t>
      </w:r>
      <w:r>
        <w:rPr>
          <w:color w:val="231F20"/>
        </w:rPr>
        <w:t>directed</w:t>
      </w:r>
      <w:r>
        <w:rPr>
          <w:color w:val="231F20"/>
          <w:spacing w:val="-9"/>
        </w:rPr>
        <w:t xml:space="preserve"> </w:t>
      </w:r>
      <w:r>
        <w:rPr>
          <w:color w:val="231F20"/>
        </w:rPr>
        <w:t>intervention</w:t>
      </w:r>
      <w:r>
        <w:rPr>
          <w:color w:val="231F20"/>
          <w:spacing w:val="-9"/>
        </w:rPr>
        <w:t xml:space="preserve"> </w:t>
      </w:r>
      <w:r>
        <w:rPr>
          <w:color w:val="231F20"/>
        </w:rPr>
        <w:t>simultaneously</w:t>
      </w:r>
      <w:r>
        <w:rPr>
          <w:color w:val="231F20"/>
          <w:spacing w:val="-9"/>
        </w:rPr>
        <w:t xml:space="preserve"> </w:t>
      </w:r>
      <w:r>
        <w:rPr>
          <w:color w:val="231F20"/>
        </w:rPr>
        <w:t>to both</w:t>
      </w:r>
      <w:r>
        <w:rPr>
          <w:color w:val="231F20"/>
          <w:spacing w:val="-3"/>
        </w:rPr>
        <w:t xml:space="preserve"> </w:t>
      </w:r>
      <w:r>
        <w:rPr>
          <w:color w:val="231F20"/>
        </w:rPr>
        <w:t>parties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encounter,</w:t>
      </w:r>
      <w:r>
        <w:rPr>
          <w:color w:val="231F20"/>
          <w:spacing w:val="-9"/>
        </w:rPr>
        <w:t xml:space="preserve"> </w:t>
      </w:r>
      <w:r>
        <w:rPr>
          <w:color w:val="231F20"/>
        </w:rPr>
        <w:t>and</w:t>
      </w:r>
      <w:r>
        <w:rPr>
          <w:color w:val="231F20"/>
          <w:spacing w:val="-3"/>
        </w:rPr>
        <w:t xml:space="preserve"> </w:t>
      </w:r>
      <w:r>
        <w:rPr>
          <w:color w:val="231F20"/>
        </w:rPr>
        <w:t>provided</w:t>
      </w:r>
      <w:r>
        <w:rPr>
          <w:color w:val="231F20"/>
          <w:spacing w:val="-3"/>
        </w:rPr>
        <w:t xml:space="preserve"> </w:t>
      </w:r>
      <w:r>
        <w:rPr>
          <w:color w:val="231F20"/>
        </w:rPr>
        <w:t>external</w:t>
      </w:r>
      <w:r>
        <w:rPr>
          <w:color w:val="231F20"/>
          <w:spacing w:val="-3"/>
        </w:rPr>
        <w:t xml:space="preserve"> </w:t>
      </w:r>
      <w:r>
        <w:rPr>
          <w:color w:val="231F20"/>
        </w:rPr>
        <w:t>reminders</w:t>
      </w:r>
      <w:r>
        <w:rPr>
          <w:color w:val="231F20"/>
          <w:spacing w:val="-3"/>
        </w:rPr>
        <w:t xml:space="preserve"> </w:t>
      </w:r>
      <w:r>
        <w:rPr>
          <w:color w:val="231F20"/>
        </w:rPr>
        <w:t>(Kennedy,</w:t>
      </w:r>
      <w:r>
        <w:rPr>
          <w:color w:val="231F20"/>
          <w:spacing w:val="-9"/>
        </w:rPr>
        <w:t xml:space="preserve"> </w:t>
      </w:r>
      <w:r>
        <w:rPr>
          <w:color w:val="231F20"/>
        </w:rPr>
        <w:t xml:space="preserve">Robinson, Hann, Thompson, </w:t>
      </w:r>
      <w:r>
        <w:rPr>
          <w:color w:val="231F20"/>
          <w:w w:val="110"/>
        </w:rPr>
        <w:t xml:space="preserve">&amp; </w:t>
      </w:r>
      <w:r>
        <w:rPr>
          <w:color w:val="231F20"/>
        </w:rPr>
        <w:t>Wilkin, 2003).</w:t>
      </w:r>
    </w:p>
    <w:p w14:paraId="30785581" w14:textId="77777777" w:rsidR="0089060C" w:rsidRDefault="0089060C">
      <w:pPr>
        <w:pStyle w:val="BodyText"/>
        <w:rPr>
          <w:sz w:val="26"/>
        </w:rPr>
      </w:pPr>
    </w:p>
    <w:p w14:paraId="13750D28" w14:textId="77777777" w:rsidR="0089060C" w:rsidRDefault="0089060C">
      <w:pPr>
        <w:pStyle w:val="BodyText"/>
        <w:spacing w:before="6"/>
        <w:rPr>
          <w:sz w:val="20"/>
        </w:rPr>
      </w:pPr>
    </w:p>
    <w:p w14:paraId="0C868277" w14:textId="77777777" w:rsidR="0089060C" w:rsidRDefault="00197673">
      <w:pPr>
        <w:pStyle w:val="Heading3"/>
        <w:spacing w:before="1"/>
      </w:pPr>
      <w:r>
        <w:rPr>
          <w:color w:val="942923"/>
        </w:rPr>
        <w:t>Patient</w:t>
      </w:r>
      <w:r>
        <w:rPr>
          <w:color w:val="942923"/>
          <w:spacing w:val="-9"/>
        </w:rPr>
        <w:t xml:space="preserve"> </w:t>
      </w:r>
      <w:r>
        <w:rPr>
          <w:color w:val="942923"/>
        </w:rPr>
        <w:t>Decision</w:t>
      </w:r>
      <w:r>
        <w:rPr>
          <w:color w:val="942923"/>
          <w:spacing w:val="-9"/>
        </w:rPr>
        <w:t xml:space="preserve"> </w:t>
      </w:r>
      <w:r>
        <w:rPr>
          <w:color w:val="942923"/>
          <w:spacing w:val="-4"/>
        </w:rPr>
        <w:t>Aids</w:t>
      </w:r>
    </w:p>
    <w:p w14:paraId="1F47B4EC" w14:textId="77777777" w:rsidR="0089060C" w:rsidRDefault="0089060C">
      <w:pPr>
        <w:pStyle w:val="BodyText"/>
        <w:spacing w:before="11"/>
        <w:rPr>
          <w:rFonts w:ascii="Calibri"/>
          <w:b/>
          <w:sz w:val="29"/>
        </w:rPr>
      </w:pPr>
    </w:p>
    <w:p w14:paraId="1CF48339" w14:textId="77777777" w:rsidR="0089060C" w:rsidRDefault="00197673">
      <w:pPr>
        <w:pStyle w:val="BodyText"/>
        <w:spacing w:line="261" w:lineRule="auto"/>
        <w:ind w:left="2160" w:right="2157"/>
        <w:jc w:val="both"/>
      </w:pPr>
      <w:r>
        <w:rPr>
          <w:color w:val="231F20"/>
        </w:rPr>
        <w:t>Patient decision aids (DAs), also called decision support tools, are evidence-based information</w:t>
      </w:r>
      <w:r>
        <w:rPr>
          <w:color w:val="231F20"/>
          <w:spacing w:val="-9"/>
        </w:rPr>
        <w:t xml:space="preserve"> </w:t>
      </w:r>
      <w:r>
        <w:rPr>
          <w:color w:val="231F20"/>
        </w:rPr>
        <w:t>tools</w:t>
      </w:r>
      <w:r>
        <w:rPr>
          <w:color w:val="231F20"/>
          <w:spacing w:val="-9"/>
        </w:rPr>
        <w:t xml:space="preserve"> </w:t>
      </w:r>
      <w:r>
        <w:rPr>
          <w:color w:val="231F20"/>
        </w:rPr>
        <w:t>designed</w:t>
      </w:r>
      <w:r>
        <w:rPr>
          <w:color w:val="231F20"/>
          <w:spacing w:val="-9"/>
        </w:rPr>
        <w:t xml:space="preserve"> </w:t>
      </w:r>
      <w:r>
        <w:rPr>
          <w:color w:val="231F20"/>
        </w:rPr>
        <w:t>to</w:t>
      </w:r>
      <w:r>
        <w:rPr>
          <w:color w:val="231F20"/>
          <w:spacing w:val="-9"/>
        </w:rPr>
        <w:t xml:space="preserve"> </w:t>
      </w:r>
      <w:r>
        <w:rPr>
          <w:color w:val="231F20"/>
        </w:rPr>
        <w:t>assist</w:t>
      </w:r>
      <w:r>
        <w:rPr>
          <w:color w:val="231F20"/>
          <w:spacing w:val="-9"/>
        </w:rPr>
        <w:t xml:space="preserve"> </w:t>
      </w:r>
      <w:r>
        <w:rPr>
          <w:color w:val="231F20"/>
        </w:rPr>
        <w:t>consumers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to</w:t>
      </w:r>
      <w:r>
        <w:rPr>
          <w:color w:val="231F20"/>
          <w:spacing w:val="-9"/>
        </w:rPr>
        <w:t xml:space="preserve"> </w:t>
      </w:r>
      <w:r>
        <w:rPr>
          <w:color w:val="231F20"/>
        </w:rPr>
        <w:t>discuss</w:t>
      </w:r>
      <w:r>
        <w:rPr>
          <w:color w:val="231F20"/>
          <w:spacing w:val="-9"/>
        </w:rPr>
        <w:t xml:space="preserve"> </w:t>
      </w:r>
      <w:r>
        <w:rPr>
          <w:color w:val="231F20"/>
        </w:rPr>
        <w:t>the</w:t>
      </w:r>
      <w:r>
        <w:rPr>
          <w:color w:val="231F20"/>
          <w:spacing w:val="-9"/>
        </w:rPr>
        <w:t xml:space="preserve"> </w:t>
      </w:r>
      <w:r>
        <w:rPr>
          <w:color w:val="231F20"/>
        </w:rPr>
        <w:t>pros</w:t>
      </w:r>
      <w:r>
        <w:rPr>
          <w:color w:val="231F20"/>
          <w:spacing w:val="-9"/>
        </w:rPr>
        <w:t xml:space="preserve"> </w:t>
      </w:r>
      <w:r>
        <w:rPr>
          <w:color w:val="231F20"/>
        </w:rPr>
        <w:t>and cons</w:t>
      </w:r>
      <w:r>
        <w:rPr>
          <w:color w:val="231F20"/>
          <w:spacing w:val="-13"/>
        </w:rPr>
        <w:t xml:space="preserve"> </w:t>
      </w:r>
      <w:r>
        <w:rPr>
          <w:color w:val="231F20"/>
        </w:rPr>
        <w:t>of</w:t>
      </w:r>
      <w:r>
        <w:rPr>
          <w:color w:val="231F20"/>
          <w:spacing w:val="-12"/>
        </w:rPr>
        <w:t xml:space="preserve"> </w:t>
      </w:r>
      <w:r>
        <w:rPr>
          <w:color w:val="231F20"/>
        </w:rPr>
        <w:t>treatment</w:t>
      </w:r>
      <w:r>
        <w:rPr>
          <w:color w:val="231F20"/>
          <w:spacing w:val="-11"/>
        </w:rPr>
        <w:t xml:space="preserve"> </w:t>
      </w:r>
      <w:r>
        <w:rPr>
          <w:color w:val="231F20"/>
        </w:rPr>
        <w:t>or</w:t>
      </w:r>
      <w:r>
        <w:rPr>
          <w:color w:val="231F20"/>
          <w:spacing w:val="-8"/>
        </w:rPr>
        <w:t xml:space="preserve"> </w:t>
      </w:r>
      <w:r>
        <w:rPr>
          <w:color w:val="231F20"/>
        </w:rPr>
        <w:t>screening.</w:t>
      </w:r>
      <w:r>
        <w:rPr>
          <w:color w:val="231F20"/>
          <w:spacing w:val="-13"/>
        </w:rPr>
        <w:t xml:space="preserve"> </w:t>
      </w:r>
      <w:r>
        <w:rPr>
          <w:color w:val="231F20"/>
        </w:rPr>
        <w:t>This</w:t>
      </w:r>
      <w:r>
        <w:rPr>
          <w:color w:val="231F20"/>
          <w:spacing w:val="-8"/>
        </w:rPr>
        <w:t xml:space="preserve"> </w:t>
      </w:r>
      <w:r>
        <w:rPr>
          <w:color w:val="231F20"/>
        </w:rPr>
        <w:t>includes</w:t>
      </w:r>
      <w:r>
        <w:rPr>
          <w:color w:val="231F20"/>
          <w:spacing w:val="-9"/>
        </w:rPr>
        <w:t xml:space="preserve"> </w:t>
      </w:r>
      <w:r>
        <w:rPr>
          <w:color w:val="231F20"/>
        </w:rPr>
        <w:t>consumers’</w:t>
      </w:r>
      <w:r>
        <w:rPr>
          <w:color w:val="231F20"/>
          <w:spacing w:val="-9"/>
        </w:rPr>
        <w:t xml:space="preserve"> </w:t>
      </w:r>
      <w:r>
        <w:rPr>
          <w:color w:val="231F20"/>
        </w:rPr>
        <w:t>own</w:t>
      </w:r>
      <w:r>
        <w:rPr>
          <w:color w:val="231F20"/>
          <w:spacing w:val="-9"/>
        </w:rPr>
        <w:t xml:space="preserve"> </w:t>
      </w:r>
      <w:r>
        <w:rPr>
          <w:color w:val="231F20"/>
        </w:rPr>
        <w:t>personal</w:t>
      </w:r>
      <w:r>
        <w:rPr>
          <w:color w:val="231F20"/>
          <w:spacing w:val="-9"/>
        </w:rPr>
        <w:t xml:space="preserve"> </w:t>
      </w:r>
      <w:r>
        <w:rPr>
          <w:color w:val="231F20"/>
        </w:rPr>
        <w:t>priorities</w:t>
      </w:r>
      <w:r>
        <w:rPr>
          <w:color w:val="231F20"/>
          <w:spacing w:val="-9"/>
        </w:rPr>
        <w:t xml:space="preserve"> </w:t>
      </w:r>
      <w:r>
        <w:rPr>
          <w:color w:val="231F20"/>
        </w:rPr>
        <w:t>and values for both the amount of gain that can be obtained from treatment and the cost in terms of side effects as well as money. This background information is designed</w:t>
      </w:r>
      <w:r>
        <w:rPr>
          <w:color w:val="231F20"/>
          <w:spacing w:val="40"/>
        </w:rPr>
        <w:t xml:space="preserve"> </w:t>
      </w:r>
      <w:r>
        <w:rPr>
          <w:color w:val="231F20"/>
        </w:rPr>
        <w:t>to</w:t>
      </w:r>
      <w:r>
        <w:rPr>
          <w:color w:val="231F20"/>
          <w:spacing w:val="-1"/>
        </w:rPr>
        <w:t xml:space="preserve"> </w:t>
      </w:r>
      <w:r>
        <w:rPr>
          <w:color w:val="231F20"/>
        </w:rPr>
        <w:t>encourage</w:t>
      </w:r>
      <w:r>
        <w:rPr>
          <w:color w:val="231F20"/>
          <w:spacing w:val="-1"/>
        </w:rPr>
        <w:t xml:space="preserve"> </w:t>
      </w:r>
      <w:r>
        <w:rPr>
          <w:color w:val="231F20"/>
        </w:rPr>
        <w:t>a</w:t>
      </w:r>
      <w:r>
        <w:rPr>
          <w:color w:val="231F20"/>
          <w:spacing w:val="-1"/>
        </w:rPr>
        <w:t xml:space="preserve"> </w:t>
      </w:r>
      <w:r>
        <w:rPr>
          <w:color w:val="231F20"/>
        </w:rPr>
        <w:t>deliberative</w:t>
      </w:r>
      <w:r>
        <w:rPr>
          <w:color w:val="231F20"/>
          <w:spacing w:val="-1"/>
        </w:rPr>
        <w:t xml:space="preserve"> </w:t>
      </w:r>
      <w:r>
        <w:rPr>
          <w:color w:val="231F20"/>
        </w:rPr>
        <w:t>process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clinical</w:t>
      </w:r>
      <w:r>
        <w:rPr>
          <w:color w:val="231F20"/>
          <w:spacing w:val="-1"/>
        </w:rPr>
        <w:t xml:space="preserve"> </w:t>
      </w:r>
      <w:r>
        <w:rPr>
          <w:color w:val="231F20"/>
        </w:rPr>
        <w:t>encounter</w:t>
      </w:r>
      <w:r>
        <w:rPr>
          <w:color w:val="231F20"/>
          <w:spacing w:val="-1"/>
        </w:rPr>
        <w:t xml:space="preserve"> </w:t>
      </w:r>
      <w:r>
        <w:rPr>
          <w:color w:val="231F20"/>
        </w:rPr>
        <w:t>in</w:t>
      </w:r>
      <w:r>
        <w:rPr>
          <w:color w:val="231F20"/>
          <w:spacing w:val="-1"/>
        </w:rPr>
        <w:t xml:space="preserve"> </w:t>
      </w:r>
      <w:r>
        <w:rPr>
          <w:color w:val="231F20"/>
        </w:rPr>
        <w:t>arriving</w:t>
      </w:r>
      <w:r>
        <w:rPr>
          <w:color w:val="231F20"/>
          <w:spacing w:val="-1"/>
        </w:rPr>
        <w:t xml:space="preserve"> </w:t>
      </w:r>
      <w:r>
        <w:rPr>
          <w:color w:val="231F20"/>
        </w:rPr>
        <w:t>at</w:t>
      </w:r>
      <w:r>
        <w:rPr>
          <w:color w:val="231F20"/>
          <w:spacing w:val="-1"/>
        </w:rPr>
        <w:t xml:space="preserve"> </w:t>
      </w:r>
      <w:r>
        <w:rPr>
          <w:color w:val="231F20"/>
        </w:rPr>
        <w:t>a</w:t>
      </w:r>
      <w:r>
        <w:rPr>
          <w:color w:val="231F20"/>
          <w:spacing w:val="-1"/>
        </w:rPr>
        <w:t xml:space="preserve"> </w:t>
      </w:r>
      <w:r>
        <w:rPr>
          <w:color w:val="231F20"/>
        </w:rPr>
        <w:t>decision about intervention. DAs are focused on specific clinical problems, synthesizing the best</w:t>
      </w:r>
      <w:r>
        <w:rPr>
          <w:color w:val="231F20"/>
          <w:spacing w:val="23"/>
        </w:rPr>
        <w:t xml:space="preserve"> </w:t>
      </w:r>
      <w:r>
        <w:rPr>
          <w:color w:val="231F20"/>
        </w:rPr>
        <w:t>available</w:t>
      </w:r>
      <w:r>
        <w:rPr>
          <w:color w:val="231F20"/>
          <w:spacing w:val="24"/>
        </w:rPr>
        <w:t xml:space="preserve"> </w:t>
      </w:r>
      <w:r>
        <w:rPr>
          <w:color w:val="231F20"/>
        </w:rPr>
        <w:t>evidence</w:t>
      </w:r>
      <w:r>
        <w:rPr>
          <w:color w:val="231F20"/>
          <w:spacing w:val="23"/>
        </w:rPr>
        <w:t xml:space="preserve"> </w:t>
      </w:r>
      <w:r>
        <w:rPr>
          <w:color w:val="231F20"/>
        </w:rPr>
        <w:t>on</w:t>
      </w:r>
      <w:r>
        <w:rPr>
          <w:color w:val="231F20"/>
          <w:spacing w:val="24"/>
        </w:rPr>
        <w:t xml:space="preserve"> </w:t>
      </w:r>
      <w:r>
        <w:rPr>
          <w:color w:val="231F20"/>
        </w:rPr>
        <w:t>treatment</w:t>
      </w:r>
      <w:r>
        <w:rPr>
          <w:color w:val="231F20"/>
          <w:spacing w:val="24"/>
        </w:rPr>
        <w:t xml:space="preserve"> </w:t>
      </w:r>
      <w:r>
        <w:rPr>
          <w:color w:val="231F20"/>
        </w:rPr>
        <w:t>or</w:t>
      </w:r>
      <w:r>
        <w:rPr>
          <w:color w:val="231F20"/>
          <w:spacing w:val="23"/>
        </w:rPr>
        <w:t xml:space="preserve"> </w:t>
      </w:r>
      <w:r>
        <w:rPr>
          <w:color w:val="231F20"/>
        </w:rPr>
        <w:t>screening</w:t>
      </w:r>
      <w:r>
        <w:rPr>
          <w:color w:val="231F20"/>
          <w:spacing w:val="24"/>
        </w:rPr>
        <w:t xml:space="preserve"> </w:t>
      </w:r>
      <w:r>
        <w:rPr>
          <w:color w:val="231F20"/>
        </w:rPr>
        <w:t>options</w:t>
      </w:r>
      <w:r>
        <w:rPr>
          <w:color w:val="231F20"/>
          <w:spacing w:val="24"/>
        </w:rPr>
        <w:t xml:space="preserve"> </w:t>
      </w:r>
      <w:r>
        <w:rPr>
          <w:color w:val="231F20"/>
        </w:rPr>
        <w:t>in</w:t>
      </w:r>
      <w:r>
        <w:rPr>
          <w:color w:val="231F20"/>
          <w:spacing w:val="23"/>
        </w:rPr>
        <w:t xml:space="preserve"> </w:t>
      </w:r>
      <w:r>
        <w:rPr>
          <w:color w:val="231F20"/>
        </w:rPr>
        <w:t>ways</w:t>
      </w:r>
      <w:r>
        <w:rPr>
          <w:color w:val="231F20"/>
          <w:spacing w:val="24"/>
        </w:rPr>
        <w:t xml:space="preserve"> </w:t>
      </w:r>
      <w:r>
        <w:rPr>
          <w:color w:val="231F20"/>
        </w:rPr>
        <w:t>that</w:t>
      </w:r>
      <w:r>
        <w:rPr>
          <w:color w:val="231F20"/>
          <w:spacing w:val="24"/>
        </w:rPr>
        <w:t xml:space="preserve"> </w:t>
      </w:r>
      <w:r>
        <w:rPr>
          <w:color w:val="231F20"/>
          <w:spacing w:val="-2"/>
        </w:rPr>
        <w:t>encourage</w:t>
      </w:r>
    </w:p>
    <w:p w14:paraId="6B5AF21A" w14:textId="77777777" w:rsidR="0089060C" w:rsidRDefault="0089060C">
      <w:pPr>
        <w:spacing w:line="261" w:lineRule="auto"/>
        <w:jc w:val="both"/>
        <w:sectPr w:rsidR="0089060C">
          <w:pgSz w:w="12240" w:h="15840"/>
          <w:pgMar w:top="1060" w:right="0" w:bottom="620" w:left="0" w:header="0" w:footer="423" w:gutter="0"/>
          <w:cols w:space="720"/>
        </w:sectPr>
      </w:pPr>
    </w:p>
    <w:p w14:paraId="1B06CBD4" w14:textId="77777777" w:rsidR="0089060C" w:rsidRDefault="0089060C">
      <w:pPr>
        <w:pStyle w:val="BodyText"/>
        <w:rPr>
          <w:sz w:val="20"/>
        </w:rPr>
      </w:pPr>
    </w:p>
    <w:p w14:paraId="6EC64B92" w14:textId="77777777" w:rsidR="0089060C" w:rsidRDefault="0089060C">
      <w:pPr>
        <w:pStyle w:val="BodyText"/>
        <w:rPr>
          <w:sz w:val="20"/>
        </w:rPr>
      </w:pPr>
    </w:p>
    <w:p w14:paraId="484E0BC9" w14:textId="77777777" w:rsidR="0089060C" w:rsidRDefault="0089060C">
      <w:pPr>
        <w:pStyle w:val="BodyText"/>
        <w:spacing w:before="10"/>
        <w:rPr>
          <w:sz w:val="24"/>
        </w:rPr>
      </w:pPr>
    </w:p>
    <w:p w14:paraId="7526FFA6" w14:textId="77777777" w:rsidR="0089060C" w:rsidRDefault="00197673">
      <w:pPr>
        <w:pStyle w:val="BodyText"/>
        <w:spacing w:before="98" w:line="261" w:lineRule="auto"/>
        <w:ind w:left="2160" w:right="2149"/>
        <w:jc w:val="both"/>
      </w:pPr>
      <w:r>
        <w:rPr>
          <w:color w:val="231F20"/>
        </w:rPr>
        <w:t>consumers to engage with their providers in making a choice that is consistent with the evidence and with their personal values.</w:t>
      </w:r>
      <w:r>
        <w:rPr>
          <w:color w:val="231F20"/>
          <w:spacing w:val="-1"/>
        </w:rPr>
        <w:t xml:space="preserve"> </w:t>
      </w:r>
      <w:r>
        <w:rPr>
          <w:color w:val="231F20"/>
        </w:rPr>
        <w:t>DAs are used most often for what have been called preference-sensitive health decisions—decisions for which the benefit- harm</w:t>
      </w:r>
      <w:r>
        <w:rPr>
          <w:color w:val="231F20"/>
          <w:spacing w:val="-9"/>
        </w:rPr>
        <w:t xml:space="preserve"> </w:t>
      </w:r>
      <w:r>
        <w:rPr>
          <w:color w:val="231F20"/>
        </w:rPr>
        <w:t>r</w:t>
      </w:r>
      <w:r>
        <w:rPr>
          <w:color w:val="231F20"/>
        </w:rPr>
        <w:t>atio is uncertain.</w:t>
      </w:r>
      <w:r>
        <w:rPr>
          <w:color w:val="231F20"/>
          <w:spacing w:val="-13"/>
        </w:rPr>
        <w:t xml:space="preserve"> </w:t>
      </w:r>
      <w:r>
        <w:rPr>
          <w:color w:val="231F20"/>
        </w:rPr>
        <w:t>These so-called</w:t>
      </w:r>
      <w:r>
        <w:rPr>
          <w:color w:val="231F20"/>
          <w:spacing w:val="-13"/>
        </w:rPr>
        <w:t xml:space="preserve"> </w:t>
      </w:r>
      <w:r>
        <w:rPr>
          <w:color w:val="231F20"/>
        </w:rPr>
        <w:t>“gray-zone”</w:t>
      </w:r>
      <w:r>
        <w:rPr>
          <w:color w:val="231F20"/>
          <w:spacing w:val="-12"/>
        </w:rPr>
        <w:t xml:space="preserve"> </w:t>
      </w:r>
      <w:r>
        <w:rPr>
          <w:color w:val="231F20"/>
        </w:rPr>
        <w:t>decisions involve more than one alternative that is reasonable from the standpoint of efficacy, yet the outcomes may be</w:t>
      </w:r>
      <w:r>
        <w:rPr>
          <w:color w:val="231F20"/>
          <w:spacing w:val="-6"/>
        </w:rPr>
        <w:t xml:space="preserve"> </w:t>
      </w:r>
      <w:r>
        <w:rPr>
          <w:color w:val="231F20"/>
        </w:rPr>
        <w:t>valued</w:t>
      </w:r>
      <w:r>
        <w:rPr>
          <w:color w:val="231F20"/>
          <w:spacing w:val="-2"/>
        </w:rPr>
        <w:t xml:space="preserve"> </w:t>
      </w:r>
      <w:r>
        <w:rPr>
          <w:color w:val="231F20"/>
        </w:rPr>
        <w:t>differently</w:t>
      </w:r>
      <w:r>
        <w:rPr>
          <w:color w:val="231F20"/>
          <w:spacing w:val="-2"/>
        </w:rPr>
        <w:t xml:space="preserve"> </w:t>
      </w:r>
      <w:r>
        <w:rPr>
          <w:color w:val="231F20"/>
        </w:rPr>
        <w:t>by</w:t>
      </w:r>
      <w:r>
        <w:rPr>
          <w:color w:val="231F20"/>
          <w:spacing w:val="-2"/>
        </w:rPr>
        <w:t xml:space="preserve"> </w:t>
      </w:r>
      <w:r>
        <w:rPr>
          <w:color w:val="231F20"/>
        </w:rPr>
        <w:t>different</w:t>
      </w:r>
      <w:r>
        <w:rPr>
          <w:color w:val="231F20"/>
          <w:spacing w:val="-2"/>
        </w:rPr>
        <w:t xml:space="preserve"> </w:t>
      </w:r>
      <w:r>
        <w:rPr>
          <w:color w:val="231F20"/>
        </w:rPr>
        <w:t>people.</w:t>
      </w:r>
      <w:r>
        <w:rPr>
          <w:color w:val="231F20"/>
          <w:spacing w:val="-13"/>
        </w:rPr>
        <w:t xml:space="preserve"> </w:t>
      </w:r>
      <w:r>
        <w:rPr>
          <w:color w:val="231F20"/>
        </w:rPr>
        <w:t>This</w:t>
      </w:r>
      <w:r>
        <w:rPr>
          <w:color w:val="231F20"/>
          <w:spacing w:val="-1"/>
        </w:rPr>
        <w:t xml:space="preserve"> </w:t>
      </w:r>
      <w:r>
        <w:rPr>
          <w:color w:val="231F20"/>
        </w:rPr>
        <w:t>definition</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used</w:t>
      </w:r>
      <w:r>
        <w:rPr>
          <w:color w:val="231F20"/>
          <w:spacing w:val="-2"/>
        </w:rPr>
        <w:t xml:space="preserve"> </w:t>
      </w:r>
      <w:r>
        <w:rPr>
          <w:color w:val="231F20"/>
        </w:rPr>
        <w:t>most</w:t>
      </w:r>
      <w:r>
        <w:rPr>
          <w:color w:val="231F20"/>
          <w:spacing w:val="-2"/>
        </w:rPr>
        <w:t xml:space="preserve"> </w:t>
      </w:r>
      <w:r>
        <w:rPr>
          <w:color w:val="231F20"/>
        </w:rPr>
        <w:t>for</w:t>
      </w:r>
      <w:r>
        <w:rPr>
          <w:color w:val="231F20"/>
          <w:spacing w:val="-2"/>
        </w:rPr>
        <w:t xml:space="preserve"> </w:t>
      </w:r>
      <w:r>
        <w:rPr>
          <w:color w:val="231F20"/>
        </w:rPr>
        <w:t>situ- atio</w:t>
      </w:r>
      <w:r>
        <w:rPr>
          <w:color w:val="231F20"/>
        </w:rPr>
        <w:t>ns where surgical and medical options, as well as wait-and-see options, are all reasonable.</w:t>
      </w:r>
      <w:r>
        <w:rPr>
          <w:color w:val="231F20"/>
          <w:spacing w:val="-6"/>
        </w:rPr>
        <w:t xml:space="preserve"> </w:t>
      </w:r>
      <w:r>
        <w:rPr>
          <w:color w:val="231F20"/>
        </w:rPr>
        <w:t>In mental health,</w:t>
      </w:r>
      <w:r>
        <w:rPr>
          <w:color w:val="231F20"/>
          <w:spacing w:val="-6"/>
        </w:rPr>
        <w:t xml:space="preserve"> </w:t>
      </w:r>
      <w:r>
        <w:rPr>
          <w:color w:val="231F20"/>
        </w:rPr>
        <w:t>DAs are useful for problems such as depression,</w:t>
      </w:r>
      <w:r>
        <w:rPr>
          <w:color w:val="231F20"/>
          <w:spacing w:val="-6"/>
        </w:rPr>
        <w:t xml:space="preserve"> </w:t>
      </w:r>
      <w:r>
        <w:rPr>
          <w:color w:val="231F20"/>
        </w:rPr>
        <w:t>where medical therapy, talk therapy, and a wait-and-see approach may all be reasonable. DAs are pa</w:t>
      </w:r>
      <w:r>
        <w:rPr>
          <w:color w:val="231F20"/>
        </w:rPr>
        <w:t>rticularly helpful in clinical problems for which there is a small risk of a grave</w:t>
      </w:r>
      <w:r>
        <w:rPr>
          <w:color w:val="231F20"/>
          <w:spacing w:val="-6"/>
        </w:rPr>
        <w:t xml:space="preserve"> </w:t>
      </w:r>
      <w:r>
        <w:rPr>
          <w:color w:val="231F20"/>
        </w:rPr>
        <w:t>outcome,</w:t>
      </w:r>
      <w:r>
        <w:rPr>
          <w:color w:val="231F20"/>
          <w:spacing w:val="-12"/>
        </w:rPr>
        <w:t xml:space="preserve"> </w:t>
      </w:r>
      <w:r>
        <w:rPr>
          <w:color w:val="231F20"/>
        </w:rPr>
        <w:t>or</w:t>
      </w:r>
      <w:r>
        <w:rPr>
          <w:color w:val="231F20"/>
          <w:spacing w:val="-6"/>
        </w:rPr>
        <w:t xml:space="preserve"> </w:t>
      </w:r>
      <w:r>
        <w:rPr>
          <w:color w:val="231F20"/>
        </w:rPr>
        <w:t>when</w:t>
      </w:r>
      <w:r>
        <w:rPr>
          <w:color w:val="231F20"/>
          <w:spacing w:val="-6"/>
        </w:rPr>
        <w:t xml:space="preserve"> </w:t>
      </w:r>
      <w:r>
        <w:rPr>
          <w:color w:val="231F20"/>
        </w:rPr>
        <w:t>people</w:t>
      </w:r>
      <w:r>
        <w:rPr>
          <w:color w:val="231F20"/>
          <w:spacing w:val="-6"/>
        </w:rPr>
        <w:t xml:space="preserve"> </w:t>
      </w:r>
      <w:r>
        <w:rPr>
          <w:color w:val="231F20"/>
        </w:rPr>
        <w:t>attach</w:t>
      </w:r>
      <w:r>
        <w:rPr>
          <w:color w:val="231F20"/>
          <w:spacing w:val="-6"/>
        </w:rPr>
        <w:t xml:space="preserve"> </w:t>
      </w:r>
      <w:r>
        <w:rPr>
          <w:color w:val="231F20"/>
        </w:rPr>
        <w:t>very</w:t>
      </w:r>
      <w:r>
        <w:rPr>
          <w:color w:val="231F20"/>
          <w:spacing w:val="-6"/>
        </w:rPr>
        <w:t xml:space="preserve"> </w:t>
      </w:r>
      <w:r>
        <w:rPr>
          <w:color w:val="231F20"/>
        </w:rPr>
        <w:t>different</w:t>
      </w:r>
      <w:r>
        <w:rPr>
          <w:color w:val="231F20"/>
          <w:spacing w:val="-6"/>
        </w:rPr>
        <w:t xml:space="preserve"> </w:t>
      </w:r>
      <w:r>
        <w:rPr>
          <w:color w:val="231F20"/>
        </w:rPr>
        <w:t>levels</w:t>
      </w:r>
      <w:r>
        <w:rPr>
          <w:color w:val="231F20"/>
          <w:spacing w:val="-6"/>
        </w:rPr>
        <w:t xml:space="preserve"> </w:t>
      </w:r>
      <w:r>
        <w:rPr>
          <w:color w:val="231F20"/>
        </w:rPr>
        <w:t>of</w:t>
      </w:r>
      <w:r>
        <w:rPr>
          <w:color w:val="231F20"/>
          <w:spacing w:val="-6"/>
        </w:rPr>
        <w:t xml:space="preserve"> </w:t>
      </w:r>
      <w:r>
        <w:rPr>
          <w:color w:val="231F20"/>
        </w:rPr>
        <w:t>importance</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certain outcome. Some DAs include an explicit strategy to clarify values for outcomes or elicit preli</w:t>
      </w:r>
      <w:r>
        <w:rPr>
          <w:color w:val="231F20"/>
        </w:rPr>
        <w:t>minary treatment preferences prior to talking with a clinician. Many DAs also provide structured guides for decision-making, as well as examples of other people’s decisions, opinions, and experiences.</w:t>
      </w:r>
    </w:p>
    <w:p w14:paraId="742A7724" w14:textId="77777777" w:rsidR="0089060C" w:rsidRDefault="0089060C">
      <w:pPr>
        <w:pStyle w:val="BodyText"/>
        <w:spacing w:before="6"/>
      </w:pPr>
    </w:p>
    <w:p w14:paraId="1C299964" w14:textId="77777777" w:rsidR="0089060C" w:rsidRDefault="00197673">
      <w:pPr>
        <w:pStyle w:val="BodyText"/>
        <w:ind w:left="2160"/>
        <w:jc w:val="both"/>
      </w:pPr>
      <w:r>
        <w:rPr>
          <w:color w:val="231F20"/>
          <w:w w:val="105"/>
          <w:u w:val="single" w:color="231F20"/>
        </w:rPr>
        <w:t>Role</w:t>
      </w:r>
      <w:r>
        <w:rPr>
          <w:color w:val="231F20"/>
          <w:spacing w:val="-4"/>
          <w:w w:val="105"/>
          <w:u w:val="single" w:color="231F20"/>
        </w:rPr>
        <w:t xml:space="preserve"> </w:t>
      </w:r>
      <w:r>
        <w:rPr>
          <w:color w:val="231F20"/>
          <w:w w:val="105"/>
          <w:u w:val="single" w:color="231F20"/>
        </w:rPr>
        <w:t>of</w:t>
      </w:r>
      <w:r>
        <w:rPr>
          <w:color w:val="231F20"/>
          <w:spacing w:val="-3"/>
          <w:w w:val="105"/>
          <w:u w:val="single" w:color="231F20"/>
        </w:rPr>
        <w:t xml:space="preserve"> </w:t>
      </w:r>
      <w:r>
        <w:rPr>
          <w:color w:val="231F20"/>
          <w:w w:val="105"/>
          <w:u w:val="single" w:color="231F20"/>
        </w:rPr>
        <w:t>DAs</w:t>
      </w:r>
      <w:r>
        <w:rPr>
          <w:color w:val="231F20"/>
          <w:spacing w:val="-3"/>
          <w:w w:val="105"/>
          <w:u w:val="single" w:color="231F20"/>
        </w:rPr>
        <w:t xml:space="preserve"> </w:t>
      </w:r>
      <w:r>
        <w:rPr>
          <w:color w:val="231F20"/>
          <w:w w:val="105"/>
          <w:u w:val="single" w:color="231F20"/>
        </w:rPr>
        <w:t>in</w:t>
      </w:r>
      <w:r>
        <w:rPr>
          <w:color w:val="231F20"/>
          <w:spacing w:val="-3"/>
          <w:w w:val="105"/>
          <w:u w:val="single" w:color="231F20"/>
        </w:rPr>
        <w:t xml:space="preserve"> </w:t>
      </w:r>
      <w:r>
        <w:rPr>
          <w:color w:val="231F20"/>
          <w:w w:val="105"/>
          <w:u w:val="single" w:color="231F20"/>
        </w:rPr>
        <w:t>Health</w:t>
      </w:r>
      <w:r>
        <w:rPr>
          <w:color w:val="231F20"/>
          <w:spacing w:val="-3"/>
          <w:w w:val="105"/>
          <w:u w:val="single" w:color="231F20"/>
        </w:rPr>
        <w:t xml:space="preserve"> </w:t>
      </w:r>
      <w:r>
        <w:rPr>
          <w:color w:val="231F20"/>
          <w:w w:val="105"/>
          <w:u w:val="single" w:color="231F20"/>
        </w:rPr>
        <w:t>Service</w:t>
      </w:r>
      <w:r>
        <w:rPr>
          <w:color w:val="231F20"/>
          <w:spacing w:val="-3"/>
          <w:w w:val="105"/>
          <w:u w:val="single" w:color="231F20"/>
        </w:rPr>
        <w:t xml:space="preserve"> </w:t>
      </w:r>
      <w:r>
        <w:rPr>
          <w:color w:val="231F20"/>
          <w:spacing w:val="-2"/>
          <w:w w:val="105"/>
          <w:u w:val="single" w:color="231F20"/>
        </w:rPr>
        <w:t>Reform</w:t>
      </w:r>
    </w:p>
    <w:p w14:paraId="02EE47CE" w14:textId="77777777" w:rsidR="0089060C" w:rsidRDefault="00197673">
      <w:pPr>
        <w:pStyle w:val="BodyText"/>
        <w:spacing w:before="112" w:line="261" w:lineRule="auto"/>
        <w:ind w:left="2160" w:right="2149"/>
        <w:jc w:val="both"/>
      </w:pPr>
      <w:r>
        <w:rPr>
          <w:color w:val="231F20"/>
        </w:rPr>
        <w:t xml:space="preserve">DAs are designed to improve clinical decision-making, which has frequently been shown to be suboptimal (Braddock, Fihn, Levinson, Jonsen, </w:t>
      </w:r>
      <w:r>
        <w:rPr>
          <w:color w:val="231F20"/>
          <w:w w:val="110"/>
        </w:rPr>
        <w:t xml:space="preserve">&amp; </w:t>
      </w:r>
      <w:r>
        <w:rPr>
          <w:color w:val="231F20"/>
        </w:rPr>
        <w:t>Pearlman, 1997). In particular, consumers are often not well informed about treatment options and the benefits</w:t>
      </w:r>
      <w:r>
        <w:rPr>
          <w:color w:val="231F20"/>
          <w:spacing w:val="-1"/>
        </w:rPr>
        <w:t xml:space="preserve"> </w:t>
      </w:r>
      <w:r>
        <w:rPr>
          <w:color w:val="231F20"/>
        </w:rPr>
        <w:t>and</w:t>
      </w:r>
      <w:r>
        <w:rPr>
          <w:color w:val="231F20"/>
          <w:spacing w:val="-1"/>
        </w:rPr>
        <w:t xml:space="preserve"> </w:t>
      </w:r>
      <w:r>
        <w:rPr>
          <w:color w:val="231F20"/>
        </w:rPr>
        <w:t>d</w:t>
      </w:r>
      <w:r>
        <w:rPr>
          <w:color w:val="231F20"/>
        </w:rPr>
        <w:t>ownsides</w:t>
      </w:r>
      <w:r>
        <w:rPr>
          <w:color w:val="231F20"/>
          <w:spacing w:val="-1"/>
        </w:rPr>
        <w:t xml:space="preserve"> </w:t>
      </w:r>
      <w:r>
        <w:rPr>
          <w:color w:val="231F20"/>
        </w:rPr>
        <w:t>of</w:t>
      </w:r>
      <w:r>
        <w:rPr>
          <w:color w:val="231F20"/>
          <w:spacing w:val="-1"/>
        </w:rPr>
        <w:t xml:space="preserve"> </w:t>
      </w:r>
      <w:r>
        <w:rPr>
          <w:color w:val="231F20"/>
        </w:rPr>
        <w:t>each</w:t>
      </w:r>
      <w:r>
        <w:rPr>
          <w:color w:val="231F20"/>
          <w:spacing w:val="-1"/>
        </w:rPr>
        <w:t xml:space="preserve"> </w:t>
      </w:r>
      <w:r>
        <w:rPr>
          <w:color w:val="231F20"/>
        </w:rPr>
        <w:t>option.</w:t>
      </w:r>
      <w:r>
        <w:rPr>
          <w:color w:val="231F20"/>
          <w:spacing w:val="-7"/>
        </w:rPr>
        <w:t xml:space="preserve"> </w:t>
      </w:r>
      <w:r>
        <w:rPr>
          <w:color w:val="231F20"/>
        </w:rPr>
        <w:t>Providers</w:t>
      </w:r>
      <w:r>
        <w:rPr>
          <w:color w:val="231F20"/>
          <w:spacing w:val="-1"/>
        </w:rPr>
        <w:t xml:space="preserve"> </w:t>
      </w:r>
      <w:r>
        <w:rPr>
          <w:color w:val="231F20"/>
        </w:rPr>
        <w:t>rarely</w:t>
      </w:r>
      <w:r>
        <w:rPr>
          <w:color w:val="231F20"/>
          <w:spacing w:val="-1"/>
        </w:rPr>
        <w:t xml:space="preserve"> </w:t>
      </w:r>
      <w:r>
        <w:rPr>
          <w:color w:val="231F20"/>
        </w:rPr>
        <w:t>assess</w:t>
      </w:r>
      <w:r>
        <w:rPr>
          <w:color w:val="231F20"/>
          <w:spacing w:val="-1"/>
        </w:rPr>
        <w:t xml:space="preserve"> </w:t>
      </w:r>
      <w:r>
        <w:rPr>
          <w:color w:val="231F20"/>
        </w:rPr>
        <w:t>patient</w:t>
      </w:r>
      <w:r>
        <w:rPr>
          <w:color w:val="231F20"/>
          <w:spacing w:val="-1"/>
        </w:rPr>
        <w:t xml:space="preserve"> </w:t>
      </w:r>
      <w:r>
        <w:rPr>
          <w:color w:val="231F20"/>
        </w:rPr>
        <w:t>values</w:t>
      </w:r>
      <w:r>
        <w:rPr>
          <w:color w:val="231F20"/>
          <w:spacing w:val="-1"/>
        </w:rPr>
        <w:t xml:space="preserve"> </w:t>
      </w:r>
      <w:r>
        <w:rPr>
          <w:color w:val="231F20"/>
        </w:rPr>
        <w:t>explic- itly, and infrequently involve patients in SDM. The focus on patients, rather than providers, emerged from at least two sources. The health services argument made</w:t>
      </w:r>
      <w:r>
        <w:rPr>
          <w:color w:val="231F20"/>
          <w:spacing w:val="40"/>
        </w:rPr>
        <w:t xml:space="preserve"> </w:t>
      </w:r>
      <w:r>
        <w:rPr>
          <w:color w:val="231F20"/>
        </w:rPr>
        <w:t xml:space="preserve">by Wennberg, Barnes, </w:t>
      </w:r>
      <w:r>
        <w:rPr>
          <w:color w:val="231F20"/>
        </w:rPr>
        <w:t>and Zubkoff (1982) was that patient self-interest would bal- ance provider self-interest, expressed as supplier-induced demand. This argument was the logical extension of Wennberg’s work documenting practice variation that clearly was not a function of pat</w:t>
      </w:r>
      <w:r>
        <w:rPr>
          <w:color w:val="231F20"/>
        </w:rPr>
        <w:t>ient or disease characteristics.</w:t>
      </w:r>
      <w:r>
        <w:rPr>
          <w:color w:val="231F20"/>
          <w:spacing w:val="-5"/>
        </w:rPr>
        <w:t xml:space="preserve"> </w:t>
      </w:r>
      <w:r>
        <w:rPr>
          <w:color w:val="231F20"/>
        </w:rPr>
        <w:t>At the same time, an ethical argument was made by many,</w:t>
      </w:r>
      <w:r>
        <w:rPr>
          <w:color w:val="231F20"/>
          <w:spacing w:val="-3"/>
        </w:rPr>
        <w:t xml:space="preserve"> </w:t>
      </w:r>
      <w:r>
        <w:rPr>
          <w:color w:val="231F20"/>
        </w:rPr>
        <w:t>proposing that SDM was a higher ethical stan- dard than simple informed consent (President’s Commission, 1981; Siegler, 1981). Taken together,</w:t>
      </w:r>
      <w:r>
        <w:rPr>
          <w:color w:val="231F20"/>
          <w:spacing w:val="-5"/>
        </w:rPr>
        <w:t xml:space="preserve"> </w:t>
      </w:r>
      <w:r>
        <w:rPr>
          <w:color w:val="231F20"/>
        </w:rPr>
        <w:t>these two parallel threa</w:t>
      </w:r>
      <w:r>
        <w:rPr>
          <w:color w:val="231F20"/>
        </w:rPr>
        <w:t>ds of inquiry,</w:t>
      </w:r>
      <w:r>
        <w:rPr>
          <w:color w:val="231F20"/>
          <w:spacing w:val="-5"/>
        </w:rPr>
        <w:t xml:space="preserve"> </w:t>
      </w:r>
      <w:r>
        <w:rPr>
          <w:color w:val="231F20"/>
        </w:rPr>
        <w:t>combined with a deep interest in supporting patient choice, led researchers and developers to create tools to sup- port patient participation in treatment decision-making. From the health services perspective,</w:t>
      </w:r>
      <w:r>
        <w:rPr>
          <w:color w:val="231F20"/>
          <w:spacing w:val="-9"/>
        </w:rPr>
        <w:t xml:space="preserve"> </w:t>
      </w:r>
      <w:r>
        <w:rPr>
          <w:color w:val="231F20"/>
        </w:rPr>
        <w:t>it</w:t>
      </w:r>
      <w:r>
        <w:rPr>
          <w:color w:val="231F20"/>
          <w:spacing w:val="-2"/>
        </w:rPr>
        <w:t xml:space="preserve"> </w:t>
      </w:r>
      <w:r>
        <w:rPr>
          <w:color w:val="231F20"/>
        </w:rPr>
        <w:t>was</w:t>
      </w:r>
      <w:r>
        <w:rPr>
          <w:color w:val="231F20"/>
          <w:spacing w:val="-2"/>
        </w:rPr>
        <w:t xml:space="preserve"> </w:t>
      </w:r>
      <w:r>
        <w:rPr>
          <w:color w:val="231F20"/>
        </w:rPr>
        <w:t>hoped</w:t>
      </w:r>
      <w:r>
        <w:rPr>
          <w:color w:val="231F20"/>
          <w:spacing w:val="-2"/>
        </w:rPr>
        <w:t xml:space="preserve"> </w:t>
      </w:r>
      <w:r>
        <w:rPr>
          <w:color w:val="231F20"/>
        </w:rPr>
        <w:t>that</w:t>
      </w:r>
      <w:r>
        <w:rPr>
          <w:color w:val="231F20"/>
          <w:spacing w:val="-2"/>
        </w:rPr>
        <w:t xml:space="preserve"> </w:t>
      </w:r>
      <w:r>
        <w:rPr>
          <w:color w:val="231F20"/>
        </w:rPr>
        <w:t>patient</w:t>
      </w:r>
      <w:r>
        <w:rPr>
          <w:color w:val="231F20"/>
          <w:spacing w:val="-2"/>
        </w:rPr>
        <w:t xml:space="preserve"> </w:t>
      </w:r>
      <w:r>
        <w:rPr>
          <w:color w:val="231F20"/>
        </w:rPr>
        <w:t>participation</w:t>
      </w:r>
      <w:r>
        <w:rPr>
          <w:color w:val="231F20"/>
          <w:spacing w:val="-2"/>
        </w:rPr>
        <w:t xml:space="preserve"> </w:t>
      </w:r>
      <w:r>
        <w:rPr>
          <w:color w:val="231F20"/>
        </w:rPr>
        <w:t>would</w:t>
      </w:r>
      <w:r>
        <w:rPr>
          <w:color w:val="231F20"/>
          <w:spacing w:val="-2"/>
        </w:rPr>
        <w:t xml:space="preserve"> </w:t>
      </w:r>
      <w:r>
        <w:rPr>
          <w:color w:val="231F20"/>
        </w:rPr>
        <w:t>improve</w:t>
      </w:r>
      <w:r>
        <w:rPr>
          <w:color w:val="231F20"/>
          <w:spacing w:val="-2"/>
        </w:rPr>
        <w:t xml:space="preserve"> </w:t>
      </w:r>
      <w:r>
        <w:rPr>
          <w:color w:val="231F20"/>
        </w:rPr>
        <w:t>the</w:t>
      </w:r>
      <w:r>
        <w:rPr>
          <w:color w:val="231F20"/>
          <w:spacing w:val="-2"/>
        </w:rPr>
        <w:t xml:space="preserve"> </w:t>
      </w:r>
      <w:r>
        <w:rPr>
          <w:color w:val="231F20"/>
        </w:rPr>
        <w:t>quality</w:t>
      </w:r>
      <w:r>
        <w:rPr>
          <w:color w:val="231F20"/>
          <w:spacing w:val="-2"/>
        </w:rPr>
        <w:t xml:space="preserve"> </w:t>
      </w:r>
      <w:r>
        <w:rPr>
          <w:color w:val="231F20"/>
        </w:rPr>
        <w:t>of</w:t>
      </w:r>
      <w:r>
        <w:rPr>
          <w:color w:val="231F20"/>
          <w:spacing w:val="-2"/>
        </w:rPr>
        <w:t xml:space="preserve"> </w:t>
      </w:r>
      <w:r>
        <w:rPr>
          <w:color w:val="231F20"/>
        </w:rPr>
        <w:t xml:space="preserve">de- cisions, and thereby improve care, cost, and satisfaction. It was anticipated that pa- </w:t>
      </w:r>
      <w:r>
        <w:rPr>
          <w:color w:val="231F20"/>
          <w:spacing w:val="-2"/>
        </w:rPr>
        <w:t xml:space="preserve">tient self-interest in avoiding unnecessary intervention would eliminate unwarranted </w:t>
      </w:r>
      <w:r>
        <w:rPr>
          <w:color w:val="231F20"/>
        </w:rPr>
        <w:t>variation.</w:t>
      </w:r>
      <w:r>
        <w:rPr>
          <w:color w:val="231F20"/>
          <w:spacing w:val="-2"/>
        </w:rPr>
        <w:t xml:space="preserve"> </w:t>
      </w:r>
      <w:r>
        <w:rPr>
          <w:color w:val="231F20"/>
        </w:rPr>
        <w:t>The ethical ration</w:t>
      </w:r>
      <w:r>
        <w:rPr>
          <w:color w:val="231F20"/>
        </w:rPr>
        <w:t>ale focused on SDM as the appropriate moral principle. The goal of DAs is not to suggest “mandatory autonomy,” but rather to encourage informed patients to share in decision-making as they like, or to defer to their pro- viders</w:t>
      </w:r>
      <w:r>
        <w:rPr>
          <w:color w:val="231F20"/>
          <w:spacing w:val="-13"/>
        </w:rPr>
        <w:t xml:space="preserve"> </w:t>
      </w:r>
      <w:r>
        <w:rPr>
          <w:color w:val="231F20"/>
        </w:rPr>
        <w:t>(Schneider,</w:t>
      </w:r>
      <w:r>
        <w:rPr>
          <w:color w:val="231F20"/>
          <w:spacing w:val="-12"/>
        </w:rPr>
        <w:t xml:space="preserve"> </w:t>
      </w:r>
      <w:r>
        <w:rPr>
          <w:color w:val="231F20"/>
        </w:rPr>
        <w:t>1998).</w:t>
      </w:r>
      <w:r>
        <w:rPr>
          <w:color w:val="231F20"/>
          <w:spacing w:val="-12"/>
        </w:rPr>
        <w:t xml:space="preserve"> </w:t>
      </w:r>
      <w:r>
        <w:rPr>
          <w:color w:val="231F20"/>
        </w:rPr>
        <w:t>A</w:t>
      </w:r>
      <w:r>
        <w:rPr>
          <w:color w:val="231F20"/>
          <w:spacing w:val="-8"/>
        </w:rPr>
        <w:t xml:space="preserve"> </w:t>
      </w:r>
      <w:r>
        <w:rPr>
          <w:color w:val="231F20"/>
        </w:rPr>
        <w:t>systema</w:t>
      </w:r>
      <w:r>
        <w:rPr>
          <w:color w:val="231F20"/>
        </w:rPr>
        <w:t>tic</w:t>
      </w:r>
      <w:r>
        <w:rPr>
          <w:color w:val="231F20"/>
          <w:spacing w:val="-7"/>
        </w:rPr>
        <w:t xml:space="preserve"> </w:t>
      </w:r>
      <w:r>
        <w:rPr>
          <w:color w:val="231F20"/>
        </w:rPr>
        <w:t>review</w:t>
      </w:r>
      <w:r>
        <w:rPr>
          <w:color w:val="231F20"/>
          <w:spacing w:val="-7"/>
        </w:rPr>
        <w:t xml:space="preserve"> </w:t>
      </w:r>
      <w:r>
        <w:rPr>
          <w:color w:val="231F20"/>
        </w:rPr>
        <w:t>of</w:t>
      </w:r>
      <w:r>
        <w:rPr>
          <w:color w:val="231F20"/>
          <w:spacing w:val="-7"/>
        </w:rPr>
        <w:t xml:space="preserve"> </w:t>
      </w:r>
      <w:r>
        <w:rPr>
          <w:color w:val="231F20"/>
        </w:rPr>
        <w:t>DAs</w:t>
      </w:r>
      <w:r>
        <w:rPr>
          <w:color w:val="231F20"/>
          <w:spacing w:val="-7"/>
        </w:rPr>
        <w:t xml:space="preserve"> </w:t>
      </w:r>
      <w:r>
        <w:rPr>
          <w:color w:val="231F20"/>
        </w:rPr>
        <w:t>assessed</w:t>
      </w:r>
      <w:r>
        <w:rPr>
          <w:color w:val="231F20"/>
          <w:spacing w:val="-7"/>
        </w:rPr>
        <w:t xml:space="preserve"> </w:t>
      </w:r>
      <w:r>
        <w:rPr>
          <w:color w:val="231F20"/>
        </w:rPr>
        <w:t>the</w:t>
      </w:r>
      <w:r>
        <w:rPr>
          <w:color w:val="231F20"/>
          <w:spacing w:val="-7"/>
        </w:rPr>
        <w:t xml:space="preserve"> </w:t>
      </w:r>
      <w:r>
        <w:rPr>
          <w:color w:val="231F20"/>
        </w:rPr>
        <w:t>efficacy</w:t>
      </w:r>
      <w:r>
        <w:rPr>
          <w:color w:val="231F20"/>
          <w:spacing w:val="-7"/>
        </w:rPr>
        <w:t xml:space="preserve"> </w:t>
      </w:r>
      <w:r>
        <w:rPr>
          <w:color w:val="231F20"/>
        </w:rPr>
        <w:t>of</w:t>
      </w:r>
      <w:r>
        <w:rPr>
          <w:color w:val="231F20"/>
          <w:spacing w:val="-7"/>
        </w:rPr>
        <w:t xml:space="preserve"> </w:t>
      </w:r>
      <w:r>
        <w:rPr>
          <w:color w:val="231F20"/>
        </w:rPr>
        <w:t>55</w:t>
      </w:r>
      <w:r>
        <w:rPr>
          <w:color w:val="231F20"/>
          <w:spacing w:val="-7"/>
        </w:rPr>
        <w:t xml:space="preserve"> </w:t>
      </w:r>
      <w:r>
        <w:rPr>
          <w:color w:val="231F20"/>
        </w:rPr>
        <w:t>clini- cal trials for a variety of clinical conditions. Results show that when they are used, DAs appear to modestly increase the utilization of services in situations of underuse of services and decrease utili</w:t>
      </w:r>
      <w:r>
        <w:rPr>
          <w:color w:val="231F20"/>
        </w:rPr>
        <w:t>zation in cases of overuse (O’Connor et al., 2007).</w:t>
      </w:r>
    </w:p>
    <w:p w14:paraId="0A455F57" w14:textId="77777777" w:rsidR="0089060C" w:rsidRDefault="0089060C">
      <w:pPr>
        <w:spacing w:line="261" w:lineRule="auto"/>
        <w:jc w:val="both"/>
        <w:sectPr w:rsidR="0089060C">
          <w:pgSz w:w="12240" w:h="15840"/>
          <w:pgMar w:top="1260" w:right="0" w:bottom="600" w:left="0" w:header="0" w:footer="415" w:gutter="0"/>
          <w:cols w:space="720"/>
        </w:sectPr>
      </w:pPr>
    </w:p>
    <w:p w14:paraId="2267343F" w14:textId="77777777" w:rsidR="0089060C" w:rsidRDefault="0089060C">
      <w:pPr>
        <w:pStyle w:val="BodyText"/>
        <w:rPr>
          <w:sz w:val="20"/>
        </w:rPr>
      </w:pPr>
    </w:p>
    <w:p w14:paraId="6C4C22BA" w14:textId="77777777" w:rsidR="0089060C" w:rsidRDefault="0089060C">
      <w:pPr>
        <w:pStyle w:val="BodyText"/>
        <w:rPr>
          <w:sz w:val="20"/>
        </w:rPr>
      </w:pPr>
    </w:p>
    <w:p w14:paraId="3FDD1FF6" w14:textId="77777777" w:rsidR="0089060C" w:rsidRDefault="0089060C">
      <w:pPr>
        <w:pStyle w:val="BodyText"/>
        <w:rPr>
          <w:sz w:val="20"/>
        </w:rPr>
      </w:pPr>
    </w:p>
    <w:p w14:paraId="211FEF45" w14:textId="77777777" w:rsidR="0089060C" w:rsidRDefault="0089060C">
      <w:pPr>
        <w:pStyle w:val="BodyText"/>
        <w:spacing w:before="9"/>
        <w:rPr>
          <w:sz w:val="21"/>
        </w:rPr>
      </w:pPr>
    </w:p>
    <w:p w14:paraId="612AE7CE" w14:textId="77777777" w:rsidR="0089060C" w:rsidRDefault="00197673">
      <w:pPr>
        <w:pStyle w:val="BodyText"/>
        <w:spacing w:before="99"/>
        <w:ind w:left="2160"/>
        <w:jc w:val="both"/>
      </w:pPr>
      <w:r>
        <w:rPr>
          <w:color w:val="231F20"/>
          <w:u w:val="single" w:color="231F20"/>
        </w:rPr>
        <w:t>Barriers</w:t>
      </w:r>
      <w:r>
        <w:rPr>
          <w:color w:val="231F20"/>
          <w:spacing w:val="10"/>
          <w:u w:val="single" w:color="231F20"/>
        </w:rPr>
        <w:t xml:space="preserve"> </w:t>
      </w:r>
      <w:r>
        <w:rPr>
          <w:color w:val="231F20"/>
          <w:u w:val="single" w:color="231F20"/>
        </w:rPr>
        <w:t>to</w:t>
      </w:r>
      <w:r>
        <w:rPr>
          <w:color w:val="231F20"/>
          <w:spacing w:val="10"/>
          <w:u w:val="single" w:color="231F20"/>
        </w:rPr>
        <w:t xml:space="preserve"> </w:t>
      </w:r>
      <w:r>
        <w:rPr>
          <w:color w:val="231F20"/>
          <w:u w:val="single" w:color="231F20"/>
        </w:rPr>
        <w:t>Routine</w:t>
      </w:r>
      <w:r>
        <w:rPr>
          <w:color w:val="231F20"/>
          <w:spacing w:val="10"/>
          <w:u w:val="single" w:color="231F20"/>
        </w:rPr>
        <w:t xml:space="preserve"> </w:t>
      </w:r>
      <w:r>
        <w:rPr>
          <w:color w:val="231F20"/>
          <w:u w:val="single" w:color="231F20"/>
        </w:rPr>
        <w:t>Use</w:t>
      </w:r>
      <w:r>
        <w:rPr>
          <w:color w:val="231F20"/>
          <w:spacing w:val="10"/>
          <w:u w:val="single" w:color="231F20"/>
        </w:rPr>
        <w:t xml:space="preserve"> </w:t>
      </w:r>
      <w:r>
        <w:rPr>
          <w:color w:val="231F20"/>
          <w:u w:val="single" w:color="231F20"/>
        </w:rPr>
        <w:t>of</w:t>
      </w:r>
      <w:r>
        <w:rPr>
          <w:color w:val="231F20"/>
          <w:spacing w:val="10"/>
          <w:u w:val="single" w:color="231F20"/>
        </w:rPr>
        <w:t xml:space="preserve"> </w:t>
      </w:r>
      <w:r>
        <w:rPr>
          <w:color w:val="231F20"/>
          <w:spacing w:val="-5"/>
          <w:u w:val="single" w:color="231F20"/>
        </w:rPr>
        <w:t>DAs</w:t>
      </w:r>
    </w:p>
    <w:p w14:paraId="460BBD73" w14:textId="77777777" w:rsidR="0089060C" w:rsidRDefault="00197673">
      <w:pPr>
        <w:pStyle w:val="BodyText"/>
        <w:spacing w:before="112" w:line="261" w:lineRule="auto"/>
        <w:ind w:left="2160" w:right="2150"/>
        <w:jc w:val="both"/>
      </w:pPr>
      <w:r>
        <w:rPr>
          <w:color w:val="231F20"/>
        </w:rPr>
        <w:t>While DAs appear to function well in experimental settings, getting them routinely used in everyday practice is challenging. An early observational study o</w:t>
      </w:r>
      <w:r>
        <w:rPr>
          <w:color w:val="231F20"/>
        </w:rPr>
        <w:t>f DA adop- tion</w:t>
      </w:r>
      <w:r>
        <w:rPr>
          <w:color w:val="231F20"/>
          <w:spacing w:val="35"/>
        </w:rPr>
        <w:t xml:space="preserve"> </w:t>
      </w:r>
      <w:r>
        <w:rPr>
          <w:color w:val="231F20"/>
        </w:rPr>
        <w:t>by</w:t>
      </w:r>
      <w:r>
        <w:rPr>
          <w:color w:val="231F20"/>
          <w:spacing w:val="35"/>
        </w:rPr>
        <w:t xml:space="preserve"> </w:t>
      </w:r>
      <w:r>
        <w:rPr>
          <w:color w:val="231F20"/>
        </w:rPr>
        <w:t>enthusiastic</w:t>
      </w:r>
      <w:r>
        <w:rPr>
          <w:color w:val="231F20"/>
          <w:spacing w:val="35"/>
        </w:rPr>
        <w:t xml:space="preserve"> </w:t>
      </w:r>
      <w:r>
        <w:rPr>
          <w:color w:val="231F20"/>
        </w:rPr>
        <w:t>providers</w:t>
      </w:r>
      <w:r>
        <w:rPr>
          <w:color w:val="231F20"/>
          <w:spacing w:val="35"/>
        </w:rPr>
        <w:t xml:space="preserve"> </w:t>
      </w:r>
      <w:r>
        <w:rPr>
          <w:color w:val="231F20"/>
        </w:rPr>
        <w:t>found</w:t>
      </w:r>
      <w:r>
        <w:rPr>
          <w:color w:val="231F20"/>
          <w:spacing w:val="35"/>
        </w:rPr>
        <w:t xml:space="preserve"> </w:t>
      </w:r>
      <w:r>
        <w:rPr>
          <w:color w:val="231F20"/>
        </w:rPr>
        <w:t>that</w:t>
      </w:r>
      <w:r>
        <w:rPr>
          <w:color w:val="231F20"/>
          <w:spacing w:val="35"/>
        </w:rPr>
        <w:t xml:space="preserve"> </w:t>
      </w:r>
      <w:r>
        <w:rPr>
          <w:color w:val="231F20"/>
        </w:rPr>
        <w:t>they</w:t>
      </w:r>
      <w:r>
        <w:rPr>
          <w:color w:val="231F20"/>
          <w:spacing w:val="35"/>
        </w:rPr>
        <w:t xml:space="preserve"> </w:t>
      </w:r>
      <w:r>
        <w:rPr>
          <w:color w:val="231F20"/>
        </w:rPr>
        <w:t>were</w:t>
      </w:r>
      <w:r>
        <w:rPr>
          <w:color w:val="231F20"/>
          <w:spacing w:val="35"/>
        </w:rPr>
        <w:t xml:space="preserve"> </w:t>
      </w:r>
      <w:r>
        <w:rPr>
          <w:color w:val="231F20"/>
        </w:rPr>
        <w:t>rarely</w:t>
      </w:r>
      <w:r>
        <w:rPr>
          <w:color w:val="231F20"/>
          <w:spacing w:val="35"/>
        </w:rPr>
        <w:t xml:space="preserve"> </w:t>
      </w:r>
      <w:r>
        <w:rPr>
          <w:color w:val="231F20"/>
        </w:rPr>
        <w:t>used</w:t>
      </w:r>
      <w:r>
        <w:rPr>
          <w:color w:val="231F20"/>
          <w:spacing w:val="35"/>
        </w:rPr>
        <w:t xml:space="preserve"> </w:t>
      </w:r>
      <w:r>
        <w:rPr>
          <w:color w:val="231F20"/>
        </w:rPr>
        <w:t>(Holmes-Rovner et al., 2000). SDM multimedia videos for prostate cancer, breast cancer, and isch- emic heart disease were judged by physicians and nurses to be clear and accurate, and to present about the right amount of information in an appropriate amoun</w:t>
      </w:r>
      <w:r>
        <w:rPr>
          <w:color w:val="231F20"/>
        </w:rPr>
        <w:t>t of time. Programs were judged to be informative and appropriate for patients to see before making a decision. However, the study revealed that clinicians were uncon- vinced about patients’ desire to participate in treatment decision-making,</w:t>
      </w:r>
      <w:r>
        <w:rPr>
          <w:color w:val="231F20"/>
          <w:spacing w:val="-5"/>
        </w:rPr>
        <w:t xml:space="preserve"> </w:t>
      </w:r>
      <w:r>
        <w:rPr>
          <w:color w:val="231F20"/>
        </w:rPr>
        <w:t>and refer- ra</w:t>
      </w:r>
      <w:r>
        <w:rPr>
          <w:color w:val="231F20"/>
        </w:rPr>
        <w:t>l volume to the programs was lower than expected. In seven months across three medium-sized hospitals, 34 physicians and nurses referred a total of 24 patients to the programs.</w:t>
      </w:r>
    </w:p>
    <w:p w14:paraId="4B6FC908" w14:textId="77777777" w:rsidR="0089060C" w:rsidRDefault="0089060C">
      <w:pPr>
        <w:pStyle w:val="BodyText"/>
        <w:spacing w:before="9"/>
      </w:pPr>
    </w:p>
    <w:p w14:paraId="1A801319" w14:textId="77777777" w:rsidR="0089060C" w:rsidRDefault="00197673">
      <w:pPr>
        <w:pStyle w:val="BodyText"/>
        <w:spacing w:line="261" w:lineRule="auto"/>
        <w:ind w:left="2160" w:right="2156"/>
        <w:jc w:val="both"/>
      </w:pPr>
      <w:r>
        <w:rPr>
          <w:color w:val="231F20"/>
        </w:rPr>
        <w:t>A more recent pilot study conducted in the United Kingdom in outpatient settin</w:t>
      </w:r>
      <w:r>
        <w:rPr>
          <w:color w:val="231F20"/>
        </w:rPr>
        <w:t>gs found similar difficulties. In 2004, four National Health Services Hospital Trusts implemented two SDM videos (benign prostatic hypertrophy [BPH] and early stage prostate</w:t>
      </w:r>
      <w:r>
        <w:rPr>
          <w:color w:val="231F20"/>
          <w:spacing w:val="-4"/>
        </w:rPr>
        <w:t xml:space="preserve"> </w:t>
      </w:r>
      <w:r>
        <w:rPr>
          <w:color w:val="231F20"/>
        </w:rPr>
        <w:t>cancer)</w:t>
      </w:r>
      <w:r>
        <w:rPr>
          <w:color w:val="231F20"/>
          <w:spacing w:val="-2"/>
        </w:rPr>
        <w:t xml:space="preserve"> </w:t>
      </w:r>
      <w:r>
        <w:rPr>
          <w:color w:val="231F20"/>
        </w:rPr>
        <w:t>in</w:t>
      </w:r>
      <w:r>
        <w:rPr>
          <w:color w:val="231F20"/>
          <w:spacing w:val="-2"/>
        </w:rPr>
        <w:t xml:space="preserve"> </w:t>
      </w:r>
      <w:r>
        <w:rPr>
          <w:color w:val="231F20"/>
        </w:rPr>
        <w:t>outpatient</w:t>
      </w:r>
      <w:r>
        <w:rPr>
          <w:color w:val="231F20"/>
          <w:spacing w:val="-2"/>
        </w:rPr>
        <w:t xml:space="preserve"> </w:t>
      </w:r>
      <w:r>
        <w:rPr>
          <w:color w:val="231F20"/>
        </w:rPr>
        <w:t>urology</w:t>
      </w:r>
      <w:r>
        <w:rPr>
          <w:color w:val="231F20"/>
          <w:spacing w:val="-2"/>
        </w:rPr>
        <w:t xml:space="preserve"> </w:t>
      </w:r>
      <w:r>
        <w:rPr>
          <w:color w:val="231F20"/>
        </w:rPr>
        <w:t>practices.</w:t>
      </w:r>
      <w:r>
        <w:rPr>
          <w:color w:val="231F20"/>
          <w:spacing w:val="-13"/>
        </w:rPr>
        <w:t xml:space="preserve"> </w:t>
      </w:r>
      <w:r>
        <w:rPr>
          <w:color w:val="231F20"/>
        </w:rPr>
        <w:t>The</w:t>
      </w:r>
      <w:r>
        <w:rPr>
          <w:color w:val="231F20"/>
          <w:spacing w:val="-1"/>
        </w:rPr>
        <w:t xml:space="preserve"> </w:t>
      </w:r>
      <w:r>
        <w:rPr>
          <w:color w:val="231F20"/>
        </w:rPr>
        <w:t>intervention</w:t>
      </w:r>
      <w:r>
        <w:rPr>
          <w:color w:val="231F20"/>
          <w:spacing w:val="-2"/>
        </w:rPr>
        <w:t xml:space="preserve"> </w:t>
      </w:r>
      <w:r>
        <w:rPr>
          <w:color w:val="231F20"/>
        </w:rPr>
        <w:t>consisted</w:t>
      </w:r>
      <w:r>
        <w:rPr>
          <w:color w:val="231F20"/>
          <w:spacing w:val="-2"/>
        </w:rPr>
        <w:t xml:space="preserve"> </w:t>
      </w:r>
      <w:r>
        <w:rPr>
          <w:color w:val="231F20"/>
        </w:rPr>
        <w:t>of</w:t>
      </w:r>
      <w:r>
        <w:rPr>
          <w:color w:val="231F20"/>
          <w:spacing w:val="-2"/>
        </w:rPr>
        <w:t xml:space="preserve"> </w:t>
      </w:r>
      <w:r>
        <w:rPr>
          <w:color w:val="231F20"/>
        </w:rPr>
        <w:t>nurse train</w:t>
      </w:r>
      <w:r>
        <w:rPr>
          <w:color w:val="231F20"/>
        </w:rPr>
        <w:t>ing</w:t>
      </w:r>
      <w:r>
        <w:rPr>
          <w:color w:val="231F20"/>
          <w:spacing w:val="40"/>
        </w:rPr>
        <w:t xml:space="preserve"> </w:t>
      </w:r>
      <w:r>
        <w:rPr>
          <w:color w:val="231F20"/>
        </w:rPr>
        <w:t>for</w:t>
      </w:r>
      <w:r>
        <w:rPr>
          <w:color w:val="231F20"/>
          <w:spacing w:val="40"/>
        </w:rPr>
        <w:t xml:space="preserve"> </w:t>
      </w:r>
      <w:r>
        <w:rPr>
          <w:color w:val="231F20"/>
        </w:rPr>
        <w:t>counseling</w:t>
      </w:r>
      <w:r>
        <w:rPr>
          <w:color w:val="231F20"/>
          <w:spacing w:val="40"/>
        </w:rPr>
        <w:t xml:space="preserve"> </w:t>
      </w:r>
      <w:r>
        <w:rPr>
          <w:color w:val="231F20"/>
        </w:rPr>
        <w:t>about</w:t>
      </w:r>
      <w:r>
        <w:rPr>
          <w:color w:val="231F20"/>
          <w:spacing w:val="40"/>
        </w:rPr>
        <w:t xml:space="preserve"> </w:t>
      </w:r>
      <w:r>
        <w:rPr>
          <w:color w:val="231F20"/>
        </w:rPr>
        <w:t>SDM</w:t>
      </w:r>
      <w:r>
        <w:rPr>
          <w:color w:val="231F20"/>
          <w:spacing w:val="40"/>
        </w:rPr>
        <w:t xml:space="preserve"> </w:t>
      </w:r>
      <w:r>
        <w:rPr>
          <w:color w:val="231F20"/>
        </w:rPr>
        <w:t>and</w:t>
      </w:r>
      <w:r>
        <w:rPr>
          <w:color w:val="231F20"/>
          <w:spacing w:val="40"/>
        </w:rPr>
        <w:t xml:space="preserve"> </w:t>
      </w:r>
      <w:r>
        <w:rPr>
          <w:color w:val="231F20"/>
        </w:rPr>
        <w:t>decision</w:t>
      </w:r>
      <w:r>
        <w:rPr>
          <w:color w:val="231F20"/>
          <w:spacing w:val="40"/>
        </w:rPr>
        <w:t xml:space="preserve"> </w:t>
      </w:r>
      <w:r>
        <w:rPr>
          <w:color w:val="231F20"/>
        </w:rPr>
        <w:t>support,</w:t>
      </w:r>
      <w:r>
        <w:rPr>
          <w:color w:val="231F20"/>
          <w:spacing w:val="40"/>
        </w:rPr>
        <w:t xml:space="preserve"> </w:t>
      </w:r>
      <w:r>
        <w:rPr>
          <w:color w:val="231F20"/>
        </w:rPr>
        <w:t>the</w:t>
      </w:r>
      <w:r>
        <w:rPr>
          <w:color w:val="231F20"/>
          <w:spacing w:val="40"/>
        </w:rPr>
        <w:t xml:space="preserve"> </w:t>
      </w:r>
      <w:r>
        <w:rPr>
          <w:color w:val="231F20"/>
        </w:rPr>
        <w:t>videos,</w:t>
      </w:r>
      <w:r>
        <w:rPr>
          <w:color w:val="231F20"/>
          <w:spacing w:val="40"/>
        </w:rPr>
        <w:t xml:space="preserve"> </w:t>
      </w:r>
      <w:r>
        <w:rPr>
          <w:color w:val="231F20"/>
        </w:rPr>
        <w:t>and</w:t>
      </w:r>
      <w:r>
        <w:rPr>
          <w:color w:val="231F20"/>
          <w:spacing w:val="40"/>
        </w:rPr>
        <w:t xml:space="preserve"> </w:t>
      </w:r>
      <w:r>
        <w:rPr>
          <w:color w:val="231F20"/>
        </w:rPr>
        <w:t xml:space="preserve">deci- sion quality assessment (DQA) (Wirrmann </w:t>
      </w:r>
      <w:r>
        <w:rPr>
          <w:color w:val="231F20"/>
          <w:w w:val="110"/>
        </w:rPr>
        <w:t xml:space="preserve">&amp; </w:t>
      </w:r>
      <w:r>
        <w:rPr>
          <w:color w:val="231F20"/>
        </w:rPr>
        <w:t>Askham, 2006). However, during 12 months in four trusts, only 86 patients answered questions on the DQA, indicating use of either video. Inte</w:t>
      </w:r>
      <w:r>
        <w:rPr>
          <w:color w:val="231F20"/>
        </w:rPr>
        <w:t>rviews with patients and health professionals showed that health professionals felt a need to carefully screen the patients for whom the infor- mation was considered appropriate, reflecting a somewhat narrow vision of when patient choice might be appropria</w:t>
      </w:r>
      <w:r>
        <w:rPr>
          <w:color w:val="231F20"/>
        </w:rPr>
        <w:t>te. In addition, finding a mechanism for reliably getting the videos to patients before the consultation was problematic, as was the case in the prior study. In this particular approach to implementation, specialist nurses were the main counselors and DA i</w:t>
      </w:r>
      <w:r>
        <w:rPr>
          <w:color w:val="231F20"/>
        </w:rPr>
        <w:t>mplementation staff had an information and support role.</w:t>
      </w:r>
      <w:r>
        <w:rPr>
          <w:color w:val="231F20"/>
          <w:spacing w:val="-1"/>
        </w:rPr>
        <w:t xml:space="preserve"> </w:t>
      </w:r>
      <w:r>
        <w:rPr>
          <w:color w:val="231F20"/>
        </w:rPr>
        <w:t>The administrative burden on an already overworked staff was a serious threat to program sustainability.</w:t>
      </w:r>
    </w:p>
    <w:p w14:paraId="3E695BBB" w14:textId="77777777" w:rsidR="0089060C" w:rsidRDefault="0089060C">
      <w:pPr>
        <w:pStyle w:val="BodyText"/>
        <w:spacing w:before="4"/>
      </w:pPr>
    </w:p>
    <w:p w14:paraId="6AF0F0DE" w14:textId="77777777" w:rsidR="0089060C" w:rsidRDefault="00197673">
      <w:pPr>
        <w:pStyle w:val="BodyText"/>
        <w:spacing w:line="261" w:lineRule="auto"/>
        <w:ind w:left="2160" w:right="2150"/>
        <w:jc w:val="both"/>
      </w:pPr>
      <w:r>
        <w:rPr>
          <w:color w:val="231F20"/>
        </w:rPr>
        <w:t>As in the U.S. study, not all patients accepted the decision support program. Ironi- cally,</w:t>
      </w:r>
      <w:r>
        <w:rPr>
          <w:color w:val="231F20"/>
          <w:spacing w:val="-4"/>
        </w:rPr>
        <w:t xml:space="preserve"> </w:t>
      </w:r>
      <w:r>
        <w:rPr>
          <w:color w:val="231F20"/>
        </w:rPr>
        <w:t>in the U.S.</w:t>
      </w:r>
      <w:r>
        <w:rPr>
          <w:color w:val="231F20"/>
          <w:spacing w:val="-4"/>
        </w:rPr>
        <w:t xml:space="preserve"> </w:t>
      </w:r>
      <w:r>
        <w:rPr>
          <w:color w:val="231F20"/>
        </w:rPr>
        <w:t>program,</w:t>
      </w:r>
      <w:r>
        <w:rPr>
          <w:color w:val="231F20"/>
          <w:spacing w:val="-4"/>
        </w:rPr>
        <w:t xml:space="preserve"> </w:t>
      </w:r>
      <w:r>
        <w:rPr>
          <w:color w:val="231F20"/>
        </w:rPr>
        <w:t>when physicians were especially thorough and supportive in their discussions with patients, patients were not interested in spending an hour getting further education. Only the physician who did not provide extensive infor- mation,</w:t>
      </w:r>
      <w:r>
        <w:rPr>
          <w:color w:val="231F20"/>
          <w:spacing w:val="-10"/>
        </w:rPr>
        <w:t xml:space="preserve"> </w:t>
      </w:r>
      <w:r>
        <w:rPr>
          <w:color w:val="231F20"/>
        </w:rPr>
        <w:t>and</w:t>
      </w:r>
      <w:r>
        <w:rPr>
          <w:color w:val="231F20"/>
          <w:spacing w:val="-3"/>
        </w:rPr>
        <w:t xml:space="preserve"> </w:t>
      </w:r>
      <w:r>
        <w:rPr>
          <w:color w:val="231F20"/>
        </w:rPr>
        <w:t>who</w:t>
      </w:r>
      <w:r>
        <w:rPr>
          <w:color w:val="231F20"/>
          <w:spacing w:val="-3"/>
        </w:rPr>
        <w:t xml:space="preserve"> </w:t>
      </w:r>
      <w:r>
        <w:rPr>
          <w:color w:val="231F20"/>
        </w:rPr>
        <w:t>required</w:t>
      </w:r>
      <w:r>
        <w:rPr>
          <w:color w:val="231F20"/>
          <w:spacing w:val="-3"/>
        </w:rPr>
        <w:t xml:space="preserve"> </w:t>
      </w:r>
      <w:r>
        <w:rPr>
          <w:color w:val="231F20"/>
        </w:rPr>
        <w:t>the</w:t>
      </w:r>
      <w:r>
        <w:rPr>
          <w:color w:val="231F20"/>
          <w:spacing w:val="-3"/>
        </w:rPr>
        <w:t xml:space="preserve"> </w:t>
      </w:r>
      <w:r>
        <w:rPr>
          <w:color w:val="231F20"/>
        </w:rPr>
        <w:t>pat</w:t>
      </w:r>
      <w:r>
        <w:rPr>
          <w:color w:val="231F20"/>
        </w:rPr>
        <w:t>ients</w:t>
      </w:r>
      <w:r>
        <w:rPr>
          <w:color w:val="231F20"/>
          <w:spacing w:val="-3"/>
        </w:rPr>
        <w:t xml:space="preserve"> </w:t>
      </w:r>
      <w:r>
        <w:rPr>
          <w:color w:val="231F20"/>
        </w:rPr>
        <w:t>to</w:t>
      </w:r>
      <w:r>
        <w:rPr>
          <w:color w:val="231F20"/>
          <w:spacing w:val="-3"/>
        </w:rPr>
        <w:t xml:space="preserve"> </w:t>
      </w:r>
      <w:r>
        <w:rPr>
          <w:color w:val="231F20"/>
        </w:rPr>
        <w:t>view</w:t>
      </w:r>
      <w:r>
        <w:rPr>
          <w:color w:val="231F20"/>
          <w:spacing w:val="-3"/>
        </w:rPr>
        <w:t xml:space="preserve"> </w:t>
      </w:r>
      <w:r>
        <w:rPr>
          <w:color w:val="231F20"/>
        </w:rPr>
        <w:t>the</w:t>
      </w:r>
      <w:r>
        <w:rPr>
          <w:color w:val="231F20"/>
          <w:spacing w:val="-3"/>
        </w:rPr>
        <w:t xml:space="preserve"> </w:t>
      </w:r>
      <w:r>
        <w:rPr>
          <w:color w:val="231F20"/>
        </w:rPr>
        <w:t>video</w:t>
      </w:r>
      <w:r>
        <w:rPr>
          <w:color w:val="231F20"/>
          <w:spacing w:val="-3"/>
        </w:rPr>
        <w:t xml:space="preserve"> </w:t>
      </w:r>
      <w:r>
        <w:rPr>
          <w:color w:val="231F20"/>
        </w:rPr>
        <w:t>before</w:t>
      </w:r>
      <w:r>
        <w:rPr>
          <w:color w:val="231F20"/>
          <w:spacing w:val="-3"/>
        </w:rPr>
        <w:t xml:space="preserve"> </w:t>
      </w:r>
      <w:r>
        <w:rPr>
          <w:color w:val="231F20"/>
        </w:rPr>
        <w:t>their</w:t>
      </w:r>
      <w:r>
        <w:rPr>
          <w:color w:val="231F20"/>
          <w:spacing w:val="-3"/>
        </w:rPr>
        <w:t xml:space="preserve"> </w:t>
      </w:r>
      <w:r>
        <w:rPr>
          <w:color w:val="231F20"/>
        </w:rPr>
        <w:t>visits</w:t>
      </w:r>
      <w:r>
        <w:rPr>
          <w:color w:val="231F20"/>
          <w:spacing w:val="-3"/>
        </w:rPr>
        <w:t xml:space="preserve"> </w:t>
      </w:r>
      <w:r>
        <w:rPr>
          <w:color w:val="231F20"/>
        </w:rPr>
        <w:t>to</w:t>
      </w:r>
      <w:r>
        <w:rPr>
          <w:color w:val="231F20"/>
          <w:spacing w:val="-3"/>
        </w:rPr>
        <w:t xml:space="preserve"> </w:t>
      </w:r>
      <w:r>
        <w:rPr>
          <w:color w:val="231F20"/>
        </w:rPr>
        <w:t>receive biopsy results, was able to get consistent patient participation in seeing the video. These studies suggest that physician referral is unlikely to be a reliable mechanism for</w:t>
      </w:r>
      <w:r>
        <w:rPr>
          <w:color w:val="231F20"/>
          <w:spacing w:val="-3"/>
        </w:rPr>
        <w:t xml:space="preserve"> </w:t>
      </w:r>
      <w:r>
        <w:rPr>
          <w:color w:val="231F20"/>
        </w:rPr>
        <w:t>patient</w:t>
      </w:r>
      <w:r>
        <w:rPr>
          <w:color w:val="231F20"/>
          <w:spacing w:val="-3"/>
        </w:rPr>
        <w:t xml:space="preserve"> </w:t>
      </w:r>
      <w:r>
        <w:rPr>
          <w:color w:val="231F20"/>
        </w:rPr>
        <w:t>access</w:t>
      </w:r>
      <w:r>
        <w:rPr>
          <w:color w:val="231F20"/>
          <w:spacing w:val="-3"/>
        </w:rPr>
        <w:t xml:space="preserve"> </w:t>
      </w:r>
      <w:r>
        <w:rPr>
          <w:color w:val="231F20"/>
        </w:rPr>
        <w:t>to</w:t>
      </w:r>
      <w:r>
        <w:rPr>
          <w:color w:val="231F20"/>
          <w:spacing w:val="-3"/>
        </w:rPr>
        <w:t xml:space="preserve"> </w:t>
      </w:r>
      <w:r>
        <w:rPr>
          <w:color w:val="231F20"/>
        </w:rPr>
        <w:t>DAs.</w:t>
      </w:r>
      <w:r>
        <w:rPr>
          <w:color w:val="231F20"/>
          <w:spacing w:val="-10"/>
        </w:rPr>
        <w:t xml:space="preserve"> </w:t>
      </w:r>
      <w:r>
        <w:rPr>
          <w:color w:val="231F20"/>
        </w:rPr>
        <w:t>Bet</w:t>
      </w:r>
      <w:r>
        <w:rPr>
          <w:color w:val="231F20"/>
        </w:rPr>
        <w:t>ter</w:t>
      </w:r>
      <w:r>
        <w:rPr>
          <w:color w:val="231F20"/>
          <w:spacing w:val="-3"/>
        </w:rPr>
        <w:t xml:space="preserve"> </w:t>
      </w:r>
      <w:r>
        <w:rPr>
          <w:color w:val="231F20"/>
        </w:rPr>
        <w:t>information</w:t>
      </w:r>
      <w:r>
        <w:rPr>
          <w:color w:val="231F20"/>
          <w:spacing w:val="-3"/>
        </w:rPr>
        <w:t xml:space="preserve"> </w:t>
      </w:r>
      <w:r>
        <w:rPr>
          <w:color w:val="231F20"/>
        </w:rPr>
        <w:t>systems</w:t>
      </w:r>
      <w:r>
        <w:rPr>
          <w:color w:val="231F20"/>
          <w:spacing w:val="-3"/>
        </w:rPr>
        <w:t xml:space="preserve"> </w:t>
      </w:r>
      <w:r>
        <w:rPr>
          <w:color w:val="231F20"/>
        </w:rPr>
        <w:t>may</w:t>
      </w:r>
      <w:r>
        <w:rPr>
          <w:color w:val="231F20"/>
          <w:spacing w:val="-3"/>
        </w:rPr>
        <w:t xml:space="preserve"> </w:t>
      </w:r>
      <w:r>
        <w:rPr>
          <w:color w:val="231F20"/>
        </w:rPr>
        <w:t>help</w:t>
      </w:r>
      <w:r>
        <w:rPr>
          <w:color w:val="231F20"/>
          <w:spacing w:val="-3"/>
        </w:rPr>
        <w:t xml:space="preserve"> </w:t>
      </w:r>
      <w:r>
        <w:rPr>
          <w:color w:val="231F20"/>
        </w:rPr>
        <w:t>with</w:t>
      </w:r>
      <w:r>
        <w:rPr>
          <w:color w:val="231F20"/>
          <w:spacing w:val="-3"/>
        </w:rPr>
        <w:t xml:space="preserve"> </w:t>
      </w:r>
      <w:r>
        <w:rPr>
          <w:color w:val="231F20"/>
        </w:rPr>
        <w:t>timely</w:t>
      </w:r>
      <w:r>
        <w:rPr>
          <w:color w:val="231F20"/>
          <w:spacing w:val="-3"/>
        </w:rPr>
        <w:t xml:space="preserve"> </w:t>
      </w:r>
      <w:r>
        <w:rPr>
          <w:color w:val="231F20"/>
        </w:rPr>
        <w:t>and</w:t>
      </w:r>
      <w:r>
        <w:rPr>
          <w:color w:val="231F20"/>
          <w:spacing w:val="-3"/>
        </w:rPr>
        <w:t xml:space="preserve"> </w:t>
      </w:r>
      <w:r>
        <w:rPr>
          <w:color w:val="231F20"/>
        </w:rPr>
        <w:t>help- ful delivery of information to both consumers and providers. However, finding the right triggers to such timely support has been elusive to date.</w:t>
      </w:r>
      <w:r>
        <w:rPr>
          <w:color w:val="231F20"/>
          <w:spacing w:val="-6"/>
        </w:rPr>
        <w:t xml:space="preserve"> </w:t>
      </w:r>
      <w:r>
        <w:rPr>
          <w:color w:val="231F20"/>
        </w:rPr>
        <w:t>In addition,</w:t>
      </w:r>
      <w:r>
        <w:rPr>
          <w:color w:val="231F20"/>
          <w:spacing w:val="-6"/>
        </w:rPr>
        <w:t xml:space="preserve"> </w:t>
      </w:r>
      <w:r>
        <w:rPr>
          <w:color w:val="231F20"/>
        </w:rPr>
        <w:t>the United Kingdom study found what has be</w:t>
      </w:r>
      <w:r>
        <w:rPr>
          <w:color w:val="231F20"/>
        </w:rPr>
        <w:t>en found previously in guidelines studies, that most</w:t>
      </w:r>
      <w:r>
        <w:rPr>
          <w:color w:val="231F20"/>
          <w:spacing w:val="16"/>
        </w:rPr>
        <w:t xml:space="preserve"> </w:t>
      </w:r>
      <w:r>
        <w:rPr>
          <w:color w:val="231F20"/>
        </w:rPr>
        <w:t>providers</w:t>
      </w:r>
      <w:r>
        <w:rPr>
          <w:color w:val="231F20"/>
          <w:spacing w:val="16"/>
        </w:rPr>
        <w:t xml:space="preserve"> </w:t>
      </w:r>
      <w:r>
        <w:rPr>
          <w:color w:val="231F20"/>
        </w:rPr>
        <w:t>want</w:t>
      </w:r>
      <w:r>
        <w:rPr>
          <w:color w:val="231F20"/>
          <w:spacing w:val="16"/>
        </w:rPr>
        <w:t xml:space="preserve"> </w:t>
      </w:r>
      <w:r>
        <w:rPr>
          <w:color w:val="231F20"/>
        </w:rPr>
        <w:t>a</w:t>
      </w:r>
      <w:r>
        <w:rPr>
          <w:color w:val="231F20"/>
          <w:spacing w:val="16"/>
        </w:rPr>
        <w:t xml:space="preserve"> </w:t>
      </w:r>
      <w:r>
        <w:rPr>
          <w:color w:val="231F20"/>
        </w:rPr>
        <w:t>say</w:t>
      </w:r>
      <w:r>
        <w:rPr>
          <w:color w:val="231F20"/>
          <w:spacing w:val="16"/>
        </w:rPr>
        <w:t xml:space="preserve"> </w:t>
      </w:r>
      <w:r>
        <w:rPr>
          <w:color w:val="231F20"/>
        </w:rPr>
        <w:t>in</w:t>
      </w:r>
      <w:r>
        <w:rPr>
          <w:color w:val="231F20"/>
          <w:spacing w:val="16"/>
        </w:rPr>
        <w:t xml:space="preserve"> </w:t>
      </w:r>
      <w:r>
        <w:rPr>
          <w:color w:val="231F20"/>
        </w:rPr>
        <w:t>designing</w:t>
      </w:r>
      <w:r>
        <w:rPr>
          <w:color w:val="231F20"/>
          <w:spacing w:val="16"/>
        </w:rPr>
        <w:t xml:space="preserve"> </w:t>
      </w:r>
      <w:r>
        <w:rPr>
          <w:color w:val="231F20"/>
        </w:rPr>
        <w:t>materials</w:t>
      </w:r>
      <w:r>
        <w:rPr>
          <w:color w:val="231F20"/>
          <w:spacing w:val="16"/>
        </w:rPr>
        <w:t xml:space="preserve"> </w:t>
      </w:r>
      <w:r>
        <w:rPr>
          <w:color w:val="231F20"/>
        </w:rPr>
        <w:t>for</w:t>
      </w:r>
      <w:r>
        <w:rPr>
          <w:color w:val="231F20"/>
          <w:spacing w:val="17"/>
        </w:rPr>
        <w:t xml:space="preserve"> </w:t>
      </w:r>
      <w:r>
        <w:rPr>
          <w:color w:val="231F20"/>
        </w:rPr>
        <w:t>their</w:t>
      </w:r>
      <w:r>
        <w:rPr>
          <w:color w:val="231F20"/>
          <w:spacing w:val="16"/>
        </w:rPr>
        <w:t xml:space="preserve"> </w:t>
      </w:r>
      <w:r>
        <w:rPr>
          <w:color w:val="231F20"/>
        </w:rPr>
        <w:t>local</w:t>
      </w:r>
      <w:r>
        <w:rPr>
          <w:color w:val="231F20"/>
          <w:spacing w:val="16"/>
        </w:rPr>
        <w:t xml:space="preserve"> </w:t>
      </w:r>
      <w:r>
        <w:rPr>
          <w:color w:val="231F20"/>
        </w:rPr>
        <w:t>settings.</w:t>
      </w:r>
      <w:r>
        <w:rPr>
          <w:color w:val="231F20"/>
          <w:spacing w:val="9"/>
        </w:rPr>
        <w:t xml:space="preserve"> </w:t>
      </w:r>
      <w:r>
        <w:rPr>
          <w:color w:val="231F20"/>
          <w:spacing w:val="-2"/>
        </w:rPr>
        <w:t>Materials</w:t>
      </w:r>
    </w:p>
    <w:p w14:paraId="38556FFB" w14:textId="77777777" w:rsidR="0089060C" w:rsidRDefault="0089060C">
      <w:pPr>
        <w:spacing w:line="261" w:lineRule="auto"/>
        <w:jc w:val="both"/>
        <w:sectPr w:rsidR="0089060C">
          <w:pgSz w:w="12240" w:h="15840"/>
          <w:pgMar w:top="1060" w:right="0" w:bottom="620" w:left="0" w:header="0" w:footer="423" w:gutter="0"/>
          <w:cols w:space="720"/>
        </w:sectPr>
      </w:pPr>
    </w:p>
    <w:p w14:paraId="40B5C96C" w14:textId="77777777" w:rsidR="0089060C" w:rsidRDefault="0089060C">
      <w:pPr>
        <w:pStyle w:val="BodyText"/>
        <w:rPr>
          <w:sz w:val="20"/>
        </w:rPr>
      </w:pPr>
    </w:p>
    <w:p w14:paraId="18FD1AE4" w14:textId="77777777" w:rsidR="0089060C" w:rsidRDefault="0089060C">
      <w:pPr>
        <w:pStyle w:val="BodyText"/>
        <w:rPr>
          <w:sz w:val="20"/>
        </w:rPr>
      </w:pPr>
    </w:p>
    <w:p w14:paraId="40FD4A76" w14:textId="77777777" w:rsidR="0089060C" w:rsidRDefault="0089060C">
      <w:pPr>
        <w:pStyle w:val="BodyText"/>
        <w:spacing w:before="10"/>
        <w:rPr>
          <w:sz w:val="24"/>
        </w:rPr>
      </w:pPr>
    </w:p>
    <w:p w14:paraId="501E5C18" w14:textId="77777777" w:rsidR="0089060C" w:rsidRDefault="00197673">
      <w:pPr>
        <w:pStyle w:val="BodyText"/>
        <w:spacing w:before="98" w:line="261" w:lineRule="auto"/>
        <w:ind w:left="2160" w:right="2159"/>
        <w:jc w:val="both"/>
      </w:pPr>
      <w:r>
        <w:rPr>
          <w:color w:val="231F20"/>
        </w:rPr>
        <w:t>that were produced in the U.S., with video clips of people speaking with Boston ac- cents, were found to be off-putting in London.</w:t>
      </w:r>
    </w:p>
    <w:p w14:paraId="37BFECA5" w14:textId="77777777" w:rsidR="0089060C" w:rsidRDefault="0089060C">
      <w:pPr>
        <w:pStyle w:val="BodyText"/>
        <w:spacing w:before="8"/>
        <w:rPr>
          <w:sz w:val="23"/>
        </w:rPr>
      </w:pPr>
    </w:p>
    <w:p w14:paraId="58E64D4E" w14:textId="77777777" w:rsidR="0089060C" w:rsidRDefault="00197673">
      <w:pPr>
        <w:pStyle w:val="BodyText"/>
        <w:spacing w:line="261" w:lineRule="auto"/>
        <w:ind w:left="2160" w:right="2148"/>
        <w:jc w:val="both"/>
      </w:pPr>
      <w:r>
        <w:rPr>
          <w:color w:val="231F20"/>
        </w:rPr>
        <w:t>The United Kingdom results,</w:t>
      </w:r>
      <w:r>
        <w:rPr>
          <w:color w:val="231F20"/>
          <w:spacing w:val="-8"/>
        </w:rPr>
        <w:t xml:space="preserve"> </w:t>
      </w:r>
      <w:r>
        <w:rPr>
          <w:color w:val="231F20"/>
        </w:rPr>
        <w:t>like those reported by Légaré et al.</w:t>
      </w:r>
      <w:r>
        <w:rPr>
          <w:color w:val="231F20"/>
          <w:spacing w:val="-8"/>
        </w:rPr>
        <w:t xml:space="preserve"> </w:t>
      </w:r>
      <w:r>
        <w:rPr>
          <w:color w:val="231F20"/>
        </w:rPr>
        <w:t>(2006),</w:t>
      </w:r>
      <w:r>
        <w:rPr>
          <w:color w:val="231F20"/>
          <w:spacing w:val="-8"/>
        </w:rPr>
        <w:t xml:space="preserve"> </w:t>
      </w:r>
      <w:r>
        <w:rPr>
          <w:color w:val="231F20"/>
        </w:rPr>
        <w:t>suggest that accessibility needs to be smooth, auto</w:t>
      </w:r>
      <w:r>
        <w:rPr>
          <w:color w:val="231F20"/>
        </w:rPr>
        <w:t>matic, and timely, and that DAs need to be compatible with practitioners’ practices and personal beliefs, up-to-date, attractive, easy to use, and not require additional cost, time, or equipment. Findings also sug- gest that providers need to feel motivate</w:t>
      </w:r>
      <w:r>
        <w:rPr>
          <w:color w:val="231F20"/>
        </w:rPr>
        <w:t>d to use DAs by factors such as time saving, avoidance of repetition, the potential to decrease liability, and improved decision quality. In the example of prostate cancer, it became difficult to make the DAs an integral part of the communication and suppo</w:t>
      </w:r>
      <w:r>
        <w:rPr>
          <w:color w:val="231F20"/>
        </w:rPr>
        <w:t>rt process between the time of biopsy and the consultation to make a treatment choice. In BPH, where treatment was felt</w:t>
      </w:r>
      <w:r>
        <w:rPr>
          <w:color w:val="231F20"/>
          <w:spacing w:val="40"/>
        </w:rPr>
        <w:t xml:space="preserve"> </w:t>
      </w:r>
      <w:r>
        <w:rPr>
          <w:color w:val="231F20"/>
        </w:rPr>
        <w:t>to be more truly elective, it seemed more possible to deliver the DA outside of the context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medical</w:t>
      </w:r>
      <w:r>
        <w:rPr>
          <w:color w:val="231F20"/>
          <w:spacing w:val="-3"/>
        </w:rPr>
        <w:t xml:space="preserve"> </w:t>
      </w:r>
      <w:r>
        <w:rPr>
          <w:color w:val="231F20"/>
        </w:rPr>
        <w:t>encounter.</w:t>
      </w:r>
      <w:r>
        <w:rPr>
          <w:color w:val="231F20"/>
          <w:spacing w:val="-10"/>
        </w:rPr>
        <w:t xml:space="preserve"> </w:t>
      </w:r>
      <w:r>
        <w:rPr>
          <w:color w:val="231F20"/>
        </w:rPr>
        <w:t>Given</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inn</w:t>
      </w:r>
      <w:r>
        <w:rPr>
          <w:color w:val="231F20"/>
        </w:rPr>
        <w:t>ovation</w:t>
      </w:r>
      <w:r>
        <w:rPr>
          <w:color w:val="231F20"/>
          <w:spacing w:val="-3"/>
        </w:rPr>
        <w:t xml:space="preserve"> </w:t>
      </w:r>
      <w:r>
        <w:rPr>
          <w:color w:val="231F20"/>
        </w:rPr>
        <w:t>literature</w:t>
      </w:r>
      <w:r>
        <w:rPr>
          <w:color w:val="231F20"/>
          <w:spacing w:val="-3"/>
        </w:rPr>
        <w:t xml:space="preserve"> </w:t>
      </w:r>
      <w:r>
        <w:rPr>
          <w:color w:val="231F20"/>
        </w:rPr>
        <w:t>in</w:t>
      </w:r>
      <w:r>
        <w:rPr>
          <w:color w:val="231F20"/>
          <w:spacing w:val="-3"/>
        </w:rPr>
        <w:t xml:space="preserve"> </w:t>
      </w:r>
      <w:r>
        <w:rPr>
          <w:color w:val="231F20"/>
        </w:rPr>
        <w:t>general</w:t>
      </w:r>
      <w:r>
        <w:rPr>
          <w:color w:val="231F20"/>
          <w:spacing w:val="-3"/>
        </w:rPr>
        <w:t xml:space="preserve"> </w:t>
      </w:r>
      <w:r>
        <w:rPr>
          <w:color w:val="231F20"/>
        </w:rPr>
        <w:t>sug- gests only a 10 to 12 percent adoption rate in early stages, adoption of SDM can be expected to be slow, and in need of substantial institutional support and incentives.</w:t>
      </w:r>
    </w:p>
    <w:p w14:paraId="1630A199" w14:textId="77777777" w:rsidR="0089060C" w:rsidRDefault="0089060C">
      <w:pPr>
        <w:pStyle w:val="BodyText"/>
        <w:spacing w:before="8"/>
      </w:pPr>
    </w:p>
    <w:p w14:paraId="62B43283" w14:textId="77777777" w:rsidR="0089060C" w:rsidRDefault="00197673">
      <w:pPr>
        <w:pStyle w:val="BodyText"/>
        <w:ind w:left="2160"/>
        <w:jc w:val="both"/>
      </w:pPr>
      <w:r>
        <w:rPr>
          <w:color w:val="231F20"/>
          <w:u w:val="single" w:color="231F20"/>
        </w:rPr>
        <w:t>Barriers</w:t>
      </w:r>
      <w:r>
        <w:rPr>
          <w:color w:val="231F20"/>
          <w:spacing w:val="20"/>
          <w:u w:val="single" w:color="231F20"/>
        </w:rPr>
        <w:t xml:space="preserve"> </w:t>
      </w:r>
      <w:r>
        <w:rPr>
          <w:color w:val="231F20"/>
          <w:u w:val="single" w:color="231F20"/>
        </w:rPr>
        <w:t>to</w:t>
      </w:r>
      <w:r>
        <w:rPr>
          <w:color w:val="231F20"/>
          <w:spacing w:val="21"/>
          <w:u w:val="single" w:color="231F20"/>
        </w:rPr>
        <w:t xml:space="preserve"> </w:t>
      </w:r>
      <w:r>
        <w:rPr>
          <w:color w:val="231F20"/>
          <w:u w:val="single" w:color="231F20"/>
        </w:rPr>
        <w:t>SDM</w:t>
      </w:r>
      <w:r>
        <w:rPr>
          <w:color w:val="231F20"/>
          <w:spacing w:val="21"/>
          <w:u w:val="single" w:color="231F20"/>
        </w:rPr>
        <w:t xml:space="preserve"> </w:t>
      </w:r>
      <w:r>
        <w:rPr>
          <w:color w:val="231F20"/>
          <w:u w:val="single" w:color="231F20"/>
        </w:rPr>
        <w:t>from</w:t>
      </w:r>
      <w:r>
        <w:rPr>
          <w:color w:val="231F20"/>
          <w:spacing w:val="20"/>
          <w:u w:val="single" w:color="231F20"/>
        </w:rPr>
        <w:t xml:space="preserve"> </w:t>
      </w:r>
      <w:r>
        <w:rPr>
          <w:color w:val="231F20"/>
          <w:spacing w:val="-2"/>
          <w:u w:val="single" w:color="231F20"/>
        </w:rPr>
        <w:t>Consumers</w:t>
      </w:r>
    </w:p>
    <w:p w14:paraId="3602B3D1" w14:textId="77777777" w:rsidR="0089060C" w:rsidRDefault="00197673">
      <w:pPr>
        <w:pStyle w:val="BodyText"/>
        <w:spacing w:before="113" w:line="261" w:lineRule="auto"/>
        <w:ind w:left="2160" w:right="2157"/>
        <w:jc w:val="both"/>
      </w:pPr>
      <w:r>
        <w:rPr>
          <w:color w:val="231F20"/>
        </w:rPr>
        <w:t>It is well establis</w:t>
      </w:r>
      <w:r>
        <w:rPr>
          <w:color w:val="231F20"/>
        </w:rPr>
        <w:t>hed that individuals living with mental health problems need more than</w:t>
      </w:r>
      <w:r>
        <w:rPr>
          <w:color w:val="231F20"/>
          <w:spacing w:val="-8"/>
        </w:rPr>
        <w:t xml:space="preserve"> </w:t>
      </w:r>
      <w:r>
        <w:rPr>
          <w:color w:val="231F20"/>
        </w:rPr>
        <w:t>medical</w:t>
      </w:r>
      <w:r>
        <w:rPr>
          <w:color w:val="231F20"/>
          <w:spacing w:val="-7"/>
        </w:rPr>
        <w:t xml:space="preserve"> </w:t>
      </w:r>
      <w:r>
        <w:rPr>
          <w:color w:val="231F20"/>
        </w:rPr>
        <w:t>treatment</w:t>
      </w:r>
      <w:r>
        <w:rPr>
          <w:color w:val="231F20"/>
          <w:spacing w:val="-7"/>
        </w:rPr>
        <w:t xml:space="preserve"> </w:t>
      </w:r>
      <w:r>
        <w:rPr>
          <w:color w:val="231F20"/>
        </w:rPr>
        <w:t>from</w:t>
      </w:r>
      <w:r>
        <w:rPr>
          <w:color w:val="231F20"/>
          <w:spacing w:val="-7"/>
        </w:rPr>
        <w:t xml:space="preserve"> </w:t>
      </w:r>
      <w:r>
        <w:rPr>
          <w:color w:val="231F20"/>
        </w:rPr>
        <w:t>their</w:t>
      </w:r>
      <w:r>
        <w:rPr>
          <w:color w:val="231F20"/>
          <w:spacing w:val="-7"/>
        </w:rPr>
        <w:t xml:space="preserve"> </w:t>
      </w:r>
      <w:r>
        <w:rPr>
          <w:color w:val="231F20"/>
        </w:rPr>
        <w:t>health</w:t>
      </w:r>
      <w:r>
        <w:rPr>
          <w:color w:val="231F20"/>
          <w:spacing w:val="-7"/>
        </w:rPr>
        <w:t xml:space="preserve"> </w:t>
      </w:r>
      <w:r>
        <w:rPr>
          <w:color w:val="231F20"/>
        </w:rPr>
        <w:t>care</w:t>
      </w:r>
      <w:r>
        <w:rPr>
          <w:color w:val="231F20"/>
          <w:spacing w:val="-7"/>
        </w:rPr>
        <w:t xml:space="preserve"> </w:t>
      </w:r>
      <w:r>
        <w:rPr>
          <w:color w:val="231F20"/>
        </w:rPr>
        <w:t>providers.</w:t>
      </w:r>
      <w:r>
        <w:rPr>
          <w:color w:val="231F20"/>
          <w:spacing w:val="-13"/>
        </w:rPr>
        <w:t xml:space="preserve"> </w:t>
      </w:r>
      <w:r>
        <w:rPr>
          <w:color w:val="231F20"/>
        </w:rPr>
        <w:t>Individuals</w:t>
      </w:r>
      <w:r>
        <w:rPr>
          <w:color w:val="231F20"/>
          <w:spacing w:val="-6"/>
        </w:rPr>
        <w:t xml:space="preserve"> </w:t>
      </w:r>
      <w:r>
        <w:rPr>
          <w:color w:val="231F20"/>
        </w:rPr>
        <w:t>pursuing</w:t>
      </w:r>
      <w:r>
        <w:rPr>
          <w:color w:val="231F20"/>
          <w:spacing w:val="-7"/>
        </w:rPr>
        <w:t xml:space="preserve"> </w:t>
      </w:r>
      <w:r>
        <w:rPr>
          <w:color w:val="231F20"/>
        </w:rPr>
        <w:t>recov- ery often need a range of services and supports to manage their own lives and be as healthy</w:t>
      </w:r>
      <w:r>
        <w:rPr>
          <w:color w:val="231F20"/>
          <w:spacing w:val="-3"/>
        </w:rPr>
        <w:t xml:space="preserve"> </w:t>
      </w:r>
      <w:r>
        <w:rPr>
          <w:color w:val="231F20"/>
        </w:rPr>
        <w:t>as possible.</w:t>
      </w:r>
      <w:r>
        <w:rPr>
          <w:color w:val="231F20"/>
          <w:spacing w:val="-13"/>
        </w:rPr>
        <w:t xml:space="preserve"> </w:t>
      </w:r>
      <w:r>
        <w:rPr>
          <w:color w:val="231F20"/>
        </w:rPr>
        <w:t>Although now in the midst of multiple reform efforts,</w:t>
      </w:r>
      <w:r>
        <w:rPr>
          <w:color w:val="231F20"/>
          <w:spacing w:val="-7"/>
        </w:rPr>
        <w:t xml:space="preserve"> </w:t>
      </w:r>
      <w:r>
        <w:rPr>
          <w:color w:val="231F20"/>
        </w:rPr>
        <w:t>the mental health system has historically been built on the model that the consumer was</w:t>
      </w:r>
      <w:r>
        <w:rPr>
          <w:color w:val="231F20"/>
          <w:spacing w:val="-4"/>
        </w:rPr>
        <w:t xml:space="preserve"> </w:t>
      </w:r>
      <w:r>
        <w:rPr>
          <w:color w:val="231F20"/>
        </w:rPr>
        <w:t>“b</w:t>
      </w:r>
      <w:r>
        <w:rPr>
          <w:color w:val="231F20"/>
        </w:rPr>
        <w:t>ro- ken”</w:t>
      </w:r>
      <w:r>
        <w:rPr>
          <w:color w:val="231F20"/>
          <w:spacing w:val="-13"/>
        </w:rPr>
        <w:t xml:space="preserve"> </w:t>
      </w:r>
      <w:r>
        <w:rPr>
          <w:color w:val="231F20"/>
        </w:rPr>
        <w:t>and needed to be</w:t>
      </w:r>
      <w:r>
        <w:rPr>
          <w:color w:val="231F20"/>
          <w:spacing w:val="-13"/>
        </w:rPr>
        <w:t xml:space="preserve"> </w:t>
      </w:r>
      <w:r>
        <w:rPr>
          <w:color w:val="231F20"/>
        </w:rPr>
        <w:t>“fixed.”</w:t>
      </w:r>
      <w:r>
        <w:rPr>
          <w:color w:val="231F20"/>
          <w:spacing w:val="-12"/>
        </w:rPr>
        <w:t xml:space="preserve"> </w:t>
      </w:r>
      <w:r>
        <w:rPr>
          <w:color w:val="231F20"/>
        </w:rPr>
        <w:t>Some mental health service models are steeped in the medical tradition of diagnosis,</w:t>
      </w:r>
      <w:r>
        <w:rPr>
          <w:color w:val="231F20"/>
          <w:spacing w:val="-2"/>
        </w:rPr>
        <w:t xml:space="preserve"> </w:t>
      </w:r>
      <w:r>
        <w:rPr>
          <w:color w:val="231F20"/>
        </w:rPr>
        <w:t>focus on symptoms,</w:t>
      </w:r>
      <w:r>
        <w:rPr>
          <w:color w:val="231F20"/>
          <w:spacing w:val="-2"/>
        </w:rPr>
        <w:t xml:space="preserve"> </w:t>
      </w:r>
      <w:r>
        <w:rPr>
          <w:color w:val="231F20"/>
        </w:rPr>
        <w:t>and physician-directed prescrip- tion of medications for amelioration if not cure.</w:t>
      </w:r>
    </w:p>
    <w:p w14:paraId="20B925CE" w14:textId="77777777" w:rsidR="0089060C" w:rsidRDefault="0089060C">
      <w:pPr>
        <w:pStyle w:val="BodyText"/>
        <w:spacing w:before="1"/>
        <w:rPr>
          <w:sz w:val="23"/>
        </w:rPr>
      </w:pPr>
    </w:p>
    <w:p w14:paraId="79EC113F" w14:textId="77777777" w:rsidR="0089060C" w:rsidRDefault="00197673">
      <w:pPr>
        <w:pStyle w:val="BodyText"/>
        <w:spacing w:line="261" w:lineRule="auto"/>
        <w:ind w:left="2160" w:right="2157"/>
        <w:jc w:val="both"/>
      </w:pPr>
      <w:r>
        <w:rPr>
          <w:color w:val="231F20"/>
        </w:rPr>
        <w:t>While there may be instances wher</w:t>
      </w:r>
      <w:r>
        <w:rPr>
          <w:color w:val="231F20"/>
        </w:rPr>
        <w:t>e the medical management model is appropri-</w:t>
      </w:r>
      <w:r>
        <w:rPr>
          <w:color w:val="231F20"/>
          <w:spacing w:val="40"/>
        </w:rPr>
        <w:t xml:space="preserve"> </w:t>
      </w:r>
      <w:r>
        <w:rPr>
          <w:color w:val="231F20"/>
        </w:rPr>
        <w:t>ate</w:t>
      </w:r>
      <w:r>
        <w:rPr>
          <w:color w:val="231F20"/>
          <w:spacing w:val="23"/>
        </w:rPr>
        <w:t xml:space="preserve"> </w:t>
      </w:r>
      <w:r>
        <w:rPr>
          <w:color w:val="231F20"/>
        </w:rPr>
        <w:t>and</w:t>
      </w:r>
      <w:r>
        <w:rPr>
          <w:color w:val="231F20"/>
          <w:spacing w:val="23"/>
        </w:rPr>
        <w:t xml:space="preserve"> </w:t>
      </w:r>
      <w:r>
        <w:rPr>
          <w:color w:val="231F20"/>
        </w:rPr>
        <w:t>effective, for</w:t>
      </w:r>
      <w:r>
        <w:rPr>
          <w:color w:val="231F20"/>
          <w:spacing w:val="23"/>
        </w:rPr>
        <w:t xml:space="preserve"> </w:t>
      </w:r>
      <w:r>
        <w:rPr>
          <w:color w:val="231F20"/>
        </w:rPr>
        <w:t>many</w:t>
      </w:r>
      <w:r>
        <w:rPr>
          <w:color w:val="231F20"/>
          <w:spacing w:val="23"/>
        </w:rPr>
        <w:t xml:space="preserve"> </w:t>
      </w:r>
      <w:r>
        <w:rPr>
          <w:color w:val="231F20"/>
        </w:rPr>
        <w:t>it</w:t>
      </w:r>
      <w:r>
        <w:rPr>
          <w:color w:val="231F20"/>
          <w:spacing w:val="23"/>
        </w:rPr>
        <w:t xml:space="preserve"> </w:t>
      </w:r>
      <w:r>
        <w:rPr>
          <w:color w:val="231F20"/>
        </w:rPr>
        <w:t>has</w:t>
      </w:r>
      <w:r>
        <w:rPr>
          <w:color w:val="231F20"/>
          <w:spacing w:val="23"/>
        </w:rPr>
        <w:t xml:space="preserve"> </w:t>
      </w:r>
      <w:r>
        <w:rPr>
          <w:color w:val="231F20"/>
        </w:rPr>
        <w:t>not</w:t>
      </w:r>
      <w:r>
        <w:rPr>
          <w:color w:val="231F20"/>
          <w:spacing w:val="23"/>
        </w:rPr>
        <w:t xml:space="preserve"> </w:t>
      </w:r>
      <w:r>
        <w:rPr>
          <w:color w:val="231F20"/>
        </w:rPr>
        <w:t>worked. Using</w:t>
      </w:r>
      <w:r>
        <w:rPr>
          <w:color w:val="231F20"/>
          <w:spacing w:val="23"/>
        </w:rPr>
        <w:t xml:space="preserve"> </w:t>
      </w:r>
      <w:r>
        <w:rPr>
          <w:color w:val="231F20"/>
        </w:rPr>
        <w:t>this</w:t>
      </w:r>
      <w:r>
        <w:rPr>
          <w:color w:val="231F20"/>
          <w:spacing w:val="23"/>
        </w:rPr>
        <w:t xml:space="preserve"> </w:t>
      </w:r>
      <w:r>
        <w:rPr>
          <w:color w:val="231F20"/>
        </w:rPr>
        <w:t>approach, the</w:t>
      </w:r>
      <w:r>
        <w:rPr>
          <w:color w:val="231F20"/>
          <w:spacing w:val="23"/>
        </w:rPr>
        <w:t xml:space="preserve"> </w:t>
      </w:r>
      <w:r>
        <w:rPr>
          <w:color w:val="231F20"/>
        </w:rPr>
        <w:t>experience of the consumer has often been characterized as “learned helplessness,” though it has</w:t>
      </w:r>
      <w:r>
        <w:rPr>
          <w:color w:val="231F20"/>
          <w:spacing w:val="-3"/>
        </w:rPr>
        <w:t xml:space="preserve"> </w:t>
      </w:r>
      <w:r>
        <w:rPr>
          <w:color w:val="231F20"/>
        </w:rPr>
        <w:t>been</w:t>
      </w:r>
      <w:r>
        <w:rPr>
          <w:color w:val="231F20"/>
          <w:spacing w:val="-3"/>
        </w:rPr>
        <w:t xml:space="preserve"> </w:t>
      </w:r>
      <w:r>
        <w:rPr>
          <w:color w:val="231F20"/>
        </w:rPr>
        <w:t>argued</w:t>
      </w:r>
      <w:r>
        <w:rPr>
          <w:color w:val="231F20"/>
          <w:spacing w:val="-3"/>
        </w:rPr>
        <w:t xml:space="preserve"> </w:t>
      </w:r>
      <w:r>
        <w:rPr>
          <w:color w:val="231F20"/>
        </w:rPr>
        <w:t>that</w:t>
      </w:r>
      <w:r>
        <w:rPr>
          <w:color w:val="231F20"/>
          <w:spacing w:val="-3"/>
        </w:rPr>
        <w:t xml:space="preserve"> </w:t>
      </w:r>
      <w:r>
        <w:rPr>
          <w:color w:val="231F20"/>
        </w:rPr>
        <w:t>it</w:t>
      </w:r>
      <w:r>
        <w:rPr>
          <w:color w:val="231F20"/>
          <w:spacing w:val="-3"/>
        </w:rPr>
        <w:t xml:space="preserve"> </w:t>
      </w:r>
      <w:r>
        <w:rPr>
          <w:color w:val="231F20"/>
        </w:rPr>
        <w:t>can</w:t>
      </w:r>
      <w:r>
        <w:rPr>
          <w:color w:val="231F20"/>
          <w:spacing w:val="-3"/>
        </w:rPr>
        <w:t xml:space="preserve"> </w:t>
      </w:r>
      <w:r>
        <w:rPr>
          <w:color w:val="231F20"/>
        </w:rPr>
        <w:t>more</w:t>
      </w:r>
      <w:r>
        <w:rPr>
          <w:color w:val="231F20"/>
          <w:spacing w:val="-3"/>
        </w:rPr>
        <w:t xml:space="preserve"> </w:t>
      </w:r>
      <w:r>
        <w:rPr>
          <w:color w:val="231F20"/>
        </w:rPr>
        <w:t>accurately</w:t>
      </w:r>
      <w:r>
        <w:rPr>
          <w:color w:val="231F20"/>
          <w:spacing w:val="-3"/>
        </w:rPr>
        <w:t xml:space="preserve"> </w:t>
      </w:r>
      <w:r>
        <w:rPr>
          <w:color w:val="231F20"/>
        </w:rPr>
        <w:t>be</w:t>
      </w:r>
      <w:r>
        <w:rPr>
          <w:color w:val="231F20"/>
          <w:spacing w:val="-3"/>
        </w:rPr>
        <w:t xml:space="preserve"> </w:t>
      </w:r>
      <w:r>
        <w:rPr>
          <w:color w:val="231F20"/>
        </w:rPr>
        <w:t>described</w:t>
      </w:r>
      <w:r>
        <w:rPr>
          <w:color w:val="231F20"/>
          <w:spacing w:val="-3"/>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realistic</w:t>
      </w:r>
      <w:r>
        <w:rPr>
          <w:color w:val="231F20"/>
          <w:spacing w:val="-3"/>
        </w:rPr>
        <w:t xml:space="preserve"> </w:t>
      </w:r>
      <w:r>
        <w:rPr>
          <w:color w:val="231F20"/>
        </w:rPr>
        <w:t>defensiveness born of past experience with mental health services.</w:t>
      </w:r>
      <w:r>
        <w:rPr>
          <w:color w:val="231F20"/>
          <w:spacing w:val="-1"/>
        </w:rPr>
        <w:t xml:space="preserve"> </w:t>
      </w:r>
      <w:r>
        <w:rPr>
          <w:color w:val="231F20"/>
        </w:rPr>
        <w:t>Similarly,</w:t>
      </w:r>
      <w:r>
        <w:rPr>
          <w:color w:val="231F20"/>
          <w:spacing w:val="-1"/>
        </w:rPr>
        <w:t xml:space="preserve"> </w:t>
      </w:r>
      <w:r>
        <w:rPr>
          <w:color w:val="231F20"/>
        </w:rPr>
        <w:t>experience with pro- vider prejudice in mental health care creates an expectation that can set up barriers to SDM implementation. The situa</w:t>
      </w:r>
      <w:r>
        <w:rPr>
          <w:color w:val="231F20"/>
        </w:rPr>
        <w:t>tional analysis prepared for SAMHSA’s Elimina- tion of Barriers Initiative,</w:t>
      </w:r>
      <w:r>
        <w:rPr>
          <w:color w:val="231F20"/>
          <w:spacing w:val="-3"/>
        </w:rPr>
        <w:t xml:space="preserve"> </w:t>
      </w:r>
      <w:r>
        <w:rPr>
          <w:color w:val="231F20"/>
        </w:rPr>
        <w:t>an eight-State pilot to test public education approaches to reduce prejudice and discrimination, found through focus groups of mental health consumers that mental health care provi</w:t>
      </w:r>
      <w:r>
        <w:rPr>
          <w:color w:val="231F20"/>
        </w:rPr>
        <w:t xml:space="preserve">ders were among those who most stigma- tized mental health consumers (Schauer, Everett, del Vecchio, </w:t>
      </w:r>
      <w:r>
        <w:rPr>
          <w:color w:val="231F20"/>
          <w:w w:val="110"/>
        </w:rPr>
        <w:t xml:space="preserve">&amp; </w:t>
      </w:r>
      <w:r>
        <w:rPr>
          <w:color w:val="231F20"/>
        </w:rPr>
        <w:t>Anderson, 2007).</w:t>
      </w:r>
    </w:p>
    <w:p w14:paraId="705E8DAD" w14:textId="77777777" w:rsidR="0089060C" w:rsidRDefault="0089060C">
      <w:pPr>
        <w:pStyle w:val="BodyText"/>
        <w:spacing w:before="10"/>
      </w:pPr>
    </w:p>
    <w:p w14:paraId="766E2659" w14:textId="77777777" w:rsidR="0089060C" w:rsidRDefault="00197673">
      <w:pPr>
        <w:pStyle w:val="BodyText"/>
        <w:spacing w:line="261" w:lineRule="auto"/>
        <w:ind w:left="2160" w:right="2157"/>
        <w:jc w:val="both"/>
      </w:pPr>
      <w:r>
        <w:rPr>
          <w:color w:val="231F20"/>
        </w:rPr>
        <w:t>Mental health consumers often report feeling disempowered and having little input into</w:t>
      </w:r>
      <w:r>
        <w:rPr>
          <w:color w:val="231F20"/>
          <w:spacing w:val="-3"/>
        </w:rPr>
        <w:t xml:space="preserve"> </w:t>
      </w:r>
      <w:r>
        <w:rPr>
          <w:color w:val="231F20"/>
        </w:rPr>
        <w:t>treatment</w:t>
      </w:r>
      <w:r>
        <w:rPr>
          <w:color w:val="231F20"/>
          <w:spacing w:val="-3"/>
        </w:rPr>
        <w:t xml:space="preserve"> </w:t>
      </w:r>
      <w:r>
        <w:rPr>
          <w:color w:val="231F20"/>
        </w:rPr>
        <w:t>choices</w:t>
      </w:r>
      <w:r>
        <w:rPr>
          <w:color w:val="231F20"/>
          <w:spacing w:val="-3"/>
        </w:rPr>
        <w:t xml:space="preserve"> </w:t>
      </w:r>
      <w:r>
        <w:rPr>
          <w:color w:val="231F20"/>
        </w:rPr>
        <w:t>and</w:t>
      </w:r>
      <w:r>
        <w:rPr>
          <w:color w:val="231F20"/>
          <w:spacing w:val="-3"/>
        </w:rPr>
        <w:t xml:space="preserve"> </w:t>
      </w:r>
      <w:r>
        <w:rPr>
          <w:color w:val="231F20"/>
        </w:rPr>
        <w:t>care</w:t>
      </w:r>
      <w:r>
        <w:rPr>
          <w:color w:val="231F20"/>
          <w:spacing w:val="-3"/>
        </w:rPr>
        <w:t xml:space="preserve"> </w:t>
      </w:r>
      <w:r>
        <w:rPr>
          <w:color w:val="231F20"/>
        </w:rPr>
        <w:t>plans</w:t>
      </w:r>
      <w:r>
        <w:rPr>
          <w:color w:val="231F20"/>
          <w:spacing w:val="-3"/>
        </w:rPr>
        <w:t xml:space="preserve"> </w:t>
      </w:r>
      <w:r>
        <w:rPr>
          <w:color w:val="231F20"/>
        </w:rPr>
        <w:t>because</w:t>
      </w:r>
      <w:r>
        <w:rPr>
          <w:color w:val="231F20"/>
          <w:spacing w:val="-3"/>
        </w:rPr>
        <w:t xml:space="preserve"> </w:t>
      </w:r>
      <w:r>
        <w:rPr>
          <w:color w:val="231F20"/>
        </w:rPr>
        <w:t>of</w:t>
      </w:r>
      <w:r>
        <w:rPr>
          <w:color w:val="231F20"/>
          <w:spacing w:val="-3"/>
        </w:rPr>
        <w:t xml:space="preserve"> </w:t>
      </w:r>
      <w:r>
        <w:rPr>
          <w:color w:val="231F20"/>
        </w:rPr>
        <w:t>provider</w:t>
      </w:r>
      <w:r>
        <w:rPr>
          <w:color w:val="231F20"/>
          <w:spacing w:val="-3"/>
        </w:rPr>
        <w:t xml:space="preserve"> </w:t>
      </w:r>
      <w:r>
        <w:rPr>
          <w:color w:val="231F20"/>
        </w:rPr>
        <w:t>assumptions</w:t>
      </w:r>
      <w:r>
        <w:rPr>
          <w:color w:val="231F20"/>
          <w:spacing w:val="-3"/>
        </w:rPr>
        <w:t xml:space="preserve"> </w:t>
      </w:r>
      <w:r>
        <w:rPr>
          <w:color w:val="231F20"/>
        </w:rPr>
        <w:t>that</w:t>
      </w:r>
      <w:r>
        <w:rPr>
          <w:color w:val="231F20"/>
          <w:spacing w:val="-3"/>
        </w:rPr>
        <w:t xml:space="preserve"> </w:t>
      </w:r>
      <w:r>
        <w:rPr>
          <w:color w:val="231F20"/>
        </w:rPr>
        <w:t>they</w:t>
      </w:r>
      <w:r>
        <w:rPr>
          <w:color w:val="231F20"/>
          <w:spacing w:val="-3"/>
        </w:rPr>
        <w:t xml:space="preserve"> </w:t>
      </w:r>
      <w:r>
        <w:rPr>
          <w:color w:val="231F20"/>
        </w:rPr>
        <w:t>are not able to make decisions in their best interests. Experienced mental health ser- vice</w:t>
      </w:r>
      <w:r>
        <w:rPr>
          <w:color w:val="231F20"/>
          <w:spacing w:val="6"/>
        </w:rPr>
        <w:t xml:space="preserve"> </w:t>
      </w:r>
      <w:r>
        <w:rPr>
          <w:color w:val="231F20"/>
        </w:rPr>
        <w:t>us</w:t>
      </w:r>
      <w:r>
        <w:rPr>
          <w:color w:val="231F20"/>
        </w:rPr>
        <w:t>ers</w:t>
      </w:r>
      <w:r>
        <w:rPr>
          <w:color w:val="231F20"/>
          <w:spacing w:val="7"/>
        </w:rPr>
        <w:t xml:space="preserve"> </w:t>
      </w:r>
      <w:r>
        <w:rPr>
          <w:color w:val="231F20"/>
        </w:rPr>
        <w:t>often</w:t>
      </w:r>
      <w:r>
        <w:rPr>
          <w:color w:val="231F20"/>
          <w:spacing w:val="6"/>
        </w:rPr>
        <w:t xml:space="preserve"> </w:t>
      </w:r>
      <w:r>
        <w:rPr>
          <w:color w:val="231F20"/>
        </w:rPr>
        <w:t>feel</w:t>
      </w:r>
      <w:r>
        <w:rPr>
          <w:color w:val="231F20"/>
          <w:spacing w:val="7"/>
        </w:rPr>
        <w:t xml:space="preserve"> </w:t>
      </w:r>
      <w:r>
        <w:rPr>
          <w:color w:val="231F20"/>
        </w:rPr>
        <w:t>that</w:t>
      </w:r>
      <w:r>
        <w:rPr>
          <w:color w:val="231F20"/>
          <w:spacing w:val="7"/>
        </w:rPr>
        <w:t xml:space="preserve"> </w:t>
      </w:r>
      <w:r>
        <w:rPr>
          <w:color w:val="231F20"/>
        </w:rPr>
        <w:t>programs</w:t>
      </w:r>
      <w:r>
        <w:rPr>
          <w:color w:val="231F20"/>
          <w:spacing w:val="6"/>
        </w:rPr>
        <w:t xml:space="preserve"> </w:t>
      </w:r>
      <w:r>
        <w:rPr>
          <w:color w:val="231F20"/>
        </w:rPr>
        <w:t>to</w:t>
      </w:r>
      <w:r>
        <w:rPr>
          <w:color w:val="231F20"/>
          <w:spacing w:val="7"/>
        </w:rPr>
        <w:t xml:space="preserve"> </w:t>
      </w:r>
      <w:r>
        <w:rPr>
          <w:color w:val="231F20"/>
        </w:rPr>
        <w:t>improve</w:t>
      </w:r>
      <w:r>
        <w:rPr>
          <w:color w:val="231F20"/>
          <w:spacing w:val="6"/>
        </w:rPr>
        <w:t xml:space="preserve"> </w:t>
      </w:r>
      <w:r>
        <w:rPr>
          <w:color w:val="231F20"/>
        </w:rPr>
        <w:t>adherence</w:t>
      </w:r>
      <w:r>
        <w:rPr>
          <w:color w:val="231F20"/>
          <w:spacing w:val="7"/>
        </w:rPr>
        <w:t xml:space="preserve"> </w:t>
      </w:r>
      <w:r>
        <w:rPr>
          <w:color w:val="231F20"/>
        </w:rPr>
        <w:t>can</w:t>
      </w:r>
      <w:r>
        <w:rPr>
          <w:color w:val="231F20"/>
          <w:spacing w:val="7"/>
        </w:rPr>
        <w:t xml:space="preserve"> </w:t>
      </w:r>
      <w:r>
        <w:rPr>
          <w:color w:val="231F20"/>
        </w:rPr>
        <w:t>quickly</w:t>
      </w:r>
      <w:r>
        <w:rPr>
          <w:color w:val="231F20"/>
          <w:spacing w:val="6"/>
        </w:rPr>
        <w:t xml:space="preserve"> </w:t>
      </w:r>
      <w:r>
        <w:rPr>
          <w:color w:val="231F20"/>
        </w:rPr>
        <w:t>translate</w:t>
      </w:r>
      <w:r>
        <w:rPr>
          <w:color w:val="231F20"/>
          <w:spacing w:val="7"/>
        </w:rPr>
        <w:t xml:space="preserve"> </w:t>
      </w:r>
      <w:r>
        <w:rPr>
          <w:color w:val="231F20"/>
          <w:spacing w:val="-4"/>
        </w:rPr>
        <w:t>into</w:t>
      </w:r>
    </w:p>
    <w:p w14:paraId="7AC211F3" w14:textId="77777777" w:rsidR="0089060C" w:rsidRDefault="0089060C">
      <w:pPr>
        <w:spacing w:line="261" w:lineRule="auto"/>
        <w:jc w:val="both"/>
        <w:sectPr w:rsidR="0089060C">
          <w:pgSz w:w="12240" w:h="15840"/>
          <w:pgMar w:top="1260" w:right="0" w:bottom="600" w:left="0" w:header="0" w:footer="415" w:gutter="0"/>
          <w:cols w:space="720"/>
        </w:sectPr>
      </w:pPr>
    </w:p>
    <w:p w14:paraId="02378D98" w14:textId="77777777" w:rsidR="0089060C" w:rsidRDefault="0089060C">
      <w:pPr>
        <w:pStyle w:val="BodyText"/>
        <w:rPr>
          <w:sz w:val="20"/>
        </w:rPr>
      </w:pPr>
    </w:p>
    <w:p w14:paraId="283FAC81" w14:textId="77777777" w:rsidR="0089060C" w:rsidRDefault="0089060C">
      <w:pPr>
        <w:pStyle w:val="BodyText"/>
        <w:rPr>
          <w:sz w:val="20"/>
        </w:rPr>
      </w:pPr>
    </w:p>
    <w:p w14:paraId="2DC991C1" w14:textId="77777777" w:rsidR="0089060C" w:rsidRDefault="0089060C">
      <w:pPr>
        <w:pStyle w:val="BodyText"/>
        <w:rPr>
          <w:sz w:val="20"/>
        </w:rPr>
      </w:pPr>
    </w:p>
    <w:p w14:paraId="28E96F22" w14:textId="77777777" w:rsidR="0089060C" w:rsidRDefault="0089060C">
      <w:pPr>
        <w:pStyle w:val="BodyText"/>
        <w:spacing w:before="9"/>
        <w:rPr>
          <w:sz w:val="21"/>
        </w:rPr>
      </w:pPr>
    </w:p>
    <w:p w14:paraId="1E5932E9" w14:textId="77777777" w:rsidR="0089060C" w:rsidRDefault="00197673">
      <w:pPr>
        <w:pStyle w:val="BodyText"/>
        <w:spacing w:before="99" w:line="261" w:lineRule="auto"/>
        <w:ind w:left="2160" w:right="2158"/>
        <w:jc w:val="both"/>
      </w:pPr>
      <w:r>
        <w:rPr>
          <w:color w:val="231F20"/>
        </w:rPr>
        <w:t>coercion. Thus, they may well feel that SDM programs are unlikely to really mean participation in decision-making on their terms.</w:t>
      </w:r>
    </w:p>
    <w:p w14:paraId="5F02DA07" w14:textId="77777777" w:rsidR="0089060C" w:rsidRDefault="0089060C">
      <w:pPr>
        <w:pStyle w:val="BodyText"/>
        <w:spacing w:before="8"/>
        <w:rPr>
          <w:sz w:val="23"/>
        </w:rPr>
      </w:pPr>
    </w:p>
    <w:p w14:paraId="0B732007" w14:textId="77777777" w:rsidR="0089060C" w:rsidRDefault="00197673">
      <w:pPr>
        <w:pStyle w:val="BodyText"/>
        <w:spacing w:line="261" w:lineRule="auto"/>
        <w:ind w:left="2160" w:right="2150"/>
        <w:jc w:val="both"/>
      </w:pPr>
      <w:r>
        <w:rPr>
          <w:color w:val="231F20"/>
        </w:rPr>
        <w:t>Observations from within a peer-operated agency yield a number of insights from the perspectives of service users that provid</w:t>
      </w:r>
      <w:r>
        <w:rPr>
          <w:color w:val="231F20"/>
        </w:rPr>
        <w:t>e context for designing approaches to SDM. Users of mental health services, who are seeking wellness and a lifestyle that they</w:t>
      </w:r>
      <w:r>
        <w:rPr>
          <w:color w:val="231F20"/>
          <w:spacing w:val="-4"/>
        </w:rPr>
        <w:t xml:space="preserve"> </w:t>
      </w:r>
      <w:r>
        <w:rPr>
          <w:color w:val="231F20"/>
        </w:rPr>
        <w:t>have</w:t>
      </w:r>
      <w:r>
        <w:rPr>
          <w:color w:val="231F20"/>
          <w:spacing w:val="-4"/>
        </w:rPr>
        <w:t xml:space="preserve"> </w:t>
      </w:r>
      <w:r>
        <w:rPr>
          <w:color w:val="231F20"/>
        </w:rPr>
        <w:t>selected</w:t>
      </w:r>
      <w:r>
        <w:rPr>
          <w:color w:val="231F20"/>
          <w:spacing w:val="-4"/>
        </w:rPr>
        <w:t xml:space="preserve"> </w:t>
      </w:r>
      <w:r>
        <w:rPr>
          <w:color w:val="231F20"/>
        </w:rPr>
        <w:t>(not</w:t>
      </w:r>
      <w:r>
        <w:rPr>
          <w:color w:val="231F20"/>
          <w:spacing w:val="-4"/>
        </w:rPr>
        <w:t xml:space="preserve"> </w:t>
      </w:r>
      <w:r>
        <w:rPr>
          <w:color w:val="231F20"/>
        </w:rPr>
        <w:t>one</w:t>
      </w:r>
      <w:r>
        <w:rPr>
          <w:color w:val="231F20"/>
          <w:spacing w:val="-4"/>
        </w:rPr>
        <w:t xml:space="preserve"> </w:t>
      </w:r>
      <w:r>
        <w:rPr>
          <w:color w:val="231F20"/>
        </w:rPr>
        <w:t>mandated</w:t>
      </w:r>
      <w:r>
        <w:rPr>
          <w:color w:val="231F20"/>
          <w:spacing w:val="-4"/>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rPr>
        <w:t>health</w:t>
      </w:r>
      <w:r>
        <w:rPr>
          <w:color w:val="231F20"/>
          <w:spacing w:val="-4"/>
        </w:rPr>
        <w:t xml:space="preserve"> </w:t>
      </w:r>
      <w:r>
        <w:rPr>
          <w:color w:val="231F20"/>
        </w:rPr>
        <w:t>care</w:t>
      </w:r>
      <w:r>
        <w:rPr>
          <w:color w:val="231F20"/>
          <w:spacing w:val="-4"/>
        </w:rPr>
        <w:t xml:space="preserve"> </w:t>
      </w:r>
      <w:r>
        <w:rPr>
          <w:color w:val="231F20"/>
        </w:rPr>
        <w:t>professional),</w:t>
      </w:r>
      <w:r>
        <w:rPr>
          <w:color w:val="231F20"/>
          <w:spacing w:val="-11"/>
        </w:rPr>
        <w:t xml:space="preserve"> </w:t>
      </w:r>
      <w:r>
        <w:rPr>
          <w:color w:val="231F20"/>
        </w:rPr>
        <w:t>often</w:t>
      </w:r>
      <w:r>
        <w:rPr>
          <w:color w:val="231F20"/>
          <w:spacing w:val="-4"/>
        </w:rPr>
        <w:t xml:space="preserve"> </w:t>
      </w:r>
      <w:r>
        <w:rPr>
          <w:color w:val="231F20"/>
        </w:rPr>
        <w:t>find</w:t>
      </w:r>
      <w:r>
        <w:rPr>
          <w:color w:val="231F20"/>
          <w:spacing w:val="-4"/>
        </w:rPr>
        <w:t xml:space="preserve"> </w:t>
      </w:r>
      <w:r>
        <w:rPr>
          <w:color w:val="231F20"/>
        </w:rPr>
        <w:t>it</w:t>
      </w:r>
      <w:r>
        <w:rPr>
          <w:color w:val="231F20"/>
          <w:spacing w:val="-4"/>
        </w:rPr>
        <w:t xml:space="preserve"> </w:t>
      </w:r>
      <w:r>
        <w:rPr>
          <w:color w:val="231F20"/>
        </w:rPr>
        <w:t>dif- ficult</w:t>
      </w:r>
      <w:r>
        <w:rPr>
          <w:color w:val="231F20"/>
          <w:spacing w:val="-10"/>
        </w:rPr>
        <w:t xml:space="preserve"> </w:t>
      </w:r>
      <w:r>
        <w:rPr>
          <w:color w:val="231F20"/>
        </w:rPr>
        <w:t>to</w:t>
      </w:r>
      <w:r>
        <w:rPr>
          <w:color w:val="231F20"/>
          <w:spacing w:val="-8"/>
        </w:rPr>
        <w:t xml:space="preserve"> </w:t>
      </w:r>
      <w:r>
        <w:rPr>
          <w:color w:val="231F20"/>
        </w:rPr>
        <w:t>follow</w:t>
      </w:r>
      <w:r>
        <w:rPr>
          <w:color w:val="231F20"/>
          <w:spacing w:val="-8"/>
        </w:rPr>
        <w:t xml:space="preserve"> </w:t>
      </w:r>
      <w:r>
        <w:rPr>
          <w:color w:val="231F20"/>
        </w:rPr>
        <w:t>the</w:t>
      </w:r>
      <w:r>
        <w:rPr>
          <w:color w:val="231F20"/>
          <w:spacing w:val="-8"/>
        </w:rPr>
        <w:t xml:space="preserve"> </w:t>
      </w:r>
      <w:r>
        <w:rPr>
          <w:color w:val="231F20"/>
        </w:rPr>
        <w:t>provider-recommended</w:t>
      </w:r>
      <w:r>
        <w:rPr>
          <w:color w:val="231F20"/>
          <w:spacing w:val="-8"/>
        </w:rPr>
        <w:t xml:space="preserve"> </w:t>
      </w:r>
      <w:r>
        <w:rPr>
          <w:color w:val="231F20"/>
        </w:rPr>
        <w:t>or</w:t>
      </w:r>
      <w:r>
        <w:rPr>
          <w:color w:val="231F20"/>
          <w:spacing w:val="-8"/>
        </w:rPr>
        <w:t xml:space="preserve"> </w:t>
      </w:r>
      <w:r>
        <w:rPr>
          <w:color w:val="231F20"/>
        </w:rPr>
        <w:t>-</w:t>
      </w:r>
      <w:r>
        <w:rPr>
          <w:color w:val="231F20"/>
        </w:rPr>
        <w:t>directed</w:t>
      </w:r>
      <w:r>
        <w:rPr>
          <w:color w:val="231F20"/>
          <w:spacing w:val="-8"/>
        </w:rPr>
        <w:t xml:space="preserve"> </w:t>
      </w:r>
      <w:r>
        <w:rPr>
          <w:color w:val="231F20"/>
        </w:rPr>
        <w:t>treatment</w:t>
      </w:r>
      <w:r>
        <w:rPr>
          <w:color w:val="231F20"/>
          <w:spacing w:val="-8"/>
        </w:rPr>
        <w:t xml:space="preserve"> </w:t>
      </w:r>
      <w:r>
        <w:rPr>
          <w:color w:val="231F20"/>
        </w:rPr>
        <w:t>plans.</w:t>
      </w:r>
      <w:r>
        <w:rPr>
          <w:color w:val="231F20"/>
          <w:spacing w:val="-13"/>
        </w:rPr>
        <w:t xml:space="preserve"> </w:t>
      </w:r>
      <w:r>
        <w:rPr>
          <w:color w:val="231F20"/>
        </w:rPr>
        <w:t>It</w:t>
      </w:r>
      <w:r>
        <w:rPr>
          <w:color w:val="231F20"/>
          <w:spacing w:val="-7"/>
        </w:rPr>
        <w:t xml:space="preserve"> </w:t>
      </w:r>
      <w:r>
        <w:rPr>
          <w:color w:val="231F20"/>
        </w:rPr>
        <w:t>is</w:t>
      </w:r>
      <w:r>
        <w:rPr>
          <w:color w:val="231F20"/>
          <w:spacing w:val="-8"/>
        </w:rPr>
        <w:t xml:space="preserve"> </w:t>
      </w:r>
      <w:r>
        <w:rPr>
          <w:color w:val="231F20"/>
        </w:rPr>
        <w:t>not</w:t>
      </w:r>
      <w:r>
        <w:rPr>
          <w:color w:val="231F20"/>
          <w:spacing w:val="-8"/>
        </w:rPr>
        <w:t xml:space="preserve"> </w:t>
      </w:r>
      <w:r>
        <w:rPr>
          <w:color w:val="231F20"/>
        </w:rPr>
        <w:t>sim- ply a lack of motivation that can cause these failures. Although lack of motivation</w:t>
      </w:r>
      <w:r>
        <w:rPr>
          <w:color w:val="231F20"/>
          <w:spacing w:val="40"/>
        </w:rPr>
        <w:t xml:space="preserve"> </w:t>
      </w:r>
      <w:r>
        <w:rPr>
          <w:color w:val="231F20"/>
        </w:rPr>
        <w:t>can play a part, more typically a host of other factors can contribute. For example, consumers may find that they:</w:t>
      </w:r>
    </w:p>
    <w:p w14:paraId="5AA06C15" w14:textId="77777777" w:rsidR="0089060C" w:rsidRDefault="00197673">
      <w:pPr>
        <w:pStyle w:val="ListParagraph"/>
        <w:numPr>
          <w:ilvl w:val="0"/>
          <w:numId w:val="2"/>
        </w:numPr>
        <w:tabs>
          <w:tab w:val="left" w:pos="2699"/>
          <w:tab w:val="left" w:pos="2700"/>
        </w:tabs>
        <w:spacing w:before="171"/>
        <w:ind w:left="2699"/>
        <w:jc w:val="left"/>
      </w:pPr>
      <w:r>
        <w:rPr>
          <w:color w:val="231F20"/>
        </w:rPr>
        <w:t>Do</w:t>
      </w:r>
      <w:r>
        <w:rPr>
          <w:color w:val="231F20"/>
          <w:spacing w:val="11"/>
        </w:rPr>
        <w:t xml:space="preserve"> </w:t>
      </w:r>
      <w:r>
        <w:rPr>
          <w:color w:val="231F20"/>
        </w:rPr>
        <w:t>not</w:t>
      </w:r>
      <w:r>
        <w:rPr>
          <w:color w:val="231F20"/>
          <w:spacing w:val="11"/>
        </w:rPr>
        <w:t xml:space="preserve"> </w:t>
      </w:r>
      <w:r>
        <w:rPr>
          <w:color w:val="231F20"/>
        </w:rPr>
        <w:t>have</w:t>
      </w:r>
      <w:r>
        <w:rPr>
          <w:color w:val="231F20"/>
          <w:spacing w:val="11"/>
        </w:rPr>
        <w:t xml:space="preserve"> </w:t>
      </w:r>
      <w:r>
        <w:rPr>
          <w:color w:val="231F20"/>
        </w:rPr>
        <w:t>sufficient</w:t>
      </w:r>
      <w:r>
        <w:rPr>
          <w:color w:val="231F20"/>
          <w:spacing w:val="11"/>
        </w:rPr>
        <w:t xml:space="preserve"> </w:t>
      </w:r>
      <w:r>
        <w:rPr>
          <w:color w:val="231F20"/>
        </w:rPr>
        <w:t>knowledge</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condition</w:t>
      </w:r>
      <w:r>
        <w:rPr>
          <w:color w:val="231F20"/>
          <w:spacing w:val="11"/>
        </w:rPr>
        <w:t xml:space="preserve"> </w:t>
      </w:r>
      <w:r>
        <w:rPr>
          <w:color w:val="231F20"/>
        </w:rPr>
        <w:t>or</w:t>
      </w:r>
      <w:r>
        <w:rPr>
          <w:color w:val="231F20"/>
          <w:spacing w:val="11"/>
        </w:rPr>
        <w:t xml:space="preserve"> </w:t>
      </w:r>
      <w:r>
        <w:rPr>
          <w:color w:val="231F20"/>
        </w:rPr>
        <w:t>its</w:t>
      </w:r>
      <w:r>
        <w:rPr>
          <w:color w:val="231F20"/>
          <w:spacing w:val="11"/>
        </w:rPr>
        <w:t xml:space="preserve"> </w:t>
      </w:r>
      <w:r>
        <w:rPr>
          <w:color w:val="231F20"/>
          <w:spacing w:val="-2"/>
        </w:rPr>
        <w:t>treatment;</w:t>
      </w:r>
    </w:p>
    <w:p w14:paraId="575F3CAA" w14:textId="77777777" w:rsidR="0089060C" w:rsidRDefault="00197673">
      <w:pPr>
        <w:pStyle w:val="ListParagraph"/>
        <w:numPr>
          <w:ilvl w:val="0"/>
          <w:numId w:val="2"/>
        </w:numPr>
        <w:tabs>
          <w:tab w:val="left" w:pos="2699"/>
          <w:tab w:val="left" w:pos="2700"/>
        </w:tabs>
        <w:spacing w:before="202" w:line="261" w:lineRule="auto"/>
        <w:ind w:right="2158" w:hanging="541"/>
        <w:jc w:val="left"/>
      </w:pPr>
      <w:r>
        <w:rPr>
          <w:color w:val="231F20"/>
        </w:rPr>
        <w:t>Have not had an opportunity for reflection to determine if this is the desired</w:t>
      </w:r>
      <w:r>
        <w:rPr>
          <w:color w:val="231F20"/>
          <w:spacing w:val="40"/>
        </w:rPr>
        <w:t xml:space="preserve"> </w:t>
      </w:r>
      <w:r>
        <w:rPr>
          <w:color w:val="231F20"/>
        </w:rPr>
        <w:t>course of action;</w:t>
      </w:r>
    </w:p>
    <w:p w14:paraId="7BA73A31" w14:textId="77777777" w:rsidR="0089060C" w:rsidRDefault="00197673">
      <w:pPr>
        <w:pStyle w:val="ListParagraph"/>
        <w:numPr>
          <w:ilvl w:val="0"/>
          <w:numId w:val="2"/>
        </w:numPr>
        <w:tabs>
          <w:tab w:val="left" w:pos="2699"/>
          <w:tab w:val="left" w:pos="2700"/>
        </w:tabs>
        <w:ind w:left="2699"/>
        <w:jc w:val="left"/>
      </w:pPr>
      <w:r>
        <w:rPr>
          <w:color w:val="231F20"/>
        </w:rPr>
        <w:t>Lack</w:t>
      </w:r>
      <w:r>
        <w:rPr>
          <w:color w:val="231F20"/>
          <w:spacing w:val="7"/>
        </w:rPr>
        <w:t xml:space="preserve"> </w:t>
      </w:r>
      <w:r>
        <w:rPr>
          <w:color w:val="231F20"/>
        </w:rPr>
        <w:t>the</w:t>
      </w:r>
      <w:r>
        <w:rPr>
          <w:color w:val="231F20"/>
          <w:spacing w:val="7"/>
        </w:rPr>
        <w:t xml:space="preserve"> </w:t>
      </w:r>
      <w:r>
        <w:rPr>
          <w:color w:val="231F20"/>
        </w:rPr>
        <w:t>self-confidence</w:t>
      </w:r>
      <w:r>
        <w:rPr>
          <w:color w:val="231F20"/>
          <w:spacing w:val="7"/>
        </w:rPr>
        <w:t xml:space="preserve"> </w:t>
      </w:r>
      <w:r>
        <w:rPr>
          <w:color w:val="231F20"/>
        </w:rPr>
        <w:t>or</w:t>
      </w:r>
      <w:r>
        <w:rPr>
          <w:color w:val="231F20"/>
          <w:spacing w:val="7"/>
        </w:rPr>
        <w:t xml:space="preserve"> </w:t>
      </w:r>
      <w:r>
        <w:rPr>
          <w:color w:val="231F20"/>
        </w:rPr>
        <w:t>skills</w:t>
      </w:r>
      <w:r>
        <w:rPr>
          <w:color w:val="231F20"/>
          <w:spacing w:val="7"/>
        </w:rPr>
        <w:t xml:space="preserve"> </w:t>
      </w:r>
      <w:r>
        <w:rPr>
          <w:color w:val="231F20"/>
        </w:rPr>
        <w:t>to</w:t>
      </w:r>
      <w:r>
        <w:rPr>
          <w:color w:val="231F20"/>
          <w:spacing w:val="7"/>
        </w:rPr>
        <w:t xml:space="preserve"> </w:t>
      </w:r>
      <w:r>
        <w:rPr>
          <w:color w:val="231F20"/>
        </w:rPr>
        <w:t>manage</w:t>
      </w:r>
      <w:r>
        <w:rPr>
          <w:color w:val="231F20"/>
          <w:spacing w:val="7"/>
        </w:rPr>
        <w:t xml:space="preserve"> </w:t>
      </w:r>
      <w:r>
        <w:rPr>
          <w:color w:val="231F20"/>
        </w:rPr>
        <w:t>the</w:t>
      </w:r>
      <w:r>
        <w:rPr>
          <w:color w:val="231F20"/>
          <w:spacing w:val="7"/>
        </w:rPr>
        <w:t xml:space="preserve"> </w:t>
      </w:r>
      <w:r>
        <w:rPr>
          <w:color w:val="231F20"/>
        </w:rPr>
        <w:t>condition</w:t>
      </w:r>
      <w:r>
        <w:rPr>
          <w:color w:val="231F20"/>
          <w:spacing w:val="7"/>
        </w:rPr>
        <w:t xml:space="preserve"> </w:t>
      </w:r>
      <w:r>
        <w:rPr>
          <w:color w:val="231F20"/>
          <w:spacing w:val="-2"/>
        </w:rPr>
        <w:t>well;</w:t>
      </w:r>
    </w:p>
    <w:p w14:paraId="59707458" w14:textId="77777777" w:rsidR="0089060C" w:rsidRDefault="00197673">
      <w:pPr>
        <w:pStyle w:val="ListParagraph"/>
        <w:numPr>
          <w:ilvl w:val="0"/>
          <w:numId w:val="2"/>
        </w:numPr>
        <w:tabs>
          <w:tab w:val="left" w:pos="2699"/>
          <w:tab w:val="left" w:pos="2700"/>
        </w:tabs>
        <w:spacing w:before="202"/>
        <w:ind w:left="2699"/>
        <w:jc w:val="left"/>
      </w:pPr>
      <w:r>
        <w:rPr>
          <w:color w:val="231F20"/>
        </w:rPr>
        <w:t>Do</w:t>
      </w:r>
      <w:r>
        <w:rPr>
          <w:color w:val="231F20"/>
          <w:spacing w:val="9"/>
        </w:rPr>
        <w:t xml:space="preserve"> </w:t>
      </w:r>
      <w:r>
        <w:rPr>
          <w:color w:val="231F20"/>
        </w:rPr>
        <w:t>not</w:t>
      </w:r>
      <w:r>
        <w:rPr>
          <w:color w:val="231F20"/>
          <w:spacing w:val="10"/>
        </w:rPr>
        <w:t xml:space="preserve"> </w:t>
      </w:r>
      <w:r>
        <w:rPr>
          <w:color w:val="231F20"/>
        </w:rPr>
        <w:t>have</w:t>
      </w:r>
      <w:r>
        <w:rPr>
          <w:color w:val="231F20"/>
          <w:spacing w:val="10"/>
        </w:rPr>
        <w:t xml:space="preserve"> </w:t>
      </w:r>
      <w:r>
        <w:rPr>
          <w:color w:val="231F20"/>
        </w:rPr>
        <w:t>adequate</w:t>
      </w:r>
      <w:r>
        <w:rPr>
          <w:color w:val="231F20"/>
          <w:spacing w:val="10"/>
        </w:rPr>
        <w:t xml:space="preserve"> </w:t>
      </w:r>
      <w:r>
        <w:rPr>
          <w:color w:val="231F20"/>
        </w:rPr>
        <w:t>support</w:t>
      </w:r>
      <w:r>
        <w:rPr>
          <w:color w:val="231F20"/>
          <w:spacing w:val="10"/>
        </w:rPr>
        <w:t xml:space="preserve"> </w:t>
      </w:r>
      <w:r>
        <w:rPr>
          <w:color w:val="231F20"/>
        </w:rPr>
        <w:t>from</w:t>
      </w:r>
      <w:r>
        <w:rPr>
          <w:color w:val="231F20"/>
          <w:spacing w:val="10"/>
        </w:rPr>
        <w:t xml:space="preserve"> </w:t>
      </w:r>
      <w:r>
        <w:rPr>
          <w:color w:val="231F20"/>
        </w:rPr>
        <w:t>friends</w:t>
      </w:r>
      <w:r>
        <w:rPr>
          <w:color w:val="231F20"/>
          <w:spacing w:val="10"/>
        </w:rPr>
        <w:t xml:space="preserve"> </w:t>
      </w:r>
      <w:r>
        <w:rPr>
          <w:color w:val="231F20"/>
        </w:rPr>
        <w:t>or</w:t>
      </w:r>
      <w:r>
        <w:rPr>
          <w:color w:val="231F20"/>
          <w:spacing w:val="10"/>
        </w:rPr>
        <w:t xml:space="preserve"> </w:t>
      </w:r>
      <w:r>
        <w:rPr>
          <w:color w:val="231F20"/>
        </w:rPr>
        <w:t>family</w:t>
      </w:r>
      <w:r>
        <w:rPr>
          <w:color w:val="231F20"/>
          <w:spacing w:val="10"/>
        </w:rPr>
        <w:t xml:space="preserve"> </w:t>
      </w:r>
      <w:r>
        <w:rPr>
          <w:color w:val="231F20"/>
          <w:spacing w:val="-2"/>
        </w:rPr>
        <w:t>members;</w:t>
      </w:r>
    </w:p>
    <w:p w14:paraId="4A2C2843" w14:textId="77777777" w:rsidR="0089060C" w:rsidRDefault="00197673">
      <w:pPr>
        <w:pStyle w:val="ListParagraph"/>
        <w:numPr>
          <w:ilvl w:val="0"/>
          <w:numId w:val="2"/>
        </w:numPr>
        <w:tabs>
          <w:tab w:val="left" w:pos="2699"/>
          <w:tab w:val="left" w:pos="2700"/>
        </w:tabs>
        <w:spacing w:before="202" w:line="261" w:lineRule="auto"/>
        <w:ind w:right="2159" w:hanging="541"/>
        <w:jc w:val="left"/>
      </w:pPr>
      <w:r>
        <w:rPr>
          <w:color w:val="231F20"/>
        </w:rPr>
        <w:t>Lack</w:t>
      </w:r>
      <w:r>
        <w:rPr>
          <w:color w:val="231F20"/>
          <w:spacing w:val="-4"/>
        </w:rPr>
        <w:t xml:space="preserve"> </w:t>
      </w:r>
      <w:r>
        <w:rPr>
          <w:color w:val="231F20"/>
        </w:rPr>
        <w:t>financial</w:t>
      </w:r>
      <w:r>
        <w:rPr>
          <w:color w:val="231F20"/>
          <w:spacing w:val="-4"/>
        </w:rPr>
        <w:t xml:space="preserve"> </w:t>
      </w:r>
      <w:r>
        <w:rPr>
          <w:color w:val="231F20"/>
        </w:rPr>
        <w:t>resources</w:t>
      </w:r>
      <w:r>
        <w:rPr>
          <w:color w:val="231F20"/>
          <w:spacing w:val="-4"/>
        </w:rPr>
        <w:t xml:space="preserve"> </w:t>
      </w:r>
      <w:r>
        <w:rPr>
          <w:color w:val="231F20"/>
        </w:rPr>
        <w:t>to</w:t>
      </w:r>
      <w:r>
        <w:rPr>
          <w:color w:val="231F20"/>
          <w:spacing w:val="-4"/>
        </w:rPr>
        <w:t xml:space="preserve"> </w:t>
      </w:r>
      <w:r>
        <w:rPr>
          <w:color w:val="231F20"/>
        </w:rPr>
        <w:t>buy</w:t>
      </w:r>
      <w:r>
        <w:rPr>
          <w:color w:val="231F20"/>
          <w:spacing w:val="-4"/>
        </w:rPr>
        <w:t xml:space="preserve"> </w:t>
      </w:r>
      <w:r>
        <w:rPr>
          <w:color w:val="231F20"/>
        </w:rPr>
        <w:t>items</w:t>
      </w:r>
      <w:r>
        <w:rPr>
          <w:color w:val="231F20"/>
          <w:spacing w:val="-4"/>
        </w:rPr>
        <w:t xml:space="preserve"> </w:t>
      </w:r>
      <w:r>
        <w:rPr>
          <w:color w:val="231F20"/>
        </w:rPr>
        <w:t>necessary</w:t>
      </w:r>
      <w:r>
        <w:rPr>
          <w:color w:val="231F20"/>
          <w:spacing w:val="-4"/>
        </w:rPr>
        <w:t xml:space="preserve"> </w:t>
      </w:r>
      <w:r>
        <w:rPr>
          <w:color w:val="231F20"/>
        </w:rPr>
        <w:t>to</w:t>
      </w:r>
      <w:r>
        <w:rPr>
          <w:color w:val="231F20"/>
          <w:spacing w:val="-4"/>
        </w:rPr>
        <w:t xml:space="preserve"> </w:t>
      </w:r>
      <w:r>
        <w:rPr>
          <w:color w:val="231F20"/>
        </w:rPr>
        <w:t>maintain</w:t>
      </w:r>
      <w:r>
        <w:rPr>
          <w:color w:val="231F20"/>
          <w:spacing w:val="-4"/>
        </w:rPr>
        <w:t xml:space="preserve"> </w:t>
      </w:r>
      <w:r>
        <w:rPr>
          <w:color w:val="231F20"/>
        </w:rPr>
        <w:t>and</w:t>
      </w:r>
      <w:r>
        <w:rPr>
          <w:color w:val="231F20"/>
          <w:spacing w:val="-4"/>
        </w:rPr>
        <w:t xml:space="preserve"> </w:t>
      </w:r>
      <w:r>
        <w:rPr>
          <w:color w:val="231F20"/>
        </w:rPr>
        <w:t>sustain</w:t>
      </w:r>
      <w:r>
        <w:rPr>
          <w:color w:val="231F20"/>
          <w:spacing w:val="-4"/>
        </w:rPr>
        <w:t xml:space="preserve"> </w:t>
      </w:r>
      <w:r>
        <w:rPr>
          <w:color w:val="231F20"/>
        </w:rPr>
        <w:t>a</w:t>
      </w:r>
      <w:r>
        <w:rPr>
          <w:color w:val="231F20"/>
          <w:spacing w:val="-4"/>
        </w:rPr>
        <w:t xml:space="preserve"> </w:t>
      </w:r>
      <w:r>
        <w:rPr>
          <w:color w:val="231F20"/>
        </w:rPr>
        <w:t>well- ness-focused lifestyle;</w:t>
      </w:r>
    </w:p>
    <w:p w14:paraId="1B117972" w14:textId="77777777" w:rsidR="0089060C" w:rsidRDefault="00197673">
      <w:pPr>
        <w:pStyle w:val="ListParagraph"/>
        <w:numPr>
          <w:ilvl w:val="0"/>
          <w:numId w:val="2"/>
        </w:numPr>
        <w:tabs>
          <w:tab w:val="left" w:pos="2699"/>
          <w:tab w:val="left" w:pos="2700"/>
        </w:tabs>
        <w:spacing w:line="261" w:lineRule="auto"/>
        <w:ind w:right="2159" w:hanging="541"/>
        <w:jc w:val="left"/>
      </w:pPr>
      <w:r>
        <w:rPr>
          <w:color w:val="231F20"/>
        </w:rPr>
        <w:t>Are not be able to reach out to others to have any successful social interaction or relationship as a result of their symptoms; and</w:t>
      </w:r>
    </w:p>
    <w:p w14:paraId="086CBB7F" w14:textId="77777777" w:rsidR="0089060C" w:rsidRDefault="00197673">
      <w:pPr>
        <w:pStyle w:val="ListParagraph"/>
        <w:numPr>
          <w:ilvl w:val="0"/>
          <w:numId w:val="2"/>
        </w:numPr>
        <w:tabs>
          <w:tab w:val="left" w:pos="2699"/>
          <w:tab w:val="left" w:pos="2700"/>
        </w:tabs>
        <w:spacing w:before="177"/>
        <w:ind w:left="2699"/>
        <w:jc w:val="left"/>
      </w:pPr>
      <w:r>
        <w:rPr>
          <w:color w:val="231F20"/>
        </w:rPr>
        <w:t>Have</w:t>
      </w:r>
      <w:r>
        <w:rPr>
          <w:color w:val="231F20"/>
          <w:spacing w:val="5"/>
        </w:rPr>
        <w:t xml:space="preserve"> </w:t>
      </w:r>
      <w:r>
        <w:rPr>
          <w:color w:val="231F20"/>
        </w:rPr>
        <w:t>lost</w:t>
      </w:r>
      <w:r>
        <w:rPr>
          <w:color w:val="231F20"/>
          <w:spacing w:val="6"/>
        </w:rPr>
        <w:t xml:space="preserve"> </w:t>
      </w:r>
      <w:r>
        <w:rPr>
          <w:color w:val="231F20"/>
        </w:rPr>
        <w:t>hope</w:t>
      </w:r>
      <w:r>
        <w:rPr>
          <w:color w:val="231F20"/>
          <w:spacing w:val="6"/>
        </w:rPr>
        <w:t xml:space="preserve"> </w:t>
      </w:r>
      <w:r>
        <w:rPr>
          <w:color w:val="231F20"/>
        </w:rPr>
        <w:t>that</w:t>
      </w:r>
      <w:r>
        <w:rPr>
          <w:color w:val="231F20"/>
          <w:spacing w:val="5"/>
        </w:rPr>
        <w:t xml:space="preserve"> </w:t>
      </w:r>
      <w:r>
        <w:rPr>
          <w:color w:val="231F20"/>
        </w:rPr>
        <w:t>things</w:t>
      </w:r>
      <w:r>
        <w:rPr>
          <w:color w:val="231F20"/>
          <w:spacing w:val="6"/>
        </w:rPr>
        <w:t xml:space="preserve"> </w:t>
      </w:r>
      <w:r>
        <w:rPr>
          <w:color w:val="231F20"/>
        </w:rPr>
        <w:t>can</w:t>
      </w:r>
      <w:r>
        <w:rPr>
          <w:color w:val="231F20"/>
          <w:spacing w:val="6"/>
        </w:rPr>
        <w:t xml:space="preserve"> </w:t>
      </w:r>
      <w:r>
        <w:rPr>
          <w:color w:val="231F20"/>
        </w:rPr>
        <w:t>change</w:t>
      </w:r>
      <w:r>
        <w:rPr>
          <w:color w:val="231F20"/>
          <w:spacing w:val="6"/>
        </w:rPr>
        <w:t xml:space="preserve"> </w:t>
      </w:r>
      <w:r>
        <w:rPr>
          <w:color w:val="231F20"/>
        </w:rPr>
        <w:t>and</w:t>
      </w:r>
      <w:r>
        <w:rPr>
          <w:color w:val="231F20"/>
          <w:spacing w:val="5"/>
        </w:rPr>
        <w:t xml:space="preserve"> </w:t>
      </w:r>
      <w:r>
        <w:rPr>
          <w:color w:val="231F20"/>
        </w:rPr>
        <w:t>recovery</w:t>
      </w:r>
      <w:r>
        <w:rPr>
          <w:color w:val="231F20"/>
          <w:spacing w:val="6"/>
        </w:rPr>
        <w:t xml:space="preserve"> </w:t>
      </w:r>
      <w:r>
        <w:rPr>
          <w:color w:val="231F20"/>
        </w:rPr>
        <w:t>is</w:t>
      </w:r>
      <w:r>
        <w:rPr>
          <w:color w:val="231F20"/>
          <w:spacing w:val="6"/>
        </w:rPr>
        <w:t xml:space="preserve"> </w:t>
      </w:r>
      <w:r>
        <w:rPr>
          <w:color w:val="231F20"/>
        </w:rPr>
        <w:t>possible</w:t>
      </w:r>
      <w:r>
        <w:rPr>
          <w:color w:val="231F20"/>
          <w:spacing w:val="6"/>
        </w:rPr>
        <w:t xml:space="preserve"> </w:t>
      </w:r>
      <w:r>
        <w:rPr>
          <w:color w:val="231F20"/>
        </w:rPr>
        <w:t>(Wills</w:t>
      </w:r>
      <w:r>
        <w:rPr>
          <w:color w:val="231F20"/>
          <w:spacing w:val="5"/>
        </w:rPr>
        <w:t xml:space="preserve"> </w:t>
      </w:r>
      <w:r>
        <w:rPr>
          <w:color w:val="231F20"/>
          <w:spacing w:val="-2"/>
        </w:rPr>
        <w:t>2005).</w:t>
      </w:r>
    </w:p>
    <w:p w14:paraId="4E61A9A3" w14:textId="77777777" w:rsidR="0089060C" w:rsidRDefault="0089060C">
      <w:pPr>
        <w:pStyle w:val="BodyText"/>
        <w:spacing w:before="9"/>
        <w:rPr>
          <w:sz w:val="25"/>
        </w:rPr>
      </w:pPr>
    </w:p>
    <w:p w14:paraId="13B5BC64" w14:textId="77777777" w:rsidR="0089060C" w:rsidRDefault="00197673">
      <w:pPr>
        <w:pStyle w:val="BodyText"/>
        <w:spacing w:line="261" w:lineRule="auto"/>
        <w:ind w:left="2160" w:right="2150"/>
        <w:jc w:val="both"/>
      </w:pPr>
      <w:r>
        <w:rPr>
          <w:color w:val="231F20"/>
        </w:rPr>
        <w:t>These</w:t>
      </w:r>
      <w:r>
        <w:rPr>
          <w:color w:val="231F20"/>
          <w:spacing w:val="-7"/>
        </w:rPr>
        <w:t xml:space="preserve"> </w:t>
      </w:r>
      <w:r>
        <w:rPr>
          <w:color w:val="231F20"/>
        </w:rPr>
        <w:t>concerns</w:t>
      </w:r>
      <w:r>
        <w:rPr>
          <w:color w:val="231F20"/>
          <w:spacing w:val="-7"/>
        </w:rPr>
        <w:t xml:space="preserve"> </w:t>
      </w:r>
      <w:r>
        <w:rPr>
          <w:color w:val="231F20"/>
        </w:rPr>
        <w:t>often</w:t>
      </w:r>
      <w:r>
        <w:rPr>
          <w:color w:val="231F20"/>
          <w:spacing w:val="-7"/>
        </w:rPr>
        <w:t xml:space="preserve"> </w:t>
      </w:r>
      <w:r>
        <w:rPr>
          <w:color w:val="231F20"/>
        </w:rPr>
        <w:t>create</w:t>
      </w:r>
      <w:r>
        <w:rPr>
          <w:color w:val="231F20"/>
          <w:spacing w:val="-7"/>
        </w:rPr>
        <w:t xml:space="preserve"> </w:t>
      </w:r>
      <w:r>
        <w:rPr>
          <w:color w:val="231F20"/>
        </w:rPr>
        <w:t>a</w:t>
      </w:r>
      <w:r>
        <w:rPr>
          <w:color w:val="231F20"/>
          <w:spacing w:val="-7"/>
        </w:rPr>
        <w:t xml:space="preserve"> </w:t>
      </w:r>
      <w:r>
        <w:rPr>
          <w:color w:val="231F20"/>
        </w:rPr>
        <w:t>level</w:t>
      </w:r>
      <w:r>
        <w:rPr>
          <w:color w:val="231F20"/>
          <w:spacing w:val="-7"/>
        </w:rPr>
        <w:t xml:space="preserve"> </w:t>
      </w:r>
      <w:r>
        <w:rPr>
          <w:color w:val="231F20"/>
        </w:rPr>
        <w:t>of</w:t>
      </w:r>
      <w:r>
        <w:rPr>
          <w:color w:val="231F20"/>
          <w:spacing w:val="-7"/>
        </w:rPr>
        <w:t xml:space="preserve"> </w:t>
      </w:r>
      <w:r>
        <w:rPr>
          <w:color w:val="231F20"/>
        </w:rPr>
        <w:t>what</w:t>
      </w:r>
      <w:r>
        <w:rPr>
          <w:color w:val="231F20"/>
          <w:spacing w:val="-7"/>
        </w:rPr>
        <w:t xml:space="preserve"> </w:t>
      </w:r>
      <w:r>
        <w:rPr>
          <w:color w:val="231F20"/>
        </w:rPr>
        <w:t>ap</w:t>
      </w:r>
      <w:r>
        <w:rPr>
          <w:color w:val="231F20"/>
        </w:rPr>
        <w:t>pears</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defensiveness</w:t>
      </w:r>
      <w:r>
        <w:rPr>
          <w:color w:val="231F20"/>
          <w:spacing w:val="-7"/>
        </w:rPr>
        <w:t xml:space="preserve"> </w:t>
      </w:r>
      <w:r>
        <w:rPr>
          <w:color w:val="231F20"/>
        </w:rPr>
        <w:t>and</w:t>
      </w:r>
      <w:r>
        <w:rPr>
          <w:color w:val="231F20"/>
          <w:spacing w:val="-7"/>
        </w:rPr>
        <w:t xml:space="preserve"> </w:t>
      </w:r>
      <w:r>
        <w:rPr>
          <w:color w:val="231F20"/>
        </w:rPr>
        <w:t>disinter- est in</w:t>
      </w:r>
      <w:r>
        <w:rPr>
          <w:color w:val="231F20"/>
          <w:spacing w:val="-10"/>
        </w:rPr>
        <w:t xml:space="preserve"> </w:t>
      </w:r>
      <w:r>
        <w:rPr>
          <w:color w:val="231F20"/>
        </w:rPr>
        <w:t>“going along with providers”</w:t>
      </w:r>
      <w:r>
        <w:rPr>
          <w:color w:val="231F20"/>
          <w:spacing w:val="-10"/>
        </w:rPr>
        <w:t xml:space="preserve"> </w:t>
      </w:r>
      <w:r>
        <w:rPr>
          <w:color w:val="231F20"/>
        </w:rPr>
        <w:t>that can derail a clinical encounter long before it ever gets to collaborative decision-making about treatment.</w:t>
      </w:r>
      <w:r>
        <w:rPr>
          <w:color w:val="231F20"/>
          <w:spacing w:val="-9"/>
        </w:rPr>
        <w:t xml:space="preserve"> </w:t>
      </w:r>
      <w:r>
        <w:rPr>
          <w:color w:val="231F20"/>
        </w:rPr>
        <w:t>Wills (2005) found that depressed patients may be more receptive to information about treatment options, possible outcomes,</w:t>
      </w:r>
      <w:r>
        <w:rPr>
          <w:color w:val="231F20"/>
          <w:spacing w:val="-4"/>
        </w:rPr>
        <w:t xml:space="preserve"> </w:t>
      </w:r>
      <w:r>
        <w:rPr>
          <w:color w:val="231F20"/>
        </w:rPr>
        <w:t>and the chances of t</w:t>
      </w:r>
      <w:r>
        <w:rPr>
          <w:color w:val="231F20"/>
        </w:rPr>
        <w:t>hose outcomes when they access the materi- als first from the Internet. With this information, consumers and their families are better able to judge the value of benefits versus risks associated with any treatment decision—including the option to forgo tre</w:t>
      </w:r>
      <w:r>
        <w:rPr>
          <w:color w:val="231F20"/>
        </w:rPr>
        <w:t>atment.</w:t>
      </w:r>
      <w:r>
        <w:rPr>
          <w:color w:val="231F20"/>
          <w:spacing w:val="-8"/>
        </w:rPr>
        <w:t xml:space="preserve"> </w:t>
      </w:r>
      <w:r>
        <w:rPr>
          <w:color w:val="231F20"/>
        </w:rPr>
        <w:t>Accurate and usable information can be critical to engaging consumers in SDM.</w:t>
      </w:r>
    </w:p>
    <w:p w14:paraId="3E090A91" w14:textId="77777777" w:rsidR="0089060C" w:rsidRDefault="0089060C">
      <w:pPr>
        <w:pStyle w:val="BodyText"/>
        <w:spacing w:before="1"/>
        <w:rPr>
          <w:sz w:val="23"/>
        </w:rPr>
      </w:pPr>
    </w:p>
    <w:p w14:paraId="7BE72607" w14:textId="77777777" w:rsidR="0089060C" w:rsidRDefault="00197673">
      <w:pPr>
        <w:pStyle w:val="BodyText"/>
        <w:spacing w:line="261" w:lineRule="auto"/>
        <w:ind w:left="2160" w:right="2157"/>
        <w:jc w:val="both"/>
      </w:pPr>
      <w:r>
        <w:rPr>
          <w:color w:val="231F20"/>
        </w:rPr>
        <w:t xml:space="preserve">Studies have shown that if consumers use DAs and are able to engage in SDM, the result is reduced uncertainty, improved knowledge, and more realistic expectations about </w:t>
      </w:r>
      <w:r>
        <w:rPr>
          <w:color w:val="231F20"/>
        </w:rPr>
        <w:t>treatment outcomes (O’Connor et al., 2003). Although the decision-making partnership may never be fully equal, it proceeds based on mutual respect for the professional’s expertise along with the consumer’s preferences,</w:t>
      </w:r>
      <w:r>
        <w:rPr>
          <w:color w:val="231F20"/>
          <w:spacing w:val="-6"/>
        </w:rPr>
        <w:t xml:space="preserve"> </w:t>
      </w:r>
      <w:r>
        <w:rPr>
          <w:color w:val="231F20"/>
        </w:rPr>
        <w:t>values,</w:t>
      </w:r>
      <w:r>
        <w:rPr>
          <w:color w:val="231F20"/>
          <w:spacing w:val="-6"/>
        </w:rPr>
        <w:t xml:space="preserve"> </w:t>
      </w:r>
      <w:r>
        <w:rPr>
          <w:color w:val="231F20"/>
        </w:rPr>
        <w:t>and lived ex- perience.</w:t>
      </w:r>
      <w:r>
        <w:rPr>
          <w:color w:val="231F20"/>
          <w:spacing w:val="-13"/>
        </w:rPr>
        <w:t xml:space="preserve"> </w:t>
      </w:r>
      <w:r>
        <w:rPr>
          <w:color w:val="231F20"/>
        </w:rPr>
        <w:t>Havin</w:t>
      </w:r>
      <w:r>
        <w:rPr>
          <w:color w:val="231F20"/>
        </w:rPr>
        <w:t>g</w:t>
      </w:r>
      <w:r>
        <w:rPr>
          <w:color w:val="231F20"/>
          <w:spacing w:val="-6"/>
        </w:rPr>
        <w:t xml:space="preserve"> </w:t>
      </w:r>
      <w:r>
        <w:rPr>
          <w:color w:val="231F20"/>
        </w:rPr>
        <w:t>shared</w:t>
      </w:r>
      <w:r>
        <w:rPr>
          <w:color w:val="231F20"/>
          <w:spacing w:val="-7"/>
        </w:rPr>
        <w:t xml:space="preserve"> </w:t>
      </w:r>
      <w:r>
        <w:rPr>
          <w:color w:val="231F20"/>
        </w:rPr>
        <w:t>access</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same</w:t>
      </w:r>
      <w:r>
        <w:rPr>
          <w:color w:val="231F20"/>
          <w:spacing w:val="-7"/>
        </w:rPr>
        <w:t xml:space="preserve"> </w:t>
      </w:r>
      <w:r>
        <w:rPr>
          <w:color w:val="231F20"/>
        </w:rPr>
        <w:t>information</w:t>
      </w:r>
      <w:r>
        <w:rPr>
          <w:color w:val="231F20"/>
          <w:spacing w:val="-7"/>
        </w:rPr>
        <w:t xml:space="preserve"> </w:t>
      </w:r>
      <w:r>
        <w:rPr>
          <w:color w:val="231F20"/>
        </w:rPr>
        <w:t>to</w:t>
      </w:r>
      <w:r>
        <w:rPr>
          <w:color w:val="231F20"/>
          <w:spacing w:val="-7"/>
        </w:rPr>
        <w:t xml:space="preserve"> </w:t>
      </w:r>
      <w:r>
        <w:rPr>
          <w:color w:val="231F20"/>
        </w:rPr>
        <w:t>guide</w:t>
      </w:r>
      <w:r>
        <w:rPr>
          <w:color w:val="231F20"/>
          <w:spacing w:val="-7"/>
        </w:rPr>
        <w:t xml:space="preserve"> </w:t>
      </w:r>
      <w:r>
        <w:rPr>
          <w:color w:val="231F20"/>
        </w:rPr>
        <w:t>decisions</w:t>
      </w:r>
      <w:r>
        <w:rPr>
          <w:color w:val="231F20"/>
          <w:spacing w:val="-7"/>
        </w:rPr>
        <w:t xml:space="preserve"> </w:t>
      </w:r>
      <w:r>
        <w:rPr>
          <w:color w:val="231F20"/>
        </w:rPr>
        <w:t>ultimately empowers</w:t>
      </w:r>
      <w:r>
        <w:rPr>
          <w:color w:val="231F20"/>
          <w:spacing w:val="-13"/>
        </w:rPr>
        <w:t xml:space="preserve"> </w:t>
      </w:r>
      <w:r>
        <w:rPr>
          <w:color w:val="231F20"/>
        </w:rPr>
        <w:t>both</w:t>
      </w:r>
      <w:r>
        <w:rPr>
          <w:color w:val="231F20"/>
          <w:spacing w:val="-12"/>
        </w:rPr>
        <w:t xml:space="preserve"> </w:t>
      </w:r>
      <w:r>
        <w:rPr>
          <w:color w:val="231F20"/>
        </w:rPr>
        <w:t>professionals</w:t>
      </w:r>
      <w:r>
        <w:rPr>
          <w:color w:val="231F20"/>
          <w:spacing w:val="-10"/>
        </w:rPr>
        <w:t xml:space="preserve"> </w:t>
      </w:r>
      <w:r>
        <w:rPr>
          <w:color w:val="231F20"/>
        </w:rPr>
        <w:t>and</w:t>
      </w:r>
      <w:r>
        <w:rPr>
          <w:color w:val="231F20"/>
          <w:spacing w:val="-10"/>
        </w:rPr>
        <w:t xml:space="preserve"> </w:t>
      </w:r>
      <w:r>
        <w:rPr>
          <w:color w:val="231F20"/>
        </w:rPr>
        <w:t>consumers,</w:t>
      </w:r>
      <w:r>
        <w:rPr>
          <w:color w:val="231F20"/>
          <w:spacing w:val="-12"/>
        </w:rPr>
        <w:t xml:space="preserve"> </w:t>
      </w:r>
      <w:r>
        <w:rPr>
          <w:color w:val="231F20"/>
        </w:rPr>
        <w:t>and</w:t>
      </w:r>
      <w:r>
        <w:rPr>
          <w:color w:val="231F20"/>
          <w:spacing w:val="-10"/>
        </w:rPr>
        <w:t xml:space="preserve"> </w:t>
      </w:r>
      <w:r>
        <w:rPr>
          <w:color w:val="231F20"/>
        </w:rPr>
        <w:t>supports</w:t>
      </w:r>
      <w:r>
        <w:rPr>
          <w:color w:val="231F20"/>
          <w:spacing w:val="-10"/>
        </w:rPr>
        <w:t xml:space="preserve"> </w:t>
      </w:r>
      <w:r>
        <w:rPr>
          <w:color w:val="231F20"/>
        </w:rPr>
        <w:t>their</w:t>
      </w:r>
      <w:r>
        <w:rPr>
          <w:color w:val="231F20"/>
          <w:spacing w:val="-10"/>
        </w:rPr>
        <w:t xml:space="preserve"> </w:t>
      </w:r>
      <w:r>
        <w:rPr>
          <w:color w:val="231F20"/>
        </w:rPr>
        <w:t>efforts</w:t>
      </w:r>
      <w:r>
        <w:rPr>
          <w:color w:val="231F20"/>
          <w:spacing w:val="-10"/>
        </w:rPr>
        <w:t xml:space="preserve"> </w:t>
      </w:r>
      <w:r>
        <w:rPr>
          <w:color w:val="231F20"/>
        </w:rPr>
        <w:t>in</w:t>
      </w:r>
      <w:r>
        <w:rPr>
          <w:color w:val="231F20"/>
          <w:spacing w:val="-10"/>
        </w:rPr>
        <w:t xml:space="preserve"> </w:t>
      </w:r>
      <w:r>
        <w:rPr>
          <w:color w:val="231F20"/>
          <w:spacing w:val="-2"/>
        </w:rPr>
        <w:t>sustaining</w:t>
      </w:r>
    </w:p>
    <w:p w14:paraId="6DAAD413" w14:textId="77777777" w:rsidR="0089060C" w:rsidRDefault="0089060C">
      <w:pPr>
        <w:spacing w:line="261" w:lineRule="auto"/>
        <w:jc w:val="both"/>
        <w:sectPr w:rsidR="0089060C">
          <w:pgSz w:w="12240" w:h="15840"/>
          <w:pgMar w:top="1060" w:right="0" w:bottom="620" w:left="0" w:header="0" w:footer="423" w:gutter="0"/>
          <w:cols w:space="720"/>
        </w:sectPr>
      </w:pPr>
    </w:p>
    <w:p w14:paraId="4D96CEB8" w14:textId="77777777" w:rsidR="0089060C" w:rsidRDefault="0089060C">
      <w:pPr>
        <w:pStyle w:val="BodyText"/>
        <w:rPr>
          <w:sz w:val="20"/>
        </w:rPr>
      </w:pPr>
    </w:p>
    <w:p w14:paraId="2D853F63" w14:textId="77777777" w:rsidR="0089060C" w:rsidRDefault="0089060C">
      <w:pPr>
        <w:pStyle w:val="BodyText"/>
        <w:rPr>
          <w:sz w:val="20"/>
        </w:rPr>
      </w:pPr>
    </w:p>
    <w:p w14:paraId="6BDD8AEF" w14:textId="77777777" w:rsidR="0089060C" w:rsidRDefault="0089060C">
      <w:pPr>
        <w:pStyle w:val="BodyText"/>
        <w:spacing w:before="10"/>
        <w:rPr>
          <w:sz w:val="24"/>
        </w:rPr>
      </w:pPr>
    </w:p>
    <w:p w14:paraId="2D27E817" w14:textId="77777777" w:rsidR="0089060C" w:rsidRDefault="00197673">
      <w:pPr>
        <w:pStyle w:val="BodyText"/>
        <w:spacing w:before="98" w:line="261" w:lineRule="auto"/>
        <w:ind w:left="2160" w:right="2159"/>
        <w:jc w:val="both"/>
      </w:pPr>
      <w:r>
        <w:rPr>
          <w:color w:val="231F20"/>
        </w:rPr>
        <w:t>a healing partnership and developing a mutually agreeable plan. Recording deci- sions in a document most commonly referred to as a “treatment plan” may extend the collaborative relationship and serve as an ongoing and shared reference or re- covery guide.</w:t>
      </w:r>
    </w:p>
    <w:p w14:paraId="6EFF782B" w14:textId="77777777" w:rsidR="0089060C" w:rsidRDefault="0089060C">
      <w:pPr>
        <w:pStyle w:val="BodyText"/>
        <w:spacing w:before="6"/>
        <w:rPr>
          <w:sz w:val="23"/>
        </w:rPr>
      </w:pPr>
    </w:p>
    <w:p w14:paraId="59B20434" w14:textId="77777777" w:rsidR="0089060C" w:rsidRDefault="00197673">
      <w:pPr>
        <w:pStyle w:val="BodyText"/>
        <w:ind w:left="2160"/>
        <w:jc w:val="both"/>
      </w:pPr>
      <w:r>
        <w:rPr>
          <w:color w:val="231F20"/>
          <w:u w:val="single" w:color="231F20"/>
        </w:rPr>
        <w:t>Barriers</w:t>
      </w:r>
      <w:r>
        <w:rPr>
          <w:color w:val="231F20"/>
          <w:spacing w:val="10"/>
          <w:u w:val="single" w:color="231F20"/>
        </w:rPr>
        <w:t xml:space="preserve"> </w:t>
      </w:r>
      <w:r>
        <w:rPr>
          <w:color w:val="231F20"/>
          <w:u w:val="single" w:color="231F20"/>
        </w:rPr>
        <w:t>to</w:t>
      </w:r>
      <w:r>
        <w:rPr>
          <w:color w:val="231F20"/>
          <w:spacing w:val="11"/>
          <w:u w:val="single" w:color="231F20"/>
        </w:rPr>
        <w:t xml:space="preserve"> </w:t>
      </w:r>
      <w:r>
        <w:rPr>
          <w:color w:val="231F20"/>
          <w:u w:val="single" w:color="231F20"/>
        </w:rPr>
        <w:t>SDM</w:t>
      </w:r>
      <w:r>
        <w:rPr>
          <w:color w:val="231F20"/>
          <w:spacing w:val="11"/>
          <w:u w:val="single" w:color="231F20"/>
        </w:rPr>
        <w:t xml:space="preserve"> </w:t>
      </w:r>
      <w:r>
        <w:rPr>
          <w:color w:val="231F20"/>
          <w:u w:val="single" w:color="231F20"/>
        </w:rPr>
        <w:t>from</w:t>
      </w:r>
      <w:r>
        <w:rPr>
          <w:color w:val="231F20"/>
          <w:spacing w:val="10"/>
          <w:u w:val="single" w:color="231F20"/>
        </w:rPr>
        <w:t xml:space="preserve"> </w:t>
      </w:r>
      <w:r>
        <w:rPr>
          <w:color w:val="231F20"/>
          <w:u w:val="single" w:color="231F20"/>
        </w:rPr>
        <w:t>the</w:t>
      </w:r>
      <w:r>
        <w:rPr>
          <w:color w:val="231F20"/>
          <w:spacing w:val="11"/>
          <w:u w:val="single" w:color="231F20"/>
        </w:rPr>
        <w:t xml:space="preserve"> </w:t>
      </w:r>
      <w:r>
        <w:rPr>
          <w:color w:val="231F20"/>
          <w:u w:val="single" w:color="231F20"/>
        </w:rPr>
        <w:t>mental</w:t>
      </w:r>
      <w:r>
        <w:rPr>
          <w:color w:val="231F20"/>
          <w:spacing w:val="11"/>
          <w:u w:val="single" w:color="231F20"/>
        </w:rPr>
        <w:t xml:space="preserve"> </w:t>
      </w:r>
      <w:r>
        <w:rPr>
          <w:color w:val="231F20"/>
          <w:u w:val="single" w:color="231F20"/>
        </w:rPr>
        <w:t>health</w:t>
      </w:r>
      <w:r>
        <w:rPr>
          <w:color w:val="231F20"/>
          <w:spacing w:val="11"/>
          <w:u w:val="single" w:color="231F20"/>
        </w:rPr>
        <w:t xml:space="preserve"> </w:t>
      </w:r>
      <w:r>
        <w:rPr>
          <w:color w:val="231F20"/>
          <w:u w:val="single" w:color="231F20"/>
        </w:rPr>
        <w:t>care</w:t>
      </w:r>
      <w:r>
        <w:rPr>
          <w:color w:val="231F20"/>
          <w:spacing w:val="11"/>
          <w:u w:val="single" w:color="231F20"/>
        </w:rPr>
        <w:t xml:space="preserve"> </w:t>
      </w:r>
      <w:r>
        <w:rPr>
          <w:color w:val="231F20"/>
          <w:spacing w:val="-2"/>
          <w:u w:val="single" w:color="231F20"/>
        </w:rPr>
        <w:t>system</w:t>
      </w:r>
    </w:p>
    <w:p w14:paraId="1D581F07" w14:textId="77777777" w:rsidR="0089060C" w:rsidRDefault="00197673">
      <w:pPr>
        <w:pStyle w:val="BodyText"/>
        <w:spacing w:before="112" w:line="261" w:lineRule="auto"/>
        <w:ind w:left="2160" w:right="2159"/>
        <w:jc w:val="both"/>
      </w:pPr>
      <w:r>
        <w:rPr>
          <w:color w:val="231F20"/>
        </w:rPr>
        <w:t>Historically, the service delivery system has been organized around the provider’s preference to control decision-making about pharmacotherapy and psychosocial in- terventions and supports.</w:t>
      </w:r>
      <w:r>
        <w:rPr>
          <w:color w:val="231F20"/>
          <w:spacing w:val="-9"/>
        </w:rPr>
        <w:t xml:space="preserve"> </w:t>
      </w:r>
      <w:r>
        <w:rPr>
          <w:color w:val="231F20"/>
        </w:rPr>
        <w:t>The role of th</w:t>
      </w:r>
      <w:r>
        <w:rPr>
          <w:color w:val="231F20"/>
        </w:rPr>
        <w:t>e helping professional was defined by his or her</w:t>
      </w:r>
      <w:r>
        <w:rPr>
          <w:color w:val="231F20"/>
          <w:spacing w:val="-2"/>
        </w:rPr>
        <w:t xml:space="preserve"> </w:t>
      </w:r>
      <w:r>
        <w:rPr>
          <w:color w:val="231F20"/>
        </w:rPr>
        <w:t>ability</w:t>
      </w:r>
      <w:r>
        <w:rPr>
          <w:color w:val="231F20"/>
          <w:spacing w:val="-2"/>
        </w:rPr>
        <w:t xml:space="preserve"> </w:t>
      </w:r>
      <w:r>
        <w:rPr>
          <w:color w:val="231F20"/>
        </w:rPr>
        <w:t>to</w:t>
      </w:r>
      <w:r>
        <w:rPr>
          <w:color w:val="231F20"/>
          <w:spacing w:val="-2"/>
        </w:rPr>
        <w:t xml:space="preserve"> </w:t>
      </w:r>
      <w:r>
        <w:rPr>
          <w:color w:val="231F20"/>
        </w:rPr>
        <w:t>provide</w:t>
      </w:r>
      <w:r>
        <w:rPr>
          <w:color w:val="231F20"/>
          <w:spacing w:val="-2"/>
        </w:rPr>
        <w:t xml:space="preserve"> </w:t>
      </w:r>
      <w:r>
        <w:rPr>
          <w:color w:val="231F20"/>
        </w:rPr>
        <w:t>guidance</w:t>
      </w:r>
      <w:r>
        <w:rPr>
          <w:color w:val="231F20"/>
          <w:spacing w:val="-2"/>
        </w:rPr>
        <w:t xml:space="preserve"> </w:t>
      </w:r>
      <w:r>
        <w:rPr>
          <w:color w:val="231F20"/>
        </w:rPr>
        <w:t>and</w:t>
      </w:r>
      <w:r>
        <w:rPr>
          <w:color w:val="231F20"/>
          <w:spacing w:val="-2"/>
        </w:rPr>
        <w:t xml:space="preserve"> </w:t>
      </w:r>
      <w:r>
        <w:rPr>
          <w:color w:val="231F20"/>
        </w:rPr>
        <w:t>sound</w:t>
      </w:r>
      <w:r>
        <w:rPr>
          <w:color w:val="231F20"/>
          <w:spacing w:val="-2"/>
        </w:rPr>
        <w:t xml:space="preserve"> </w:t>
      </w:r>
      <w:r>
        <w:rPr>
          <w:color w:val="231F20"/>
        </w:rPr>
        <w:t>advice</w:t>
      </w:r>
      <w:r>
        <w:rPr>
          <w:color w:val="231F20"/>
          <w:spacing w:val="-2"/>
        </w:rPr>
        <w:t xml:space="preserve"> </w:t>
      </w:r>
      <w:r>
        <w:rPr>
          <w:color w:val="231F20"/>
        </w:rPr>
        <w:t>to</w:t>
      </w:r>
      <w:r>
        <w:rPr>
          <w:color w:val="231F20"/>
          <w:spacing w:val="-2"/>
        </w:rPr>
        <w:t xml:space="preserve"> </w:t>
      </w:r>
      <w:r>
        <w:rPr>
          <w:color w:val="231F20"/>
        </w:rPr>
        <w:t>consumers</w:t>
      </w:r>
      <w:r>
        <w:rPr>
          <w:color w:val="231F20"/>
          <w:spacing w:val="-2"/>
        </w:rPr>
        <w:t xml:space="preserve"> </w:t>
      </w:r>
      <w:r>
        <w:rPr>
          <w:color w:val="231F20"/>
        </w:rPr>
        <w:t>who</w:t>
      </w:r>
      <w:r>
        <w:rPr>
          <w:color w:val="231F20"/>
          <w:spacing w:val="-2"/>
        </w:rPr>
        <w:t xml:space="preserve"> </w:t>
      </w:r>
      <w:r>
        <w:rPr>
          <w:color w:val="231F20"/>
        </w:rPr>
        <w:t>did</w:t>
      </w:r>
      <w:r>
        <w:rPr>
          <w:color w:val="231F20"/>
          <w:spacing w:val="-2"/>
        </w:rPr>
        <w:t xml:space="preserve"> </w:t>
      </w:r>
      <w:r>
        <w:rPr>
          <w:color w:val="231F20"/>
        </w:rPr>
        <w:t>not</w:t>
      </w:r>
      <w:r>
        <w:rPr>
          <w:color w:val="231F20"/>
          <w:spacing w:val="-2"/>
        </w:rPr>
        <w:t xml:space="preserve"> </w:t>
      </w:r>
      <w:r>
        <w:rPr>
          <w:color w:val="231F20"/>
        </w:rPr>
        <w:t>have</w:t>
      </w:r>
      <w:r>
        <w:rPr>
          <w:color w:val="231F20"/>
          <w:spacing w:val="-2"/>
        </w:rPr>
        <w:t xml:space="preserve"> </w:t>
      </w:r>
      <w:r>
        <w:rPr>
          <w:color w:val="231F20"/>
        </w:rPr>
        <w:t>the same level of knowledge,</w:t>
      </w:r>
      <w:r>
        <w:rPr>
          <w:color w:val="231F20"/>
          <w:spacing w:val="-2"/>
        </w:rPr>
        <w:t xml:space="preserve"> </w:t>
      </w:r>
      <w:r>
        <w:rPr>
          <w:color w:val="231F20"/>
        </w:rPr>
        <w:t>training,</w:t>
      </w:r>
      <w:r>
        <w:rPr>
          <w:color w:val="231F20"/>
          <w:spacing w:val="-2"/>
        </w:rPr>
        <w:t xml:space="preserve"> </w:t>
      </w:r>
      <w:r>
        <w:rPr>
          <w:color w:val="231F20"/>
        </w:rPr>
        <w:t>and experience.</w:t>
      </w:r>
      <w:r>
        <w:rPr>
          <w:color w:val="231F20"/>
          <w:spacing w:val="-9"/>
        </w:rPr>
        <w:t xml:space="preserve"> </w:t>
      </w:r>
      <w:r>
        <w:rPr>
          <w:color w:val="231F20"/>
        </w:rPr>
        <w:t>Treatment plans were developed with the expectation that the consumer would b</w:t>
      </w:r>
      <w:r>
        <w:rPr>
          <w:color w:val="231F20"/>
        </w:rPr>
        <w:t>e compliant with prescribed treat- ment. However, unless deemed otherwise by a court, consumers make their own independent</w:t>
      </w:r>
      <w:r>
        <w:rPr>
          <w:color w:val="231F20"/>
          <w:spacing w:val="-8"/>
        </w:rPr>
        <w:t xml:space="preserve"> </w:t>
      </w:r>
      <w:r>
        <w:rPr>
          <w:color w:val="231F20"/>
        </w:rPr>
        <w:t>decisions</w:t>
      </w:r>
      <w:r>
        <w:rPr>
          <w:color w:val="231F20"/>
          <w:spacing w:val="-8"/>
        </w:rPr>
        <w:t xml:space="preserve"> </w:t>
      </w:r>
      <w:r>
        <w:rPr>
          <w:color w:val="231F20"/>
        </w:rPr>
        <w:t>on</w:t>
      </w:r>
      <w:r>
        <w:rPr>
          <w:color w:val="231F20"/>
          <w:spacing w:val="-8"/>
        </w:rPr>
        <w:t xml:space="preserve"> </w:t>
      </w:r>
      <w:r>
        <w:rPr>
          <w:color w:val="231F20"/>
        </w:rPr>
        <w:t>a</w:t>
      </w:r>
      <w:r>
        <w:rPr>
          <w:color w:val="231F20"/>
          <w:spacing w:val="-8"/>
        </w:rPr>
        <w:t xml:space="preserve"> </w:t>
      </w:r>
      <w:r>
        <w:rPr>
          <w:color w:val="231F20"/>
        </w:rPr>
        <w:t>daily</w:t>
      </w:r>
      <w:r>
        <w:rPr>
          <w:color w:val="231F20"/>
          <w:spacing w:val="-8"/>
        </w:rPr>
        <w:t xml:space="preserve"> </w:t>
      </w:r>
      <w:r>
        <w:rPr>
          <w:color w:val="231F20"/>
        </w:rPr>
        <w:t>basis</w:t>
      </w:r>
      <w:r>
        <w:rPr>
          <w:color w:val="231F20"/>
          <w:spacing w:val="-8"/>
        </w:rPr>
        <w:t xml:space="preserve"> </w:t>
      </w:r>
      <w:r>
        <w:rPr>
          <w:color w:val="231F20"/>
        </w:rPr>
        <w:t>to</w:t>
      </w:r>
      <w:r>
        <w:rPr>
          <w:color w:val="231F20"/>
          <w:spacing w:val="-8"/>
        </w:rPr>
        <w:t xml:space="preserve"> </w:t>
      </w:r>
      <w:r>
        <w:rPr>
          <w:color w:val="231F20"/>
        </w:rPr>
        <w:t>accept</w:t>
      </w:r>
      <w:r>
        <w:rPr>
          <w:color w:val="231F20"/>
          <w:spacing w:val="-8"/>
        </w:rPr>
        <w:t xml:space="preserve"> </w:t>
      </w:r>
      <w:r>
        <w:rPr>
          <w:color w:val="231F20"/>
        </w:rPr>
        <w:t>or</w:t>
      </w:r>
      <w:r>
        <w:rPr>
          <w:color w:val="231F20"/>
          <w:spacing w:val="-8"/>
        </w:rPr>
        <w:t xml:space="preserve"> </w:t>
      </w:r>
      <w:r>
        <w:rPr>
          <w:color w:val="231F20"/>
        </w:rPr>
        <w:t>reject</w:t>
      </w:r>
      <w:r>
        <w:rPr>
          <w:color w:val="231F20"/>
          <w:spacing w:val="-8"/>
        </w:rPr>
        <w:t xml:space="preserve"> </w:t>
      </w:r>
      <w:r>
        <w:rPr>
          <w:color w:val="231F20"/>
        </w:rPr>
        <w:t>the</w:t>
      </w:r>
      <w:r>
        <w:rPr>
          <w:color w:val="231F20"/>
          <w:spacing w:val="-8"/>
        </w:rPr>
        <w:t xml:space="preserve"> </w:t>
      </w:r>
      <w:r>
        <w:rPr>
          <w:color w:val="231F20"/>
        </w:rPr>
        <w:t>professional’s</w:t>
      </w:r>
      <w:r>
        <w:rPr>
          <w:color w:val="231F20"/>
          <w:spacing w:val="-8"/>
        </w:rPr>
        <w:t xml:space="preserve"> </w:t>
      </w:r>
      <w:r>
        <w:rPr>
          <w:color w:val="231F20"/>
        </w:rPr>
        <w:t>plan</w:t>
      </w:r>
      <w:r>
        <w:rPr>
          <w:color w:val="231F20"/>
          <w:spacing w:val="-8"/>
        </w:rPr>
        <w:t xml:space="preserve"> </w:t>
      </w:r>
      <w:r>
        <w:rPr>
          <w:color w:val="231F20"/>
        </w:rPr>
        <w:t>with each dose of a medication or participation in a prescribed activity.</w:t>
      </w:r>
    </w:p>
    <w:p w14:paraId="58AB04BE" w14:textId="77777777" w:rsidR="0089060C" w:rsidRDefault="0089060C">
      <w:pPr>
        <w:pStyle w:val="BodyText"/>
        <w:spacing w:before="1"/>
        <w:rPr>
          <w:sz w:val="23"/>
        </w:rPr>
      </w:pPr>
    </w:p>
    <w:p w14:paraId="33E1C584" w14:textId="77777777" w:rsidR="0089060C" w:rsidRDefault="00197673">
      <w:pPr>
        <w:pStyle w:val="BodyText"/>
        <w:spacing w:line="261" w:lineRule="auto"/>
        <w:ind w:left="2160" w:right="2149"/>
        <w:jc w:val="both"/>
      </w:pPr>
      <w:r>
        <w:rPr>
          <w:color w:val="231F20"/>
        </w:rPr>
        <w:t>SDM can only proceed from a shared understanding of the consumer’s recovery hopes and dreams as well as the barriers that lie in the way of success. However, neither the infrastruct</w:t>
      </w:r>
      <w:r>
        <w:rPr>
          <w:color w:val="231F20"/>
        </w:rPr>
        <w:t>ure nor the encounter-level practice of mental health has put shared understanding at the center of the process.</w:t>
      </w:r>
      <w:r>
        <w:rPr>
          <w:color w:val="231F20"/>
          <w:spacing w:val="-3"/>
        </w:rPr>
        <w:t xml:space="preserve"> </w:t>
      </w:r>
      <w:r>
        <w:rPr>
          <w:color w:val="231F20"/>
        </w:rPr>
        <w:t>This omission is critical because shared</w:t>
      </w:r>
      <w:r>
        <w:rPr>
          <w:color w:val="231F20"/>
          <w:spacing w:val="-2"/>
        </w:rPr>
        <w:t xml:space="preserve"> </w:t>
      </w:r>
      <w:r>
        <w:rPr>
          <w:color w:val="231F20"/>
        </w:rPr>
        <w:t>understanding</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first—and</w:t>
      </w:r>
      <w:r>
        <w:rPr>
          <w:color w:val="231F20"/>
          <w:spacing w:val="-2"/>
        </w:rPr>
        <w:t xml:space="preserve"> </w:t>
      </w:r>
      <w:r>
        <w:rPr>
          <w:color w:val="231F20"/>
        </w:rPr>
        <w:t>in</w:t>
      </w:r>
      <w:r>
        <w:rPr>
          <w:color w:val="231F20"/>
          <w:spacing w:val="-2"/>
        </w:rPr>
        <w:t xml:space="preserve"> </w:t>
      </w:r>
      <w:r>
        <w:rPr>
          <w:color w:val="231F20"/>
        </w:rPr>
        <w:t>many</w:t>
      </w:r>
      <w:r>
        <w:rPr>
          <w:color w:val="231F20"/>
          <w:spacing w:val="-2"/>
        </w:rPr>
        <w:t xml:space="preserve"> </w:t>
      </w:r>
      <w:r>
        <w:rPr>
          <w:color w:val="231F20"/>
        </w:rPr>
        <w:t>respects,</w:t>
      </w:r>
      <w:r>
        <w:rPr>
          <w:color w:val="231F20"/>
          <w:spacing w:val="-9"/>
        </w:rPr>
        <w:t xml:space="preserve"> </w:t>
      </w:r>
      <w:r>
        <w:rPr>
          <w:color w:val="231F20"/>
        </w:rPr>
        <w:t>the</w:t>
      </w:r>
      <w:r>
        <w:rPr>
          <w:color w:val="231F20"/>
          <w:spacing w:val="-2"/>
        </w:rPr>
        <w:t xml:space="preserve"> </w:t>
      </w:r>
      <w:r>
        <w:rPr>
          <w:color w:val="231F20"/>
        </w:rPr>
        <w:t>most</w:t>
      </w:r>
      <w:r>
        <w:rPr>
          <w:color w:val="231F20"/>
          <w:spacing w:val="-2"/>
        </w:rPr>
        <w:t xml:space="preserve"> </w:t>
      </w:r>
      <w:r>
        <w:rPr>
          <w:color w:val="231F20"/>
        </w:rPr>
        <w:t>critical—of</w:t>
      </w:r>
      <w:r>
        <w:rPr>
          <w:color w:val="231F20"/>
          <w:spacing w:val="-2"/>
        </w:rPr>
        <w:t xml:space="preserve"> </w:t>
      </w:r>
      <w:r>
        <w:rPr>
          <w:color w:val="231F20"/>
        </w:rPr>
        <w:t>all</w:t>
      </w:r>
      <w:r>
        <w:rPr>
          <w:color w:val="231F20"/>
          <w:spacing w:val="-2"/>
        </w:rPr>
        <w:t xml:space="preserve"> </w:t>
      </w:r>
      <w:r>
        <w:rPr>
          <w:color w:val="231F20"/>
        </w:rPr>
        <w:t>the decision points in creat</w:t>
      </w:r>
      <w:r>
        <w:rPr>
          <w:color w:val="231F20"/>
        </w:rPr>
        <w:t>ing an effective and acceptable recovery and services plan. Understanding is based on the ability of the provider and consumer to weave all the threads of information gathered in an assessment into at least partial (if not whole) cloth. Compassionate and e</w:t>
      </w:r>
      <w:r>
        <w:rPr>
          <w:color w:val="231F20"/>
        </w:rPr>
        <w:t>mpathic understanding is often the key that unlocks the door of possibility for individuals feeling overwhelmed and unable to proceed in their own recovery. It must be shared and mutual if it is to serve and support the overall process, beginning with sett</w:t>
      </w:r>
      <w:r>
        <w:rPr>
          <w:color w:val="231F20"/>
        </w:rPr>
        <w:t xml:space="preserve">ing goals, then developing a plan, and providing </w:t>
      </w:r>
      <w:r>
        <w:rPr>
          <w:color w:val="231F20"/>
          <w:spacing w:val="-2"/>
        </w:rPr>
        <w:t>services.</w:t>
      </w:r>
      <w:r>
        <w:rPr>
          <w:color w:val="231F20"/>
          <w:spacing w:val="-11"/>
        </w:rPr>
        <w:t xml:space="preserve"> </w:t>
      </w:r>
      <w:r>
        <w:rPr>
          <w:color w:val="231F20"/>
          <w:spacing w:val="-2"/>
        </w:rPr>
        <w:t>Without</w:t>
      </w:r>
      <w:r>
        <w:rPr>
          <w:color w:val="231F20"/>
          <w:spacing w:val="-3"/>
        </w:rPr>
        <w:t xml:space="preserve"> </w:t>
      </w:r>
      <w:r>
        <w:rPr>
          <w:color w:val="231F20"/>
          <w:spacing w:val="-2"/>
        </w:rPr>
        <w:t>this understanding,</w:t>
      </w:r>
      <w:r>
        <w:rPr>
          <w:color w:val="231F20"/>
          <w:spacing w:val="-7"/>
        </w:rPr>
        <w:t xml:space="preserve"> </w:t>
      </w:r>
      <w:r>
        <w:rPr>
          <w:color w:val="231F20"/>
          <w:spacing w:val="-2"/>
        </w:rPr>
        <w:t xml:space="preserve">there cannot be the productive interactions that </w:t>
      </w:r>
      <w:r>
        <w:rPr>
          <w:color w:val="231F20"/>
        </w:rPr>
        <w:t>are</w:t>
      </w:r>
      <w:r>
        <w:rPr>
          <w:color w:val="231F20"/>
          <w:spacing w:val="-1"/>
        </w:rPr>
        <w:t xml:space="preserve"> </w:t>
      </w:r>
      <w:r>
        <w:rPr>
          <w:color w:val="231F20"/>
        </w:rPr>
        <w:t>identified in the</w:t>
      </w:r>
      <w:r>
        <w:rPr>
          <w:color w:val="231F20"/>
          <w:spacing w:val="-7"/>
        </w:rPr>
        <w:t xml:space="preserve"> </w:t>
      </w:r>
      <w:r>
        <w:rPr>
          <w:color w:val="231F20"/>
        </w:rPr>
        <w:t>Wagner care model.</w:t>
      </w:r>
      <w:r>
        <w:rPr>
          <w:color w:val="231F20"/>
          <w:spacing w:val="-13"/>
        </w:rPr>
        <w:t xml:space="preserve"> </w:t>
      </w:r>
      <w:r>
        <w:rPr>
          <w:color w:val="231F20"/>
        </w:rPr>
        <w:t>Without this understanding,</w:t>
      </w:r>
      <w:r>
        <w:rPr>
          <w:color w:val="231F20"/>
          <w:spacing w:val="-7"/>
        </w:rPr>
        <w:t xml:space="preserve"> </w:t>
      </w:r>
      <w:r>
        <w:rPr>
          <w:color w:val="231F20"/>
        </w:rPr>
        <w:t>there is no real basis for SDM even if the best DAs</w:t>
      </w:r>
      <w:r>
        <w:rPr>
          <w:color w:val="231F20"/>
        </w:rPr>
        <w:t xml:space="preserve"> are available.</w:t>
      </w:r>
      <w:r>
        <w:rPr>
          <w:color w:val="231F20"/>
          <w:spacing w:val="-7"/>
        </w:rPr>
        <w:t xml:space="preserve"> </w:t>
      </w:r>
      <w:r>
        <w:rPr>
          <w:color w:val="231F20"/>
        </w:rPr>
        <w:t>In most service delivery systems to- day,</w:t>
      </w:r>
      <w:r>
        <w:rPr>
          <w:color w:val="231F20"/>
          <w:spacing w:val="-2"/>
        </w:rPr>
        <w:t xml:space="preserve"> </w:t>
      </w:r>
      <w:r>
        <w:rPr>
          <w:color w:val="231F20"/>
        </w:rPr>
        <w:t>this essential step is all too often overlooked.</w:t>
      </w:r>
      <w:r>
        <w:rPr>
          <w:color w:val="231F20"/>
          <w:spacing w:val="-2"/>
        </w:rPr>
        <w:t xml:space="preserve"> </w:t>
      </w:r>
      <w:r>
        <w:rPr>
          <w:color w:val="231F20"/>
        </w:rPr>
        <w:t>Even when such understanding is considered,</w:t>
      </w:r>
      <w:r>
        <w:rPr>
          <w:color w:val="231F20"/>
          <w:spacing w:val="-15"/>
        </w:rPr>
        <w:t xml:space="preserve"> </w:t>
      </w:r>
      <w:r>
        <w:rPr>
          <w:color w:val="231F20"/>
        </w:rPr>
        <w:t>disagreements</w:t>
      </w:r>
      <w:r>
        <w:rPr>
          <w:color w:val="231F20"/>
          <w:spacing w:val="-12"/>
        </w:rPr>
        <w:t xml:space="preserve"> </w:t>
      </w:r>
      <w:r>
        <w:rPr>
          <w:color w:val="231F20"/>
        </w:rPr>
        <w:t>that</w:t>
      </w:r>
      <w:r>
        <w:rPr>
          <w:color w:val="231F20"/>
          <w:spacing w:val="-12"/>
        </w:rPr>
        <w:t xml:space="preserve"> </w:t>
      </w:r>
      <w:r>
        <w:rPr>
          <w:color w:val="231F20"/>
        </w:rPr>
        <w:t>become</w:t>
      </w:r>
      <w:r>
        <w:rPr>
          <w:color w:val="231F20"/>
          <w:spacing w:val="-12"/>
        </w:rPr>
        <w:t xml:space="preserve"> </w:t>
      </w:r>
      <w:r>
        <w:rPr>
          <w:color w:val="231F20"/>
        </w:rPr>
        <w:t>barriers</w:t>
      </w:r>
      <w:r>
        <w:rPr>
          <w:color w:val="231F20"/>
          <w:spacing w:val="-12"/>
        </w:rPr>
        <w:t xml:space="preserve"> </w:t>
      </w:r>
      <w:r>
        <w:rPr>
          <w:color w:val="231F20"/>
        </w:rPr>
        <w:t>to</w:t>
      </w:r>
      <w:r>
        <w:rPr>
          <w:color w:val="231F20"/>
          <w:spacing w:val="-12"/>
        </w:rPr>
        <w:t xml:space="preserve"> </w:t>
      </w:r>
      <w:r>
        <w:rPr>
          <w:color w:val="231F20"/>
        </w:rPr>
        <w:t>true</w:t>
      </w:r>
      <w:r>
        <w:rPr>
          <w:color w:val="231F20"/>
          <w:spacing w:val="-12"/>
        </w:rPr>
        <w:t xml:space="preserve"> </w:t>
      </w:r>
      <w:r>
        <w:rPr>
          <w:color w:val="231F20"/>
        </w:rPr>
        <w:t>mutuality</w:t>
      </w:r>
      <w:r>
        <w:rPr>
          <w:color w:val="231F20"/>
          <w:spacing w:val="-12"/>
        </w:rPr>
        <w:t xml:space="preserve"> </w:t>
      </w:r>
      <w:r>
        <w:rPr>
          <w:color w:val="231F20"/>
        </w:rPr>
        <w:t>in</w:t>
      </w:r>
      <w:r>
        <w:rPr>
          <w:color w:val="231F20"/>
          <w:spacing w:val="-12"/>
        </w:rPr>
        <w:t xml:space="preserve"> </w:t>
      </w:r>
      <w:r>
        <w:rPr>
          <w:color w:val="231F20"/>
        </w:rPr>
        <w:t>decision-making are</w:t>
      </w:r>
      <w:r>
        <w:rPr>
          <w:color w:val="231F20"/>
          <w:spacing w:val="-4"/>
        </w:rPr>
        <w:t xml:space="preserve"> </w:t>
      </w:r>
      <w:r>
        <w:rPr>
          <w:color w:val="231F20"/>
        </w:rPr>
        <w:t>avoided</w:t>
      </w:r>
      <w:r>
        <w:rPr>
          <w:color w:val="231F20"/>
          <w:spacing w:val="-4"/>
        </w:rPr>
        <w:t xml:space="preserve"> </w:t>
      </w:r>
      <w:r>
        <w:rPr>
          <w:color w:val="231F20"/>
        </w:rPr>
        <w:t>and</w:t>
      </w:r>
      <w:r>
        <w:rPr>
          <w:color w:val="231F20"/>
          <w:spacing w:val="-4"/>
        </w:rPr>
        <w:t xml:space="preserve"> </w:t>
      </w:r>
      <w:r>
        <w:rPr>
          <w:color w:val="231F20"/>
        </w:rPr>
        <w:t>may</w:t>
      </w:r>
      <w:r>
        <w:rPr>
          <w:color w:val="231F20"/>
          <w:spacing w:val="-4"/>
        </w:rPr>
        <w:t xml:space="preserve"> </w:t>
      </w:r>
      <w:r>
        <w:rPr>
          <w:color w:val="231F20"/>
        </w:rPr>
        <w:t>go</w:t>
      </w:r>
      <w:r>
        <w:rPr>
          <w:color w:val="231F20"/>
          <w:spacing w:val="-4"/>
        </w:rPr>
        <w:t xml:space="preserve"> </w:t>
      </w:r>
      <w:r>
        <w:rPr>
          <w:color w:val="231F20"/>
        </w:rPr>
        <w:t>unrecognized</w:t>
      </w:r>
      <w:r>
        <w:rPr>
          <w:color w:val="231F20"/>
          <w:spacing w:val="-4"/>
        </w:rPr>
        <w:t xml:space="preserve"> </w:t>
      </w:r>
      <w:r>
        <w:rPr>
          <w:color w:val="231F20"/>
        </w:rPr>
        <w:t>rather</w:t>
      </w:r>
      <w:r>
        <w:rPr>
          <w:color w:val="231F20"/>
          <w:spacing w:val="-4"/>
        </w:rPr>
        <w:t xml:space="preserve"> </w:t>
      </w:r>
      <w:r>
        <w:rPr>
          <w:color w:val="231F20"/>
        </w:rPr>
        <w:t>than</w:t>
      </w:r>
      <w:r>
        <w:rPr>
          <w:color w:val="231F20"/>
          <w:spacing w:val="-4"/>
        </w:rPr>
        <w:t xml:space="preserve"> </w:t>
      </w:r>
      <w:r>
        <w:rPr>
          <w:color w:val="231F20"/>
        </w:rPr>
        <w:t>being</w:t>
      </w:r>
      <w:r>
        <w:rPr>
          <w:color w:val="231F20"/>
          <w:spacing w:val="-3"/>
        </w:rPr>
        <w:t xml:space="preserve"> </w:t>
      </w:r>
      <w:r>
        <w:rPr>
          <w:color w:val="231F20"/>
        </w:rPr>
        <w:t>acknowledged</w:t>
      </w:r>
      <w:r>
        <w:rPr>
          <w:color w:val="231F20"/>
          <w:spacing w:val="-4"/>
        </w:rPr>
        <w:t xml:space="preserve"> </w:t>
      </w:r>
      <w:r>
        <w:rPr>
          <w:color w:val="231F20"/>
        </w:rPr>
        <w:t>and</w:t>
      </w:r>
      <w:r>
        <w:rPr>
          <w:color w:val="231F20"/>
          <w:spacing w:val="-4"/>
        </w:rPr>
        <w:t xml:space="preserve"> </w:t>
      </w:r>
      <w:r>
        <w:rPr>
          <w:color w:val="231F20"/>
          <w:spacing w:val="-2"/>
        </w:rPr>
        <w:t>resolved.</w:t>
      </w:r>
    </w:p>
    <w:p w14:paraId="77632048" w14:textId="77777777" w:rsidR="0089060C" w:rsidRDefault="0089060C">
      <w:pPr>
        <w:pStyle w:val="BodyText"/>
        <w:spacing w:before="2"/>
      </w:pPr>
    </w:p>
    <w:p w14:paraId="30DA675D" w14:textId="77777777" w:rsidR="0089060C" w:rsidRDefault="00197673">
      <w:pPr>
        <w:pStyle w:val="BodyText"/>
        <w:spacing w:before="1"/>
        <w:ind w:left="2160"/>
        <w:jc w:val="both"/>
      </w:pPr>
      <w:r>
        <w:rPr>
          <w:color w:val="231F20"/>
          <w:u w:val="single" w:color="231F20"/>
        </w:rPr>
        <w:t>Promising</w:t>
      </w:r>
      <w:r>
        <w:rPr>
          <w:color w:val="231F20"/>
          <w:spacing w:val="-4"/>
          <w:u w:val="single" w:color="231F20"/>
        </w:rPr>
        <w:t xml:space="preserve"> </w:t>
      </w:r>
      <w:r>
        <w:rPr>
          <w:color w:val="231F20"/>
          <w:u w:val="single" w:color="231F20"/>
        </w:rPr>
        <w:t>Approaches</w:t>
      </w:r>
      <w:r>
        <w:rPr>
          <w:color w:val="231F20"/>
          <w:spacing w:val="3"/>
          <w:u w:val="single" w:color="231F20"/>
        </w:rPr>
        <w:t xml:space="preserve"> </w:t>
      </w:r>
      <w:r>
        <w:rPr>
          <w:color w:val="231F20"/>
          <w:u w:val="single" w:color="231F20"/>
        </w:rPr>
        <w:t>to</w:t>
      </w:r>
      <w:r>
        <w:rPr>
          <w:color w:val="231F20"/>
          <w:spacing w:val="3"/>
          <w:u w:val="single" w:color="231F20"/>
        </w:rPr>
        <w:t xml:space="preserve"> </w:t>
      </w:r>
      <w:r>
        <w:rPr>
          <w:color w:val="231F20"/>
          <w:u w:val="single" w:color="231F20"/>
        </w:rPr>
        <w:t>System</w:t>
      </w:r>
      <w:r>
        <w:rPr>
          <w:color w:val="231F20"/>
          <w:spacing w:val="3"/>
          <w:u w:val="single" w:color="231F20"/>
        </w:rPr>
        <w:t xml:space="preserve"> </w:t>
      </w:r>
      <w:r>
        <w:rPr>
          <w:color w:val="231F20"/>
          <w:spacing w:val="-2"/>
          <w:u w:val="single" w:color="231F20"/>
        </w:rPr>
        <w:t>Redesign</w:t>
      </w:r>
    </w:p>
    <w:p w14:paraId="45BC2257" w14:textId="77777777" w:rsidR="0089060C" w:rsidRDefault="00197673">
      <w:pPr>
        <w:pStyle w:val="BodyText"/>
        <w:spacing w:before="112" w:line="259" w:lineRule="auto"/>
        <w:ind w:left="2160" w:right="2157"/>
        <w:jc w:val="both"/>
      </w:pPr>
      <w:r>
        <w:rPr>
          <w:color w:val="231F20"/>
        </w:rPr>
        <w:t>CalMEND is a joint quality improvement initiative between the California Depart- ment of Mental Health (DMH), the State’s Medicaid agency (Medi-Cal), and the</w:t>
      </w:r>
      <w:r>
        <w:rPr>
          <w:color w:val="231F20"/>
        </w:rPr>
        <w:t xml:space="preserve"> California</w:t>
      </w:r>
      <w:r>
        <w:rPr>
          <w:color w:val="231F20"/>
          <w:spacing w:val="31"/>
        </w:rPr>
        <w:t xml:space="preserve"> </w:t>
      </w:r>
      <w:r>
        <w:rPr>
          <w:color w:val="231F20"/>
        </w:rPr>
        <w:t>Institute</w:t>
      </w:r>
      <w:r>
        <w:rPr>
          <w:color w:val="231F20"/>
          <w:spacing w:val="31"/>
        </w:rPr>
        <w:t xml:space="preserve"> </w:t>
      </w:r>
      <w:r>
        <w:rPr>
          <w:color w:val="231F20"/>
        </w:rPr>
        <w:t>for</w:t>
      </w:r>
      <w:r>
        <w:rPr>
          <w:color w:val="231F20"/>
          <w:spacing w:val="31"/>
        </w:rPr>
        <w:t xml:space="preserve"> </w:t>
      </w:r>
      <w:r>
        <w:rPr>
          <w:color w:val="231F20"/>
        </w:rPr>
        <w:t>Mental</w:t>
      </w:r>
      <w:r>
        <w:rPr>
          <w:color w:val="231F20"/>
          <w:spacing w:val="31"/>
        </w:rPr>
        <w:t xml:space="preserve"> </w:t>
      </w:r>
      <w:r>
        <w:rPr>
          <w:color w:val="231F20"/>
        </w:rPr>
        <w:t>Health</w:t>
      </w:r>
      <w:r>
        <w:rPr>
          <w:color w:val="231F20"/>
          <w:spacing w:val="31"/>
        </w:rPr>
        <w:t xml:space="preserve"> </w:t>
      </w:r>
      <w:r>
        <w:rPr>
          <w:color w:val="231F20"/>
        </w:rPr>
        <w:t>(CiMH). The</w:t>
      </w:r>
      <w:r>
        <w:rPr>
          <w:color w:val="231F20"/>
          <w:spacing w:val="31"/>
        </w:rPr>
        <w:t xml:space="preserve"> </w:t>
      </w:r>
      <w:r>
        <w:rPr>
          <w:color w:val="231F20"/>
        </w:rPr>
        <w:t>work</w:t>
      </w:r>
      <w:r>
        <w:rPr>
          <w:color w:val="231F20"/>
          <w:spacing w:val="31"/>
        </w:rPr>
        <w:t xml:space="preserve"> </w:t>
      </w:r>
      <w:r>
        <w:rPr>
          <w:color w:val="231F20"/>
        </w:rPr>
        <w:t>of</w:t>
      </w:r>
      <w:r>
        <w:rPr>
          <w:color w:val="231F20"/>
          <w:spacing w:val="31"/>
        </w:rPr>
        <w:t xml:space="preserve"> </w:t>
      </w:r>
      <w:r>
        <w:rPr>
          <w:color w:val="231F20"/>
        </w:rPr>
        <w:t>CalMEND</w:t>
      </w:r>
      <w:r>
        <w:rPr>
          <w:color w:val="231F20"/>
          <w:spacing w:val="31"/>
        </w:rPr>
        <w:t xml:space="preserve"> </w:t>
      </w:r>
      <w:r>
        <w:rPr>
          <w:color w:val="231F20"/>
        </w:rPr>
        <w:t>draws</w:t>
      </w:r>
      <w:r>
        <w:rPr>
          <w:color w:val="231F20"/>
          <w:spacing w:val="31"/>
        </w:rPr>
        <w:t xml:space="preserve"> </w:t>
      </w:r>
      <w:r>
        <w:rPr>
          <w:color w:val="231F20"/>
        </w:rPr>
        <w:t>heav- ily</w:t>
      </w:r>
      <w:r>
        <w:rPr>
          <w:color w:val="231F20"/>
          <w:spacing w:val="40"/>
        </w:rPr>
        <w:t xml:space="preserve"> </w:t>
      </w:r>
      <w:r>
        <w:rPr>
          <w:color w:val="231F20"/>
        </w:rPr>
        <w:t>on</w:t>
      </w:r>
      <w:r>
        <w:rPr>
          <w:color w:val="231F20"/>
          <w:spacing w:val="40"/>
        </w:rPr>
        <w:t xml:space="preserve"> </w:t>
      </w:r>
      <w:r>
        <w:rPr>
          <w:color w:val="231F20"/>
        </w:rPr>
        <w:t>not</w:t>
      </w:r>
      <w:r>
        <w:rPr>
          <w:color w:val="231F20"/>
          <w:spacing w:val="40"/>
        </w:rPr>
        <w:t xml:space="preserve"> </w:t>
      </w:r>
      <w:r>
        <w:rPr>
          <w:color w:val="231F20"/>
        </w:rPr>
        <w:t>only</w:t>
      </w:r>
      <w:r>
        <w:rPr>
          <w:color w:val="231F20"/>
          <w:spacing w:val="40"/>
        </w:rPr>
        <w:t xml:space="preserve"> </w:t>
      </w:r>
      <w:r>
        <w:rPr>
          <w:color w:val="231F20"/>
        </w:rPr>
        <w:t>the</w:t>
      </w:r>
      <w:r>
        <w:rPr>
          <w:color w:val="231F20"/>
          <w:spacing w:val="40"/>
        </w:rPr>
        <w:t xml:space="preserve"> </w:t>
      </w:r>
      <w:r>
        <w:rPr>
          <w:color w:val="231F20"/>
        </w:rPr>
        <w:t>participation</w:t>
      </w:r>
      <w:r>
        <w:rPr>
          <w:color w:val="231F20"/>
          <w:spacing w:val="40"/>
        </w:rPr>
        <w:t xml:space="preserve"> </w:t>
      </w:r>
      <w:r>
        <w:rPr>
          <w:color w:val="231F20"/>
        </w:rPr>
        <w:t>and</w:t>
      </w:r>
      <w:r>
        <w:rPr>
          <w:color w:val="231F20"/>
          <w:spacing w:val="40"/>
        </w:rPr>
        <w:t xml:space="preserve"> </w:t>
      </w:r>
      <w:r>
        <w:rPr>
          <w:color w:val="231F20"/>
        </w:rPr>
        <w:t>input</w:t>
      </w:r>
      <w:r>
        <w:rPr>
          <w:color w:val="231F20"/>
          <w:spacing w:val="40"/>
        </w:rPr>
        <w:t xml:space="preserve"> </w:t>
      </w:r>
      <w:r>
        <w:rPr>
          <w:color w:val="231F20"/>
        </w:rPr>
        <w:t>of</w:t>
      </w:r>
      <w:r>
        <w:rPr>
          <w:color w:val="231F20"/>
          <w:spacing w:val="40"/>
        </w:rPr>
        <w:t xml:space="preserve"> </w:t>
      </w:r>
      <w:r>
        <w:rPr>
          <w:color w:val="231F20"/>
        </w:rPr>
        <w:t>paid</w:t>
      </w:r>
      <w:r>
        <w:rPr>
          <w:color w:val="231F20"/>
          <w:spacing w:val="40"/>
        </w:rPr>
        <w:t xml:space="preserve"> </w:t>
      </w:r>
      <w:r>
        <w:rPr>
          <w:color w:val="231F20"/>
        </w:rPr>
        <w:t>staff,</w:t>
      </w:r>
      <w:r>
        <w:rPr>
          <w:color w:val="231F20"/>
          <w:spacing w:val="38"/>
        </w:rPr>
        <w:t xml:space="preserve"> </w:t>
      </w:r>
      <w:r>
        <w:rPr>
          <w:color w:val="231F20"/>
        </w:rPr>
        <w:t>but</w:t>
      </w:r>
      <w:r>
        <w:rPr>
          <w:color w:val="231F20"/>
          <w:spacing w:val="40"/>
        </w:rPr>
        <w:t xml:space="preserve"> </w:t>
      </w:r>
      <w:r>
        <w:rPr>
          <w:color w:val="231F20"/>
        </w:rPr>
        <w:t>also</w:t>
      </w:r>
      <w:r>
        <w:rPr>
          <w:color w:val="231F20"/>
          <w:spacing w:val="40"/>
        </w:rPr>
        <w:t xml:space="preserve"> </w:t>
      </w:r>
      <w:r>
        <w:rPr>
          <w:color w:val="231F20"/>
        </w:rPr>
        <w:t>on</w:t>
      </w:r>
      <w:r>
        <w:rPr>
          <w:color w:val="231F20"/>
          <w:spacing w:val="40"/>
        </w:rPr>
        <w:t xml:space="preserve"> </w:t>
      </w:r>
      <w:r>
        <w:rPr>
          <w:color w:val="231F20"/>
        </w:rPr>
        <w:t>committee and task group volunteers who represent all stakeholders and in particular provid- ers</w:t>
      </w:r>
      <w:r>
        <w:rPr>
          <w:color w:val="231F20"/>
          <w:spacing w:val="-1"/>
        </w:rPr>
        <w:t xml:space="preserve"> </w:t>
      </w:r>
      <w:r>
        <w:rPr>
          <w:color w:val="231F20"/>
        </w:rPr>
        <w:t>(including</w:t>
      </w:r>
      <w:r>
        <w:rPr>
          <w:color w:val="231F20"/>
          <w:spacing w:val="-1"/>
        </w:rPr>
        <w:t xml:space="preserve"> </w:t>
      </w:r>
      <w:r>
        <w:rPr>
          <w:color w:val="231F20"/>
        </w:rPr>
        <w:t>physicians</w:t>
      </w:r>
      <w:r>
        <w:rPr>
          <w:color w:val="231F20"/>
          <w:spacing w:val="-1"/>
        </w:rPr>
        <w:t xml:space="preserve"> </w:t>
      </w:r>
      <w:r>
        <w:rPr>
          <w:color w:val="231F20"/>
        </w:rPr>
        <w:t>and</w:t>
      </w:r>
      <w:r>
        <w:rPr>
          <w:color w:val="231F20"/>
          <w:spacing w:val="-1"/>
        </w:rPr>
        <w:t xml:space="preserve"> </w:t>
      </w:r>
      <w:r>
        <w:rPr>
          <w:color w:val="231F20"/>
        </w:rPr>
        <w:t>pharmacists),</w:t>
      </w:r>
      <w:r>
        <w:rPr>
          <w:color w:val="231F20"/>
          <w:spacing w:val="-8"/>
        </w:rPr>
        <w:t xml:space="preserve"> </w:t>
      </w:r>
      <w:r>
        <w:rPr>
          <w:color w:val="231F20"/>
        </w:rPr>
        <w:t>consumers</w:t>
      </w:r>
      <w:r>
        <w:rPr>
          <w:color w:val="231F20"/>
          <w:spacing w:val="-1"/>
        </w:rPr>
        <w:t xml:space="preserve"> </w:t>
      </w:r>
      <w:r>
        <w:rPr>
          <w:color w:val="231F20"/>
        </w:rPr>
        <w:t>and</w:t>
      </w:r>
      <w:r>
        <w:rPr>
          <w:color w:val="231F20"/>
          <w:spacing w:val="-1"/>
        </w:rPr>
        <w:t xml:space="preserve"> </w:t>
      </w:r>
      <w:r>
        <w:rPr>
          <w:color w:val="231F20"/>
        </w:rPr>
        <w:t>recovery</w:t>
      </w:r>
      <w:r>
        <w:rPr>
          <w:color w:val="231F20"/>
          <w:spacing w:val="-1"/>
        </w:rPr>
        <w:t xml:space="preserve"> </w:t>
      </w:r>
      <w:r>
        <w:rPr>
          <w:color w:val="231F20"/>
        </w:rPr>
        <w:t>specialists,</w:t>
      </w:r>
      <w:r>
        <w:rPr>
          <w:color w:val="231F20"/>
          <w:spacing w:val="-8"/>
        </w:rPr>
        <w:t xml:space="preserve"> </w:t>
      </w:r>
      <w:r>
        <w:rPr>
          <w:color w:val="231F20"/>
        </w:rPr>
        <w:t>and family</w:t>
      </w:r>
      <w:r>
        <w:rPr>
          <w:color w:val="231F20"/>
          <w:spacing w:val="-13"/>
        </w:rPr>
        <w:t xml:space="preserve"> </w:t>
      </w:r>
      <w:r>
        <w:rPr>
          <w:color w:val="231F20"/>
        </w:rPr>
        <w:t>members.</w:t>
      </w:r>
      <w:r>
        <w:rPr>
          <w:color w:val="231F20"/>
          <w:spacing w:val="-12"/>
        </w:rPr>
        <w:t xml:space="preserve"> </w:t>
      </w:r>
      <w:r>
        <w:rPr>
          <w:color w:val="231F20"/>
        </w:rPr>
        <w:t>Initiated</w:t>
      </w:r>
      <w:r>
        <w:rPr>
          <w:color w:val="231F20"/>
          <w:spacing w:val="-9"/>
        </w:rPr>
        <w:t xml:space="preserve"> </w:t>
      </w:r>
      <w:r>
        <w:rPr>
          <w:color w:val="231F20"/>
        </w:rPr>
        <w:t>as</w:t>
      </w:r>
      <w:r>
        <w:rPr>
          <w:color w:val="231F20"/>
          <w:spacing w:val="-10"/>
        </w:rPr>
        <w:t xml:space="preserve"> </w:t>
      </w:r>
      <w:r>
        <w:rPr>
          <w:color w:val="231F20"/>
        </w:rPr>
        <w:t>a</w:t>
      </w:r>
      <w:r>
        <w:rPr>
          <w:color w:val="231F20"/>
          <w:spacing w:val="-9"/>
        </w:rPr>
        <w:t xml:space="preserve"> </w:t>
      </w:r>
      <w:r>
        <w:rPr>
          <w:color w:val="231F20"/>
        </w:rPr>
        <w:t>disease-management</w:t>
      </w:r>
      <w:r>
        <w:rPr>
          <w:color w:val="231F20"/>
          <w:spacing w:val="-9"/>
        </w:rPr>
        <w:t xml:space="preserve"> </w:t>
      </w:r>
      <w:r>
        <w:rPr>
          <w:color w:val="231F20"/>
        </w:rPr>
        <w:t>project</w:t>
      </w:r>
      <w:r>
        <w:rPr>
          <w:color w:val="231F20"/>
          <w:spacing w:val="-9"/>
        </w:rPr>
        <w:t xml:space="preserve"> </w:t>
      </w:r>
      <w:r>
        <w:rPr>
          <w:color w:val="231F20"/>
        </w:rPr>
        <w:t>to</w:t>
      </w:r>
      <w:r>
        <w:rPr>
          <w:color w:val="231F20"/>
          <w:spacing w:val="-10"/>
        </w:rPr>
        <w:t xml:space="preserve"> </w:t>
      </w:r>
      <w:r>
        <w:rPr>
          <w:color w:val="231F20"/>
        </w:rPr>
        <w:t>address</w:t>
      </w:r>
      <w:r>
        <w:rPr>
          <w:color w:val="231F20"/>
          <w:spacing w:val="-9"/>
        </w:rPr>
        <w:t xml:space="preserve"> </w:t>
      </w:r>
      <w:r>
        <w:rPr>
          <w:color w:val="231F20"/>
        </w:rPr>
        <w:t>quality</w:t>
      </w:r>
      <w:r>
        <w:rPr>
          <w:color w:val="231F20"/>
          <w:spacing w:val="-9"/>
        </w:rPr>
        <w:t xml:space="preserve"> </w:t>
      </w:r>
      <w:r>
        <w:rPr>
          <w:color w:val="231F20"/>
        </w:rPr>
        <w:t>of</w:t>
      </w:r>
      <w:r>
        <w:rPr>
          <w:color w:val="231F20"/>
          <w:spacing w:val="-9"/>
        </w:rPr>
        <w:t xml:space="preserve"> </w:t>
      </w:r>
      <w:r>
        <w:rPr>
          <w:color w:val="231F20"/>
          <w:spacing w:val="-4"/>
        </w:rPr>
        <w:t>care</w:t>
      </w:r>
    </w:p>
    <w:p w14:paraId="5D7E4F5A" w14:textId="77777777" w:rsidR="0089060C" w:rsidRDefault="0089060C">
      <w:pPr>
        <w:spacing w:line="259" w:lineRule="auto"/>
        <w:jc w:val="both"/>
        <w:sectPr w:rsidR="0089060C">
          <w:pgSz w:w="12240" w:h="15840"/>
          <w:pgMar w:top="1260" w:right="0" w:bottom="600" w:left="0" w:header="0" w:footer="415" w:gutter="0"/>
          <w:cols w:space="720"/>
        </w:sectPr>
      </w:pPr>
    </w:p>
    <w:p w14:paraId="51B7112D" w14:textId="77777777" w:rsidR="0089060C" w:rsidRDefault="0089060C">
      <w:pPr>
        <w:pStyle w:val="BodyText"/>
        <w:rPr>
          <w:sz w:val="20"/>
        </w:rPr>
      </w:pPr>
    </w:p>
    <w:p w14:paraId="771AD13F" w14:textId="77777777" w:rsidR="0089060C" w:rsidRDefault="0089060C">
      <w:pPr>
        <w:pStyle w:val="BodyText"/>
        <w:rPr>
          <w:sz w:val="20"/>
        </w:rPr>
      </w:pPr>
    </w:p>
    <w:p w14:paraId="5ADA5F49" w14:textId="77777777" w:rsidR="0089060C" w:rsidRDefault="0089060C">
      <w:pPr>
        <w:pStyle w:val="BodyText"/>
        <w:rPr>
          <w:sz w:val="20"/>
        </w:rPr>
      </w:pPr>
    </w:p>
    <w:p w14:paraId="06866809" w14:textId="77777777" w:rsidR="0089060C" w:rsidRDefault="0089060C">
      <w:pPr>
        <w:pStyle w:val="BodyText"/>
        <w:spacing w:before="9"/>
        <w:rPr>
          <w:sz w:val="21"/>
        </w:rPr>
      </w:pPr>
    </w:p>
    <w:p w14:paraId="6D51E60D" w14:textId="77777777" w:rsidR="0089060C" w:rsidRDefault="00197673">
      <w:pPr>
        <w:pStyle w:val="BodyText"/>
        <w:spacing w:before="99" w:line="261" w:lineRule="auto"/>
        <w:ind w:left="2160" w:right="2157"/>
        <w:jc w:val="both"/>
      </w:pPr>
      <w:r>
        <w:rPr>
          <w:color w:val="231F20"/>
        </w:rPr>
        <w:t xml:space="preserve">and cost concerns associated with the use of atypical antipsychotics, CalMEND </w:t>
      </w:r>
      <w:r>
        <w:rPr>
          <w:color w:val="231F20"/>
        </w:rPr>
        <w:t>has become a comprehensive effort to redesign the service delivery system and process across all sites and settings that deliver mental health services.</w:t>
      </w:r>
    </w:p>
    <w:p w14:paraId="79F3772E" w14:textId="77777777" w:rsidR="0089060C" w:rsidRDefault="0089060C">
      <w:pPr>
        <w:pStyle w:val="BodyText"/>
        <w:spacing w:before="7"/>
        <w:rPr>
          <w:sz w:val="23"/>
        </w:rPr>
      </w:pPr>
    </w:p>
    <w:p w14:paraId="0C3026A9" w14:textId="77777777" w:rsidR="0089060C" w:rsidRDefault="00197673">
      <w:pPr>
        <w:pStyle w:val="BodyText"/>
        <w:spacing w:line="261" w:lineRule="auto"/>
        <w:ind w:left="2160" w:right="2157"/>
        <w:jc w:val="both"/>
      </w:pPr>
      <w:r>
        <w:rPr>
          <w:color w:val="231F20"/>
        </w:rPr>
        <w:t>CalMEND</w:t>
      </w:r>
      <w:r>
        <w:rPr>
          <w:color w:val="231F20"/>
          <w:spacing w:val="40"/>
        </w:rPr>
        <w:t xml:space="preserve"> </w:t>
      </w:r>
      <w:r>
        <w:rPr>
          <w:color w:val="231F20"/>
        </w:rPr>
        <w:t>has</w:t>
      </w:r>
      <w:r>
        <w:rPr>
          <w:color w:val="231F20"/>
          <w:spacing w:val="40"/>
        </w:rPr>
        <w:t xml:space="preserve"> </w:t>
      </w:r>
      <w:r>
        <w:rPr>
          <w:color w:val="231F20"/>
        </w:rPr>
        <w:t>developed</w:t>
      </w:r>
      <w:r>
        <w:rPr>
          <w:color w:val="231F20"/>
          <w:spacing w:val="40"/>
        </w:rPr>
        <w:t xml:space="preserve"> </w:t>
      </w:r>
      <w:r>
        <w:rPr>
          <w:color w:val="231F20"/>
        </w:rPr>
        <w:t>a</w:t>
      </w:r>
      <w:r>
        <w:rPr>
          <w:color w:val="231F20"/>
          <w:spacing w:val="40"/>
        </w:rPr>
        <w:t xml:space="preserve"> </w:t>
      </w:r>
      <w:r>
        <w:rPr>
          <w:color w:val="231F20"/>
        </w:rPr>
        <w:t>process</w:t>
      </w:r>
      <w:r>
        <w:rPr>
          <w:color w:val="231F20"/>
          <w:spacing w:val="40"/>
        </w:rPr>
        <w:t xml:space="preserve"> </w:t>
      </w:r>
      <w:r>
        <w:rPr>
          <w:color w:val="231F20"/>
        </w:rPr>
        <w:t>map</w:t>
      </w:r>
      <w:r>
        <w:rPr>
          <w:color w:val="231F20"/>
          <w:spacing w:val="40"/>
        </w:rPr>
        <w:t xml:space="preserve"> </w:t>
      </w:r>
      <w:r>
        <w:rPr>
          <w:color w:val="231F20"/>
        </w:rPr>
        <w:t>(see</w:t>
      </w:r>
      <w:r>
        <w:rPr>
          <w:color w:val="231F20"/>
          <w:spacing w:val="40"/>
        </w:rPr>
        <w:t xml:space="preserve"> </w:t>
      </w:r>
      <w:r>
        <w:rPr>
          <w:color w:val="231F20"/>
        </w:rPr>
        <w:t>Figure</w:t>
      </w:r>
      <w:r>
        <w:rPr>
          <w:color w:val="231F20"/>
          <w:spacing w:val="40"/>
        </w:rPr>
        <w:t xml:space="preserve"> </w:t>
      </w:r>
      <w:r>
        <w:rPr>
          <w:color w:val="231F20"/>
        </w:rPr>
        <w:t>2)</w:t>
      </w:r>
      <w:r>
        <w:rPr>
          <w:color w:val="231F20"/>
          <w:spacing w:val="40"/>
        </w:rPr>
        <w:t xml:space="preserve"> </w:t>
      </w:r>
      <w:r>
        <w:rPr>
          <w:color w:val="231F20"/>
        </w:rPr>
        <w:t>that</w:t>
      </w:r>
      <w:r>
        <w:rPr>
          <w:color w:val="231F20"/>
          <w:spacing w:val="40"/>
        </w:rPr>
        <w:t xml:space="preserve"> </w:t>
      </w:r>
      <w:r>
        <w:rPr>
          <w:color w:val="231F20"/>
        </w:rPr>
        <w:t>has</w:t>
      </w:r>
      <w:r>
        <w:rPr>
          <w:color w:val="231F20"/>
          <w:spacing w:val="40"/>
        </w:rPr>
        <w:t xml:space="preserve"> </w:t>
      </w:r>
      <w:r>
        <w:rPr>
          <w:color w:val="231F20"/>
        </w:rPr>
        <w:t>become</w:t>
      </w:r>
      <w:r>
        <w:rPr>
          <w:color w:val="231F20"/>
          <w:spacing w:val="40"/>
        </w:rPr>
        <w:t xml:space="preserve"> </w:t>
      </w:r>
      <w:r>
        <w:rPr>
          <w:color w:val="231F20"/>
        </w:rPr>
        <w:t>central to communicating its work a</w:t>
      </w:r>
      <w:r>
        <w:rPr>
          <w:color w:val="231F20"/>
        </w:rPr>
        <w:t>s well as organizing the project’s structure and fur-</w:t>
      </w:r>
      <w:r>
        <w:rPr>
          <w:color w:val="231F20"/>
          <w:spacing w:val="80"/>
        </w:rPr>
        <w:t xml:space="preserve"> </w:t>
      </w:r>
      <w:r>
        <w:rPr>
          <w:color w:val="231F20"/>
        </w:rPr>
        <w:t>ther work. Inspired by Gustafson’s (2007) work with addiction treatment and the value of understanding existing processes to drive systems improvement,</w:t>
      </w:r>
      <w:r>
        <w:rPr>
          <w:color w:val="231F20"/>
          <w:spacing w:val="-2"/>
        </w:rPr>
        <w:t xml:space="preserve"> </w:t>
      </w:r>
      <w:r>
        <w:rPr>
          <w:color w:val="231F20"/>
        </w:rPr>
        <w:t>CalMEND at first tried to capture and map the serv</w:t>
      </w:r>
      <w:r>
        <w:rPr>
          <w:color w:val="231F20"/>
        </w:rPr>
        <w:t>ice user’s experience of the existing sys- tem.</w:t>
      </w:r>
      <w:r>
        <w:rPr>
          <w:color w:val="231F20"/>
          <w:spacing w:val="-5"/>
        </w:rPr>
        <w:t xml:space="preserve"> </w:t>
      </w:r>
      <w:r>
        <w:rPr>
          <w:color w:val="231F20"/>
        </w:rPr>
        <w:t>This effort quickly collapsed in frustration with the recognition that there was more variance and perhaps even chaos than a consistent person-centered approach to consumers.</w:t>
      </w:r>
    </w:p>
    <w:p w14:paraId="2E47DA1E" w14:textId="77777777" w:rsidR="0089060C" w:rsidRDefault="0089060C">
      <w:pPr>
        <w:pStyle w:val="BodyText"/>
        <w:rPr>
          <w:sz w:val="26"/>
        </w:rPr>
      </w:pPr>
    </w:p>
    <w:p w14:paraId="158777A2" w14:textId="77777777" w:rsidR="0089060C" w:rsidRDefault="0089060C">
      <w:pPr>
        <w:pStyle w:val="BodyText"/>
        <w:spacing w:before="3"/>
        <w:rPr>
          <w:sz w:val="23"/>
        </w:rPr>
      </w:pPr>
    </w:p>
    <w:p w14:paraId="09054750" w14:textId="77777777" w:rsidR="0089060C" w:rsidRDefault="00197673">
      <w:pPr>
        <w:pStyle w:val="BodyText"/>
        <w:spacing w:line="261" w:lineRule="auto"/>
        <w:ind w:left="2160" w:right="2150"/>
        <w:jc w:val="both"/>
      </w:pPr>
      <w:r>
        <w:rPr>
          <w:color w:val="231F20"/>
        </w:rPr>
        <w:t>In place of a map of the existi</w:t>
      </w:r>
      <w:r>
        <w:rPr>
          <w:color w:val="231F20"/>
        </w:rPr>
        <w:t>ng system, a framework was developed; that frame- work is shown in the visual diagram (Figure 2) of how a service delivery system should be organized and function in order to promote the IOM goals, honor recov- ery values, ensure person-centered approaches</w:t>
      </w:r>
      <w:r>
        <w:rPr>
          <w:color w:val="231F20"/>
        </w:rPr>
        <w:t>, promote cultural competence, and support SDM. While the many lanes of the diagram are complex, a virtual walk- through of the service-seeking experience can identify both barriers and opportuni- ties that must be addressed.</w:t>
      </w:r>
      <w:r>
        <w:rPr>
          <w:color w:val="231F20"/>
          <w:spacing w:val="-1"/>
        </w:rPr>
        <w:t xml:space="preserve"> </w:t>
      </w:r>
      <w:r>
        <w:rPr>
          <w:color w:val="231F20"/>
        </w:rPr>
        <w:t>Barriers may include a lack of</w:t>
      </w:r>
      <w:r>
        <w:rPr>
          <w:color w:val="231F20"/>
        </w:rPr>
        <w:t xml:space="preserve"> resources; issues related </w:t>
      </w:r>
      <w:r>
        <w:rPr>
          <w:color w:val="231F20"/>
          <w:spacing w:val="-2"/>
        </w:rPr>
        <w:t xml:space="preserve">to financing a truly person-centered system; regulatory requirements; the knowledge, </w:t>
      </w:r>
      <w:r>
        <w:rPr>
          <w:color w:val="231F20"/>
        </w:rPr>
        <w:t>skills, and abilities of providers; and the needs and skill levels of consumers and family members for information, preparation, and support. At</w:t>
      </w:r>
      <w:r>
        <w:rPr>
          <w:color w:val="231F20"/>
        </w:rPr>
        <w:t xml:space="preserve"> the same time, the process map helps to focus on those innovations, interventions, resources, training, policy changes, and other factors that can be made to support implementation of</w:t>
      </w:r>
      <w:r>
        <w:rPr>
          <w:color w:val="231F20"/>
          <w:spacing w:val="80"/>
          <w:w w:val="150"/>
        </w:rPr>
        <w:t xml:space="preserve"> </w:t>
      </w:r>
      <w:r>
        <w:rPr>
          <w:color w:val="231F20"/>
        </w:rPr>
        <w:t>the model.</w:t>
      </w:r>
    </w:p>
    <w:p w14:paraId="2A8D8A27" w14:textId="77777777" w:rsidR="0089060C" w:rsidRDefault="0089060C">
      <w:pPr>
        <w:pStyle w:val="BodyText"/>
        <w:spacing w:before="8"/>
      </w:pPr>
    </w:p>
    <w:p w14:paraId="12F9B597" w14:textId="77777777" w:rsidR="0089060C" w:rsidRDefault="00197673">
      <w:pPr>
        <w:pStyle w:val="BodyText"/>
        <w:spacing w:line="261" w:lineRule="auto"/>
        <w:ind w:left="2160" w:right="2149"/>
        <w:jc w:val="both"/>
      </w:pPr>
      <w:r>
        <w:rPr>
          <w:color w:val="231F20"/>
        </w:rPr>
        <w:t>The</w:t>
      </w:r>
      <w:r>
        <w:rPr>
          <w:color w:val="231F20"/>
          <w:spacing w:val="-1"/>
        </w:rPr>
        <w:t xml:space="preserve"> </w:t>
      </w:r>
      <w:r>
        <w:rPr>
          <w:color w:val="231F20"/>
        </w:rPr>
        <w:t>process</w:t>
      </w:r>
      <w:r>
        <w:rPr>
          <w:color w:val="231F20"/>
          <w:spacing w:val="-1"/>
        </w:rPr>
        <w:t xml:space="preserve"> </w:t>
      </w:r>
      <w:r>
        <w:rPr>
          <w:color w:val="231F20"/>
        </w:rPr>
        <w:t>map shown</w:t>
      </w:r>
      <w:r>
        <w:rPr>
          <w:color w:val="231F20"/>
          <w:spacing w:val="-1"/>
        </w:rPr>
        <w:t xml:space="preserve"> </w:t>
      </w:r>
      <w:r>
        <w:rPr>
          <w:color w:val="231F20"/>
        </w:rPr>
        <w:t>in</w:t>
      </w:r>
      <w:r>
        <w:rPr>
          <w:color w:val="231F20"/>
          <w:spacing w:val="-1"/>
        </w:rPr>
        <w:t xml:space="preserve"> </w:t>
      </w:r>
      <w:r>
        <w:rPr>
          <w:color w:val="231F20"/>
        </w:rPr>
        <w:t>Figure</w:t>
      </w:r>
      <w:r>
        <w:rPr>
          <w:color w:val="231F20"/>
          <w:spacing w:val="-1"/>
        </w:rPr>
        <w:t xml:space="preserve"> </w:t>
      </w:r>
      <w:r>
        <w:rPr>
          <w:color w:val="231F20"/>
        </w:rPr>
        <w:t>2</w:t>
      </w:r>
      <w:r>
        <w:rPr>
          <w:color w:val="231F20"/>
          <w:spacing w:val="-1"/>
        </w:rPr>
        <w:t xml:space="preserve"> </w:t>
      </w:r>
      <w:r>
        <w:rPr>
          <w:color w:val="231F20"/>
        </w:rPr>
        <w:t>is</w:t>
      </w:r>
      <w:r>
        <w:rPr>
          <w:color w:val="231F20"/>
          <w:spacing w:val="-1"/>
        </w:rPr>
        <w:t xml:space="preserve"> </w:t>
      </w:r>
      <w:r>
        <w:rPr>
          <w:color w:val="231F20"/>
        </w:rPr>
        <w:t>organized</w:t>
      </w:r>
      <w:r>
        <w:rPr>
          <w:color w:val="231F20"/>
          <w:spacing w:val="-1"/>
        </w:rPr>
        <w:t xml:space="preserve"> </w:t>
      </w:r>
      <w:r>
        <w:rPr>
          <w:color w:val="231F20"/>
        </w:rPr>
        <w:t>into</w:t>
      </w:r>
      <w:r>
        <w:rPr>
          <w:color w:val="231F20"/>
          <w:spacing w:val="-1"/>
        </w:rPr>
        <w:t xml:space="preserve"> </w:t>
      </w:r>
      <w:r>
        <w:rPr>
          <w:color w:val="231F20"/>
        </w:rPr>
        <w:t>seven phases</w:t>
      </w:r>
      <w:r>
        <w:rPr>
          <w:color w:val="231F20"/>
          <w:spacing w:val="-1"/>
        </w:rPr>
        <w:t xml:space="preserve"> </w:t>
      </w:r>
      <w:r>
        <w:rPr>
          <w:color w:val="231F20"/>
        </w:rPr>
        <w:t>(also</w:t>
      </w:r>
      <w:r>
        <w:rPr>
          <w:color w:val="231F20"/>
          <w:spacing w:val="-1"/>
        </w:rPr>
        <w:t xml:space="preserve"> </w:t>
      </w:r>
      <w:r>
        <w:rPr>
          <w:color w:val="231F20"/>
        </w:rPr>
        <w:t>called</w:t>
      </w:r>
      <w:r>
        <w:rPr>
          <w:color w:val="231F20"/>
          <w:spacing w:val="-1"/>
        </w:rPr>
        <w:t xml:space="preserve"> </w:t>
      </w:r>
      <w:r>
        <w:rPr>
          <w:color w:val="231F20"/>
        </w:rPr>
        <w:t>swim lanes), each representing a cluster of associated activities that moves from left to right,</w:t>
      </w:r>
      <w:r>
        <w:rPr>
          <w:color w:val="231F20"/>
          <w:spacing w:val="-13"/>
        </w:rPr>
        <w:t xml:space="preserve"> </w:t>
      </w:r>
      <w:r>
        <w:rPr>
          <w:color w:val="231F20"/>
        </w:rPr>
        <w:t>from</w:t>
      </w:r>
      <w:r>
        <w:rPr>
          <w:color w:val="231F20"/>
          <w:spacing w:val="-12"/>
        </w:rPr>
        <w:t xml:space="preserve"> </w:t>
      </w:r>
      <w:r>
        <w:rPr>
          <w:color w:val="231F20"/>
        </w:rPr>
        <w:t>access</w:t>
      </w:r>
      <w:r>
        <w:rPr>
          <w:color w:val="231F20"/>
          <w:spacing w:val="-8"/>
        </w:rPr>
        <w:t xml:space="preserve"> </w:t>
      </w:r>
      <w:r>
        <w:rPr>
          <w:color w:val="231F20"/>
        </w:rPr>
        <w:t>to</w:t>
      </w:r>
      <w:r>
        <w:rPr>
          <w:color w:val="231F20"/>
          <w:spacing w:val="-6"/>
        </w:rPr>
        <w:t xml:space="preserve"> </w:t>
      </w:r>
      <w:r>
        <w:rPr>
          <w:color w:val="231F20"/>
        </w:rPr>
        <w:t>community</w:t>
      </w:r>
      <w:r>
        <w:rPr>
          <w:color w:val="231F20"/>
          <w:spacing w:val="-6"/>
        </w:rPr>
        <w:t xml:space="preserve"> </w:t>
      </w:r>
      <w:r>
        <w:rPr>
          <w:color w:val="231F20"/>
        </w:rPr>
        <w:t>integration</w:t>
      </w:r>
      <w:r>
        <w:rPr>
          <w:color w:val="231F20"/>
          <w:spacing w:val="-6"/>
        </w:rPr>
        <w:t xml:space="preserve"> </w:t>
      </w:r>
      <w:r>
        <w:rPr>
          <w:color w:val="231F20"/>
        </w:rPr>
        <w:t>and</w:t>
      </w:r>
      <w:r>
        <w:rPr>
          <w:color w:val="231F20"/>
          <w:spacing w:val="-6"/>
        </w:rPr>
        <w:t xml:space="preserve"> </w:t>
      </w:r>
      <w:r>
        <w:rPr>
          <w:color w:val="231F20"/>
        </w:rPr>
        <w:t>self</w:t>
      </w:r>
      <w:r>
        <w:rPr>
          <w:color w:val="231F20"/>
          <w:spacing w:val="-6"/>
        </w:rPr>
        <w:t xml:space="preserve"> </w:t>
      </w:r>
      <w:r>
        <w:rPr>
          <w:color w:val="231F20"/>
        </w:rPr>
        <w:t>and/or</w:t>
      </w:r>
      <w:r>
        <w:rPr>
          <w:color w:val="231F20"/>
          <w:spacing w:val="-6"/>
        </w:rPr>
        <w:t xml:space="preserve"> </w:t>
      </w:r>
      <w:r>
        <w:rPr>
          <w:color w:val="231F20"/>
        </w:rPr>
        <w:t>community</w:t>
      </w:r>
      <w:r>
        <w:rPr>
          <w:color w:val="231F20"/>
          <w:spacing w:val="-6"/>
        </w:rPr>
        <w:t xml:space="preserve"> </w:t>
      </w:r>
      <w:r>
        <w:rPr>
          <w:color w:val="231F20"/>
        </w:rPr>
        <w:t>reliance.</w:t>
      </w:r>
      <w:r>
        <w:rPr>
          <w:color w:val="231F20"/>
          <w:spacing w:val="-13"/>
        </w:rPr>
        <w:t xml:space="preserve"> </w:t>
      </w:r>
      <w:r>
        <w:rPr>
          <w:color w:val="231F20"/>
        </w:rPr>
        <w:t>The companion</w:t>
      </w:r>
      <w:r>
        <w:rPr>
          <w:color w:val="231F20"/>
          <w:spacing w:val="-1"/>
        </w:rPr>
        <w:t xml:space="preserve"> </w:t>
      </w:r>
      <w:r>
        <w:rPr>
          <w:color w:val="231F20"/>
        </w:rPr>
        <w:t>narrative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flowchart</w:t>
      </w:r>
      <w:r>
        <w:rPr>
          <w:color w:val="231F20"/>
          <w:spacing w:val="-1"/>
        </w:rPr>
        <w:t xml:space="preserve"> </w:t>
      </w:r>
      <w:r>
        <w:rPr>
          <w:color w:val="231F20"/>
        </w:rPr>
        <w:t>that</w:t>
      </w:r>
      <w:r>
        <w:rPr>
          <w:color w:val="231F20"/>
          <w:spacing w:val="-1"/>
        </w:rPr>
        <w:t xml:space="preserve"> </w:t>
      </w:r>
      <w:r>
        <w:rPr>
          <w:color w:val="231F20"/>
        </w:rPr>
        <w:t>explains</w:t>
      </w:r>
      <w:r>
        <w:rPr>
          <w:color w:val="231F20"/>
          <w:spacing w:val="-1"/>
        </w:rPr>
        <w:t xml:space="preserve"> </w:t>
      </w:r>
      <w:r>
        <w:rPr>
          <w:color w:val="231F20"/>
        </w:rPr>
        <w:t>and</w:t>
      </w:r>
      <w:r>
        <w:rPr>
          <w:color w:val="231F20"/>
          <w:spacing w:val="-1"/>
        </w:rPr>
        <w:t xml:space="preserve"> </w:t>
      </w:r>
      <w:r>
        <w:rPr>
          <w:color w:val="231F20"/>
        </w:rPr>
        <w:t>describes</w:t>
      </w:r>
      <w:r>
        <w:rPr>
          <w:color w:val="231F20"/>
          <w:spacing w:val="-1"/>
        </w:rPr>
        <w:t xml:space="preserve"> </w:t>
      </w:r>
      <w:r>
        <w:rPr>
          <w:color w:val="231F20"/>
        </w:rPr>
        <w:t>the</w:t>
      </w:r>
      <w:r>
        <w:rPr>
          <w:color w:val="231F20"/>
          <w:spacing w:val="-1"/>
        </w:rPr>
        <w:t xml:space="preserve"> </w:t>
      </w:r>
      <w:r>
        <w:rPr>
          <w:color w:val="231F20"/>
        </w:rPr>
        <w:t>values,</w:t>
      </w:r>
      <w:r>
        <w:rPr>
          <w:color w:val="231F20"/>
          <w:spacing w:val="-8"/>
        </w:rPr>
        <w:t xml:space="preserve"> </w:t>
      </w:r>
      <w:r>
        <w:rPr>
          <w:color w:val="231F20"/>
        </w:rPr>
        <w:t>intent, and concerns embedded in each lane,</w:t>
      </w:r>
      <w:r>
        <w:rPr>
          <w:color w:val="231F20"/>
          <w:spacing w:val="-3"/>
        </w:rPr>
        <w:t xml:space="preserve"> </w:t>
      </w:r>
      <w:r>
        <w:rPr>
          <w:color w:val="231F20"/>
        </w:rPr>
        <w:t>and the accompanying performance goals and measures</w:t>
      </w:r>
      <w:r>
        <w:rPr>
          <w:color w:val="231F20"/>
          <w:spacing w:val="-9"/>
        </w:rPr>
        <w:t xml:space="preserve"> </w:t>
      </w:r>
      <w:r>
        <w:rPr>
          <w:color w:val="231F20"/>
        </w:rPr>
        <w:t>to</w:t>
      </w:r>
      <w:r>
        <w:rPr>
          <w:color w:val="231F20"/>
          <w:spacing w:val="-8"/>
        </w:rPr>
        <w:t xml:space="preserve"> </w:t>
      </w:r>
      <w:r>
        <w:rPr>
          <w:color w:val="231F20"/>
        </w:rPr>
        <w:t>support</w:t>
      </w:r>
      <w:r>
        <w:rPr>
          <w:color w:val="231F20"/>
          <w:spacing w:val="-8"/>
        </w:rPr>
        <w:t xml:space="preserve"> </w:t>
      </w:r>
      <w:r>
        <w:rPr>
          <w:color w:val="231F20"/>
        </w:rPr>
        <w:t>their</w:t>
      </w:r>
      <w:r>
        <w:rPr>
          <w:color w:val="231F20"/>
          <w:spacing w:val="-8"/>
        </w:rPr>
        <w:t xml:space="preserve"> </w:t>
      </w:r>
      <w:r>
        <w:rPr>
          <w:color w:val="231F20"/>
        </w:rPr>
        <w:t>implementation,</w:t>
      </w:r>
      <w:r>
        <w:rPr>
          <w:color w:val="231F20"/>
          <w:spacing w:val="-13"/>
        </w:rPr>
        <w:t xml:space="preserve"> </w:t>
      </w:r>
      <w:r>
        <w:rPr>
          <w:color w:val="231F20"/>
        </w:rPr>
        <w:t>are</w:t>
      </w:r>
      <w:r>
        <w:rPr>
          <w:color w:val="231F20"/>
          <w:spacing w:val="-7"/>
        </w:rPr>
        <w:t xml:space="preserve"> </w:t>
      </w:r>
      <w:r>
        <w:rPr>
          <w:color w:val="231F20"/>
        </w:rPr>
        <w:t>being</w:t>
      </w:r>
      <w:r>
        <w:rPr>
          <w:color w:val="231F20"/>
          <w:spacing w:val="-8"/>
        </w:rPr>
        <w:t xml:space="preserve"> </w:t>
      </w:r>
      <w:r>
        <w:rPr>
          <w:color w:val="231F20"/>
        </w:rPr>
        <w:t>vetted</w:t>
      </w:r>
      <w:r>
        <w:rPr>
          <w:color w:val="231F20"/>
          <w:spacing w:val="-8"/>
        </w:rPr>
        <w:t xml:space="preserve"> </w:t>
      </w:r>
      <w:r>
        <w:rPr>
          <w:color w:val="231F20"/>
        </w:rPr>
        <w:t>and</w:t>
      </w:r>
      <w:r>
        <w:rPr>
          <w:color w:val="231F20"/>
          <w:spacing w:val="-8"/>
        </w:rPr>
        <w:t xml:space="preserve"> </w:t>
      </w:r>
      <w:r>
        <w:rPr>
          <w:color w:val="231F20"/>
        </w:rPr>
        <w:t>pilot</w:t>
      </w:r>
      <w:r>
        <w:rPr>
          <w:color w:val="231F20"/>
          <w:spacing w:val="-8"/>
        </w:rPr>
        <w:t xml:space="preserve"> </w:t>
      </w:r>
      <w:r>
        <w:rPr>
          <w:color w:val="231F20"/>
        </w:rPr>
        <w:t>tested</w:t>
      </w:r>
      <w:r>
        <w:rPr>
          <w:color w:val="231F20"/>
          <w:spacing w:val="-8"/>
        </w:rPr>
        <w:t xml:space="preserve"> </w:t>
      </w:r>
      <w:r>
        <w:rPr>
          <w:color w:val="231F20"/>
        </w:rPr>
        <w:t>in</w:t>
      </w:r>
      <w:r>
        <w:rPr>
          <w:color w:val="231F20"/>
          <w:spacing w:val="-8"/>
        </w:rPr>
        <w:t xml:space="preserve"> </w:t>
      </w:r>
      <w:r>
        <w:rPr>
          <w:color w:val="231F20"/>
        </w:rPr>
        <w:t>sever- al California counties.</w:t>
      </w:r>
      <w:r>
        <w:rPr>
          <w:color w:val="231F20"/>
          <w:spacing w:val="-8"/>
        </w:rPr>
        <w:t xml:space="preserve"> </w:t>
      </w:r>
      <w:r>
        <w:rPr>
          <w:color w:val="231F20"/>
        </w:rPr>
        <w:t>The arrows in the figure depict the transition from one phase to the next and reflect a logic model in which each step builds on the completion of the preceding activity and becomes a virtual condition for moving forward. Activi- ties and tasks are depicte</w:t>
      </w:r>
      <w:r>
        <w:rPr>
          <w:color w:val="231F20"/>
        </w:rPr>
        <w:t>d by rectangles in the figure, and the diamonds symbolize decision points that, with the possible exception of access and/or eligibility, should be consensus-based shared decisions. Backflow, or the need to repeat steps in the process, is identified by lin</w:t>
      </w:r>
      <w:r>
        <w:rPr>
          <w:color w:val="231F20"/>
        </w:rPr>
        <w:t>es and arrows.</w:t>
      </w:r>
    </w:p>
    <w:p w14:paraId="10B816E8" w14:textId="77777777" w:rsidR="0089060C" w:rsidRDefault="0089060C">
      <w:pPr>
        <w:spacing w:line="261" w:lineRule="auto"/>
        <w:jc w:val="both"/>
        <w:sectPr w:rsidR="0089060C">
          <w:pgSz w:w="12240" w:h="15840"/>
          <w:pgMar w:top="1060" w:right="0" w:bottom="620" w:left="0" w:header="0" w:footer="423" w:gutter="0"/>
          <w:cols w:space="720"/>
        </w:sectPr>
      </w:pPr>
    </w:p>
    <w:p w14:paraId="01538CD7" w14:textId="77777777" w:rsidR="0089060C" w:rsidRDefault="00197673">
      <w:pPr>
        <w:pStyle w:val="BodyText"/>
        <w:rPr>
          <w:sz w:val="20"/>
        </w:rPr>
      </w:pPr>
      <w:r>
        <w:lastRenderedPageBreak/>
        <w:pict w14:anchorId="7E0270D8">
          <v:rect id="docshape54" o:spid="_x0000_s2337" style="position:absolute;margin-left:729pt;margin-top:0;width:63pt;height:612pt;z-index:15731712;mso-position-horizontal-relative:page;mso-position-vertical-relative:page" fillcolor="#942923" stroked="f">
            <w10:wrap anchorx="page" anchory="page"/>
          </v:rect>
        </w:pict>
      </w:r>
      <w:r>
        <w:pict w14:anchorId="3EB015DD">
          <v:group id="docshapegroup55" o:spid="_x0000_s2334" style="position:absolute;margin-left:17.6pt;margin-top:108.5pt;width:13.2pt;height:396pt;z-index:15732224;mso-position-horizontal-relative:page;mso-position-vertical-relative:page" coordorigin="352,2170" coordsize="264,7920">
            <v:line id="_x0000_s2336" style="position:absolute" from="605,2170" to="605,10090" strokecolor="#942923" strokeweight="1pt"/>
            <v:line id="_x0000_s2335" style="position:absolute" from="609,6784" to="352,6784" strokecolor="#942923" strokeweight="1pt"/>
            <w10:wrap anchorx="page" anchory="page"/>
          </v:group>
        </w:pict>
      </w:r>
      <w:r>
        <w:pict w14:anchorId="0443A1D2">
          <v:group id="docshapegroup56" o:spid="_x0000_s2075" style="position:absolute;margin-left:72.5pt;margin-top:117.45pt;width:581.7pt;height:374.75pt;z-index:-17688064;mso-position-horizontal-relative:page;mso-position-vertical-relative:page" coordorigin="1450,2349" coordsize="11634,7495">
            <v:line id="_x0000_s2333" style="position:absolute" from="3279,9843" to="3279,2698" strokecolor="#b0cdde" strokeweight=".45606mm">
              <v:stroke dashstyle="dash"/>
            </v:line>
            <v:line id="_x0000_s2332" style="position:absolute" from="3286,2698" to="3286,3238" strokecolor="#b0cdde" strokeweight=".22806mm"/>
            <v:line id="_x0000_s2331" style="position:absolute" from="11682,3238" to="11682,9407" strokecolor="#b0cdde" strokeweight=".45606mm">
              <v:stroke dashstyle="dash"/>
            </v:line>
            <v:shape id="docshape57" o:spid="_x0000_s2330" style="position:absolute;left:11669;top:2690;width:26;height:534" coordorigin="11669,2691" coordsize="26,534" o:spt="100" adj="0,,0" path="m11682,2698r,526m11669,2691r26,e" filled="f" strokecolor="#b0cdde" strokeweight=".45606mm">
              <v:stroke joinstyle="round"/>
              <v:formulas/>
              <v:path arrowok="t" o:connecttype="segments"/>
            </v:shape>
            <v:line id="_x0000_s2329" style="position:absolute" from="10174,9843" to="10174,3238" strokecolor="#b0cdde" strokeweight=".45606mm">
              <v:stroke dashstyle="dash"/>
            </v:line>
            <v:shape id="docshape58" o:spid="_x0000_s2328" style="position:absolute;left:10161;top:2690;width:26;height:534" coordorigin="10161,2691" coordsize="26,534" o:spt="100" adj="0,,0" path="m10174,2698r,526m10161,2691r26,e" filled="f" strokecolor="#b0cdde" strokeweight=".45606mm">
              <v:stroke joinstyle="round"/>
              <v:formulas/>
              <v:path arrowok="t" o:connecttype="segments"/>
            </v:shape>
            <v:line id="_x0000_s2327" style="position:absolute" from="8235,9843" to="8235,3238" strokecolor="#b0cdde" strokeweight=".45606mm">
              <v:stroke dashstyle="dash"/>
            </v:line>
            <v:line id="_x0000_s2326" style="position:absolute" from="8241,2698" to="8241,3238" strokecolor="#b0cdde" strokeweight=".22806mm"/>
            <v:shape id="docshape59" o:spid="_x0000_s2325" style="position:absolute;left:8084;top:4784;width:367;height:834" coordorigin="8084,4784" coordsize="367,834" path="m8450,4784r-74,5l8343,4844r,598l8330,5510r-34,56l8244,5604r-62,14l8084,5618e" filled="f" strokecolor="fuchsia" strokeweight=".25683mm">
              <v:path arrowok="t"/>
            </v:shape>
            <v:shape id="docshape60" o:spid="_x0000_s2324" style="position:absolute;left:8005;top:5569;width:90;height:97" coordorigin="8005,5570" coordsize="90,97" path="m8094,5667r-89,-49l8094,5570r,97xe" fillcolor="fuchsia" stroked="f">
              <v:path arrowok="t"/>
            </v:shape>
            <v:shape id="docshape61" o:spid="_x0000_s2323" style="position:absolute;left:8084;top:5618;width:367;height:535" coordorigin="8084,5618" coordsize="367,535" path="m8450,6153r-53,l8376,6148r-17,-12l8347,6118r-4,-23l8343,5793r-13,-68l8296,5669r-52,-37l8182,5618r-98,e" filled="f" strokecolor="fuchsia" strokeweight=".26025mm">
              <v:path arrowok="t"/>
            </v:shape>
            <v:shape id="docshape62" o:spid="_x0000_s2322" type="#_x0000_t75" style="position:absolute;left:8005;top:5501;width:454;height:166">
              <v:imagedata r:id="rId64" o:title=""/>
            </v:shape>
            <v:shape id="docshape63" o:spid="_x0000_s2321" type="#_x0000_t75" style="position:absolute;left:8234;top:2362;width:4848;height:336">
              <v:imagedata r:id="rId65" o:title=""/>
            </v:shape>
            <v:line id="_x0000_s2320" style="position:absolute" from="6296,9843" to="6296,3238" strokecolor="#b0cdde" strokeweight=".45606mm">
              <v:stroke dashstyle="dash"/>
            </v:line>
            <v:line id="_x0000_s2319" style="position:absolute" from="6302,2698" to="6302,3238" strokecolor="#b0cdde" strokeweight=".22806mm"/>
            <v:line id="_x0000_s2318" style="position:absolute" from="4788,9843" to="4788,3238" strokecolor="#b0cdde" strokeweight=".45606mm">
              <v:stroke dashstyle="dash"/>
            </v:line>
            <v:line id="_x0000_s2317" style="position:absolute" from="4794,2698" to="4794,3238" strokecolor="#b0cdde" strokeweight=".22806mm"/>
            <v:shape id="docshape64" o:spid="_x0000_s2316" type="#_x0000_t75" style="position:absolute;left:1462;top:2362;width:7204;height:336">
              <v:imagedata r:id="rId66" o:title=""/>
            </v:shape>
            <v:rect id="docshape65" o:spid="_x0000_s2315" style="position:absolute;left:3486;top:5755;width:1068;height:527" filled="f" strokecolor="#c10077" strokeweight=".05414mm"/>
            <v:rect id="docshape66" o:spid="_x0000_s2314" style="position:absolute;left:3480;top:4159;width:1078;height:572" filled="f" strokecolor="#c10077" strokeweight=".05403mm"/>
            <v:rect id="docshape67" o:spid="_x0000_s2313" style="position:absolute;left:3484;top:4974;width:1071;height:538" filled="f" strokecolor="#c10077" strokeweight=".05411mm"/>
            <v:rect id="docshape68" o:spid="_x0000_s2312" style="position:absolute;left:4988;top:5805;width:1078;height:1127" filled="f" strokecolor="#0069a9" strokeweight=".05272mm"/>
            <v:shape id="docshape69" o:spid="_x0000_s2311" type="#_x0000_t75" style="position:absolute;left:6403;top:6204;width:760;height:468">
              <v:imagedata r:id="rId67" o:title=""/>
            </v:shape>
            <v:shape id="docshape70" o:spid="_x0000_s2310" style="position:absolute;left:7278;top:5928;width:755;height:1042" coordorigin="7278,5928" coordsize="755,1042" o:spt="100" adj="0,,0" path="m8032,6535r-754,l7278,6969r754,l8032,6535xm8032,5928r-754,l7278,6366r754,l8032,5928xe" fillcolor="green" stroked="f">
              <v:stroke joinstyle="round"/>
              <v:formulas/>
              <v:path arrowok="t" o:connecttype="segments"/>
            </v:shape>
            <v:shape id="docshape71" o:spid="_x0000_s2309" type="#_x0000_t75" style="position:absolute;left:6496;top:7706;width:1509;height:572">
              <v:imagedata r:id="rId68" o:title=""/>
            </v:shape>
            <v:shape id="docshape72" o:spid="_x0000_s2308" type="#_x0000_t75" style="position:absolute;left:6781;top:9077;width:1346;height:601">
              <v:imagedata r:id="rId69" o:title=""/>
            </v:shape>
            <v:rect id="docshape73" o:spid="_x0000_s2307" style="position:absolute;left:8436;top:6584;width:1509;height:752" filled="f" strokecolor="#00c1aa" strokeweight=".05411mm"/>
            <v:shape id="docshape74" o:spid="_x0000_s2306" type="#_x0000_t75" style="position:absolute;left:8550;top:6751;width:35;height:621">
              <v:imagedata r:id="rId70" o:title=""/>
            </v:shape>
            <v:shape id="docshape75" o:spid="_x0000_s2305" type="#_x0000_t75" style="position:absolute;left:8550;top:7683;width:35;height:34">
              <v:imagedata r:id="rId71" o:title=""/>
            </v:shape>
            <v:shape id="docshape76" o:spid="_x0000_s2304" type="#_x0000_t75" style="position:absolute;left:8550;top:7935;width:35;height:749">
              <v:imagedata r:id="rId72" o:title=""/>
            </v:shape>
            <v:shape id="docshape77" o:spid="_x0000_s2303" type="#_x0000_t75" style="position:absolute;left:8550;top:8822;width:35;height:113">
              <v:imagedata r:id="rId73" o:title=""/>
            </v:shape>
            <v:shape id="docshape78" o:spid="_x0000_s2302" type="#_x0000_t75" style="position:absolute;left:10363;top:5512;width:1104;height:1453">
              <v:imagedata r:id="rId74" o:title=""/>
            </v:shape>
            <v:shape id="docshape79" o:spid="_x0000_s2301" type="#_x0000_t75" style="position:absolute;left:11883;top:7327;width:1078;height:700">
              <v:imagedata r:id="rId75" o:title=""/>
            </v:shape>
            <v:shape id="docshape80" o:spid="_x0000_s2300" type="#_x0000_t75" style="position:absolute;left:10375;top:7151;width:1078;height:572">
              <v:imagedata r:id="rId76" o:title=""/>
            </v:shape>
            <v:shape id="docshape81" o:spid="_x0000_s2299" type="#_x0000_t75" style="position:absolute;left:10375;top:7912;width:1078;height:571">
              <v:imagedata r:id="rId77" o:title=""/>
            </v:shape>
            <v:shape id="docshape82" o:spid="_x0000_s2298" type="#_x0000_t75" style="position:absolute;left:8450;top:5886;width:1509;height:533">
              <v:imagedata r:id="rId78" o:title=""/>
            </v:shape>
            <v:shape id="docshape83" o:spid="_x0000_s2297" style="position:absolute;left:1891;top:3710;width:404;height:198" coordorigin="1892,3711" coordsize="404,198" path="m2296,3711r,32l2293,3756r-6,11l2277,3774r-12,2l1952,3776r-23,5l1910,3796r-13,21l1892,3843r,66e" filled="f" strokeweight=".27072mm">
              <v:path arrowok="t"/>
            </v:shape>
            <v:shape id="docshape84" o:spid="_x0000_s2296" style="position:absolute;left:1847;top:3811;width:90;height:97" coordorigin="1847,3812" coordsize="90,97" path="m1892,3909r-45,-97l1936,3812r-44,97xe" fillcolor="black" stroked="f">
              <v:path arrowok="t"/>
            </v:shape>
            <v:shape id="docshape85" o:spid="_x0000_s2295" style="position:absolute;left:2295;top:3710;width:400;height:198" coordorigin="2296,3711" coordsize="400,198" path="m2296,3711r19,65l2327,3779r308,l2658,3784r19,14l2690,3818r5,25l2695,3909e" filled="f" strokeweight=".27064mm">
              <v:path arrowok="t"/>
            </v:shape>
            <v:shape id="docshape86" o:spid="_x0000_s2294" style="position:absolute;left:2650;top:3811;width:90;height:97" coordorigin="2650,3812" coordsize="90,97" path="m2695,3909r-45,-97l2739,3812r-44,97xe" fillcolor="black" stroked="f">
              <v:path arrowok="t"/>
            </v:shape>
            <v:shape id="docshape87" o:spid="_x0000_s2293" style="position:absolute;left:1891;top:4469;width:803;height:322" coordorigin="1892,4470" coordsize="803,322" path="m1892,4470r10,65l1926,4546r329,l2271,4549r13,9l2293,4572r3,18l2299,4606r9,14l2320,4630r16,3l2622,4633r28,7l2673,4656r16,25l2695,4711r,80e" filled="f" strokeweight=".27192mm">
              <v:path arrowok="t"/>
            </v:shape>
            <v:shape id="docshape88" o:spid="_x0000_s2292" style="position:absolute;left:2650;top:4694;width:90;height:97" coordorigin="2650,4694" coordsize="90,97" path="m2695,4791r-45,-97l2739,4694r-44,97xe" fillcolor="black" stroked="f">
              <v:path arrowok="t"/>
            </v:shape>
            <v:shape id="docshape89" o:spid="_x0000_s2291" style="position:absolute;left:1897;top:4469;width:798;height:322" coordorigin="1898,4470" coordsize="798,322" path="m2695,4470r,37l2692,4522r-8,13l2673,4543r-14,3l2336,4546r-16,3l2308,4558r-9,14l2296,4590r-3,16l2284,4620r-13,10l2255,4633r-284,l1943,4640r-24,17l1904,4682r-6,31l1898,4791e" filled="f" strokeweight=".27189mm">
              <v:path arrowok="t"/>
            </v:shape>
            <v:shape id="docshape90" o:spid="_x0000_s2290" style="position:absolute;left:1853;top:4694;width:90;height:97" coordorigin="1853,4694" coordsize="90,97" path="m1898,4791r-45,-97l1942,4694r-44,97xe" fillcolor="black" stroked="f">
              <v:path arrowok="t"/>
            </v:shape>
            <v:shape id="docshape91" o:spid="_x0000_s2289" style="position:absolute;left:1897;top:5661;width:398;height:240" coordorigin="1898,5662" coordsize="398,240" path="m1898,5662r11,69l1935,5743r289,l2252,5749r23,17l2290,5792r6,30l2296,5902e" filled="f" strokeweight=".26914mm">
              <v:path arrowok="t"/>
            </v:shape>
            <v:shape id="docshape92" o:spid="_x0000_s2288" style="position:absolute;left:2251;top:5805;width:90;height:97" coordorigin="2251,5805" coordsize="90,97" path="m2296,5902r-45,-97l2340,5805r-44,97xe" fillcolor="black" stroked="f">
              <v:path arrowok="t"/>
            </v:shape>
            <v:shape id="docshape93" o:spid="_x0000_s2287" style="position:absolute;left:2295;top:5661;width:400;height:240" coordorigin="2296,5662" coordsize="400,240" path="m2695,5662r,40l2692,5719r-8,12l2671,5740r-15,3l2369,5743r-29,6l2317,5766r-16,26l2296,5822r,80e" filled="f" strokeweight=".26917mm">
              <v:path arrowok="t"/>
            </v:shape>
            <v:shape id="docshape94" o:spid="_x0000_s2286" style="position:absolute;left:2246;top:5805;width:94;height:3404" coordorigin="2247,5805" coordsize="94,3404" o:spt="100" adj="0,,0" path="m2336,9112r-89,l2291,9209r45,-97xm2340,8589r-89,l2296,8685r44,-96xm2340,7981r-89,l2296,8077r44,-96xm2340,7205r-89,l2296,7301r44,-96xm2340,6433r-89,l2296,6530r44,-97xm2340,5805r-89,l2296,5902r44,-97xe" fillcolor="black" stroked="f">
              <v:stroke joinstyle="round"/>
              <v:formulas/>
              <v:path arrowok="t" o:connecttype="segments"/>
            </v:shape>
            <v:line id="_x0000_s2285" style="position:absolute" from="4019,3918" to="4019,4075" strokeweight=".25336mm"/>
            <v:shape id="docshape95" o:spid="_x0000_s2284" style="position:absolute;left:3974;top:4062;width:90;height:97" coordorigin="3975,4063" coordsize="90,97" path="m4019,4159r-44,-96l4064,4063r-45,96xe" fillcolor="black" stroked="f">
              <v:path arrowok="t"/>
            </v:shape>
            <v:line id="_x0000_s2283" style="position:absolute" from="4019,4731" to="4019,4890" strokeweight=".25336mm"/>
            <v:shape id="docshape96" o:spid="_x0000_s2282" style="position:absolute;left:3974;top:4877;width:90;height:97" coordorigin="3975,4878" coordsize="90,97" path="m4019,4975r-44,-97l4064,4878r-45,97xe" fillcolor="black" stroked="f">
              <v:path arrowok="t"/>
            </v:shape>
            <v:line id="_x0000_s2281" style="position:absolute" from="4019,5512" to="4019,5670" strokeweight=".25336mm"/>
            <v:shape id="docshape97" o:spid="_x0000_s2280" style="position:absolute;left:3974;top:4290;width:1598;height:1465" coordorigin="3975,4290" coordsize="1598,1465" o:spt="100" adj="0,,0" path="m4064,5659r-89,l4019,5755r45,-96xm5572,4290r-89,l5527,4387r45,-97xe" fillcolor="black" stroked="f">
              <v:stroke joinstyle="round"/>
              <v:formulas/>
              <v:path arrowok="t" o:connecttype="segments"/>
            </v:shape>
            <v:line id="_x0000_s2279" style="position:absolute" from="5527,4819" to="5527,4975" strokeweight=".25336mm"/>
            <v:shape id="docshape98" o:spid="_x0000_s2278" style="position:absolute;left:5482;top:4962;width:90;height:844" coordorigin="5483,4962" coordsize="90,844" o:spt="100" adj="0,,0" path="m5572,5709r-89,l5527,5805r45,-96xm5572,4962r-89,l5527,5059r45,-97xe" fillcolor="black" stroked="f">
              <v:stroke joinstyle="round"/>
              <v:formulas/>
              <v:path arrowok="t" o:connecttype="segments"/>
            </v:shape>
            <v:line id="_x0000_s2277" style="position:absolute" from="7251,4049" to="7251,4108" strokeweight=".25336mm"/>
            <v:shape id="docshape99" o:spid="_x0000_s2276" style="position:absolute;left:7206;top:4095;width:90;height:97" coordorigin="7206,4096" coordsize="90,97" path="m7251,4192r-45,-96l7296,4096r-45,96xe" fillcolor="black" stroked="f">
              <v:path arrowok="t"/>
            </v:shape>
            <v:line id="_x0000_s2275" style="position:absolute" from="7251,4855" to="7251,4937" strokeweight=".25336mm"/>
            <v:shape id="docshape100" o:spid="_x0000_s2274" style="position:absolute;left:7206;top:4926;width:90;height:97" coordorigin="7206,4926" coordsize="90,97" path="m7251,5023r-45,-97l7296,4926r-45,97xe" fillcolor="black" stroked="f">
              <v:path arrowok="t"/>
            </v:shape>
            <v:line id="_x0000_s2273" style="position:absolute" from="7251,5306" to="7251,5389" strokeweight=".25336mm"/>
            <v:shape id="docshape101" o:spid="_x0000_s2272" style="position:absolute;left:7206;top:5378;width:90;height:97" coordorigin="7206,5378" coordsize="90,97" path="m7251,5475r-45,-97l7296,5378r-45,97xe" fillcolor="black" stroked="f">
              <v:path arrowok="t"/>
            </v:shape>
            <v:shape id="docshape102" o:spid="_x0000_s2271" style="position:absolute;left:6784;top:5761;width:467;height:359" coordorigin="6784,5762" coordsize="467,359" path="m7251,5762r,124l7242,5936r-25,40l7181,6003r-45,9l6872,6012r-34,8l6810,6040r-19,30l6784,6108r,12e" filled="f" strokeweight=".26692mm">
              <v:path arrowok="t"/>
            </v:shape>
            <v:shape id="docshape103" o:spid="_x0000_s2270" style="position:absolute;left:6739;top:6107;width:90;height:97" coordorigin="6740,6108" coordsize="90,97" path="m6784,6204r-44,-96l6829,6108r-45,96xe" fillcolor="black" stroked="f">
              <v:path arrowok="t"/>
            </v:shape>
            <v:shape id="docshape104" o:spid="_x0000_s2269" style="position:absolute;left:6784;top:6671;width:467;height:382" coordorigin="6784,6672" coordsize="467,382" path="m6784,6672r,87l6808,6821r57,25l7117,6846r52,12l7212,6889r28,47l7251,6993r,61e" filled="f" strokeweight=".26625mm">
              <v:path arrowok="t"/>
            </v:shape>
            <v:shape id="docshape105" o:spid="_x0000_s2268" style="position:absolute;left:7206;top:7041;width:90;height:97" coordorigin="7206,7041" coordsize="90,97" path="m7251,7138r-45,-97l7296,7041r-45,97xe" fillcolor="black" stroked="f">
              <v:path arrowok="t"/>
            </v:shape>
            <v:line id="_x0000_s2267" style="position:absolute" from="7251,7540" to="7251,7622" strokeweight=".25336mm"/>
            <v:shape id="docshape106" o:spid="_x0000_s2266" style="position:absolute;left:7206;top:7609;width:90;height:97" coordorigin="7206,7610" coordsize="90,97" path="m7251,7707r-45,-97l7296,7610r-45,97xe" fillcolor="black" stroked="f">
              <v:path arrowok="t"/>
            </v:shape>
            <v:line id="_x0000_s2265" style="position:absolute" from="9190,3669" to="9190,3726" strokeweight=".25336mm"/>
            <v:shape id="docshape107" o:spid="_x0000_s2264" style="position:absolute;left:9145;top:3713;width:90;height:97" coordorigin="9146,3714" coordsize="90,97" path="m9190,3810r-44,-96l9235,3714r-45,96xe" fillcolor="black" stroked="f">
              <v:path arrowok="t"/>
            </v:shape>
            <v:shape id="docshape108" o:spid="_x0000_s2263" style="position:absolute;left:9190;top:4349;width:15;height:166" coordorigin="9190,4350" coordsize="15,166" path="m9190,4350r,68l9190,4421r4,5l9197,4426r5,l9204,4429r,5l9204,4515e" filled="f" strokeweight=".25353mm">
              <v:path arrowok="t"/>
            </v:shape>
            <v:shape id="docshape109" o:spid="_x0000_s2262" style="position:absolute;left:9159;top:4418;width:90;height:1469" coordorigin="9160,4418" coordsize="90,1469" o:spt="100" adj="0,,0" path="m9249,5790r-89,l9204,5886r45,-96xm9249,5199r-89,l9204,5296r45,-97xm9249,4418r-89,l9204,4515r45,-97xe" fillcolor="black" stroked="f">
              <v:stroke joinstyle="round"/>
              <v:formulas/>
              <v:path arrowok="t" o:connecttype="segments"/>
            </v:shape>
            <v:shape id="docshape110" o:spid="_x0000_s2261" style="position:absolute;left:9190;top:6419;width:15;height:166" coordorigin="9190,6419" coordsize="15,166" path="m9204,6419r,69l9204,6491r-2,5l9197,6496r-3,l9190,6499r,4l9190,6584e" filled="f" strokeweight=".25353mm">
              <v:path arrowok="t"/>
            </v:shape>
            <v:shape id="docshape111" o:spid="_x0000_s2260" style="position:absolute;left:9145;top:6487;width:90;height:97" coordorigin="9146,6488" coordsize="90,97" path="m9190,6584r-44,-96l9235,6488r-45,96xe" fillcolor="black" stroked="f">
              <v:path arrowok="t"/>
            </v:shape>
            <v:line id="_x0000_s2259" style="position:absolute" from="9190,7336" to="9190,7415" strokeweight=".25336mm"/>
            <v:shape id="docshape112" o:spid="_x0000_s2258" style="position:absolute;left:9145;top:7404;width:90;height:97" coordorigin="9146,7404" coordsize="90,97" path="m9190,7501r-44,-97l9235,7404r-45,97xe" fillcolor="black" stroked="f">
              <v:path arrowok="t"/>
            </v:shape>
            <v:line id="_x0000_s2257" style="position:absolute" from="9190,8916" to="9192,9008" strokeweight=".25336mm"/>
            <v:shape id="docshape113" o:spid="_x0000_s2256" style="position:absolute;left:9147;top:8996;width:90;height:97" coordorigin="9147,8997" coordsize="90,97" path="m9192,9094r-45,-97l9236,8997r-44,97xe" fillcolor="black" stroked="f">
              <v:path arrowok="t"/>
            </v:shape>
            <v:line id="_x0000_s2255" style="position:absolute" from="10914,3916" to="10914,4019" strokeweight=".25336mm"/>
            <v:shape id="docshape114" o:spid="_x0000_s2254" style="position:absolute;left:10869;top:4006;width:90;height:97" coordorigin="10869,4007" coordsize="90,97" path="m10914,4103r-45,-96l10958,4007r-44,96xe" fillcolor="black" stroked="f">
              <v:path arrowok="t"/>
            </v:shape>
            <v:shape id="docshape115" o:spid="_x0000_s2253" style="position:absolute;left:10913;top:4611;width:2;height:103" coordorigin="10914,4611" coordsize="2,103" path="m10914,4611r,75l10915,4686r,2l10915,4714e" filled="f" strokeweight=".25336mm">
              <v:path arrowok="t"/>
            </v:shape>
            <v:shape id="docshape116" o:spid="_x0000_s2252" style="position:absolute;left:10870;top:4701;width:90;height:97" coordorigin="10871,4702" coordsize="90,97" path="m10915,4798r-44,-96l10960,4702r-45,96xe" fillcolor="black" stroked="f">
              <v:path arrowok="t"/>
            </v:shape>
            <v:shape id="docshape117" o:spid="_x0000_s2251" style="position:absolute;left:10910;top:5325;width:5;height:138" coordorigin="10911,5325" coordsize="5,138" path="m10915,5325r,73l10915,5400r-1,l10912,5400r-1,l10911,5402r,1l10911,5462e" filled="f" strokeweight=".25339mm">
              <v:path arrowok="t"/>
            </v:shape>
            <v:shape id="docshape118" o:spid="_x0000_s2250" style="position:absolute;left:10866;top:5449;width:90;height:97" coordorigin="10866,5450" coordsize="90,97" path="m10911,5546r-45,-96l10955,5450r-44,96xe" fillcolor="black" stroked="f">
              <v:path arrowok="t"/>
            </v:shape>
            <v:shape id="docshape119" o:spid="_x0000_s2249" style="position:absolute;left:10913;top:6930;width:6;height:138" coordorigin="10914,6930" coordsize="6,138" path="m10919,6930r,106l10919,7038r-1,1l10917,7039r-2,l10914,7041r,2l10914,7068e" filled="f" strokeweight=".25339mm">
              <v:path arrowok="t"/>
            </v:shape>
            <v:shape id="docshape120" o:spid="_x0000_s2248" style="position:absolute;left:10869;top:3941;width:1601;height:4269" coordorigin="10869,3941" coordsize="1601,4269" o:spt="100" adj="0,,0" path="m10958,7816r-89,l10914,7912r44,-96xm10958,7055r-89,l10914,7152r44,-97xm12466,7231r-89,l12422,7328r44,-97xm12466,3941r-89,l12422,4038r44,-97xm12468,5077r-89,l12423,5174r45,-97xm12469,8113r-89,l12425,8210r44,-97xe" fillcolor="black" stroked="f">
              <v:stroke joinstyle="round"/>
              <v:formulas/>
              <v:path arrowok="t" o:connecttype="segments"/>
            </v:shape>
            <v:shape id="docshape121" o:spid="_x0000_s2247" style="position:absolute;left:3023;top:3584;width:380;height:4018" coordorigin="3024,3584" coordsize="380,4018" path="m3024,7602r66,l3116,7596r22,-15l3152,7558r5,-28l3157,3761r13,-69l3205,3636r52,-38l3320,3584r83,e" filled="f" strokecolor="green" strokeweight=".25356mm">
              <v:path arrowok="t"/>
            </v:shape>
            <v:shape id="docshape122" o:spid="_x0000_s2246" style="position:absolute;left:3391;top:3536;width:90;height:97" coordorigin="3392,3536" coordsize="90,97" path="m3392,3633r,-97l3481,3584r-89,49xe" fillcolor="green" stroked="f">
              <v:path arrowok="t"/>
            </v:shape>
            <v:shape id="docshape123" o:spid="_x0000_s2245" style="position:absolute;left:4553;top:3688;width:358;height:2330" coordorigin="4554,3689" coordsize="358,2330" path="m4554,6019r80,l4665,6012r26,-19l4708,5965r6,-34l4714,3837r11,-58l4755,3732r44,-32l4852,3689r59,e" filled="f" strokecolor="green" strokeweight=".25386mm">
              <v:path arrowok="t"/>
            </v:shape>
            <v:shape id="docshape124" o:spid="_x0000_s2244" style="position:absolute;left:4899;top:3640;width:90;height:97" coordorigin="4900,3641" coordsize="90,97" path="m4900,3737r,-96l4989,3689r-89,48xe" fillcolor="green" stroked="f">
              <v:path arrowok="t"/>
            </v:shape>
            <v:shape id="docshape125" o:spid="_x0000_s2243" style="position:absolute;left:6066;top:3715;width:354;height:2653" coordorigin="6066,3715" coordsize="354,2653" path="m6066,6368r82,l6179,6361r26,-19l6222,6315r6,-34l6228,3862r11,-57l6268,3758r43,-31l6363,3715r56,e" filled="f" strokecolor="green" strokeweight=".25372mm">
              <v:path arrowok="t"/>
            </v:shape>
            <v:shape id="docshape126" o:spid="_x0000_s2242" style="position:absolute;left:6407;top:3667;width:90;height:97" coordorigin="6408,3667" coordsize="90,97" path="m6408,3764r,-97l6497,3715r-89,49xe" fillcolor="green" stroked="f">
              <v:path arrowok="t"/>
            </v:shape>
            <v:shape id="docshape127" o:spid="_x0000_s2241" style="position:absolute;left:7163;top:3525;width:1196;height:2913" coordorigin="7163,3525" coordsize="1196,2913" path="m7163,6438r802,l8028,6424r51,-38l8114,6330r13,-68l8127,3694r12,-66l8172,3575r49,-36l8281,3525r77,e" filled="f" strokecolor="green" strokeweight=".25647mm">
              <v:path arrowok="t"/>
            </v:shape>
            <v:shape id="docshape128" o:spid="_x0000_s2240" style="position:absolute;left:8346;top:3476;width:90;height:97" coordorigin="8347,3477" coordsize="90,97" path="m8347,3573r,-96l8436,3525r-89,48xe" fillcolor="green" stroked="f">
              <v:path arrowok="t"/>
            </v:shape>
            <v:shape id="docshape129" o:spid="_x0000_s2239" style="position:absolute;left:9932;top:3585;width:338;height:5764" coordorigin="9933,3586" coordsize="338,5764" path="m9933,9349r107,l10083,9340r35,-25l10141,9277r9,-45l10150,3695r7,-43l10179,3618r31,-24l10249,3586r21,e" filled="f" strokecolor="green" strokeweight=".25342mm">
              <v:path arrowok="t"/>
            </v:shape>
            <v:shape id="docshape130" o:spid="_x0000_s2238" style="position:absolute;left:10260;top:3537;width:90;height:97" coordorigin="10260,3538" coordsize="90,97" path="m10260,3634r,-96l10349,3586r-89,48xe" fillcolor="green" stroked="f">
              <v:path arrowok="t"/>
            </v:shape>
            <v:shape id="docshape131" o:spid="_x0000_s2237" style="position:absolute;left:11383;top:3598;width:414;height:4604" coordorigin="11383,3598" coordsize="414,4604" path="m11383,8202r110,l11535,8193r34,-26l11592,8130r8,-46l11600,3748r11,-58l11641,3642r44,-32l11738,3598r59,e" filled="f" strokecolor="green" strokeweight=".25353mm">
              <v:path arrowok="t"/>
            </v:shape>
            <v:shape id="docshape132" o:spid="_x0000_s2236" style="position:absolute;left:11785;top:3550;width:90;height:97" coordorigin="11786,3550" coordsize="90,97" path="m11786,3647r,-97l11875,3598r-89,49xe" fillcolor="green" stroked="f">
              <v:path arrowok="t"/>
            </v:shape>
            <v:line id="_x0000_s2235" style="position:absolute" from="11682,9641" to="11682,9843" strokecolor="#b0cdde" strokeweight=".45606mm">
              <v:stroke dashstyle="dash"/>
            </v:line>
            <v:shape id="docshape133" o:spid="_x0000_s2234" style="position:absolute;left:8117;top:8781;width:4308;height:889" coordorigin="8117,8782" coordsize="4308,889" path="m12425,8782r,714l12412,9564r-35,55l12325,9656r-63,14l8347,9670r-52,-11l8253,9628r-28,-45l8215,9527r,-47l8208,9443r-19,-30l8161,9392r-34,-7l8117,9385e" filled="f" strokecolor="fuchsia" strokeweight=".27403mm">
              <v:path arrowok="t"/>
            </v:shape>
            <v:shape id="docshape134" o:spid="_x0000_s2233" style="position:absolute;left:8039;top:9336;width:90;height:97" coordorigin="8040,9337" coordsize="90,97" path="m8129,9433r-89,-48l8129,9337r,96xe" fillcolor="fuchsia" stroked="f">
              <v:path arrowok="t"/>
            </v:shape>
            <v:shape id="docshape135" o:spid="_x0000_s2232" style="position:absolute;left:9958;top:5509;width:486;height:2681" coordorigin="9959,5509" coordsize="486,2681" path="m10444,8190r-215,l10166,8176r-52,-38l10079,8082r-13,-68l10066,5567r-4,-22l10051,5526r-17,-12l10013,5509r-54,e" filled="f" strokecolor="fuchsia" strokeweight=".25403mm">
              <v:path arrowok="t"/>
            </v:shape>
            <v:shape id="docshape136" o:spid="_x0000_s2231" style="position:absolute;left:9958;top:5460;width:90;height:97" coordorigin="9959,5461" coordsize="90,97" path="m10048,5557r-89,-48l10048,5461r,96xe" fillcolor="fuchsia" stroked="f">
              <v:path arrowok="t"/>
            </v:shape>
            <v:shape id="docshape137" o:spid="_x0000_s2230" style="position:absolute;left:10231;top:3701;width:213;height:3733" coordorigin="10231,3701" coordsize="213,3733" path="m10444,7434r-106,l10296,7425r-33,-25l10240,7363r-9,-45l10231,3765r5,-24l10248,3720r19,-14l10290,3701r59,e" filled="f" strokecolor="fuchsia" strokeweight=".25342mm">
              <v:path arrowok="t"/>
            </v:shape>
            <v:shape id="docshape138" o:spid="_x0000_s2229" style="position:absolute;left:10260;top:3652;width:90;height:97" coordorigin="10260,3653" coordsize="90,97" path="m10260,3750r,-97l10349,3701r-89,49xe" fillcolor="fuchsia" stroked="f">
              <v:path arrowok="t"/>
            </v:shape>
            <v:shape id="docshape139" o:spid="_x0000_s2228" style="position:absolute;left:8345;top:6328;width:364;height:3021" coordorigin="8346,6329" coordsize="364,3021" path="m8450,9349r-51,l8378,9345r-17,-12l8350,9314r-4,-23l8346,6597r12,-68l8393,6473r51,-38l8506,6421r121,l8659,6414r26,-19l8703,6368r6,-34l8709,6329e" filled="f" strokecolor="fuchsia" strokeweight=".25367mm">
              <v:path arrowok="t"/>
            </v:shape>
            <v:shape id="docshape140" o:spid="_x0000_s2227" style="position:absolute;left:8664;top:6244;width:90;height:97" coordorigin="8664,6245" coordsize="90,97" path="m8753,6341r-89,l8709,6245r44,96xe" fillcolor="fuchsia" stroked="f">
              <v:path arrowok="t"/>
            </v:shape>
            <v:shape id="docshape141" o:spid="_x0000_s2226" style="position:absolute;left:7454;top:4080;width:904;height:4998" coordorigin="7455,4080" coordsize="904,4998" path="m7455,9078r,-226l7468,8784r34,-56l7553,8691r63,-14l8074,8677r63,-14l8188,8626r34,-56l8235,8501r,-4312l8243,4146r22,-34l8297,4088r38,-8l8358,4080e" filled="f" strokecolor="fuchsia" strokeweight=".25403mm">
              <v:path arrowok="t"/>
            </v:shape>
            <v:shape id="docshape142" o:spid="_x0000_s2225" style="position:absolute;left:8346;top:4031;width:90;height:97" coordorigin="8347,4032" coordsize="90,97" path="m8347,4128r,-96l8436,4080r-89,48xe" fillcolor="fuchsia" stroked="f">
              <v:path arrowok="t"/>
            </v:shape>
            <v:shape id="docshape143" o:spid="_x0000_s2224" style="position:absolute;left:6336;top:5618;width:253;height:2372" coordorigin="6336,5618" coordsize="253,2372" path="m6589,7990r-127,l6413,7979r-40,-29l6346,7907r-10,-54l6336,5705r6,-34l6360,5644r25,-19l6416,5618r3,e" filled="f" strokecolor="fuchsia" strokeweight=".25361mm">
              <v:path arrowok="t"/>
            </v:shape>
            <v:shape id="docshape144" o:spid="_x0000_s2223" style="position:absolute;left:6407;top:5569;width:90;height:97" coordorigin="6408,5570" coordsize="90,97" path="m6408,5666r,-96l6497,5618r-89,48xe" fillcolor="fuchsia" stroked="f">
              <v:path arrowok="t"/>
            </v:shape>
            <v:shape id="docshape145" o:spid="_x0000_s2222" style="position:absolute;left:5218;top:9378;width:1651;height:2" coordorigin="5219,9379" coordsize="1651,0" path="m6869,9379r-249,l6619,9379r-1400,e" filled="f" strokecolor="fuchsia" strokeweight=".27489mm">
              <v:path arrowok="t"/>
            </v:shape>
            <v:shape id="docshape146" o:spid="_x0000_s2221" style="position:absolute;left:5141;top:9330;width:90;height:97" coordorigin="5141,9330" coordsize="90,97" path="m5230,9427r-89,-48l5230,9330r,97xe" fillcolor="fuchsia" stroked="f">
              <v:path arrowok="t"/>
            </v:shape>
            <v:shape id="docshape147" o:spid="_x0000_s2220" style="position:absolute;left:3369;top:4446;width:3882;height:4052" coordorigin="3370,4446" coordsize="3882,4052" path="m7251,8278r,111l7243,8431r-21,35l7190,8489r-40,9l3532,8498r-63,-13l3418,8447r-35,-55l3370,8324r,-3819l3374,4482r13,-18l3405,4451r21,-5l3481,4446e" filled="f" strokecolor="fuchsia" strokeweight=".26367mm">
              <v:path arrowok="t"/>
            </v:shape>
            <v:shape id="docshape148" o:spid="_x0000_s2219" style="position:absolute;left:3391;top:4397;width:90;height:97" coordorigin="3392,4398" coordsize="90,97" path="m3392,4495r,-97l3481,4446r-89,49xe" fillcolor="fuchsia" stroked="f">
              <v:path arrowok="t"/>
            </v:shape>
            <v:shape id="docshape149" o:spid="_x0000_s2218" style="position:absolute;left:3265;top:3720;width:1250;height:5659" coordorigin="3265,3720" coordsize="1250,5659" path="m4515,9379r-1088,l3365,9365r-52,-38l3278,9271r-13,-68l3265,3837r9,-46l3297,3754r34,-25l3373,3720r30,e" filled="f" strokecolor="fuchsia" strokeweight=".25436mm">
              <v:path arrowok="t"/>
            </v:shape>
            <v:shape id="docshape150" o:spid="_x0000_s2217" style="position:absolute;left:3391;top:3671;width:1598;height:298" coordorigin="3392,3672" coordsize="1598,298" o:spt="100" adj="0,,0" path="m3481,3720r-89,-48l3392,3768r89,-48xm4989,3921r-89,-48l4900,3969r89,-48xe" fillcolor="fuchsia" stroked="f">
              <v:stroke joinstyle="round"/>
              <v:formulas/>
              <v:path arrowok="t" o:connecttype="segments"/>
            </v:shape>
            <v:shape id="docshape151" o:spid="_x0000_s2216" type="#_x0000_t75" style="position:absolute;left:9958;top:6104;width:413;height:142">
              <v:imagedata r:id="rId79" o:title=""/>
            </v:shape>
            <v:shape id="docshape152" o:spid="_x0000_s2215" type="#_x0000_t75" style="position:absolute;left:8450;top:9093;width:1483;height:513">
              <v:imagedata r:id="rId80" o:title=""/>
            </v:shape>
            <v:shape id="docshape153" o:spid="_x0000_s2214" type="#_x0000_t75" style="position:absolute;left:8450;top:4514;width:1509;height:540">
              <v:imagedata r:id="rId81" o:title=""/>
            </v:shape>
            <v:shape id="docshape154" o:spid="_x0000_s2213" type="#_x0000_t75" style="position:absolute;left:8450;top:5295;width:1509;height:426">
              <v:imagedata r:id="rId82" o:title=""/>
            </v:shape>
            <v:shape id="docshape155" o:spid="_x0000_s2212" type="#_x0000_t75" style="position:absolute;left:1475;top:2697;width:11595;height:541">
              <v:imagedata r:id="rId83" o:title=""/>
            </v:shape>
            <v:shape id="docshape156" o:spid="_x0000_s2211" type="#_x0000_t75" style="position:absolute;left:4514;top:9095;width:627;height:566">
              <v:imagedata r:id="rId84" o:title=""/>
            </v:shape>
            <v:rect id="docshape157" o:spid="_x0000_s2210" style="position:absolute;left:10201;top:9406;width:1940;height:234" stroked="f"/>
            <v:shape id="docshape158" o:spid="_x0000_s2209" type="#_x0000_t75" style="position:absolute;left:11947;top:6158;width:35;height:34">
              <v:imagedata r:id="rId71" o:title=""/>
            </v:shape>
            <v:shape id="docshape159" o:spid="_x0000_s2208" type="#_x0000_t75" style="position:absolute;left:11947;top:6536;width:35;height:495">
              <v:imagedata r:id="rId85" o:title=""/>
            </v:shape>
            <v:shape id="docshape160" o:spid="_x0000_s2207" style="position:absolute;left:11682;top:4497;width:202;height:3181" coordorigin="11682,4498" coordsize="202,3181" path="m11883,7678r-100,l11744,7670r-32,-24l11690,7611r-8,-42l11682,4604r8,-42l11711,4528r31,-22l11780,4498r20,e" filled="f" strokeweight=".25344mm">
              <v:stroke dashstyle="longDash"/>
              <v:path arrowok="t"/>
            </v:shape>
            <v:shape id="docshape161" o:spid="_x0000_s2206" style="position:absolute;left:11788;top:4449;width:90;height:97" coordorigin="11788,4449" coordsize="90,97" path="m11788,4546r,-97l11877,4498r-89,48xe" fillcolor="black" stroked="f">
              <v:path arrowok="t"/>
            </v:shape>
            <v:line id="_x0000_s2205" style="position:absolute" from="1463,3238" to="1463,2363" strokecolor="#b0cdde" strokeweight=".45606mm"/>
            <v:line id="_x0000_s2204" style="position:absolute" from="13070,3238" to="13070,2363" strokecolor="#b0cdde" strokeweight=".45606mm"/>
            <v:shape id="docshape162" o:spid="_x0000_s2203" type="#_x0000_t75" style="position:absolute;left:1542;top:3380;width:1509;height:114">
              <v:imagedata r:id="rId86" o:title=""/>
            </v:shape>
            <v:rect id="docshape163" o:spid="_x0000_s2202" style="position:absolute;left:2338;top:3908;width:711;height:562" filled="f" strokecolor="#16c100" strokeweight=".05333mm"/>
            <v:rect id="docshape164" o:spid="_x0000_s2201" style="position:absolute;left:1541;top:3908;width:701;height:562" filled="f" strokecolor="#16c100" strokeweight=".05331mm"/>
            <v:shape id="docshape165" o:spid="_x0000_s2200" type="#_x0000_t75" style="position:absolute;left:1542;top:3905;width:701;height:116">
              <v:imagedata r:id="rId87" o:title=""/>
            </v:shape>
            <v:rect id="docshape166" o:spid="_x0000_s2199" style="position:absolute;left:1542;top:3905;width:701;height:116" filled="f" strokecolor="#16c100" strokeweight=".05486mm"/>
            <v:shape id="docshape167" o:spid="_x0000_s2198" type="#_x0000_t75" style="position:absolute;left:2337;top:3905;width:714;height:116">
              <v:imagedata r:id="rId88" o:title=""/>
            </v:shape>
            <v:rect id="docshape168" o:spid="_x0000_s2197" style="position:absolute;left:2337;top:3905;width:714;height:116" filled="f" strokecolor="#16c100" strokeweight=".05486mm"/>
            <v:rect id="docshape169" o:spid="_x0000_s2196" style="position:absolute;left:2338;top:4790;width:711;height:872" filled="f" strokecolor="#16c100" strokeweight=".05239mm"/>
            <v:shape id="docshape170" o:spid="_x0000_s2195" type="#_x0000_t75" style="position:absolute;left:1540;top:4793;width:714;height:114">
              <v:imagedata r:id="rId89" o:title=""/>
            </v:shape>
            <v:shape id="docshape171" o:spid="_x0000_s2194" type="#_x0000_t75" style="position:absolute;left:2341;top:4793;width:713;height:114">
              <v:imagedata r:id="rId90" o:title=""/>
            </v:shape>
            <v:rect id="docshape172" o:spid="_x0000_s2193" style="position:absolute;left:2341;top:4793;width:713;height:114" filled="f" strokecolor="#16c100" strokeweight=".05486mm"/>
            <v:line id="_x0000_s2192" style="position:absolute" from="1463,2363" to="13070,2363" strokecolor="#b0cdde" strokeweight=".49481mm"/>
            <v:shape id="docshape173" o:spid="_x0000_s2191" type="#_x0000_t75" style="position:absolute;left:3480;top:3380;width:1078;height:114">
              <v:imagedata r:id="rId91" o:title=""/>
            </v:shape>
            <v:shape id="docshape174" o:spid="_x0000_s2190" type="#_x0000_t75" style="position:absolute;left:3482;top:4161;width:1078;height:114">
              <v:imagedata r:id="rId92" o:title=""/>
            </v:shape>
            <v:rect id="docshape175" o:spid="_x0000_s2189" style="position:absolute;left:3482;top:4161;width:1078;height:114" filled="f" strokecolor="#c10077" strokeweight=".05494mm"/>
            <v:shape id="docshape176" o:spid="_x0000_s2188" type="#_x0000_t75" style="position:absolute;left:3484;top:4974;width:1071;height:114">
              <v:imagedata r:id="rId93" o:title=""/>
            </v:shape>
            <v:rect id="docshape177" o:spid="_x0000_s2187" style="position:absolute;left:3484;top:4974;width:1071;height:114" filled="f" strokecolor="#c10077" strokeweight=".05492mm"/>
            <v:shape id="docshape178" o:spid="_x0000_s2186" type="#_x0000_t75" style="position:absolute;left:3482;top:5755;width:1078;height:116">
              <v:imagedata r:id="rId94" o:title=""/>
            </v:shape>
            <v:rect id="docshape179" o:spid="_x0000_s2185" style="position:absolute;left:3482;top:5755;width:1078;height:116" filled="f" strokecolor="#c10077" strokeweight=".05492mm"/>
            <v:shape id="docshape180" o:spid="_x0000_s2184" type="#_x0000_t75" style="position:absolute;left:4990;top:4387;width:1078;height:116">
              <v:imagedata r:id="rId95" o:title=""/>
            </v:shape>
            <v:shape id="docshape181" o:spid="_x0000_s2183" type="#_x0000_t75" style="position:absolute;left:4990;top:5805;width:1078;height:116">
              <v:imagedata r:id="rId96" o:title=""/>
            </v:shape>
            <v:rect id="docshape182" o:spid="_x0000_s2182" style="position:absolute;left:4990;top:5805;width:1078;height:116" filled="f" strokecolor="#0069a9" strokeweight=".05492mm"/>
            <v:shape id="docshape183" o:spid="_x0000_s2181" type="#_x0000_t75" style="position:absolute;left:6498;top:3377;width:1509;height:117">
              <v:imagedata r:id="rId97" o:title=""/>
            </v:shape>
            <v:shape id="docshape184" o:spid="_x0000_s2180" type="#_x0000_t75" style="position:absolute;left:6498;top:4189;width:1509;height:117">
              <v:imagedata r:id="rId98" o:title=""/>
            </v:shape>
            <v:shape id="docshape185" o:spid="_x0000_s2179" type="#_x0000_t75" style="position:absolute;left:6498;top:5021;width:1509;height:117">
              <v:imagedata r:id="rId99" o:title=""/>
            </v:shape>
            <v:shape id="docshape186" o:spid="_x0000_s2178" type="#_x0000_t75" style="position:absolute;left:6498;top:5474;width:1509;height:117">
              <v:imagedata r:id="rId100" o:title=""/>
            </v:shape>
            <v:shape id="docshape187" o:spid="_x0000_s2177" type="#_x0000_t75" style="position:absolute;left:6498;top:7139;width:1509;height:117">
              <v:imagedata r:id="rId101" o:title=""/>
            </v:shape>
            <v:shape id="docshape188" o:spid="_x0000_s2176" type="#_x0000_t75" style="position:absolute;left:8437;top:3381;width:1509;height:117">
              <v:imagedata r:id="rId102" o:title=""/>
            </v:shape>
            <v:shape id="docshape189" o:spid="_x0000_s2175" type="#_x0000_t75" style="position:absolute;left:8437;top:3808;width:1509;height:117">
              <v:imagedata r:id="rId103" o:title=""/>
            </v:shape>
            <v:shape id="docshape190" o:spid="_x0000_s2174" type="#_x0000_t75" style="position:absolute;left:8437;top:6584;width:1509;height:117">
              <v:imagedata r:id="rId104" o:title=""/>
            </v:shape>
            <v:rect id="docshape191" o:spid="_x0000_s2173" style="position:absolute;left:8437;top:6584;width:1509;height:117" filled="f" strokecolor="#00c1aa" strokeweight=".05494mm"/>
            <v:shape id="docshape192" o:spid="_x0000_s2172" type="#_x0000_t75" style="position:absolute;left:8437;top:7500;width:1509;height:117">
              <v:imagedata r:id="rId105" o:title=""/>
            </v:shape>
            <v:shape id="docshape193" o:spid="_x0000_s2171" type="#_x0000_t75" style="position:absolute;left:10350;top:3377;width:1131;height:117">
              <v:imagedata r:id="rId106" o:title=""/>
            </v:shape>
            <v:shape id="docshape194" o:spid="_x0000_s2170" type="#_x0000_t75" style="position:absolute;left:10350;top:4108;width:1131;height:117">
              <v:imagedata r:id="rId107" o:title=""/>
            </v:shape>
            <v:shape id="docshape195" o:spid="_x0000_s2169" type="#_x0000_t75" style="position:absolute;left:10349;top:4798;width:1132;height:117">
              <v:imagedata r:id="rId108" o:title=""/>
            </v:shape>
            <v:shape id="docshape196" o:spid="_x0000_s2168" type="#_x0000_t75" style="position:absolute;left:11877;top:8209;width:1092;height:117">
              <v:imagedata r:id="rId109" o:title=""/>
            </v:shape>
            <v:shape id="docshape197" o:spid="_x0000_s2167" type="#_x0000_t75" style="position:absolute;left:1545;top:9208;width:1503;height:116">
              <v:imagedata r:id="rId110" o:title=""/>
            </v:shape>
            <v:shape id="docshape198" o:spid="_x0000_s2166" type="#_x0000_t75" style="position:absolute;left:11877;top:5839;width:1092;height:117">
              <v:imagedata r:id="rId111" o:title=""/>
            </v:shape>
            <v:shape id="docshape199" o:spid="_x0000_s2165" style="position:absolute;left:12378;top:5742;width:90;height:97" coordorigin="12379,5743" coordsize="90,97" path="m12423,5839r-44,-96l12468,5743r-45,96xe" fillcolor="black" stroked="f">
              <v:path arrowok="t"/>
            </v:shape>
            <v:shape id="docshape200" o:spid="_x0000_s2164" type="#_x0000_t75" style="position:absolute;left:1568;top:7301;width:1456;height:604">
              <v:imagedata r:id="rId112" o:title=""/>
            </v:shape>
            <v:line id="_x0000_s2163" style="position:absolute" from="1463,3238" to="13070,3238" strokecolor="#b0cdde" strokeweight=".49481mm"/>
            <v:shape id="docshape201" o:spid="_x0000_s2162" type="#_x0000_t202" style="position:absolute;left:1929;top:2404;width:6300;height:476" filled="f" stroked="f">
              <v:textbox inset="0,0,0,0">
                <w:txbxContent>
                  <w:p w14:paraId="06DFF820" w14:textId="77777777" w:rsidR="0089060C" w:rsidRDefault="00197673">
                    <w:pPr>
                      <w:ind w:right="12"/>
                      <w:rPr>
                        <w:rFonts w:ascii="Arial" w:hAnsi="Arial"/>
                        <w:sz w:val="20"/>
                      </w:rPr>
                    </w:pP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w w:val="70"/>
                        <w:sz w:val="20"/>
                      </w:rPr>
                      <w:t></w:t>
                    </w:r>
                    <w:r>
                      <w:rPr>
                        <w:rFonts w:ascii="Arial" w:hAnsi="Arial"/>
                        <w:color w:val="FFFFFF"/>
                        <w:sz w:val="20"/>
                      </w:rPr>
                      <w:t xml:space="preserve"> </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r>
                      <w:rPr>
                        <w:rFonts w:ascii="Arial" w:hAnsi="Arial"/>
                        <w:color w:val="FFFFFF"/>
                        <w:spacing w:val="-142"/>
                        <w:w w:val="80"/>
                        <w:sz w:val="20"/>
                      </w:rPr>
                      <w:t></w:t>
                    </w:r>
                  </w:p>
                  <w:p w14:paraId="593E997F" w14:textId="77777777" w:rsidR="0089060C" w:rsidRDefault="00197673">
                    <w:pPr>
                      <w:spacing w:before="94"/>
                      <w:ind w:left="1648"/>
                      <w:rPr>
                        <w:rFonts w:ascii="Trebuchet MS" w:hAnsi="Trebuchet MS"/>
                        <w:sz w:val="13"/>
                      </w:rPr>
                    </w:pP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z w:val="13"/>
                      </w:rPr>
                      <w:t></w:t>
                    </w:r>
                    <w:r>
                      <w:rPr>
                        <w:rFonts w:ascii="Trebuchet MS" w:hAnsi="Trebuchet MS"/>
                        <w:color w:val="0068AA"/>
                        <w:spacing w:val="-4"/>
                        <w:sz w:val="13"/>
                      </w:rPr>
                      <w:t xml:space="preserve"> </w:t>
                    </w:r>
                    <w:r>
                      <w:rPr>
                        <w:rFonts w:ascii="Trebuchet MS" w:hAnsi="Trebuchet MS"/>
                        <w:color w:val="0068AA"/>
                        <w:sz w:val="13"/>
                      </w:rPr>
                      <w:t></w:t>
                    </w:r>
                    <w:r>
                      <w:rPr>
                        <w:rFonts w:ascii="Trebuchet MS" w:hAnsi="Trebuchet MS"/>
                        <w:color w:val="0068AA"/>
                        <w:sz w:val="13"/>
                      </w:rPr>
                      <w:t></w:t>
                    </w:r>
                    <w:r>
                      <w:rPr>
                        <w:rFonts w:ascii="Trebuchet MS" w:hAnsi="Trebuchet MS"/>
                        <w:color w:val="0068AA"/>
                        <w:spacing w:val="-4"/>
                        <w:sz w:val="13"/>
                      </w:rPr>
                      <w:t xml:space="preserve"> </w:t>
                    </w:r>
                    <w:r>
                      <w:rPr>
                        <w:rFonts w:ascii="Trebuchet MS" w:hAnsi="Trebuchet MS"/>
                        <w:color w:val="0068AA"/>
                        <w:spacing w:val="-10"/>
                        <w:sz w:val="13"/>
                      </w:rPr>
                      <w:t></w:t>
                    </w:r>
                  </w:p>
                </w:txbxContent>
              </v:textbox>
            </v:shape>
            <v:shape id="docshape202" o:spid="_x0000_s2161" type="#_x0000_t202" style="position:absolute;left:2192;top:2884;width:391;height:151" filled="f" stroked="f">
              <v:textbox inset="0,0,0,0">
                <w:txbxContent>
                  <w:p w14:paraId="24BA9ECB" w14:textId="77777777" w:rsidR="0089060C" w:rsidRDefault="00197673">
                    <w:pPr>
                      <w:spacing w:line="150" w:lineRule="exact"/>
                      <w:rPr>
                        <w:rFonts w:ascii="Trebuchet MS" w:hAnsi="Trebuchet MS"/>
                        <w:sz w:val="13"/>
                      </w:rPr>
                    </w:pPr>
                    <w:r>
                      <w:rPr>
                        <w:rFonts w:ascii="Trebuchet MS" w:hAnsi="Trebuchet MS"/>
                        <w:color w:val="0068AA"/>
                        <w:spacing w:val="-2"/>
                        <w:w w:val="50"/>
                        <w:sz w:val="13"/>
                      </w:rPr>
                      <w:t></w:t>
                    </w:r>
                    <w:r>
                      <w:rPr>
                        <w:rFonts w:ascii="Trebuchet MS" w:hAnsi="Trebuchet MS"/>
                        <w:color w:val="0068AA"/>
                        <w:spacing w:val="-2"/>
                        <w:w w:val="50"/>
                        <w:sz w:val="13"/>
                      </w:rPr>
                      <w:t></w:t>
                    </w:r>
                    <w:r>
                      <w:rPr>
                        <w:rFonts w:ascii="Trebuchet MS" w:hAnsi="Trebuchet MS"/>
                        <w:color w:val="0068AA"/>
                        <w:spacing w:val="-2"/>
                        <w:w w:val="50"/>
                        <w:sz w:val="13"/>
                      </w:rPr>
                      <w:t></w:t>
                    </w:r>
                    <w:r>
                      <w:rPr>
                        <w:rFonts w:ascii="Trebuchet MS" w:hAnsi="Trebuchet MS"/>
                        <w:color w:val="0068AA"/>
                        <w:spacing w:val="-2"/>
                        <w:w w:val="50"/>
                        <w:sz w:val="13"/>
                      </w:rPr>
                      <w:t></w:t>
                    </w:r>
                    <w:r>
                      <w:rPr>
                        <w:rFonts w:ascii="Trebuchet MS" w:hAnsi="Trebuchet MS"/>
                        <w:color w:val="0068AA"/>
                        <w:spacing w:val="-2"/>
                        <w:w w:val="50"/>
                        <w:sz w:val="13"/>
                      </w:rPr>
                      <w:t></w:t>
                    </w:r>
                    <w:r>
                      <w:rPr>
                        <w:rFonts w:ascii="Trebuchet MS" w:hAnsi="Trebuchet MS"/>
                        <w:color w:val="0068AA"/>
                        <w:spacing w:val="-2"/>
                        <w:w w:val="50"/>
                        <w:sz w:val="13"/>
                      </w:rPr>
                      <w:t></w:t>
                    </w:r>
                  </w:p>
                </w:txbxContent>
              </v:textbox>
            </v:shape>
            <v:shape id="docshape203" o:spid="_x0000_s2160" type="#_x0000_t202" style="position:absolute;left:3500;top:2884;width:1098;height:307" filled="f" stroked="f">
              <v:textbox inset="0,0,0,0">
                <w:txbxContent>
                  <w:p w14:paraId="5F940CBB" w14:textId="77777777" w:rsidR="0089060C" w:rsidRDefault="00197673">
                    <w:pPr>
                      <w:spacing w:line="150" w:lineRule="exact"/>
                      <w:ind w:left="30" w:right="48"/>
                      <w:jc w:val="center"/>
                      <w:rPr>
                        <w:rFonts w:ascii="Trebuchet MS" w:hAnsi="Trebuchet MS"/>
                        <w:sz w:val="13"/>
                      </w:rPr>
                    </w:pP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80"/>
                        <w:sz w:val="13"/>
                      </w:rPr>
                      <w:t xml:space="preserve"> </w:t>
                    </w:r>
                    <w:r>
                      <w:rPr>
                        <w:rFonts w:ascii="Trebuchet MS" w:hAnsi="Trebuchet MS"/>
                        <w:color w:val="0068AA"/>
                        <w:spacing w:val="-158"/>
                        <w:sz w:val="13"/>
                      </w:rPr>
                      <w:t></w:t>
                    </w:r>
                    <w:r>
                      <w:rPr>
                        <w:rFonts w:ascii="Trebuchet MS" w:hAnsi="Trebuchet MS"/>
                        <w:color w:val="0068AA"/>
                        <w:spacing w:val="-158"/>
                        <w:sz w:val="13"/>
                      </w:rPr>
                      <w:t></w:t>
                    </w:r>
                    <w:r>
                      <w:rPr>
                        <w:rFonts w:ascii="Trebuchet MS" w:hAnsi="Trebuchet MS"/>
                        <w:color w:val="0068AA"/>
                        <w:spacing w:val="-158"/>
                        <w:sz w:val="13"/>
                      </w:rPr>
                      <w:t></w:t>
                    </w:r>
                    <w:r>
                      <w:rPr>
                        <w:rFonts w:ascii="Trebuchet MS" w:hAnsi="Trebuchet MS"/>
                        <w:color w:val="0068AA"/>
                        <w:spacing w:val="-158"/>
                        <w:sz w:val="13"/>
                      </w:rPr>
                      <w:t></w:t>
                    </w:r>
                    <w:r>
                      <w:rPr>
                        <w:rFonts w:ascii="Trebuchet MS" w:hAnsi="Trebuchet MS"/>
                        <w:color w:val="0068AA"/>
                        <w:spacing w:val="-158"/>
                        <w:sz w:val="13"/>
                      </w:rPr>
                      <w:t></w:t>
                    </w:r>
                    <w:r>
                      <w:rPr>
                        <w:rFonts w:ascii="Trebuchet MS" w:hAnsi="Trebuchet MS"/>
                        <w:color w:val="0068AA"/>
                        <w:spacing w:val="-158"/>
                        <w:sz w:val="13"/>
                      </w:rPr>
                      <w:t></w:t>
                    </w:r>
                    <w:r>
                      <w:rPr>
                        <w:rFonts w:ascii="Trebuchet MS" w:hAnsi="Trebuchet MS"/>
                        <w:color w:val="0068AA"/>
                        <w:spacing w:val="-158"/>
                        <w:sz w:val="13"/>
                      </w:rPr>
                      <w:t></w:t>
                    </w:r>
                  </w:p>
                  <w:p w14:paraId="4DB94D15" w14:textId="77777777" w:rsidR="0089060C" w:rsidRDefault="00197673">
                    <w:pPr>
                      <w:spacing w:before="5"/>
                      <w:ind w:right="16"/>
                      <w:jc w:val="center"/>
                      <w:rPr>
                        <w:rFonts w:ascii="Trebuchet MS" w:hAnsi="Trebuchet MS"/>
                        <w:sz w:val="13"/>
                      </w:rPr>
                    </w:pP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r>
                      <w:rPr>
                        <w:rFonts w:ascii="Trebuchet MS" w:hAnsi="Trebuchet MS"/>
                        <w:color w:val="0068AA"/>
                        <w:spacing w:val="-2"/>
                        <w:w w:val="75"/>
                        <w:sz w:val="13"/>
                      </w:rPr>
                      <w:t></w:t>
                    </w:r>
                  </w:p>
                </w:txbxContent>
              </v:textbox>
            </v:shape>
            <v:shape id="docshape204" o:spid="_x0000_s2159" type="#_x0000_t202" style="position:absolute;left:5024;top:2806;width:1066;height:307" filled="f" stroked="f">
              <v:textbox inset="0,0,0,0">
                <w:txbxContent>
                  <w:p w14:paraId="15A93615" w14:textId="77777777" w:rsidR="0089060C" w:rsidRDefault="00197673">
                    <w:pPr>
                      <w:spacing w:line="150" w:lineRule="exact"/>
                      <w:ind w:right="18"/>
                      <w:jc w:val="center"/>
                      <w:rPr>
                        <w:rFonts w:ascii="Trebuchet MS" w:hAnsi="Trebuchet MS"/>
                        <w:sz w:val="13"/>
                      </w:rPr>
                    </w:pP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6"/>
                        <w:sz w:val="13"/>
                      </w:rPr>
                      <w:t xml:space="preserve"> </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
                        <w:w w:val="80"/>
                        <w:sz w:val="13"/>
                      </w:rPr>
                      <w:t></w:t>
                    </w:r>
                    <w:r>
                      <w:rPr>
                        <w:rFonts w:ascii="Trebuchet MS" w:hAnsi="Trebuchet MS"/>
                        <w:color w:val="0068AA"/>
                        <w:spacing w:val="40"/>
                        <w:sz w:val="13"/>
                      </w:rPr>
                      <w:t xml:space="preserve"> </w:t>
                    </w:r>
                    <w:r>
                      <w:rPr>
                        <w:rFonts w:ascii="Trebuchet MS" w:hAnsi="Trebuchet MS"/>
                        <w:color w:val="0068AA"/>
                        <w:spacing w:val="-117"/>
                        <w:sz w:val="13"/>
                      </w:rPr>
                      <w:t></w:t>
                    </w:r>
                    <w:r>
                      <w:rPr>
                        <w:rFonts w:ascii="Trebuchet MS" w:hAnsi="Trebuchet MS"/>
                        <w:color w:val="0068AA"/>
                        <w:spacing w:val="-117"/>
                        <w:sz w:val="13"/>
                      </w:rPr>
                      <w:t></w:t>
                    </w:r>
                    <w:r>
                      <w:rPr>
                        <w:rFonts w:ascii="Trebuchet MS" w:hAnsi="Trebuchet MS"/>
                        <w:color w:val="0068AA"/>
                        <w:spacing w:val="-117"/>
                        <w:sz w:val="13"/>
                      </w:rPr>
                      <w:t></w:t>
                    </w:r>
                    <w:r>
                      <w:rPr>
                        <w:rFonts w:ascii="Trebuchet MS" w:hAnsi="Trebuchet MS"/>
                        <w:color w:val="0068AA"/>
                        <w:spacing w:val="-117"/>
                        <w:sz w:val="13"/>
                      </w:rPr>
                      <w:t></w:t>
                    </w:r>
                    <w:r>
                      <w:rPr>
                        <w:rFonts w:ascii="Trebuchet MS" w:hAnsi="Trebuchet MS"/>
                        <w:color w:val="0068AA"/>
                        <w:spacing w:val="-117"/>
                        <w:sz w:val="13"/>
                      </w:rPr>
                      <w:t></w:t>
                    </w:r>
                    <w:r>
                      <w:rPr>
                        <w:rFonts w:ascii="Trebuchet MS" w:hAnsi="Trebuchet MS"/>
                        <w:color w:val="0068AA"/>
                        <w:spacing w:val="-117"/>
                        <w:sz w:val="13"/>
                      </w:rPr>
                      <w:t></w:t>
                    </w:r>
                    <w:r>
                      <w:rPr>
                        <w:rFonts w:ascii="Trebuchet MS" w:hAnsi="Trebuchet MS"/>
                        <w:color w:val="0068AA"/>
                        <w:spacing w:val="-117"/>
                        <w:sz w:val="13"/>
                      </w:rPr>
                      <w:t></w:t>
                    </w:r>
                  </w:p>
                  <w:p w14:paraId="178C754F" w14:textId="77777777" w:rsidR="0089060C" w:rsidRDefault="00197673">
                    <w:pPr>
                      <w:spacing w:before="5"/>
                      <w:ind w:right="15"/>
                      <w:jc w:val="center"/>
                      <w:rPr>
                        <w:rFonts w:ascii="Trebuchet MS" w:hAnsi="Trebuchet MS"/>
                        <w:sz w:val="13"/>
                      </w:rPr>
                    </w:pP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r>
                      <w:rPr>
                        <w:rFonts w:ascii="Trebuchet MS" w:hAnsi="Trebuchet MS"/>
                        <w:color w:val="0068AA"/>
                        <w:spacing w:val="-2"/>
                        <w:w w:val="80"/>
                        <w:sz w:val="13"/>
                      </w:rPr>
                      <w:t></w:t>
                    </w:r>
                  </w:p>
                </w:txbxContent>
              </v:textbox>
            </v:shape>
            <v:shape id="docshape205" o:spid="_x0000_s2158" type="#_x0000_t202" style="position:absolute;left:6867;top:2884;width:830;height:151" filled="f" stroked="f">
              <v:textbox inset="0,0,0,0">
                <w:txbxContent>
                  <w:p w14:paraId="149812B3" w14:textId="77777777" w:rsidR="0089060C" w:rsidRDefault="00197673">
                    <w:pPr>
                      <w:spacing w:line="150" w:lineRule="exact"/>
                      <w:rPr>
                        <w:rFonts w:ascii="Trebuchet MS" w:hAnsi="Trebuchet MS"/>
                        <w:sz w:val="13"/>
                      </w:rPr>
                    </w:pP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r>
                      <w:rPr>
                        <w:rFonts w:ascii="Trebuchet MS" w:hAnsi="Trebuchet MS"/>
                        <w:color w:val="0068AA"/>
                        <w:spacing w:val="-2"/>
                        <w:w w:val="45"/>
                        <w:sz w:val="13"/>
                      </w:rPr>
                      <w:t></w:t>
                    </w:r>
                  </w:p>
                </w:txbxContent>
              </v:textbox>
            </v:shape>
            <v:shape id="docshape206" o:spid="_x0000_s2157" type="#_x0000_t202" style="position:absolute;left:8413;top:2806;width:1617;height:307" filled="f" stroked="f">
              <v:textbox inset="0,0,0,0">
                <w:txbxContent>
                  <w:p w14:paraId="37B94EE4" w14:textId="77777777" w:rsidR="0089060C" w:rsidRDefault="00197673">
                    <w:pPr>
                      <w:spacing w:line="150" w:lineRule="exact"/>
                      <w:ind w:left="83" w:right="101"/>
                      <w:jc w:val="center"/>
                      <w:rPr>
                        <w:rFonts w:ascii="Trebuchet MS" w:hAnsi="Trebuchet MS"/>
                        <w:sz w:val="13"/>
                      </w:rPr>
                    </w:pPr>
                    <w:r>
                      <w:rPr>
                        <w:rFonts w:ascii="Trebuchet MS" w:hAnsi="Trebuchet MS"/>
                        <w:color w:val="0068AA"/>
                        <w:w w:val="97"/>
                        <w:sz w:val="13"/>
                      </w:rPr>
                      <w:t></w:t>
                    </w:r>
                    <w:r>
                      <w:rPr>
                        <w:rFonts w:ascii="Trebuchet MS" w:hAnsi="Trebuchet MS"/>
                        <w:color w:val="0068AA"/>
                        <w:w w:val="97"/>
                        <w:sz w:val="13"/>
                      </w:rPr>
                      <w:t></w:t>
                    </w:r>
                    <w:r>
                      <w:rPr>
                        <w:rFonts w:ascii="Trebuchet MS" w:hAnsi="Trebuchet MS"/>
                        <w:color w:val="0068AA"/>
                        <w:spacing w:val="-1"/>
                        <w:w w:val="97"/>
                        <w:sz w:val="13"/>
                      </w:rPr>
                      <w:t></w:t>
                    </w:r>
                    <w:r>
                      <w:rPr>
                        <w:rFonts w:ascii="Trebuchet MS" w:hAnsi="Trebuchet MS"/>
                        <w:color w:val="0068AA"/>
                        <w:w w:val="78"/>
                        <w:sz w:val="13"/>
                      </w:rPr>
                      <w:t></w:t>
                    </w:r>
                    <w:r>
                      <w:rPr>
                        <w:rFonts w:ascii="Trebuchet MS" w:hAnsi="Trebuchet MS"/>
                        <w:color w:val="0068AA"/>
                        <w:w w:val="103"/>
                        <w:sz w:val="13"/>
                      </w:rPr>
                      <w:t></w:t>
                    </w:r>
                    <w:r>
                      <w:rPr>
                        <w:rFonts w:ascii="Trebuchet MS" w:hAnsi="Trebuchet MS"/>
                        <w:color w:val="0068AA"/>
                        <w:spacing w:val="1"/>
                        <w:w w:val="108"/>
                        <w:sz w:val="13"/>
                      </w:rPr>
                      <w:t></w:t>
                    </w:r>
                    <w:r>
                      <w:rPr>
                        <w:rFonts w:ascii="Trebuchet MS" w:hAnsi="Trebuchet MS"/>
                        <w:color w:val="0068AA"/>
                        <w:spacing w:val="-1"/>
                        <w:w w:val="97"/>
                        <w:sz w:val="13"/>
                      </w:rPr>
                      <w:t></w:t>
                    </w:r>
                    <w:r>
                      <w:rPr>
                        <w:rFonts w:ascii="Trebuchet MS" w:hAnsi="Trebuchet MS"/>
                        <w:color w:val="0068AA"/>
                        <w:w w:val="54"/>
                        <w:sz w:val="13"/>
                      </w:rPr>
                      <w:t></w:t>
                    </w:r>
                    <w:r>
                      <w:rPr>
                        <w:rFonts w:ascii="Trebuchet MS" w:hAnsi="Trebuchet MS"/>
                        <w:color w:val="0068AA"/>
                        <w:spacing w:val="-3"/>
                        <w:sz w:val="13"/>
                      </w:rPr>
                      <w:t xml:space="preserve"> </w:t>
                    </w:r>
                    <w:r>
                      <w:rPr>
                        <w:rFonts w:ascii="Trebuchet MS" w:hAnsi="Trebuchet MS"/>
                        <w:color w:val="0068AA"/>
                        <w:spacing w:val="-1"/>
                        <w:w w:val="97"/>
                        <w:sz w:val="13"/>
                      </w:rPr>
                      <w:t></w:t>
                    </w:r>
                    <w:r>
                      <w:rPr>
                        <w:rFonts w:ascii="Trebuchet MS" w:hAnsi="Trebuchet MS"/>
                        <w:color w:val="0068AA"/>
                        <w:spacing w:val="-1"/>
                        <w:w w:val="108"/>
                        <w:sz w:val="13"/>
                      </w:rPr>
                      <w:t></w:t>
                    </w:r>
                    <w:r>
                      <w:rPr>
                        <w:rFonts w:ascii="Trebuchet MS" w:hAnsi="Trebuchet MS"/>
                        <w:color w:val="0068AA"/>
                        <w:w w:val="106"/>
                        <w:sz w:val="13"/>
                      </w:rPr>
                      <w:t></w:t>
                    </w:r>
                    <w:r>
                      <w:rPr>
                        <w:rFonts w:ascii="Trebuchet MS" w:hAnsi="Trebuchet MS"/>
                        <w:color w:val="0068AA"/>
                        <w:spacing w:val="-3"/>
                        <w:sz w:val="13"/>
                      </w:rPr>
                      <w:t xml:space="preserve"> </w:t>
                    </w:r>
                    <w:r>
                      <w:rPr>
                        <w:rFonts w:ascii="Trebuchet MS" w:hAnsi="Trebuchet MS"/>
                        <w:color w:val="0068AA"/>
                        <w:spacing w:val="-96"/>
                        <w:w w:val="93"/>
                        <w:sz w:val="13"/>
                      </w:rPr>
                      <w:t></w:t>
                    </w:r>
                    <w:r>
                      <w:rPr>
                        <w:rFonts w:ascii="Trebuchet MS" w:hAnsi="Trebuchet MS"/>
                        <w:color w:val="0068AA"/>
                        <w:spacing w:val="-95"/>
                        <w:w w:val="91"/>
                        <w:sz w:val="13"/>
                      </w:rPr>
                      <w:t></w:t>
                    </w:r>
                    <w:r>
                      <w:rPr>
                        <w:rFonts w:ascii="Trebuchet MS" w:hAnsi="Trebuchet MS"/>
                        <w:color w:val="0068AA"/>
                        <w:spacing w:val="-95"/>
                        <w:w w:val="91"/>
                        <w:sz w:val="13"/>
                      </w:rPr>
                      <w:t></w:t>
                    </w:r>
                    <w:r>
                      <w:rPr>
                        <w:rFonts w:ascii="Trebuchet MS" w:hAnsi="Trebuchet MS"/>
                        <w:color w:val="0068AA"/>
                        <w:spacing w:val="-95"/>
                        <w:w w:val="96"/>
                        <w:sz w:val="13"/>
                      </w:rPr>
                      <w:t></w:t>
                    </w:r>
                    <w:r>
                      <w:rPr>
                        <w:rFonts w:ascii="Trebuchet MS" w:hAnsi="Trebuchet MS"/>
                        <w:color w:val="0068AA"/>
                        <w:spacing w:val="-95"/>
                        <w:w w:val="54"/>
                        <w:sz w:val="13"/>
                      </w:rPr>
                      <w:t></w:t>
                    </w:r>
                    <w:r>
                      <w:rPr>
                        <w:rFonts w:ascii="Trebuchet MS" w:hAnsi="Trebuchet MS"/>
                        <w:color w:val="0068AA"/>
                        <w:spacing w:val="-96"/>
                        <w:w w:val="93"/>
                        <w:sz w:val="13"/>
                      </w:rPr>
                      <w:t></w:t>
                    </w:r>
                    <w:r>
                      <w:rPr>
                        <w:rFonts w:ascii="Trebuchet MS" w:hAnsi="Trebuchet MS"/>
                        <w:color w:val="0068AA"/>
                        <w:spacing w:val="-95"/>
                        <w:w w:val="105"/>
                        <w:sz w:val="13"/>
                      </w:rPr>
                      <w:t></w:t>
                    </w:r>
                    <w:r>
                      <w:rPr>
                        <w:rFonts w:ascii="Trebuchet MS" w:hAnsi="Trebuchet MS"/>
                        <w:color w:val="0068AA"/>
                        <w:spacing w:val="-122"/>
                        <w:sz w:val="13"/>
                      </w:rPr>
                      <w:t xml:space="preserve"> </w:t>
                    </w:r>
                    <w:r>
                      <w:rPr>
                        <w:rFonts w:ascii="Trebuchet MS" w:hAnsi="Trebuchet MS"/>
                        <w:color w:val="0068AA"/>
                        <w:spacing w:val="-119"/>
                        <w:w w:val="93"/>
                        <w:sz w:val="13"/>
                      </w:rPr>
                      <w:t></w:t>
                    </w:r>
                    <w:r>
                      <w:rPr>
                        <w:rFonts w:ascii="Trebuchet MS" w:hAnsi="Trebuchet MS"/>
                        <w:color w:val="0068AA"/>
                        <w:spacing w:val="-120"/>
                        <w:w w:val="97"/>
                        <w:sz w:val="13"/>
                      </w:rPr>
                      <w:t></w:t>
                    </w:r>
                    <w:r>
                      <w:rPr>
                        <w:rFonts w:ascii="Trebuchet MS" w:hAnsi="Trebuchet MS"/>
                        <w:color w:val="0068AA"/>
                        <w:spacing w:val="-119"/>
                        <w:w w:val="78"/>
                        <w:sz w:val="13"/>
                      </w:rPr>
                      <w:t></w:t>
                    </w:r>
                    <w:r>
                      <w:rPr>
                        <w:rFonts w:ascii="Trebuchet MS" w:hAnsi="Trebuchet MS"/>
                        <w:color w:val="0068AA"/>
                        <w:spacing w:val="-119"/>
                        <w:w w:val="72"/>
                        <w:sz w:val="13"/>
                      </w:rPr>
                      <w:t></w:t>
                    </w:r>
                    <w:r>
                      <w:rPr>
                        <w:rFonts w:ascii="Trebuchet MS" w:hAnsi="Trebuchet MS"/>
                        <w:color w:val="0068AA"/>
                        <w:spacing w:val="-119"/>
                        <w:w w:val="131"/>
                        <w:sz w:val="13"/>
                      </w:rPr>
                      <w:t></w:t>
                    </w:r>
                    <w:r>
                      <w:rPr>
                        <w:rFonts w:ascii="Trebuchet MS" w:hAnsi="Trebuchet MS"/>
                        <w:color w:val="0068AA"/>
                        <w:spacing w:val="-119"/>
                        <w:w w:val="131"/>
                        <w:sz w:val="13"/>
                      </w:rPr>
                      <w:t></w:t>
                    </w:r>
                  </w:p>
                  <w:p w14:paraId="5B143F8B" w14:textId="77777777" w:rsidR="0089060C" w:rsidRDefault="00197673">
                    <w:pPr>
                      <w:spacing w:before="5"/>
                      <w:ind w:left="83" w:right="101"/>
                      <w:jc w:val="center"/>
                      <w:rPr>
                        <w:rFonts w:ascii="Trebuchet MS" w:hAnsi="Trebuchet MS"/>
                        <w:sz w:val="13"/>
                      </w:rPr>
                    </w:pP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r>
                      <w:rPr>
                        <w:rFonts w:ascii="Trebuchet MS" w:hAnsi="Trebuchet MS"/>
                        <w:color w:val="0068AA"/>
                        <w:spacing w:val="-2"/>
                        <w:sz w:val="13"/>
                      </w:rPr>
                      <w:t></w:t>
                    </w:r>
                  </w:p>
                </w:txbxContent>
              </v:textbox>
            </v:shape>
            <v:shape id="docshape207" o:spid="_x0000_s2156" type="#_x0000_t202" style="position:absolute;left:10258;top:2728;width:2717;height:462" filled="f" stroked="f">
              <v:textbox inset="0,0,0,0">
                <w:txbxContent>
                  <w:p w14:paraId="6CC33FB7" w14:textId="77777777" w:rsidR="0089060C" w:rsidRDefault="00197673">
                    <w:pPr>
                      <w:tabs>
                        <w:tab w:val="left" w:pos="1676"/>
                      </w:tabs>
                      <w:spacing w:before="13" w:line="156" w:lineRule="auto"/>
                      <w:ind w:left="113"/>
                      <w:rPr>
                        <w:rFonts w:ascii="Trebuchet MS" w:hAnsi="Trebuchet MS"/>
                        <w:sz w:val="13"/>
                      </w:rPr>
                    </w:pP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spacing w:val="-10"/>
                        <w:sz w:val="13"/>
                      </w:rPr>
                      <w:t xml:space="preserve"> </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w w:val="65"/>
                        <w:sz w:val="13"/>
                      </w:rPr>
                      <w:t></w:t>
                    </w:r>
                    <w:r>
                      <w:rPr>
                        <w:rFonts w:ascii="Trebuchet MS" w:hAnsi="Trebuchet MS"/>
                        <w:color w:val="0068AA"/>
                        <w:sz w:val="13"/>
                      </w:rPr>
                      <w:tab/>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8"/>
                        <w:w w:val="85"/>
                        <w:position w:val="-7"/>
                        <w:sz w:val="13"/>
                      </w:rPr>
                      <w:t></w:t>
                    </w:r>
                    <w:r>
                      <w:rPr>
                        <w:rFonts w:ascii="Trebuchet MS" w:hAnsi="Trebuchet MS"/>
                        <w:color w:val="0068AA"/>
                        <w:spacing w:val="40"/>
                        <w:position w:val="-7"/>
                        <w:sz w:val="13"/>
                      </w:rPr>
                      <w:t xml:space="preserve"> </w:t>
                    </w:r>
                    <w:r>
                      <w:rPr>
                        <w:rFonts w:ascii="Trebuchet MS" w:hAnsi="Trebuchet MS"/>
                        <w:color w:val="0068AA"/>
                        <w:spacing w:val="-88"/>
                        <w:position w:val="-7"/>
                        <w:sz w:val="13"/>
                      </w:rPr>
                      <w:t></w:t>
                    </w:r>
                    <w:r>
                      <w:rPr>
                        <w:rFonts w:ascii="Trebuchet MS" w:hAnsi="Trebuchet MS"/>
                        <w:color w:val="0068AA"/>
                        <w:spacing w:val="-88"/>
                        <w:position w:val="-7"/>
                        <w:sz w:val="13"/>
                      </w:rPr>
                      <w:t></w:t>
                    </w:r>
                    <w:r>
                      <w:rPr>
                        <w:rFonts w:ascii="Trebuchet MS" w:hAnsi="Trebuchet MS"/>
                        <w:color w:val="0068AA"/>
                        <w:spacing w:val="-88"/>
                        <w:position w:val="-7"/>
                        <w:sz w:val="13"/>
                      </w:rPr>
                      <w:t></w:t>
                    </w:r>
                    <w:r>
                      <w:rPr>
                        <w:rFonts w:ascii="Trebuchet MS" w:hAnsi="Trebuchet MS"/>
                        <w:color w:val="0068AA"/>
                        <w:spacing w:val="-88"/>
                        <w:position w:val="-7"/>
                        <w:sz w:val="13"/>
                      </w:rPr>
                      <w:t></w:t>
                    </w:r>
                    <w:r>
                      <w:rPr>
                        <w:rFonts w:ascii="Trebuchet MS" w:hAnsi="Trebuchet MS"/>
                        <w:color w:val="0068AA"/>
                        <w:spacing w:val="-3"/>
                        <w:position w:val="-7"/>
                        <w:sz w:val="13"/>
                      </w:rPr>
                      <w:t xml:space="preserve"> </w:t>
                    </w:r>
                    <w:r>
                      <w:rPr>
                        <w:rFonts w:ascii="Trebuchet MS" w:hAnsi="Trebuchet MS"/>
                        <w:color w:val="0068AA"/>
                        <w:position w:val="-7"/>
                        <w:sz w:val="13"/>
                      </w:rPr>
                      <w:t></w:t>
                    </w:r>
                  </w:p>
                  <w:p w14:paraId="19702F8B" w14:textId="77777777" w:rsidR="0089060C" w:rsidRDefault="00197673">
                    <w:pPr>
                      <w:spacing w:line="156" w:lineRule="auto"/>
                      <w:ind w:right="32"/>
                      <w:rPr>
                        <w:rFonts w:ascii="Trebuchet MS" w:hAnsi="Trebuchet MS"/>
                        <w:sz w:val="13"/>
                      </w:rPr>
                    </w:pP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spacing w:val="12"/>
                        <w:sz w:val="13"/>
                      </w:rPr>
                      <w:t xml:space="preserve"> </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sz w:val="13"/>
                      </w:rPr>
                      <w:t xml:space="preserve"> </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spacing w:val="80"/>
                        <w:sz w:val="13"/>
                      </w:rPr>
                      <w:t xml:space="preserve"> </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130"/>
                        <w:position w:val="-7"/>
                        <w:sz w:val="13"/>
                      </w:rPr>
                      <w:t></w:t>
                    </w:r>
                    <w:r>
                      <w:rPr>
                        <w:rFonts w:ascii="Trebuchet MS" w:hAnsi="Trebuchet MS"/>
                        <w:color w:val="0068AA"/>
                        <w:spacing w:val="-3"/>
                        <w:position w:val="-7"/>
                        <w:sz w:val="13"/>
                      </w:rPr>
                      <w:t xml:space="preserve"> </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r>
                      <w:rPr>
                        <w:rFonts w:ascii="Trebuchet MS" w:hAnsi="Trebuchet MS"/>
                        <w:color w:val="0068AA"/>
                        <w:position w:val="-7"/>
                        <w:sz w:val="13"/>
                      </w:rPr>
                      <w:t></w:t>
                    </w:r>
                  </w:p>
                  <w:p w14:paraId="7FDC95E0" w14:textId="77777777" w:rsidR="0089060C" w:rsidRDefault="00197673">
                    <w:pPr>
                      <w:spacing w:line="113" w:lineRule="exact"/>
                      <w:ind w:left="63"/>
                      <w:rPr>
                        <w:rFonts w:ascii="Trebuchet MS" w:hAnsi="Trebuchet MS"/>
                        <w:sz w:val="13"/>
                      </w:rPr>
                    </w:pP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spacing w:val="11"/>
                        <w:sz w:val="13"/>
                      </w:rPr>
                      <w:t xml:space="preserve"> </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w w:val="90"/>
                        <w:sz w:val="13"/>
                      </w:rPr>
                      <w:t></w:t>
                    </w:r>
                    <w:r>
                      <w:rPr>
                        <w:rFonts w:ascii="Trebuchet MS" w:hAnsi="Trebuchet MS"/>
                        <w:color w:val="0068AA"/>
                        <w:spacing w:val="9"/>
                        <w:sz w:val="13"/>
                      </w:rPr>
                      <w:t xml:space="preserve"> </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r>
                      <w:rPr>
                        <w:rFonts w:ascii="Trebuchet MS" w:hAnsi="Trebuchet MS"/>
                        <w:color w:val="0068AA"/>
                        <w:spacing w:val="-2"/>
                        <w:w w:val="90"/>
                        <w:sz w:val="13"/>
                      </w:rPr>
                      <w:t></w:t>
                    </w:r>
                  </w:p>
                </w:txbxContent>
              </v:textbox>
            </v:shape>
            <v:shape id="docshape208" o:spid="_x0000_s2155" type="#_x0000_t202" style="position:absolute;left:1657;top:3894;width:488;height:535" filled="f" stroked="f">
              <v:textbox inset="0,0,0,0">
                <w:txbxContent>
                  <w:p w14:paraId="4A86EEF6" w14:textId="77777777" w:rsidR="0089060C" w:rsidRDefault="00197673">
                    <w:pPr>
                      <w:spacing w:before="4"/>
                      <w:ind w:right="16"/>
                      <w:jc w:val="center"/>
                      <w:rPr>
                        <w:rFonts w:ascii="Trebuchet MS" w:hAnsi="Trebuchet MS"/>
                        <w:sz w:val="10"/>
                      </w:rPr>
                    </w:pP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p>
                  <w:p w14:paraId="358A3C6B" w14:textId="77777777" w:rsidR="0089060C" w:rsidRDefault="00197673">
                    <w:pPr>
                      <w:spacing w:before="47"/>
                      <w:ind w:right="17"/>
                      <w:jc w:val="center"/>
                      <w:rPr>
                        <w:rFonts w:ascii="Trebuchet MS" w:hAnsi="Trebuchet MS"/>
                        <w:sz w:val="10"/>
                      </w:rPr>
                    </w:pP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p>
                  <w:p w14:paraId="133CA1AD" w14:textId="77777777" w:rsidR="0089060C" w:rsidRDefault="00197673">
                    <w:pPr>
                      <w:spacing w:before="9"/>
                      <w:ind w:left="70" w:right="89"/>
                      <w:jc w:val="center"/>
                      <w:rPr>
                        <w:rFonts w:ascii="Trebuchet MS" w:hAnsi="Trebuchet MS"/>
                        <w:sz w:val="10"/>
                      </w:rPr>
                    </w:pP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80"/>
                        <w:w w:val="150"/>
                        <w:sz w:val="10"/>
                      </w:rPr>
                      <w:t xml:space="preserve"> </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p>
                  <w:p w14:paraId="1813244B" w14:textId="77777777" w:rsidR="0089060C" w:rsidRDefault="00197673">
                    <w:pPr>
                      <w:spacing w:before="8"/>
                      <w:ind w:right="18"/>
                      <w:jc w:val="center"/>
                      <w:rPr>
                        <w:rFonts w:ascii="Trebuchet MS" w:hAnsi="Trebuchet MS"/>
                        <w:sz w:val="10"/>
                      </w:rPr>
                    </w:pP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p>
                </w:txbxContent>
              </v:textbox>
            </v:shape>
            <v:shape id="docshape209" o:spid="_x0000_s2154" type="#_x0000_t202" style="position:absolute;left:2416;top:3894;width:577;height:535" filled="f" stroked="f">
              <v:textbox inset="0,0,0,0">
                <w:txbxContent>
                  <w:p w14:paraId="68FE51DF" w14:textId="77777777" w:rsidR="0089060C" w:rsidRDefault="00197673">
                    <w:pPr>
                      <w:spacing w:before="4"/>
                      <w:ind w:right="19"/>
                      <w:jc w:val="center"/>
                      <w:rPr>
                        <w:rFonts w:ascii="Trebuchet MS" w:hAnsi="Trebuchet MS"/>
                        <w:sz w:val="10"/>
                      </w:rPr>
                    </w:pP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p>
                  <w:p w14:paraId="7F97C913" w14:textId="77777777" w:rsidR="0089060C" w:rsidRDefault="00197673">
                    <w:pPr>
                      <w:spacing w:before="47"/>
                      <w:ind w:right="19"/>
                      <w:jc w:val="center"/>
                      <w:rPr>
                        <w:rFonts w:ascii="Trebuchet MS" w:hAnsi="Trebuchet MS"/>
                        <w:sz w:val="10"/>
                      </w:rPr>
                    </w:pP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r>
                      <w:rPr>
                        <w:rFonts w:ascii="Trebuchet MS" w:hAnsi="Trebuchet MS"/>
                        <w:spacing w:val="-2"/>
                        <w:w w:val="55"/>
                        <w:sz w:val="10"/>
                      </w:rPr>
                      <w:t></w:t>
                    </w:r>
                  </w:p>
                  <w:p w14:paraId="7D09E1C6" w14:textId="77777777" w:rsidR="0089060C" w:rsidRDefault="00197673">
                    <w:pPr>
                      <w:spacing w:before="9"/>
                      <w:ind w:right="18"/>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21"/>
                        <w:sz w:val="10"/>
                      </w:rPr>
                      <w:t xml:space="preserve"> </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p>
                  <w:p w14:paraId="7F275D24" w14:textId="77777777" w:rsidR="0089060C" w:rsidRDefault="00197673">
                    <w:pPr>
                      <w:spacing w:before="8"/>
                      <w:ind w:right="19"/>
                      <w:jc w:val="center"/>
                      <w:rPr>
                        <w:rFonts w:ascii="Trebuchet MS" w:hAnsi="Trebuchet MS"/>
                        <w:sz w:val="10"/>
                      </w:rPr>
                    </w:pP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r>
                      <w:rPr>
                        <w:rFonts w:ascii="Trebuchet MS" w:hAnsi="Trebuchet MS"/>
                        <w:spacing w:val="-2"/>
                        <w:w w:val="45"/>
                        <w:sz w:val="10"/>
                      </w:rPr>
                      <w:t></w:t>
                    </w:r>
                  </w:p>
                </w:txbxContent>
              </v:textbox>
            </v:shape>
            <v:shape id="docshape210" o:spid="_x0000_s2153" type="#_x0000_t202" style="position:absolute;left:3525;top:4150;width:1007;height:536" filled="f" stroked="f">
              <v:textbox inset="0,0,0,0">
                <w:txbxContent>
                  <w:p w14:paraId="72C2E402" w14:textId="77777777" w:rsidR="0089060C" w:rsidRDefault="00197673">
                    <w:pPr>
                      <w:spacing w:before="4"/>
                      <w:ind w:right="14"/>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39B20295" w14:textId="77777777" w:rsidR="0089060C" w:rsidRDefault="00197673">
                    <w:pPr>
                      <w:spacing w:before="49"/>
                      <w:ind w:right="18"/>
                      <w:jc w:val="center"/>
                      <w:rPr>
                        <w:rFonts w:ascii="Trebuchet MS" w:hAnsi="Trebuchet MS"/>
                        <w:sz w:val="10"/>
                      </w:rPr>
                    </w:pPr>
                    <w:r>
                      <w:rPr>
                        <w:rFonts w:ascii="Trebuchet MS" w:hAnsi="Trebuchet MS"/>
                        <w:w w:val="115"/>
                        <w:sz w:val="10"/>
                      </w:rPr>
                      <w:t></w:t>
                    </w:r>
                    <w:r>
                      <w:rPr>
                        <w:rFonts w:ascii="Trebuchet MS" w:hAnsi="Trebuchet MS"/>
                        <w:w w:val="115"/>
                        <w:sz w:val="10"/>
                      </w:rPr>
                      <w:t></w:t>
                    </w:r>
                    <w:r>
                      <w:rPr>
                        <w:rFonts w:ascii="Trebuchet MS" w:hAnsi="Trebuchet MS"/>
                        <w:w w:val="115"/>
                        <w:sz w:val="10"/>
                      </w:rPr>
                      <w:t></w:t>
                    </w:r>
                    <w:r>
                      <w:rPr>
                        <w:rFonts w:ascii="Trebuchet MS" w:hAnsi="Trebuchet MS"/>
                        <w:w w:val="115"/>
                        <w:sz w:val="10"/>
                      </w:rPr>
                      <w:t></w:t>
                    </w:r>
                    <w:r>
                      <w:rPr>
                        <w:rFonts w:ascii="Trebuchet MS" w:hAnsi="Trebuchet MS"/>
                        <w:w w:val="115"/>
                        <w:sz w:val="10"/>
                      </w:rPr>
                      <w:t></w:t>
                    </w:r>
                    <w:r>
                      <w:rPr>
                        <w:rFonts w:ascii="Trebuchet MS" w:hAnsi="Trebuchet MS"/>
                        <w:w w:val="115"/>
                        <w:sz w:val="10"/>
                      </w:rPr>
                      <w:t></w:t>
                    </w:r>
                    <w:r>
                      <w:rPr>
                        <w:rFonts w:ascii="Trebuchet MS" w:hAnsi="Trebuchet MS"/>
                        <w:w w:val="115"/>
                        <w:sz w:val="10"/>
                      </w:rPr>
                      <w:t></w:t>
                    </w:r>
                    <w:r>
                      <w:rPr>
                        <w:rFonts w:ascii="Trebuchet MS" w:hAnsi="Trebuchet MS"/>
                        <w:spacing w:val="-9"/>
                        <w:w w:val="115"/>
                        <w:sz w:val="10"/>
                      </w:rPr>
                      <w:t xml:space="preserve"> </w:t>
                    </w:r>
                    <w:r>
                      <w:rPr>
                        <w:rFonts w:ascii="Trebuchet MS" w:hAnsi="Trebuchet MS"/>
                        <w:spacing w:val="-68"/>
                        <w:w w:val="115"/>
                        <w:sz w:val="10"/>
                      </w:rPr>
                      <w:t></w:t>
                    </w:r>
                    <w:r>
                      <w:rPr>
                        <w:rFonts w:ascii="Trebuchet MS" w:hAnsi="Trebuchet MS"/>
                        <w:spacing w:val="-68"/>
                        <w:w w:val="115"/>
                        <w:sz w:val="10"/>
                      </w:rPr>
                      <w:t></w:t>
                    </w:r>
                    <w:r>
                      <w:rPr>
                        <w:rFonts w:ascii="Trebuchet MS" w:hAnsi="Trebuchet MS"/>
                        <w:spacing w:val="-68"/>
                        <w:w w:val="115"/>
                        <w:sz w:val="10"/>
                      </w:rPr>
                      <w:t></w:t>
                    </w:r>
                    <w:r>
                      <w:rPr>
                        <w:rFonts w:ascii="Trebuchet MS" w:hAnsi="Trebuchet MS"/>
                        <w:spacing w:val="40"/>
                        <w:w w:val="115"/>
                        <w:sz w:val="10"/>
                      </w:rPr>
                      <w:t xml:space="preserve"> </w:t>
                    </w:r>
                    <w:r>
                      <w:rPr>
                        <w:rFonts w:ascii="Trebuchet MS" w:hAnsi="Trebuchet MS"/>
                        <w:spacing w:val="-107"/>
                        <w:w w:val="115"/>
                        <w:sz w:val="10"/>
                      </w:rPr>
                      <w:t></w:t>
                    </w:r>
                    <w:r>
                      <w:rPr>
                        <w:rFonts w:ascii="Trebuchet MS" w:hAnsi="Trebuchet MS"/>
                        <w:spacing w:val="-107"/>
                        <w:w w:val="115"/>
                        <w:sz w:val="10"/>
                      </w:rPr>
                      <w:t></w:t>
                    </w:r>
                    <w:r>
                      <w:rPr>
                        <w:rFonts w:ascii="Trebuchet MS" w:hAnsi="Trebuchet MS"/>
                        <w:spacing w:val="-107"/>
                        <w:w w:val="115"/>
                        <w:sz w:val="10"/>
                      </w:rPr>
                      <w:t></w:t>
                    </w:r>
                    <w:r>
                      <w:rPr>
                        <w:rFonts w:ascii="Trebuchet MS" w:hAnsi="Trebuchet MS"/>
                        <w:spacing w:val="-107"/>
                        <w:w w:val="115"/>
                        <w:sz w:val="10"/>
                      </w:rPr>
                      <w:t></w:t>
                    </w:r>
                    <w:r>
                      <w:rPr>
                        <w:rFonts w:ascii="Trebuchet MS" w:hAnsi="Trebuchet MS"/>
                        <w:spacing w:val="-107"/>
                        <w:w w:val="115"/>
                        <w:sz w:val="10"/>
                      </w:rPr>
                      <w:t></w:t>
                    </w:r>
                    <w:r>
                      <w:rPr>
                        <w:rFonts w:ascii="Trebuchet MS" w:hAnsi="Trebuchet MS"/>
                        <w:spacing w:val="-107"/>
                        <w:w w:val="115"/>
                        <w:sz w:val="10"/>
                      </w:rPr>
                      <w:t></w:t>
                    </w:r>
                    <w:r>
                      <w:rPr>
                        <w:rFonts w:ascii="Trebuchet MS" w:hAnsi="Trebuchet MS"/>
                        <w:spacing w:val="-107"/>
                        <w:w w:val="115"/>
                        <w:sz w:val="10"/>
                      </w:rPr>
                      <w:t></w:t>
                    </w:r>
                  </w:p>
                  <w:p w14:paraId="7D19F0A8" w14:textId="77777777" w:rsidR="0089060C" w:rsidRDefault="00197673">
                    <w:pPr>
                      <w:spacing w:before="8"/>
                      <w:ind w:left="3" w:right="20"/>
                      <w:jc w:val="center"/>
                      <w:rPr>
                        <w:rFonts w:ascii="Trebuchet MS" w:hAnsi="Trebuchet MS"/>
                        <w:sz w:val="10"/>
                      </w:rPr>
                    </w:pP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3"/>
                        <w:sz w:val="10"/>
                      </w:rPr>
                      <w:t xml:space="preserve"> </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40"/>
                        <w:w w:val="105"/>
                        <w:sz w:val="10"/>
                      </w:rPr>
                      <w:t xml:space="preserve"> </w:t>
                    </w:r>
                    <w:r>
                      <w:rPr>
                        <w:rFonts w:ascii="Trebuchet MS" w:hAnsi="Trebuchet MS"/>
                        <w:spacing w:val="-104"/>
                        <w:w w:val="105"/>
                        <w:sz w:val="10"/>
                      </w:rPr>
                      <w:t></w:t>
                    </w:r>
                    <w:r>
                      <w:rPr>
                        <w:rFonts w:ascii="Trebuchet MS" w:hAnsi="Trebuchet MS"/>
                        <w:spacing w:val="-104"/>
                        <w:w w:val="105"/>
                        <w:sz w:val="10"/>
                      </w:rPr>
                      <w:t></w:t>
                    </w:r>
                    <w:r>
                      <w:rPr>
                        <w:rFonts w:ascii="Trebuchet MS" w:hAnsi="Trebuchet MS"/>
                        <w:spacing w:val="-104"/>
                        <w:w w:val="105"/>
                        <w:sz w:val="10"/>
                      </w:rPr>
                      <w:t></w:t>
                    </w:r>
                    <w:r>
                      <w:rPr>
                        <w:rFonts w:ascii="Trebuchet MS" w:hAnsi="Trebuchet MS"/>
                        <w:spacing w:val="-104"/>
                        <w:w w:val="105"/>
                        <w:sz w:val="10"/>
                      </w:rPr>
                      <w:t></w:t>
                    </w:r>
                    <w:r>
                      <w:rPr>
                        <w:rFonts w:ascii="Trebuchet MS" w:hAnsi="Trebuchet MS"/>
                        <w:spacing w:val="-104"/>
                        <w:w w:val="105"/>
                        <w:sz w:val="10"/>
                      </w:rPr>
                      <w:t></w:t>
                    </w:r>
                  </w:p>
                  <w:p w14:paraId="673257C3" w14:textId="77777777" w:rsidR="0089060C" w:rsidRDefault="00197673">
                    <w:pPr>
                      <w:spacing w:before="9"/>
                      <w:ind w:right="16"/>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17"/>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20"/>
                        <w:sz w:val="10"/>
                      </w:rPr>
                      <w:t xml:space="preserve"> </w:t>
                    </w:r>
                    <w:r>
                      <w:rPr>
                        <w:rFonts w:ascii="Trebuchet MS" w:hAnsi="Trebuchet MS"/>
                        <w:spacing w:val="-73"/>
                        <w:w w:val="85"/>
                        <w:sz w:val="10"/>
                      </w:rPr>
                      <w:t></w:t>
                    </w:r>
                    <w:r>
                      <w:rPr>
                        <w:rFonts w:ascii="Trebuchet MS" w:hAnsi="Trebuchet MS"/>
                        <w:spacing w:val="-73"/>
                        <w:w w:val="85"/>
                        <w:sz w:val="10"/>
                      </w:rPr>
                      <w:t></w:t>
                    </w:r>
                    <w:r>
                      <w:rPr>
                        <w:rFonts w:ascii="Trebuchet MS" w:hAnsi="Trebuchet MS"/>
                        <w:spacing w:val="-73"/>
                        <w:w w:val="85"/>
                        <w:sz w:val="10"/>
                      </w:rPr>
                      <w:t></w:t>
                    </w:r>
                    <w:r>
                      <w:rPr>
                        <w:rFonts w:ascii="Trebuchet MS" w:hAnsi="Trebuchet MS"/>
                        <w:spacing w:val="-73"/>
                        <w:w w:val="85"/>
                        <w:sz w:val="10"/>
                      </w:rPr>
                      <w:t></w:t>
                    </w:r>
                    <w:r>
                      <w:rPr>
                        <w:rFonts w:ascii="Trebuchet MS" w:hAnsi="Trebuchet MS"/>
                        <w:spacing w:val="-73"/>
                        <w:w w:val="85"/>
                        <w:sz w:val="10"/>
                      </w:rPr>
                      <w:t></w:t>
                    </w:r>
                  </w:p>
                </w:txbxContent>
              </v:textbox>
            </v:shape>
            <v:shape id="docshape211" o:spid="_x0000_s2152" type="#_x0000_t202" style="position:absolute;left:8388;top:4842;width:145;height:117" filled="f" stroked="f">
              <v:textbox inset="0,0,0,0">
                <w:txbxContent>
                  <w:p w14:paraId="54EA9AB5"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12" o:spid="_x0000_s2151" type="#_x0000_t202" style="position:absolute;left:8588;top:4552;width:1254;height:371" filled="f" stroked="f">
              <v:textbox inset="0,0,0,0">
                <w:txbxContent>
                  <w:p w14:paraId="2C30C727" w14:textId="77777777" w:rsidR="0089060C" w:rsidRDefault="00197673">
                    <w:pPr>
                      <w:spacing w:before="4"/>
                      <w:ind w:left="19" w:right="38"/>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6654F01E" w14:textId="77777777" w:rsidR="0089060C" w:rsidRDefault="00197673">
                    <w:pPr>
                      <w:spacing w:before="8"/>
                      <w:ind w:left="20" w:right="38"/>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16"/>
                        <w:sz w:val="10"/>
                      </w:rPr>
                      <w:t xml:space="preserve"> </w:t>
                    </w:r>
                    <w:r>
                      <w:rPr>
                        <w:rFonts w:ascii="Trebuchet MS" w:hAnsi="Trebuchet MS"/>
                        <w:sz w:val="10"/>
                      </w:rPr>
                      <w:t></w:t>
                    </w:r>
                    <w:r>
                      <w:rPr>
                        <w:rFonts w:ascii="Trebuchet MS" w:hAnsi="Trebuchet MS"/>
                        <w:sz w:val="10"/>
                      </w:rPr>
                      <w:t></w:t>
                    </w:r>
                    <w:r>
                      <w:rPr>
                        <w:rFonts w:ascii="Trebuchet MS" w:hAnsi="Trebuchet MS"/>
                        <w:spacing w:val="17"/>
                        <w:sz w:val="10"/>
                      </w:rPr>
                      <w:t xml:space="preserve"> </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r>
                      <w:rPr>
                        <w:rFonts w:ascii="Trebuchet MS" w:hAnsi="Trebuchet MS"/>
                        <w:spacing w:val="-66"/>
                        <w:w w:val="85"/>
                        <w:sz w:val="10"/>
                      </w:rPr>
                      <w:t></w:t>
                    </w:r>
                  </w:p>
                  <w:p w14:paraId="638C9DA4" w14:textId="77777777" w:rsidR="0089060C" w:rsidRDefault="00197673">
                    <w:pPr>
                      <w:spacing w:before="9"/>
                      <w:ind w:left="19" w:right="38"/>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2"/>
                        <w:w w:val="95"/>
                        <w:sz w:val="10"/>
                      </w:rPr>
                      <w:t xml:space="preserve"> </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r>
                      <w:rPr>
                        <w:rFonts w:ascii="Trebuchet MS" w:hAnsi="Trebuchet MS"/>
                        <w:spacing w:val="-71"/>
                        <w:w w:val="90"/>
                        <w:sz w:val="10"/>
                      </w:rPr>
                      <w:t></w:t>
                    </w:r>
                  </w:p>
                </w:txbxContent>
              </v:textbox>
            </v:shape>
            <v:shape id="docshape213" o:spid="_x0000_s2150" type="#_x0000_t202" style="position:absolute;left:3579;top:4963;width:899;height:521" filled="f" stroked="f">
              <v:textbox inset="0,0,0,0">
                <w:txbxContent>
                  <w:p w14:paraId="24DFD9C4" w14:textId="77777777" w:rsidR="0089060C" w:rsidRDefault="00197673">
                    <w:pPr>
                      <w:spacing w:before="4"/>
                      <w:ind w:left="22" w:right="40"/>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3AB1F7DD" w14:textId="77777777" w:rsidR="0089060C" w:rsidRDefault="00197673">
                    <w:pPr>
                      <w:spacing w:before="33"/>
                      <w:ind w:left="22" w:right="40"/>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3"/>
                        <w:sz w:val="10"/>
                      </w:rPr>
                      <w:t xml:space="preserve"> </w:t>
                    </w:r>
                    <w:r>
                      <w:rPr>
                        <w:rFonts w:ascii="Trebuchet MS" w:hAnsi="Trebuchet MS"/>
                        <w:w w:val="90"/>
                        <w:sz w:val="10"/>
                      </w:rPr>
                      <w:t></w:t>
                    </w:r>
                    <w:r>
                      <w:rPr>
                        <w:rFonts w:ascii="Trebuchet MS" w:hAnsi="Trebuchet MS"/>
                        <w:spacing w:val="-1"/>
                        <w:sz w:val="10"/>
                      </w:rPr>
                      <w:t xml:space="preserve"> </w:t>
                    </w:r>
                    <w:r>
                      <w:rPr>
                        <w:rFonts w:ascii="Trebuchet MS" w:hAnsi="Trebuchet MS"/>
                        <w:spacing w:val="-79"/>
                        <w:w w:val="90"/>
                        <w:sz w:val="10"/>
                      </w:rPr>
                      <w:t></w:t>
                    </w:r>
                    <w:r>
                      <w:rPr>
                        <w:rFonts w:ascii="Trebuchet MS" w:hAnsi="Trebuchet MS"/>
                        <w:spacing w:val="-79"/>
                        <w:w w:val="90"/>
                        <w:sz w:val="10"/>
                      </w:rPr>
                      <w:t></w:t>
                    </w:r>
                    <w:r>
                      <w:rPr>
                        <w:rFonts w:ascii="Trebuchet MS" w:hAnsi="Trebuchet MS"/>
                        <w:spacing w:val="-79"/>
                        <w:w w:val="90"/>
                        <w:sz w:val="10"/>
                      </w:rPr>
                      <w:t></w:t>
                    </w:r>
                    <w:r>
                      <w:rPr>
                        <w:rFonts w:ascii="Trebuchet MS" w:hAnsi="Trebuchet MS"/>
                        <w:spacing w:val="-79"/>
                        <w:w w:val="90"/>
                        <w:sz w:val="10"/>
                      </w:rPr>
                      <w:t></w:t>
                    </w:r>
                    <w:r>
                      <w:rPr>
                        <w:rFonts w:ascii="Trebuchet MS" w:hAnsi="Trebuchet MS"/>
                        <w:spacing w:val="-79"/>
                        <w:w w:val="90"/>
                        <w:sz w:val="10"/>
                      </w:rPr>
                      <w:t></w:t>
                    </w:r>
                    <w:r>
                      <w:rPr>
                        <w:rFonts w:ascii="Trebuchet MS" w:hAnsi="Trebuchet MS"/>
                        <w:spacing w:val="-79"/>
                        <w:w w:val="90"/>
                        <w:sz w:val="10"/>
                      </w:rPr>
                      <w:t></w:t>
                    </w:r>
                    <w:r>
                      <w:rPr>
                        <w:rFonts w:ascii="Trebuchet MS" w:hAnsi="Trebuchet MS"/>
                        <w:spacing w:val="-79"/>
                        <w:w w:val="90"/>
                        <w:sz w:val="10"/>
                      </w:rPr>
                      <w:t></w:t>
                    </w:r>
                  </w:p>
                  <w:p w14:paraId="587EB3F2" w14:textId="77777777" w:rsidR="0089060C" w:rsidRDefault="00197673">
                    <w:pPr>
                      <w:spacing w:before="9"/>
                      <w:ind w:left="22" w:right="40"/>
                      <w:jc w:val="center"/>
                      <w:rPr>
                        <w:rFonts w:ascii="Trebuchet MS" w:hAnsi="Trebuchet MS"/>
                        <w:sz w:val="10"/>
                      </w:rPr>
                    </w:pPr>
                    <w:r>
                      <w:rPr>
                        <w:rFonts w:ascii="Trebuchet MS" w:hAnsi="Trebuchet MS"/>
                        <w:spacing w:val="-1"/>
                        <w:w w:val="135"/>
                        <w:sz w:val="10"/>
                      </w:rPr>
                      <w:t></w:t>
                    </w:r>
                    <w:r>
                      <w:rPr>
                        <w:rFonts w:ascii="Trebuchet MS" w:hAnsi="Trebuchet MS"/>
                        <w:spacing w:val="-1"/>
                        <w:w w:val="105"/>
                        <w:sz w:val="10"/>
                      </w:rPr>
                      <w:t></w:t>
                    </w:r>
                    <w:r>
                      <w:rPr>
                        <w:rFonts w:ascii="Trebuchet MS" w:hAnsi="Trebuchet MS"/>
                        <w:w w:val="105"/>
                        <w:sz w:val="10"/>
                      </w:rPr>
                      <w:t></w:t>
                    </w:r>
                    <w:r>
                      <w:rPr>
                        <w:rFonts w:ascii="Trebuchet MS" w:hAnsi="Trebuchet MS"/>
                        <w:spacing w:val="-1"/>
                        <w:w w:val="109"/>
                        <w:sz w:val="10"/>
                      </w:rPr>
                      <w:t></w:t>
                    </w:r>
                    <w:r>
                      <w:rPr>
                        <w:rFonts w:ascii="Trebuchet MS" w:hAnsi="Trebuchet MS"/>
                        <w:w w:val="62"/>
                        <w:sz w:val="10"/>
                      </w:rPr>
                      <w:t></w:t>
                    </w:r>
                    <w:r>
                      <w:rPr>
                        <w:rFonts w:ascii="Trebuchet MS" w:hAnsi="Trebuchet MS"/>
                        <w:spacing w:val="-1"/>
                        <w:w w:val="105"/>
                        <w:sz w:val="10"/>
                      </w:rPr>
                      <w:t></w:t>
                    </w:r>
                    <w:r>
                      <w:rPr>
                        <w:rFonts w:ascii="Trebuchet MS" w:hAnsi="Trebuchet MS"/>
                        <w:w w:val="105"/>
                        <w:sz w:val="10"/>
                      </w:rPr>
                      <w:t></w:t>
                    </w:r>
                    <w:r>
                      <w:rPr>
                        <w:rFonts w:ascii="Trebuchet MS" w:hAnsi="Trebuchet MS"/>
                        <w:spacing w:val="-2"/>
                        <w:sz w:val="10"/>
                      </w:rPr>
                      <w:t xml:space="preserve"> </w:t>
                    </w:r>
                    <w:r>
                      <w:rPr>
                        <w:rFonts w:ascii="Trebuchet MS" w:hAnsi="Trebuchet MS"/>
                        <w:spacing w:val="-81"/>
                        <w:w w:val="131"/>
                        <w:sz w:val="10"/>
                      </w:rPr>
                      <w:t></w:t>
                    </w:r>
                    <w:r>
                      <w:rPr>
                        <w:rFonts w:ascii="Trebuchet MS" w:hAnsi="Trebuchet MS"/>
                        <w:spacing w:val="-82"/>
                        <w:w w:val="110"/>
                        <w:sz w:val="10"/>
                      </w:rPr>
                      <w:t></w:t>
                    </w:r>
                    <w:r>
                      <w:rPr>
                        <w:rFonts w:ascii="Trebuchet MS" w:hAnsi="Trebuchet MS"/>
                        <w:spacing w:val="-82"/>
                        <w:w w:val="102"/>
                        <w:sz w:val="10"/>
                      </w:rPr>
                      <w:t></w:t>
                    </w:r>
                    <w:r>
                      <w:rPr>
                        <w:rFonts w:ascii="Trebuchet MS" w:hAnsi="Trebuchet MS"/>
                        <w:spacing w:val="-81"/>
                        <w:w w:val="56"/>
                        <w:sz w:val="10"/>
                      </w:rPr>
                      <w:t></w:t>
                    </w:r>
                    <w:r>
                      <w:rPr>
                        <w:rFonts w:ascii="Trebuchet MS" w:hAnsi="Trebuchet MS"/>
                        <w:spacing w:val="-82"/>
                        <w:w w:val="76"/>
                        <w:sz w:val="10"/>
                      </w:rPr>
                      <w:t></w:t>
                    </w:r>
                    <w:r>
                      <w:rPr>
                        <w:rFonts w:ascii="Trebuchet MS" w:hAnsi="Trebuchet MS"/>
                        <w:spacing w:val="-81"/>
                        <w:w w:val="114"/>
                        <w:sz w:val="10"/>
                      </w:rPr>
                      <w:t></w:t>
                    </w:r>
                    <w:r>
                      <w:rPr>
                        <w:rFonts w:ascii="Trebuchet MS" w:hAnsi="Trebuchet MS"/>
                        <w:spacing w:val="-93"/>
                        <w:sz w:val="10"/>
                      </w:rPr>
                      <w:t xml:space="preserve"> </w:t>
                    </w:r>
                    <w:r>
                      <w:rPr>
                        <w:rFonts w:ascii="Trebuchet MS" w:hAnsi="Trebuchet MS"/>
                        <w:spacing w:val="-92"/>
                        <w:w w:val="102"/>
                        <w:sz w:val="10"/>
                      </w:rPr>
                      <w:t></w:t>
                    </w:r>
                    <w:r>
                      <w:rPr>
                        <w:rFonts w:ascii="Trebuchet MS" w:hAnsi="Trebuchet MS"/>
                        <w:spacing w:val="-93"/>
                        <w:w w:val="113"/>
                        <w:sz w:val="10"/>
                      </w:rPr>
                      <w:t></w:t>
                    </w:r>
                    <w:r>
                      <w:rPr>
                        <w:rFonts w:ascii="Trebuchet MS" w:hAnsi="Trebuchet MS"/>
                        <w:spacing w:val="-92"/>
                        <w:w w:val="111"/>
                        <w:sz w:val="10"/>
                      </w:rPr>
                      <w:t></w:t>
                    </w:r>
                  </w:p>
                  <w:p w14:paraId="0FCA42E1" w14:textId="77777777" w:rsidR="0089060C" w:rsidRDefault="00197673">
                    <w:pPr>
                      <w:spacing w:before="8"/>
                      <w:ind w:left="23" w:right="40"/>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10"/>
                        <w:sz w:val="10"/>
                      </w:rPr>
                      <w:t xml:space="preserve"> </w:t>
                    </w:r>
                    <w:r>
                      <w:rPr>
                        <w:rFonts w:ascii="Trebuchet MS" w:hAnsi="Trebuchet MS"/>
                        <w:spacing w:val="-57"/>
                        <w:sz w:val="10"/>
                      </w:rPr>
                      <w:t></w:t>
                    </w:r>
                    <w:r>
                      <w:rPr>
                        <w:rFonts w:ascii="Trebuchet MS" w:hAnsi="Trebuchet MS"/>
                        <w:spacing w:val="-57"/>
                        <w:sz w:val="10"/>
                      </w:rPr>
                      <w:t></w:t>
                    </w:r>
                    <w:r>
                      <w:rPr>
                        <w:rFonts w:ascii="Trebuchet MS" w:hAnsi="Trebuchet MS"/>
                        <w:spacing w:val="-57"/>
                        <w:sz w:val="10"/>
                      </w:rPr>
                      <w:t></w:t>
                    </w:r>
                    <w:r>
                      <w:rPr>
                        <w:rFonts w:ascii="Trebuchet MS" w:hAnsi="Trebuchet MS"/>
                        <w:spacing w:val="-57"/>
                        <w:sz w:val="10"/>
                      </w:rPr>
                      <w:t></w:t>
                    </w:r>
                    <w:r>
                      <w:rPr>
                        <w:rFonts w:ascii="Trebuchet MS" w:hAnsi="Trebuchet MS"/>
                        <w:spacing w:val="-57"/>
                        <w:sz w:val="10"/>
                      </w:rPr>
                      <w:t></w:t>
                    </w:r>
                  </w:p>
                </w:txbxContent>
              </v:textbox>
            </v:shape>
            <v:shape id="docshape214" o:spid="_x0000_s2149" type="#_x0000_t202" style="position:absolute;left:8562;top:5076;width:1358;height:488" filled="f" stroked="f">
              <v:textbox inset="0,0,0,0">
                <w:txbxContent>
                  <w:p w14:paraId="543F2D74" w14:textId="77777777" w:rsidR="0089060C" w:rsidRDefault="00197673">
                    <w:pPr>
                      <w:ind w:left="507" w:right="312"/>
                      <w:jc w:val="center"/>
                      <w:rPr>
                        <w:rFonts w:ascii="Arial" w:hAnsi="Arial"/>
                        <w:sz w:val="10"/>
                      </w:rPr>
                    </w:pPr>
                    <w:r>
                      <w:rPr>
                        <w:rFonts w:ascii="Arial" w:hAnsi="Arial"/>
                        <w:spacing w:val="-5"/>
                        <w:w w:val="85"/>
                        <w:sz w:val="10"/>
                      </w:rPr>
                      <w:t></w:t>
                    </w:r>
                    <w:r>
                      <w:rPr>
                        <w:rFonts w:ascii="Arial" w:hAnsi="Arial"/>
                        <w:spacing w:val="-5"/>
                        <w:w w:val="85"/>
                        <w:sz w:val="10"/>
                      </w:rPr>
                      <w:t></w:t>
                    </w:r>
                    <w:r>
                      <w:rPr>
                        <w:rFonts w:ascii="Arial" w:hAnsi="Arial"/>
                        <w:spacing w:val="-5"/>
                        <w:w w:val="85"/>
                        <w:sz w:val="10"/>
                      </w:rPr>
                      <w:t></w:t>
                    </w:r>
                  </w:p>
                  <w:p w14:paraId="16BFACE2" w14:textId="77777777" w:rsidR="0089060C" w:rsidRDefault="0089060C">
                    <w:pPr>
                      <w:spacing w:before="3"/>
                      <w:rPr>
                        <w:rFonts w:ascii="Arial"/>
                        <w:sz w:val="11"/>
                      </w:rPr>
                    </w:pPr>
                  </w:p>
                  <w:p w14:paraId="5258299A" w14:textId="77777777" w:rsidR="0089060C" w:rsidRDefault="00197673">
                    <w:pPr>
                      <w:ind w:left="422" w:right="441"/>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1B40C812" w14:textId="77777777" w:rsidR="0089060C" w:rsidRDefault="00197673">
                    <w:pPr>
                      <w:spacing w:before="9"/>
                      <w:ind w:left="13" w:right="31"/>
                      <w:jc w:val="center"/>
                      <w:rPr>
                        <w:rFonts w:ascii="Trebuchet MS" w:hAnsi="Trebuchet MS"/>
                        <w:sz w:val="10"/>
                      </w:rPr>
                    </w:pP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3"/>
                        <w:sz w:val="10"/>
                      </w:rPr>
                      <w:t xml:space="preserve"> </w:t>
                    </w:r>
                    <w:r>
                      <w:rPr>
                        <w:rFonts w:ascii="Trebuchet MS" w:hAnsi="Trebuchet MS"/>
                        <w:spacing w:val="-26"/>
                        <w:sz w:val="10"/>
                      </w:rPr>
                      <w:t></w:t>
                    </w:r>
                    <w:r>
                      <w:rPr>
                        <w:rFonts w:ascii="Trebuchet MS" w:hAnsi="Trebuchet MS"/>
                        <w:spacing w:val="-26"/>
                        <w:sz w:val="10"/>
                      </w:rPr>
                      <w:t></w:t>
                    </w:r>
                    <w:r>
                      <w:rPr>
                        <w:rFonts w:ascii="Trebuchet MS" w:hAnsi="Trebuchet MS"/>
                        <w:spacing w:val="-3"/>
                        <w:sz w:val="10"/>
                      </w:rPr>
                      <w:t xml:space="preserve"> </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26"/>
                        <w:sz w:val="10"/>
                      </w:rPr>
                      <w:t></w:t>
                    </w:r>
                    <w:r>
                      <w:rPr>
                        <w:rFonts w:ascii="Trebuchet MS" w:hAnsi="Trebuchet MS"/>
                        <w:spacing w:val="40"/>
                        <w:sz w:val="10"/>
                      </w:rPr>
                      <w:t xml:space="preserve"> </w:t>
                    </w:r>
                    <w:r>
                      <w:rPr>
                        <w:rFonts w:ascii="Trebuchet MS" w:hAnsi="Trebuchet MS"/>
                        <w:spacing w:val="-100"/>
                        <w:sz w:val="10"/>
                      </w:rPr>
                      <w:t></w:t>
                    </w:r>
                    <w:r>
                      <w:rPr>
                        <w:rFonts w:ascii="Trebuchet MS" w:hAnsi="Trebuchet MS"/>
                        <w:spacing w:val="-100"/>
                        <w:sz w:val="10"/>
                      </w:rPr>
                      <w:t></w:t>
                    </w:r>
                    <w:r>
                      <w:rPr>
                        <w:rFonts w:ascii="Trebuchet MS" w:hAnsi="Trebuchet MS"/>
                        <w:spacing w:val="-1"/>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p>
                </w:txbxContent>
              </v:textbox>
            </v:shape>
            <v:shape id="docshape215" o:spid="_x0000_s2148" type="#_x0000_t202" style="position:absolute;left:8388;top:5543;width:145;height:117" filled="f" stroked="f">
              <v:textbox inset="0,0,0,0">
                <w:txbxContent>
                  <w:p w14:paraId="2EFA4B54"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16" o:spid="_x0000_s2147" type="#_x0000_t202" style="position:absolute;left:5050;top:5794;width:974;height:1127" filled="f" stroked="f">
              <v:textbox inset="0,0,0,0">
                <w:txbxContent>
                  <w:p w14:paraId="56D6F607" w14:textId="77777777" w:rsidR="0089060C" w:rsidRDefault="00197673">
                    <w:pPr>
                      <w:spacing w:before="4"/>
                      <w:ind w:right="16"/>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0FA95578" w14:textId="77777777" w:rsidR="0089060C" w:rsidRDefault="00197673">
                    <w:pPr>
                      <w:spacing w:before="16"/>
                      <w:ind w:left="21" w:right="40"/>
                      <w:jc w:val="center"/>
                      <w:rPr>
                        <w:rFonts w:ascii="Trebuchet MS" w:hAnsi="Trebuchet MS"/>
                        <w:sz w:val="10"/>
                      </w:rPr>
                    </w:pP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80"/>
                        <w:w w:val="105"/>
                        <w:sz w:val="10"/>
                      </w:rPr>
                      <w:t xml:space="preserve"> </w:t>
                    </w:r>
                    <w:r>
                      <w:rPr>
                        <w:rFonts w:ascii="Trebuchet MS" w:hAnsi="Trebuchet MS"/>
                        <w:spacing w:val="-150"/>
                        <w:w w:val="105"/>
                        <w:sz w:val="10"/>
                      </w:rPr>
                      <w:t></w:t>
                    </w:r>
                    <w:r>
                      <w:rPr>
                        <w:rFonts w:ascii="Trebuchet MS" w:hAnsi="Trebuchet MS"/>
                        <w:spacing w:val="-150"/>
                        <w:w w:val="105"/>
                        <w:sz w:val="10"/>
                      </w:rPr>
                      <w:t></w:t>
                    </w:r>
                    <w:r>
                      <w:rPr>
                        <w:rFonts w:ascii="Trebuchet MS" w:hAnsi="Trebuchet MS"/>
                        <w:spacing w:val="-150"/>
                        <w:w w:val="105"/>
                        <w:sz w:val="10"/>
                      </w:rPr>
                      <w:t></w:t>
                    </w:r>
                    <w:r>
                      <w:rPr>
                        <w:rFonts w:ascii="Trebuchet MS" w:hAnsi="Trebuchet MS"/>
                        <w:spacing w:val="-150"/>
                        <w:w w:val="105"/>
                        <w:sz w:val="10"/>
                      </w:rPr>
                      <w:t></w:t>
                    </w:r>
                  </w:p>
                  <w:p w14:paraId="6E4097C9" w14:textId="77777777" w:rsidR="0089060C" w:rsidRDefault="00197673">
                    <w:pPr>
                      <w:spacing w:before="9"/>
                      <w:ind w:right="19"/>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3F0BE6E4" w14:textId="77777777" w:rsidR="0089060C" w:rsidRDefault="00197673">
                    <w:pPr>
                      <w:spacing w:before="8"/>
                      <w:ind w:right="17"/>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40"/>
                        <w:sz w:val="10"/>
                      </w:rPr>
                      <w:t xml:space="preserve"> </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r>
                      <w:rPr>
                        <w:rFonts w:ascii="Trebuchet MS" w:hAnsi="Trebuchet MS"/>
                        <w:spacing w:val="-89"/>
                        <w:sz w:val="10"/>
                      </w:rPr>
                      <w:t></w:t>
                    </w:r>
                  </w:p>
                  <w:p w14:paraId="46A58FD2" w14:textId="77777777" w:rsidR="0089060C" w:rsidRDefault="00197673">
                    <w:pPr>
                      <w:spacing w:before="9"/>
                      <w:ind w:right="19"/>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2"/>
                        <w:sz w:val="10"/>
                      </w:rPr>
                      <w:t xml:space="preserve"> </w:t>
                    </w:r>
                    <w:r>
                      <w:rPr>
                        <w:rFonts w:ascii="Trebuchet MS" w:hAnsi="Trebuchet MS"/>
                        <w:spacing w:val="-67"/>
                        <w:w w:val="85"/>
                        <w:sz w:val="10"/>
                      </w:rPr>
                      <w:t></w:t>
                    </w:r>
                    <w:r>
                      <w:rPr>
                        <w:rFonts w:ascii="Trebuchet MS" w:hAnsi="Trebuchet MS"/>
                        <w:spacing w:val="-67"/>
                        <w:w w:val="85"/>
                        <w:sz w:val="10"/>
                      </w:rPr>
                      <w:t></w:t>
                    </w:r>
                    <w:r>
                      <w:rPr>
                        <w:rFonts w:ascii="Trebuchet MS" w:hAnsi="Trebuchet MS"/>
                        <w:spacing w:val="-67"/>
                        <w:w w:val="85"/>
                        <w:sz w:val="10"/>
                      </w:rPr>
                      <w:t></w:t>
                    </w:r>
                    <w:r>
                      <w:rPr>
                        <w:rFonts w:ascii="Trebuchet MS" w:hAnsi="Trebuchet MS"/>
                        <w:spacing w:val="-67"/>
                        <w:w w:val="85"/>
                        <w:sz w:val="10"/>
                      </w:rPr>
                      <w:t></w:t>
                    </w:r>
                    <w:r>
                      <w:rPr>
                        <w:rFonts w:ascii="Trebuchet MS" w:hAnsi="Trebuchet MS"/>
                        <w:spacing w:val="-67"/>
                        <w:w w:val="85"/>
                        <w:sz w:val="10"/>
                      </w:rPr>
                      <w:t></w:t>
                    </w:r>
                    <w:r>
                      <w:rPr>
                        <w:rFonts w:ascii="Trebuchet MS" w:hAnsi="Trebuchet MS"/>
                        <w:spacing w:val="-67"/>
                        <w:w w:val="85"/>
                        <w:sz w:val="10"/>
                      </w:rPr>
                      <w:t></w:t>
                    </w:r>
                  </w:p>
                  <w:p w14:paraId="588B40B5" w14:textId="77777777" w:rsidR="0089060C" w:rsidRDefault="00197673">
                    <w:pPr>
                      <w:spacing w:before="8"/>
                      <w:ind w:right="20"/>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3"/>
                        <w:w w:val="95"/>
                        <w:sz w:val="10"/>
                      </w:rPr>
                      <w:t xml:space="preserve"> </w:t>
                    </w:r>
                    <w:r>
                      <w:rPr>
                        <w:rFonts w:ascii="Trebuchet MS" w:hAnsi="Trebuchet MS"/>
                        <w:spacing w:val="-82"/>
                        <w:w w:val="90"/>
                        <w:sz w:val="10"/>
                      </w:rPr>
                      <w:t></w:t>
                    </w:r>
                    <w:r>
                      <w:rPr>
                        <w:rFonts w:ascii="Trebuchet MS" w:hAnsi="Trebuchet MS"/>
                        <w:spacing w:val="-82"/>
                        <w:w w:val="90"/>
                        <w:sz w:val="10"/>
                      </w:rPr>
                      <w:t></w:t>
                    </w:r>
                    <w:r>
                      <w:rPr>
                        <w:rFonts w:ascii="Trebuchet MS" w:hAnsi="Trebuchet MS"/>
                        <w:spacing w:val="-82"/>
                        <w:w w:val="90"/>
                        <w:sz w:val="10"/>
                      </w:rPr>
                      <w:t></w:t>
                    </w:r>
                    <w:r>
                      <w:rPr>
                        <w:rFonts w:ascii="Trebuchet MS" w:hAnsi="Trebuchet MS"/>
                        <w:spacing w:val="-82"/>
                        <w:w w:val="90"/>
                        <w:sz w:val="10"/>
                      </w:rPr>
                      <w:t></w:t>
                    </w:r>
                    <w:r>
                      <w:rPr>
                        <w:rFonts w:ascii="Trebuchet MS" w:hAnsi="Trebuchet MS"/>
                        <w:spacing w:val="-82"/>
                        <w:w w:val="90"/>
                        <w:sz w:val="10"/>
                      </w:rPr>
                      <w:t></w:t>
                    </w:r>
                    <w:r>
                      <w:rPr>
                        <w:rFonts w:ascii="Trebuchet MS" w:hAnsi="Trebuchet MS"/>
                        <w:spacing w:val="-82"/>
                        <w:w w:val="90"/>
                        <w:sz w:val="10"/>
                      </w:rPr>
                      <w:t></w:t>
                    </w:r>
                    <w:r>
                      <w:rPr>
                        <w:rFonts w:ascii="Trebuchet MS" w:hAnsi="Trebuchet MS"/>
                        <w:spacing w:val="-82"/>
                        <w:w w:val="90"/>
                        <w:sz w:val="10"/>
                      </w:rPr>
                      <w:t></w:t>
                    </w:r>
                  </w:p>
                  <w:p w14:paraId="713E3C4A" w14:textId="77777777" w:rsidR="0089060C" w:rsidRDefault="00197673">
                    <w:pPr>
                      <w:spacing w:before="9"/>
                      <w:ind w:right="19"/>
                      <w:jc w:val="center"/>
                      <w:rPr>
                        <w:rFonts w:ascii="Trebuchet MS" w:hAnsi="Trebuchet MS"/>
                        <w:sz w:val="10"/>
                      </w:rPr>
                    </w:pP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5"/>
                        <w:w w:val="95"/>
                        <w:sz w:val="10"/>
                      </w:rPr>
                      <w:t xml:space="preserve"> </w:t>
                    </w:r>
                    <w:r>
                      <w:rPr>
                        <w:rFonts w:ascii="Trebuchet MS" w:hAnsi="Trebuchet MS"/>
                        <w:spacing w:val="-72"/>
                        <w:w w:val="95"/>
                        <w:sz w:val="10"/>
                      </w:rPr>
                      <w:t></w:t>
                    </w:r>
                    <w:r>
                      <w:rPr>
                        <w:rFonts w:ascii="Trebuchet MS" w:hAnsi="Trebuchet MS"/>
                        <w:spacing w:val="-72"/>
                        <w:w w:val="95"/>
                        <w:sz w:val="10"/>
                      </w:rPr>
                      <w:t></w:t>
                    </w:r>
                    <w:r>
                      <w:rPr>
                        <w:rFonts w:ascii="Trebuchet MS" w:hAnsi="Trebuchet MS"/>
                        <w:spacing w:val="-72"/>
                        <w:w w:val="95"/>
                        <w:sz w:val="10"/>
                      </w:rPr>
                      <w:t></w:t>
                    </w:r>
                    <w:r>
                      <w:rPr>
                        <w:rFonts w:ascii="Trebuchet MS" w:hAnsi="Trebuchet MS"/>
                        <w:spacing w:val="40"/>
                        <w:sz w:val="10"/>
                      </w:rPr>
                      <w:t xml:space="preserve"> </w:t>
                    </w:r>
                    <w:r>
                      <w:rPr>
                        <w:rFonts w:ascii="Trebuchet MS" w:hAnsi="Trebuchet MS"/>
                        <w:spacing w:val="-95"/>
                        <w:sz w:val="10"/>
                      </w:rPr>
                      <w:t></w:t>
                    </w:r>
                    <w:r>
                      <w:rPr>
                        <w:rFonts w:ascii="Trebuchet MS" w:hAnsi="Trebuchet MS"/>
                        <w:spacing w:val="-95"/>
                        <w:sz w:val="10"/>
                      </w:rPr>
                      <w:t></w:t>
                    </w:r>
                    <w:r>
                      <w:rPr>
                        <w:rFonts w:ascii="Trebuchet MS" w:hAnsi="Trebuchet MS"/>
                        <w:spacing w:val="-95"/>
                        <w:sz w:val="10"/>
                      </w:rPr>
                      <w:t></w:t>
                    </w:r>
                    <w:r>
                      <w:rPr>
                        <w:rFonts w:ascii="Trebuchet MS" w:hAnsi="Trebuchet MS"/>
                        <w:spacing w:val="-95"/>
                        <w:sz w:val="10"/>
                      </w:rPr>
                      <w:t></w:t>
                    </w:r>
                    <w:r>
                      <w:rPr>
                        <w:rFonts w:ascii="Trebuchet MS" w:hAnsi="Trebuchet MS"/>
                        <w:spacing w:val="-95"/>
                        <w:sz w:val="10"/>
                      </w:rPr>
                      <w:t></w:t>
                    </w:r>
                    <w:r>
                      <w:rPr>
                        <w:rFonts w:ascii="Trebuchet MS" w:hAnsi="Trebuchet MS"/>
                        <w:spacing w:val="-95"/>
                        <w:sz w:val="10"/>
                      </w:rPr>
                      <w:t></w:t>
                    </w:r>
                    <w:r>
                      <w:rPr>
                        <w:rFonts w:ascii="Trebuchet MS" w:hAnsi="Trebuchet MS"/>
                        <w:spacing w:val="-95"/>
                        <w:sz w:val="10"/>
                      </w:rPr>
                      <w:t></w:t>
                    </w:r>
                  </w:p>
                  <w:p w14:paraId="7B9BC93B" w14:textId="77777777" w:rsidR="0089060C" w:rsidRDefault="00197673">
                    <w:pPr>
                      <w:spacing w:before="9"/>
                      <w:ind w:left="16" w:right="35"/>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5"/>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spacing w:val="80"/>
                        <w:sz w:val="10"/>
                      </w:rPr>
                      <w:t xml:space="preserve"> </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r>
                      <w:rPr>
                        <w:rFonts w:ascii="Trebuchet MS" w:hAnsi="Trebuchet MS"/>
                        <w:spacing w:val="-104"/>
                        <w:sz w:val="10"/>
                      </w:rPr>
                      <w:t></w:t>
                    </w:r>
                  </w:p>
                  <w:p w14:paraId="2283E16F" w14:textId="77777777" w:rsidR="0089060C" w:rsidRDefault="00197673">
                    <w:pPr>
                      <w:spacing w:before="8"/>
                      <w:ind w:right="18"/>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pacing w:val="-1"/>
                        <w:sz w:val="10"/>
                      </w:rPr>
                      <w:t xml:space="preserve"> </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17" o:spid="_x0000_s2146" type="#_x0000_t202" style="position:absolute;left:9283;top:5720;width:186;height:117" filled="f" stroked="f">
              <v:textbox inset="0,0,0,0">
                <w:txbxContent>
                  <w:p w14:paraId="277B78BB"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18" o:spid="_x0000_s2145" type="#_x0000_t202" style="position:absolute;left:7338;top:5954;width:652;height:371" filled="f" stroked="f">
              <v:textbox inset="0,0,0,0">
                <w:txbxContent>
                  <w:p w14:paraId="35232C97" w14:textId="77777777" w:rsidR="0089060C" w:rsidRDefault="00197673">
                    <w:pPr>
                      <w:spacing w:before="4"/>
                      <w:rPr>
                        <w:rFonts w:ascii="Trebuchet MS" w:hAnsi="Trebuchet MS"/>
                        <w:sz w:val="10"/>
                      </w:rPr>
                    </w:pPr>
                    <w:r>
                      <w:rPr>
                        <w:rFonts w:ascii="Trebuchet MS" w:hAnsi="Trebuchet MS"/>
                        <w:color w:val="FFFFFF"/>
                        <w:w w:val="115"/>
                        <w:sz w:val="10"/>
                      </w:rPr>
                      <w:t></w:t>
                    </w:r>
                    <w:r>
                      <w:rPr>
                        <w:rFonts w:ascii="Trebuchet MS" w:hAnsi="Trebuchet MS"/>
                        <w:color w:val="FFFFFF"/>
                        <w:w w:val="115"/>
                        <w:sz w:val="10"/>
                      </w:rPr>
                      <w:t></w:t>
                    </w:r>
                    <w:r>
                      <w:rPr>
                        <w:rFonts w:ascii="Trebuchet MS" w:hAnsi="Trebuchet MS"/>
                        <w:color w:val="FFFFFF"/>
                        <w:w w:val="115"/>
                        <w:sz w:val="10"/>
                      </w:rPr>
                      <w:t></w:t>
                    </w:r>
                    <w:r>
                      <w:rPr>
                        <w:rFonts w:ascii="Trebuchet MS" w:hAnsi="Trebuchet MS"/>
                        <w:color w:val="FFFFFF"/>
                        <w:w w:val="115"/>
                        <w:sz w:val="10"/>
                      </w:rPr>
                      <w:t></w:t>
                    </w:r>
                    <w:r>
                      <w:rPr>
                        <w:rFonts w:ascii="Trebuchet MS" w:hAnsi="Trebuchet MS"/>
                        <w:color w:val="FFFFFF"/>
                        <w:spacing w:val="1"/>
                        <w:w w:val="115"/>
                        <w:sz w:val="10"/>
                      </w:rPr>
                      <w:t xml:space="preserve"> </w:t>
                    </w:r>
                    <w:r>
                      <w:rPr>
                        <w:rFonts w:ascii="Trebuchet MS" w:hAnsi="Trebuchet MS"/>
                        <w:color w:val="FFFFFF"/>
                        <w:spacing w:val="-89"/>
                        <w:w w:val="105"/>
                        <w:sz w:val="10"/>
                      </w:rPr>
                      <w:t></w:t>
                    </w:r>
                    <w:r>
                      <w:rPr>
                        <w:rFonts w:ascii="Trebuchet MS" w:hAnsi="Trebuchet MS"/>
                        <w:color w:val="FFFFFF"/>
                        <w:spacing w:val="-89"/>
                        <w:w w:val="105"/>
                        <w:sz w:val="10"/>
                      </w:rPr>
                      <w:t></w:t>
                    </w:r>
                    <w:r>
                      <w:rPr>
                        <w:rFonts w:ascii="Trebuchet MS" w:hAnsi="Trebuchet MS"/>
                        <w:color w:val="FFFFFF"/>
                        <w:spacing w:val="-89"/>
                        <w:w w:val="105"/>
                        <w:sz w:val="10"/>
                      </w:rPr>
                      <w:t></w:t>
                    </w:r>
                    <w:r>
                      <w:rPr>
                        <w:rFonts w:ascii="Trebuchet MS" w:hAnsi="Trebuchet MS"/>
                        <w:color w:val="FFFFFF"/>
                        <w:spacing w:val="-89"/>
                        <w:w w:val="105"/>
                        <w:sz w:val="10"/>
                      </w:rPr>
                      <w:t></w:t>
                    </w:r>
                    <w:r>
                      <w:rPr>
                        <w:rFonts w:ascii="Trebuchet MS" w:hAnsi="Trebuchet MS"/>
                        <w:color w:val="FFFFFF"/>
                        <w:spacing w:val="-89"/>
                        <w:w w:val="105"/>
                        <w:sz w:val="10"/>
                      </w:rPr>
                      <w:t></w:t>
                    </w:r>
                    <w:r>
                      <w:rPr>
                        <w:rFonts w:ascii="Trebuchet MS" w:hAnsi="Trebuchet MS"/>
                        <w:color w:val="FFFFFF"/>
                        <w:spacing w:val="-89"/>
                        <w:w w:val="105"/>
                        <w:sz w:val="10"/>
                      </w:rPr>
                      <w:t></w:t>
                    </w:r>
                    <w:r>
                      <w:rPr>
                        <w:rFonts w:ascii="Trebuchet MS" w:hAnsi="Trebuchet MS"/>
                        <w:color w:val="FFFFFF"/>
                        <w:spacing w:val="-89"/>
                        <w:w w:val="105"/>
                        <w:sz w:val="10"/>
                      </w:rPr>
                      <w:t></w:t>
                    </w:r>
                  </w:p>
                  <w:p w14:paraId="21727D4A" w14:textId="77777777" w:rsidR="0089060C" w:rsidRDefault="00197673">
                    <w:pPr>
                      <w:spacing w:before="8"/>
                      <w:ind w:left="90"/>
                      <w:rPr>
                        <w:rFonts w:ascii="Trebuchet MS" w:hAnsi="Trebuchet MS"/>
                        <w:sz w:val="10"/>
                      </w:rPr>
                    </w:pPr>
                    <w:r>
                      <w:rPr>
                        <w:rFonts w:ascii="Trebuchet MS" w:hAnsi="Trebuchet MS"/>
                        <w:color w:val="FFFFFF"/>
                        <w:w w:val="105"/>
                        <w:sz w:val="10"/>
                      </w:rPr>
                      <w:t></w:t>
                    </w:r>
                    <w:r>
                      <w:rPr>
                        <w:rFonts w:ascii="Trebuchet MS" w:hAnsi="Trebuchet MS"/>
                        <w:color w:val="FFFFFF"/>
                        <w:w w:val="105"/>
                        <w:sz w:val="10"/>
                      </w:rPr>
                      <w:t></w:t>
                    </w:r>
                    <w:r>
                      <w:rPr>
                        <w:rFonts w:ascii="Trebuchet MS" w:hAnsi="Trebuchet MS"/>
                        <w:color w:val="FFFFFF"/>
                        <w:spacing w:val="3"/>
                        <w:w w:val="105"/>
                        <w:sz w:val="10"/>
                      </w:rPr>
                      <w:t xml:space="preserve"> </w:t>
                    </w:r>
                    <w:r>
                      <w:rPr>
                        <w:rFonts w:ascii="Trebuchet MS" w:hAnsi="Trebuchet MS"/>
                        <w:color w:val="FFFFFF"/>
                        <w:spacing w:val="-59"/>
                        <w:w w:val="105"/>
                        <w:sz w:val="10"/>
                      </w:rPr>
                      <w:t></w:t>
                    </w:r>
                    <w:r>
                      <w:rPr>
                        <w:rFonts w:ascii="Trebuchet MS" w:hAnsi="Trebuchet MS"/>
                        <w:color w:val="FFFFFF"/>
                        <w:spacing w:val="-59"/>
                        <w:w w:val="105"/>
                        <w:sz w:val="10"/>
                      </w:rPr>
                      <w:t></w:t>
                    </w:r>
                    <w:r>
                      <w:rPr>
                        <w:rFonts w:ascii="Trebuchet MS" w:hAnsi="Trebuchet MS"/>
                        <w:color w:val="FFFFFF"/>
                        <w:spacing w:val="-59"/>
                        <w:w w:val="105"/>
                        <w:sz w:val="10"/>
                      </w:rPr>
                      <w:t></w:t>
                    </w:r>
                    <w:r>
                      <w:rPr>
                        <w:rFonts w:ascii="Trebuchet MS" w:hAnsi="Trebuchet MS"/>
                        <w:color w:val="FFFFFF"/>
                        <w:spacing w:val="-59"/>
                        <w:w w:val="105"/>
                        <w:sz w:val="10"/>
                      </w:rPr>
                      <w:t></w:t>
                    </w:r>
                    <w:r>
                      <w:rPr>
                        <w:rFonts w:ascii="Trebuchet MS" w:hAnsi="Trebuchet MS"/>
                        <w:color w:val="FFFFFF"/>
                        <w:spacing w:val="-59"/>
                        <w:w w:val="105"/>
                        <w:sz w:val="10"/>
                      </w:rPr>
                      <w:t></w:t>
                    </w:r>
                    <w:r>
                      <w:rPr>
                        <w:rFonts w:ascii="Trebuchet MS" w:hAnsi="Trebuchet MS"/>
                        <w:color w:val="FFFFFF"/>
                        <w:spacing w:val="-59"/>
                        <w:w w:val="105"/>
                        <w:sz w:val="10"/>
                      </w:rPr>
                      <w:t></w:t>
                    </w:r>
                  </w:p>
                  <w:p w14:paraId="403D50F5" w14:textId="77777777" w:rsidR="0089060C" w:rsidRDefault="00197673">
                    <w:pPr>
                      <w:spacing w:before="9"/>
                      <w:ind w:left="32"/>
                      <w:rPr>
                        <w:rFonts w:ascii="Trebuchet MS" w:hAnsi="Trebuchet MS"/>
                        <w:sz w:val="10"/>
                      </w:rPr>
                    </w:pP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r>
                      <w:rPr>
                        <w:rFonts w:ascii="Trebuchet MS" w:hAnsi="Trebuchet MS"/>
                        <w:color w:val="FFFFFF"/>
                        <w:spacing w:val="-2"/>
                        <w:w w:val="50"/>
                        <w:sz w:val="10"/>
                      </w:rPr>
                      <w:t></w:t>
                    </w:r>
                  </w:p>
                </w:txbxContent>
              </v:textbox>
            </v:shape>
            <v:shape id="docshape219" o:spid="_x0000_s2144" type="#_x0000_t202" style="position:absolute;left:8388;top:5916;width:1370;height:371" filled="f" stroked="f">
              <v:textbox inset="0,0,0,0">
                <w:txbxContent>
                  <w:p w14:paraId="39162EEC" w14:textId="77777777" w:rsidR="0089060C" w:rsidRDefault="00197673">
                    <w:pPr>
                      <w:tabs>
                        <w:tab w:val="left" w:pos="742"/>
                      </w:tabs>
                      <w:spacing w:before="15" w:line="163" w:lineRule="auto"/>
                      <w:rPr>
                        <w:rFonts w:ascii="Trebuchet MS" w:hAnsi="Trebuchet MS"/>
                        <w:sz w:val="10"/>
                      </w:rPr>
                    </w:pPr>
                    <w:r>
                      <w:rPr>
                        <w:rFonts w:ascii="Arial" w:hAnsi="Arial"/>
                        <w:spacing w:val="-5"/>
                        <w:position w:val="-5"/>
                        <w:sz w:val="10"/>
                      </w:rPr>
                      <w:t></w:t>
                    </w:r>
                    <w:r>
                      <w:rPr>
                        <w:rFonts w:ascii="Arial" w:hAnsi="Arial"/>
                        <w:spacing w:val="-5"/>
                        <w:position w:val="-5"/>
                        <w:sz w:val="10"/>
                      </w:rPr>
                      <w:t></w:t>
                    </w:r>
                    <w:r>
                      <w:rPr>
                        <w:rFonts w:ascii="Arial" w:hAnsi="Arial"/>
                        <w:position w:val="-5"/>
                        <w:sz w:val="10"/>
                      </w:rPr>
                      <w:tab/>
                    </w: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2312DC7E" w14:textId="77777777" w:rsidR="0089060C" w:rsidRDefault="00197673">
                    <w:pPr>
                      <w:spacing w:line="91" w:lineRule="exact"/>
                      <w:ind w:left="434" w:right="173"/>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
                        <w:sz w:val="10"/>
                      </w:rPr>
                      <w:t xml:space="preserve"> </w:t>
                    </w:r>
                    <w:r>
                      <w:rPr>
                        <w:rFonts w:ascii="Trebuchet MS" w:hAnsi="Trebuchet MS"/>
                        <w:sz w:val="10"/>
                      </w:rPr>
                      <w:t></w:t>
                    </w:r>
                    <w:r>
                      <w:rPr>
                        <w:rFonts w:ascii="Trebuchet MS" w:hAnsi="Trebuchet MS"/>
                        <w:sz w:val="10"/>
                      </w:rPr>
                      <w:t></w:t>
                    </w:r>
                    <w:r>
                      <w:rPr>
                        <w:rFonts w:ascii="Trebuchet MS" w:hAnsi="Trebuchet MS"/>
                        <w:spacing w:val="40"/>
                        <w:sz w:val="10"/>
                      </w:rPr>
                      <w:t xml:space="preserve"> </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p>
                  <w:p w14:paraId="25A18F90" w14:textId="77777777" w:rsidR="0089060C" w:rsidRDefault="00197673">
                    <w:pPr>
                      <w:spacing w:before="8"/>
                      <w:ind w:left="262"/>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2"/>
                        <w:sz w:val="10"/>
                      </w:rPr>
                      <w:t xml:space="preserve"> </w:t>
                    </w:r>
                    <w:r>
                      <w:rPr>
                        <w:rFonts w:ascii="Trebuchet MS" w:hAnsi="Trebuchet MS"/>
                        <w:w w:val="95"/>
                        <w:sz w:val="10"/>
                      </w:rPr>
                      <w:t></w:t>
                    </w:r>
                    <w:r>
                      <w:rPr>
                        <w:rFonts w:ascii="Trebuchet MS" w:hAnsi="Trebuchet MS"/>
                        <w:w w:val="95"/>
                        <w:sz w:val="10"/>
                      </w:rPr>
                      <w:t></w:t>
                    </w:r>
                    <w:r>
                      <w:rPr>
                        <w:rFonts w:ascii="Trebuchet MS" w:hAnsi="Trebuchet MS"/>
                        <w:spacing w:val="4"/>
                        <w:sz w:val="10"/>
                      </w:rPr>
                      <w:t xml:space="preserve"> </w:t>
                    </w:r>
                    <w:r>
                      <w:rPr>
                        <w:rFonts w:ascii="Trebuchet MS" w:hAnsi="Trebuchet MS"/>
                        <w:spacing w:val="-82"/>
                        <w:w w:val="95"/>
                        <w:sz w:val="10"/>
                      </w:rPr>
                      <w:t></w:t>
                    </w:r>
                    <w:r>
                      <w:rPr>
                        <w:rFonts w:ascii="Trebuchet MS" w:hAnsi="Trebuchet MS"/>
                        <w:spacing w:val="-82"/>
                        <w:w w:val="95"/>
                        <w:sz w:val="10"/>
                      </w:rPr>
                      <w:t></w:t>
                    </w:r>
                    <w:r>
                      <w:rPr>
                        <w:rFonts w:ascii="Trebuchet MS" w:hAnsi="Trebuchet MS"/>
                        <w:spacing w:val="-82"/>
                        <w:w w:val="95"/>
                        <w:sz w:val="10"/>
                      </w:rPr>
                      <w:t></w:t>
                    </w:r>
                    <w:r>
                      <w:rPr>
                        <w:rFonts w:ascii="Trebuchet MS" w:hAnsi="Trebuchet MS"/>
                        <w:spacing w:val="-82"/>
                        <w:w w:val="95"/>
                        <w:sz w:val="10"/>
                      </w:rPr>
                      <w:t></w:t>
                    </w:r>
                    <w:r>
                      <w:rPr>
                        <w:rFonts w:ascii="Trebuchet MS" w:hAnsi="Trebuchet MS"/>
                        <w:spacing w:val="-82"/>
                        <w:w w:val="95"/>
                        <w:sz w:val="10"/>
                      </w:rPr>
                      <w:t></w:t>
                    </w:r>
                  </w:p>
                </w:txbxContent>
              </v:textbox>
            </v:shape>
            <v:shape id="docshape220" o:spid="_x0000_s2143" type="#_x0000_t202" style="position:absolute;left:6611;top:6307;width:343;height:465" filled="f" stroked="f">
              <v:textbox inset="0,0,0,0">
                <w:txbxContent>
                  <w:p w14:paraId="1358493E" w14:textId="77777777" w:rsidR="0089060C" w:rsidRDefault="00197673">
                    <w:pPr>
                      <w:spacing w:before="4"/>
                      <w:ind w:left="97"/>
                      <w:rPr>
                        <w:rFonts w:ascii="Trebuchet MS" w:hAnsi="Trebuchet MS"/>
                        <w:sz w:val="10"/>
                      </w:rPr>
                    </w:pPr>
                    <w:r>
                      <w:rPr>
                        <w:rFonts w:ascii="Trebuchet MS" w:hAnsi="Trebuchet MS"/>
                        <w:spacing w:val="-5"/>
                        <w:w w:val="80"/>
                        <w:sz w:val="10"/>
                      </w:rPr>
                      <w:t></w:t>
                    </w:r>
                    <w:r>
                      <w:rPr>
                        <w:rFonts w:ascii="Trebuchet MS" w:hAnsi="Trebuchet MS"/>
                        <w:spacing w:val="-5"/>
                        <w:w w:val="80"/>
                        <w:sz w:val="10"/>
                      </w:rPr>
                      <w:t></w:t>
                    </w:r>
                    <w:r>
                      <w:rPr>
                        <w:rFonts w:ascii="Trebuchet MS" w:hAnsi="Trebuchet MS"/>
                        <w:spacing w:val="-5"/>
                        <w:w w:val="80"/>
                        <w:sz w:val="10"/>
                      </w:rPr>
                      <w:t></w:t>
                    </w:r>
                  </w:p>
                  <w:p w14:paraId="3CFE9894" w14:textId="77777777" w:rsidR="0089060C" w:rsidRDefault="00197673">
                    <w:pPr>
                      <w:spacing w:before="8"/>
                      <w:ind w:left="19"/>
                      <w:rPr>
                        <w:rFonts w:ascii="Trebuchet MS" w:hAnsi="Trebuchet MS"/>
                        <w:sz w:val="10"/>
                      </w:rPr>
                    </w:pP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p>
                  <w:p w14:paraId="0E30436E" w14:textId="77777777" w:rsidR="0089060C" w:rsidRDefault="00197673">
                    <w:pPr>
                      <w:spacing w:before="104"/>
                      <w:rPr>
                        <w:rFonts w:ascii="Arial" w:hAnsi="Arial"/>
                        <w:sz w:val="10"/>
                      </w:rPr>
                    </w:pPr>
                    <w:r>
                      <w:rPr>
                        <w:rFonts w:ascii="Arial" w:hAnsi="Arial"/>
                        <w:spacing w:val="-5"/>
                        <w:w w:val="90"/>
                        <w:sz w:val="10"/>
                      </w:rPr>
                      <w:t></w:t>
                    </w:r>
                    <w:r>
                      <w:rPr>
                        <w:rFonts w:ascii="Arial" w:hAnsi="Arial"/>
                        <w:spacing w:val="-5"/>
                        <w:w w:val="90"/>
                        <w:sz w:val="10"/>
                      </w:rPr>
                      <w:t></w:t>
                    </w:r>
                  </w:p>
                </w:txbxContent>
              </v:textbox>
            </v:shape>
            <v:shape id="docshape221" o:spid="_x0000_s2142" type="#_x0000_t202" style="position:absolute;left:10301;top:6274;width:142;height:117" filled="f" stroked="f">
              <v:textbox inset="0,0,0,0">
                <w:txbxContent>
                  <w:p w14:paraId="0C580500"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22" o:spid="_x0000_s2141" type="#_x0000_t202" style="position:absolute;left:7101;top:6450;width:186;height:117" filled="f" stroked="f">
              <v:textbox inset="0,0,0,0">
                <w:txbxContent>
                  <w:p w14:paraId="3A3A810F"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23" o:spid="_x0000_s2140" type="#_x0000_t202" style="position:absolute;left:7398;top:6559;width:533;height:371" filled="f" stroked="f">
              <v:textbox inset="0,0,0,0">
                <w:txbxContent>
                  <w:p w14:paraId="56E07642" w14:textId="77777777" w:rsidR="0089060C" w:rsidRDefault="00197673">
                    <w:pPr>
                      <w:spacing w:before="4"/>
                      <w:ind w:left="74" w:right="7"/>
                      <w:rPr>
                        <w:rFonts w:ascii="Trebuchet MS" w:hAnsi="Trebuchet MS"/>
                        <w:sz w:val="10"/>
                      </w:rPr>
                    </w:pPr>
                    <w:r>
                      <w:rPr>
                        <w:rFonts w:ascii="Trebuchet MS" w:hAnsi="Trebuchet MS"/>
                        <w:color w:val="FFFFFF"/>
                        <w:spacing w:val="-4"/>
                        <w:w w:val="110"/>
                        <w:sz w:val="10"/>
                      </w:rPr>
                      <w:t></w:t>
                    </w:r>
                    <w:r>
                      <w:rPr>
                        <w:rFonts w:ascii="Trebuchet MS" w:hAnsi="Trebuchet MS"/>
                        <w:color w:val="FFFFFF"/>
                        <w:spacing w:val="-4"/>
                        <w:w w:val="110"/>
                        <w:sz w:val="10"/>
                      </w:rPr>
                      <w:t></w:t>
                    </w:r>
                    <w:r>
                      <w:rPr>
                        <w:rFonts w:ascii="Trebuchet MS" w:hAnsi="Trebuchet MS"/>
                        <w:color w:val="FFFFFF"/>
                        <w:spacing w:val="-4"/>
                        <w:w w:val="110"/>
                        <w:sz w:val="10"/>
                      </w:rPr>
                      <w:t></w:t>
                    </w:r>
                    <w:r>
                      <w:rPr>
                        <w:rFonts w:ascii="Trebuchet MS" w:hAnsi="Trebuchet MS"/>
                        <w:color w:val="FFFFFF"/>
                        <w:spacing w:val="-4"/>
                        <w:w w:val="110"/>
                        <w:sz w:val="10"/>
                      </w:rPr>
                      <w:t></w:t>
                    </w:r>
                    <w:r>
                      <w:rPr>
                        <w:rFonts w:ascii="Trebuchet MS" w:hAnsi="Trebuchet MS"/>
                        <w:color w:val="FFFFFF"/>
                        <w:spacing w:val="40"/>
                        <w:w w:val="110"/>
                        <w:sz w:val="10"/>
                      </w:rPr>
                      <w:t xml:space="preserve"> </w:t>
                    </w:r>
                    <w:r>
                      <w:rPr>
                        <w:rFonts w:ascii="Trebuchet MS" w:hAnsi="Trebuchet MS"/>
                        <w:color w:val="FFFFFF"/>
                        <w:spacing w:val="-106"/>
                        <w:w w:val="110"/>
                        <w:sz w:val="10"/>
                      </w:rPr>
                      <w:t></w:t>
                    </w:r>
                    <w:r>
                      <w:rPr>
                        <w:rFonts w:ascii="Trebuchet MS" w:hAnsi="Trebuchet MS"/>
                        <w:color w:val="FFFFFF"/>
                        <w:spacing w:val="-106"/>
                        <w:w w:val="110"/>
                        <w:sz w:val="10"/>
                      </w:rPr>
                      <w:t></w:t>
                    </w:r>
                  </w:p>
                  <w:p w14:paraId="7C25AD32" w14:textId="77777777" w:rsidR="0089060C" w:rsidRDefault="00197673">
                    <w:pPr>
                      <w:spacing w:before="8"/>
                      <w:ind w:left="90"/>
                      <w:rPr>
                        <w:rFonts w:ascii="Trebuchet MS" w:hAnsi="Trebuchet MS"/>
                        <w:sz w:val="10"/>
                      </w:rPr>
                    </w:pPr>
                    <w:r>
                      <w:rPr>
                        <w:rFonts w:ascii="Trebuchet MS" w:hAnsi="Trebuchet MS"/>
                        <w:color w:val="FFFFFF"/>
                        <w:spacing w:val="-2"/>
                        <w:w w:val="60"/>
                        <w:sz w:val="10"/>
                      </w:rPr>
                      <w:t></w:t>
                    </w:r>
                    <w:r>
                      <w:rPr>
                        <w:rFonts w:ascii="Trebuchet MS" w:hAnsi="Trebuchet MS"/>
                        <w:color w:val="FFFFFF"/>
                        <w:spacing w:val="-2"/>
                        <w:w w:val="60"/>
                        <w:sz w:val="10"/>
                      </w:rPr>
                      <w:t></w:t>
                    </w:r>
                    <w:r>
                      <w:rPr>
                        <w:rFonts w:ascii="Trebuchet MS" w:hAnsi="Trebuchet MS"/>
                        <w:color w:val="FFFFFF"/>
                        <w:spacing w:val="-2"/>
                        <w:w w:val="60"/>
                        <w:sz w:val="10"/>
                      </w:rPr>
                      <w:t></w:t>
                    </w:r>
                    <w:r>
                      <w:rPr>
                        <w:rFonts w:ascii="Trebuchet MS" w:hAnsi="Trebuchet MS"/>
                        <w:color w:val="FFFFFF"/>
                        <w:spacing w:val="-2"/>
                        <w:w w:val="60"/>
                        <w:sz w:val="10"/>
                      </w:rPr>
                      <w:t></w:t>
                    </w:r>
                    <w:r>
                      <w:rPr>
                        <w:rFonts w:ascii="Trebuchet MS" w:hAnsi="Trebuchet MS"/>
                        <w:color w:val="FFFFFF"/>
                        <w:spacing w:val="-2"/>
                        <w:w w:val="60"/>
                        <w:sz w:val="10"/>
                      </w:rPr>
                      <w:t></w:t>
                    </w:r>
                    <w:r>
                      <w:rPr>
                        <w:rFonts w:ascii="Trebuchet MS" w:hAnsi="Trebuchet MS"/>
                        <w:color w:val="FFFFFF"/>
                        <w:spacing w:val="-2"/>
                        <w:w w:val="60"/>
                        <w:sz w:val="10"/>
                      </w:rPr>
                      <w:t></w:t>
                    </w:r>
                    <w:r>
                      <w:rPr>
                        <w:rFonts w:ascii="Trebuchet MS" w:hAnsi="Trebuchet MS"/>
                        <w:color w:val="FFFFFF"/>
                        <w:spacing w:val="-2"/>
                        <w:w w:val="60"/>
                        <w:sz w:val="10"/>
                      </w:rPr>
                      <w:t></w:t>
                    </w:r>
                  </w:p>
                  <w:p w14:paraId="4C725498" w14:textId="77777777" w:rsidR="0089060C" w:rsidRDefault="00197673">
                    <w:pPr>
                      <w:spacing w:before="9"/>
                      <w:rPr>
                        <w:rFonts w:ascii="Trebuchet MS" w:hAnsi="Trebuchet MS"/>
                        <w:sz w:val="10"/>
                      </w:rPr>
                    </w:pP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r>
                      <w:rPr>
                        <w:rFonts w:ascii="Trebuchet MS" w:hAnsi="Trebuchet MS"/>
                        <w:color w:val="FFFFFF"/>
                        <w:spacing w:val="-2"/>
                        <w:w w:val="45"/>
                        <w:sz w:val="10"/>
                      </w:rPr>
                      <w:t></w:t>
                    </w:r>
                  </w:p>
                </w:txbxContent>
              </v:textbox>
            </v:shape>
            <v:shape id="docshape224" o:spid="_x0000_s2139" type="#_x0000_t202" style="position:absolute;left:8631;top:6391;width:1292;height:939" filled="f" stroked="f">
              <v:textbox inset="0,0,0,0">
                <w:txbxContent>
                  <w:p w14:paraId="5B15FD77" w14:textId="77777777" w:rsidR="0089060C" w:rsidRDefault="00197673">
                    <w:pPr>
                      <w:ind w:left="568" w:right="444"/>
                      <w:jc w:val="center"/>
                      <w:rPr>
                        <w:rFonts w:ascii="Arial" w:hAnsi="Arial"/>
                        <w:sz w:val="10"/>
                      </w:rPr>
                    </w:pPr>
                    <w:r>
                      <w:rPr>
                        <w:rFonts w:ascii="Arial" w:hAnsi="Arial"/>
                        <w:spacing w:val="-5"/>
                        <w:w w:val="85"/>
                        <w:sz w:val="10"/>
                      </w:rPr>
                      <w:t></w:t>
                    </w:r>
                    <w:r>
                      <w:rPr>
                        <w:rFonts w:ascii="Arial" w:hAnsi="Arial"/>
                        <w:spacing w:val="-5"/>
                        <w:w w:val="85"/>
                        <w:sz w:val="10"/>
                      </w:rPr>
                      <w:t></w:t>
                    </w:r>
                    <w:r>
                      <w:rPr>
                        <w:rFonts w:ascii="Arial" w:hAnsi="Arial"/>
                        <w:spacing w:val="-5"/>
                        <w:w w:val="85"/>
                        <w:sz w:val="10"/>
                      </w:rPr>
                      <w:t></w:t>
                    </w:r>
                  </w:p>
                  <w:p w14:paraId="75A99CB6" w14:textId="77777777" w:rsidR="0089060C" w:rsidRDefault="00197673">
                    <w:pPr>
                      <w:spacing w:before="72"/>
                      <w:ind w:left="485"/>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06EDF432" w14:textId="77777777" w:rsidR="0089060C" w:rsidRDefault="00197673">
                    <w:pPr>
                      <w:spacing w:before="10"/>
                      <w:rPr>
                        <w:rFonts w:ascii="Trebuchet MS" w:hAnsi="Trebuchet MS"/>
                        <w:sz w:val="10"/>
                      </w:rPr>
                    </w:pP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spacing w:val="16"/>
                        <w:w w:val="105"/>
                        <w:sz w:val="10"/>
                      </w:rPr>
                      <w:t xml:space="preserve"> </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p>
                  <w:p w14:paraId="71BDE23A" w14:textId="77777777" w:rsidR="0089060C" w:rsidRDefault="00197673">
                    <w:pPr>
                      <w:spacing w:before="11"/>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5"/>
                        <w:w w:val="95"/>
                        <w:sz w:val="10"/>
                      </w:rPr>
                      <w:t xml:space="preserve"> </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p>
                  <w:p w14:paraId="1C9CB087" w14:textId="77777777" w:rsidR="0089060C" w:rsidRDefault="00197673">
                    <w:pPr>
                      <w:spacing w:before="11"/>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7"/>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12"/>
                        <w:sz w:val="10"/>
                      </w:rPr>
                      <w:t xml:space="preserve"> </w:t>
                    </w:r>
                    <w:r>
                      <w:rPr>
                        <w:rFonts w:ascii="Trebuchet MS" w:hAnsi="Trebuchet MS"/>
                        <w:spacing w:val="-39"/>
                        <w:w w:val="95"/>
                        <w:sz w:val="10"/>
                      </w:rPr>
                      <w:t></w:t>
                    </w:r>
                    <w:r>
                      <w:rPr>
                        <w:rFonts w:ascii="Trebuchet MS" w:hAnsi="Trebuchet MS"/>
                        <w:spacing w:val="-39"/>
                        <w:w w:val="95"/>
                        <w:sz w:val="10"/>
                      </w:rPr>
                      <w:t></w:t>
                    </w:r>
                    <w:r>
                      <w:rPr>
                        <w:rFonts w:ascii="Trebuchet MS" w:hAnsi="Trebuchet MS"/>
                        <w:spacing w:val="-39"/>
                        <w:w w:val="95"/>
                        <w:sz w:val="10"/>
                      </w:rPr>
                      <w:t></w:t>
                    </w:r>
                    <w:r>
                      <w:rPr>
                        <w:rFonts w:ascii="Trebuchet MS" w:hAnsi="Trebuchet MS"/>
                        <w:spacing w:val="-39"/>
                        <w:w w:val="95"/>
                        <w:sz w:val="10"/>
                      </w:rPr>
                      <w:t></w:t>
                    </w:r>
                    <w:r>
                      <w:rPr>
                        <w:rFonts w:ascii="Trebuchet MS" w:hAnsi="Trebuchet MS"/>
                        <w:spacing w:val="-39"/>
                        <w:w w:val="95"/>
                        <w:sz w:val="10"/>
                      </w:rPr>
                      <w:t></w:t>
                    </w:r>
                    <w:r>
                      <w:rPr>
                        <w:rFonts w:ascii="Trebuchet MS" w:hAnsi="Trebuchet MS"/>
                        <w:spacing w:val="-39"/>
                        <w:w w:val="95"/>
                        <w:sz w:val="10"/>
                      </w:rPr>
                      <w:t></w:t>
                    </w:r>
                  </w:p>
                  <w:p w14:paraId="422CDC6C" w14:textId="77777777" w:rsidR="0089060C" w:rsidRDefault="00197673">
                    <w:pPr>
                      <w:spacing w:before="12"/>
                      <w:ind w:right="-3"/>
                      <w:rPr>
                        <w:rFonts w:ascii="Trebuchet MS" w:hAnsi="Trebuchet MS"/>
                        <w:sz w:val="10"/>
                      </w:rPr>
                    </w:pP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2"/>
                        <w:sz w:val="10"/>
                      </w:rPr>
                      <w:t xml:space="preserve"> </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2"/>
                        <w:sz w:val="10"/>
                      </w:rPr>
                      <w:t xml:space="preserve"> </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8"/>
                        <w:w w:val="95"/>
                        <w:sz w:val="10"/>
                      </w:rPr>
                      <w:t></w:t>
                    </w:r>
                    <w:r>
                      <w:rPr>
                        <w:rFonts w:ascii="Trebuchet MS" w:hAnsi="Trebuchet MS"/>
                        <w:spacing w:val="40"/>
                        <w:sz w:val="10"/>
                      </w:rPr>
                      <w:t xml:space="preserve"> </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r>
                      <w:rPr>
                        <w:rFonts w:ascii="Trebuchet MS" w:hAnsi="Trebuchet MS"/>
                        <w:spacing w:val="-97"/>
                        <w:sz w:val="10"/>
                      </w:rPr>
                      <w:t></w:t>
                    </w:r>
                  </w:p>
                  <w:p w14:paraId="4E10E99C" w14:textId="77777777" w:rsidR="0089060C" w:rsidRDefault="00197673">
                    <w:pPr>
                      <w:spacing w:before="10"/>
                      <w:ind w:right="21"/>
                      <w:rPr>
                        <w:rFonts w:ascii="Trebuchet MS" w:hAnsi="Trebuchet MS"/>
                        <w:sz w:val="10"/>
                      </w:rPr>
                    </w:pPr>
                    <w:r>
                      <w:rPr>
                        <w:rFonts w:ascii="Trebuchet MS" w:hAnsi="Trebuchet MS"/>
                        <w:w w:val="136"/>
                        <w:sz w:val="10"/>
                      </w:rPr>
                      <w:t></w:t>
                    </w:r>
                    <w:r>
                      <w:rPr>
                        <w:rFonts w:ascii="Trebuchet MS" w:hAnsi="Trebuchet MS"/>
                        <w:spacing w:val="-1"/>
                        <w:w w:val="104"/>
                        <w:sz w:val="10"/>
                      </w:rPr>
                      <w:t></w:t>
                    </w:r>
                    <w:r>
                      <w:rPr>
                        <w:rFonts w:ascii="Trebuchet MS" w:hAnsi="Trebuchet MS"/>
                        <w:w w:val="105"/>
                        <w:sz w:val="10"/>
                      </w:rPr>
                      <w:t></w:t>
                    </w:r>
                    <w:r>
                      <w:rPr>
                        <w:rFonts w:ascii="Trebuchet MS" w:hAnsi="Trebuchet MS"/>
                        <w:spacing w:val="-1"/>
                        <w:w w:val="76"/>
                        <w:sz w:val="10"/>
                      </w:rPr>
                      <w:t></w:t>
                    </w:r>
                    <w:r>
                      <w:rPr>
                        <w:rFonts w:ascii="Trebuchet MS" w:hAnsi="Trebuchet MS"/>
                        <w:spacing w:val="-1"/>
                        <w:w w:val="78"/>
                        <w:sz w:val="10"/>
                      </w:rPr>
                      <w:t></w:t>
                    </w:r>
                    <w:r>
                      <w:rPr>
                        <w:rFonts w:ascii="Trebuchet MS" w:hAnsi="Trebuchet MS"/>
                        <w:w w:val="78"/>
                        <w:sz w:val="10"/>
                      </w:rPr>
                      <w:t></w:t>
                    </w:r>
                    <w:r>
                      <w:rPr>
                        <w:rFonts w:ascii="Trebuchet MS" w:hAnsi="Trebuchet MS"/>
                        <w:spacing w:val="-2"/>
                        <w:sz w:val="10"/>
                      </w:rPr>
                      <w:t xml:space="preserve"> </w:t>
                    </w:r>
                    <w:r>
                      <w:rPr>
                        <w:rFonts w:ascii="Trebuchet MS" w:hAnsi="Trebuchet MS"/>
                        <w:spacing w:val="-2"/>
                        <w:w w:val="125"/>
                        <w:sz w:val="10"/>
                      </w:rPr>
                      <w:t></w:t>
                    </w:r>
                    <w:r>
                      <w:rPr>
                        <w:rFonts w:ascii="Trebuchet MS" w:hAnsi="Trebuchet MS"/>
                        <w:w w:val="104"/>
                        <w:sz w:val="10"/>
                      </w:rPr>
                      <w:t></w:t>
                    </w:r>
                    <w:r>
                      <w:rPr>
                        <w:rFonts w:ascii="Trebuchet MS" w:hAnsi="Trebuchet MS"/>
                        <w:spacing w:val="-1"/>
                        <w:w w:val="78"/>
                        <w:sz w:val="10"/>
                      </w:rPr>
                      <w:t></w:t>
                    </w:r>
                    <w:r>
                      <w:rPr>
                        <w:rFonts w:ascii="Trebuchet MS" w:hAnsi="Trebuchet MS"/>
                        <w:spacing w:val="-2"/>
                        <w:w w:val="78"/>
                        <w:sz w:val="10"/>
                      </w:rPr>
                      <w:t></w:t>
                    </w:r>
                    <w:r>
                      <w:rPr>
                        <w:rFonts w:ascii="Trebuchet MS" w:hAnsi="Trebuchet MS"/>
                        <w:w w:val="76"/>
                        <w:sz w:val="10"/>
                      </w:rPr>
                      <w:t></w:t>
                    </w:r>
                    <w:r>
                      <w:rPr>
                        <w:rFonts w:ascii="Trebuchet MS" w:hAnsi="Trebuchet MS"/>
                        <w:w w:val="105"/>
                        <w:sz w:val="10"/>
                      </w:rPr>
                      <w:t></w:t>
                    </w:r>
                    <w:r>
                      <w:rPr>
                        <w:rFonts w:ascii="Trebuchet MS" w:hAnsi="Trebuchet MS"/>
                        <w:spacing w:val="-3"/>
                        <w:sz w:val="10"/>
                      </w:rPr>
                      <w:t xml:space="preserve"> </w:t>
                    </w:r>
                    <w:r>
                      <w:rPr>
                        <w:rFonts w:ascii="Trebuchet MS" w:hAnsi="Trebuchet MS"/>
                        <w:spacing w:val="-79"/>
                        <w:w w:val="98"/>
                        <w:sz w:val="10"/>
                      </w:rPr>
                      <w:t></w:t>
                    </w:r>
                    <w:r>
                      <w:rPr>
                        <w:rFonts w:ascii="Trebuchet MS" w:hAnsi="Trebuchet MS"/>
                        <w:spacing w:val="-78"/>
                        <w:w w:val="98"/>
                        <w:sz w:val="10"/>
                      </w:rPr>
                      <w:t></w:t>
                    </w:r>
                    <w:r>
                      <w:rPr>
                        <w:rFonts w:ascii="Trebuchet MS" w:hAnsi="Trebuchet MS"/>
                        <w:spacing w:val="-78"/>
                        <w:w w:val="74"/>
                        <w:sz w:val="10"/>
                      </w:rPr>
                      <w:t></w:t>
                    </w:r>
                    <w:r>
                      <w:rPr>
                        <w:rFonts w:ascii="Trebuchet MS" w:hAnsi="Trebuchet MS"/>
                        <w:spacing w:val="-80"/>
                        <w:w w:val="94"/>
                        <w:sz w:val="10"/>
                      </w:rPr>
                      <w:t></w:t>
                    </w:r>
                    <w:r>
                      <w:rPr>
                        <w:rFonts w:ascii="Trebuchet MS" w:hAnsi="Trebuchet MS"/>
                        <w:spacing w:val="-79"/>
                        <w:w w:val="54"/>
                        <w:sz w:val="10"/>
                      </w:rPr>
                      <w:t></w:t>
                    </w:r>
                    <w:r>
                      <w:rPr>
                        <w:rFonts w:ascii="Trebuchet MS" w:hAnsi="Trebuchet MS"/>
                        <w:spacing w:val="-79"/>
                        <w:w w:val="95"/>
                        <w:sz w:val="10"/>
                      </w:rPr>
                      <w:t></w:t>
                    </w:r>
                    <w:r>
                      <w:rPr>
                        <w:rFonts w:ascii="Trebuchet MS" w:hAnsi="Trebuchet MS"/>
                        <w:spacing w:val="-78"/>
                        <w:w w:val="104"/>
                        <w:sz w:val="10"/>
                      </w:rPr>
                      <w:t></w:t>
                    </w:r>
                    <w:r>
                      <w:rPr>
                        <w:rFonts w:ascii="Trebuchet MS" w:hAnsi="Trebuchet MS"/>
                        <w:spacing w:val="-93"/>
                        <w:sz w:val="10"/>
                      </w:rPr>
                      <w:t xml:space="preserve"> </w:t>
                    </w:r>
                    <w:r>
                      <w:rPr>
                        <w:rFonts w:ascii="Trebuchet MS" w:hAnsi="Trebuchet MS"/>
                        <w:spacing w:val="-93"/>
                        <w:w w:val="93"/>
                        <w:sz w:val="10"/>
                      </w:rPr>
                      <w:t></w:t>
                    </w:r>
                    <w:r>
                      <w:rPr>
                        <w:rFonts w:ascii="Trebuchet MS" w:hAnsi="Trebuchet MS"/>
                        <w:spacing w:val="-92"/>
                        <w:w w:val="93"/>
                        <w:sz w:val="10"/>
                      </w:rPr>
                      <w:t></w:t>
                    </w:r>
                    <w:r>
                      <w:rPr>
                        <w:rFonts w:ascii="Trebuchet MS" w:hAnsi="Trebuchet MS"/>
                        <w:spacing w:val="-93"/>
                        <w:w w:val="77"/>
                        <w:sz w:val="10"/>
                      </w:rPr>
                      <w:t></w:t>
                    </w:r>
                    <w:r>
                      <w:rPr>
                        <w:rFonts w:ascii="Trebuchet MS" w:hAnsi="Trebuchet MS"/>
                        <w:spacing w:val="-93"/>
                        <w:w w:val="76"/>
                        <w:sz w:val="10"/>
                      </w:rPr>
                      <w:t></w:t>
                    </w:r>
                    <w:r>
                      <w:rPr>
                        <w:rFonts w:ascii="Trebuchet MS" w:hAnsi="Trebuchet MS"/>
                        <w:spacing w:val="-92"/>
                        <w:w w:val="104"/>
                        <w:sz w:val="10"/>
                      </w:rPr>
                      <w:t></w:t>
                    </w:r>
                    <w:r>
                      <w:rPr>
                        <w:rFonts w:ascii="Trebuchet MS" w:hAnsi="Trebuchet MS"/>
                        <w:spacing w:val="-92"/>
                        <w:w w:val="159"/>
                        <w:sz w:val="10"/>
                      </w:rPr>
                      <w:t></w:t>
                    </w:r>
                  </w:p>
                </w:txbxContent>
              </v:textbox>
            </v:shape>
            <v:shape id="docshape225" o:spid="_x0000_s2138" type="#_x0000_t202" style="position:absolute;left:10515;top:5672;width:818;height:1363" filled="f" stroked="f">
              <v:textbox inset="0,0,0,0">
                <w:txbxContent>
                  <w:p w14:paraId="762BB684" w14:textId="77777777" w:rsidR="0089060C" w:rsidRDefault="00197673">
                    <w:pPr>
                      <w:spacing w:before="4"/>
                      <w:ind w:right="18"/>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0605EDF4" w14:textId="77777777" w:rsidR="0089060C" w:rsidRDefault="00197673">
                    <w:pPr>
                      <w:spacing w:before="8"/>
                      <w:ind w:right="19"/>
                      <w:jc w:val="center"/>
                      <w:rPr>
                        <w:rFonts w:ascii="Trebuchet MS" w:hAnsi="Trebuchet MS"/>
                        <w:sz w:val="10"/>
                      </w:rPr>
                    </w:pP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r>
                      <w:rPr>
                        <w:rFonts w:ascii="Trebuchet MS" w:hAnsi="Trebuchet MS"/>
                        <w:spacing w:val="-2"/>
                        <w:w w:val="60"/>
                        <w:sz w:val="10"/>
                      </w:rPr>
                      <w:t></w:t>
                    </w:r>
                  </w:p>
                  <w:p w14:paraId="2C8650D4" w14:textId="77777777" w:rsidR="0089060C" w:rsidRDefault="00197673">
                    <w:pPr>
                      <w:spacing w:before="9"/>
                      <w:ind w:left="8" w:right="26"/>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40"/>
                        <w:sz w:val="10"/>
                      </w:rPr>
                      <w:t xml:space="preserve"> </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r>
                      <w:rPr>
                        <w:rFonts w:ascii="Trebuchet MS" w:hAnsi="Trebuchet MS"/>
                        <w:spacing w:val="-1"/>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p>
                  <w:p w14:paraId="37D7AEC8" w14:textId="77777777" w:rsidR="0089060C" w:rsidRDefault="00197673">
                    <w:pPr>
                      <w:spacing w:before="9"/>
                      <w:ind w:right="17"/>
                      <w:jc w:val="center"/>
                      <w:rPr>
                        <w:rFonts w:ascii="Trebuchet MS" w:hAnsi="Trebuchet MS"/>
                        <w:sz w:val="10"/>
                      </w:rPr>
                    </w:pP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p>
                  <w:p w14:paraId="6858F95C" w14:textId="77777777" w:rsidR="0089060C" w:rsidRDefault="00197673">
                    <w:pPr>
                      <w:spacing w:before="8"/>
                      <w:ind w:right="17"/>
                      <w:jc w:val="center"/>
                      <w:rPr>
                        <w:rFonts w:ascii="Trebuchet MS" w:hAnsi="Trebuchet MS"/>
                        <w:sz w:val="10"/>
                      </w:rPr>
                    </w:pP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p>
                  <w:p w14:paraId="38631BEF" w14:textId="77777777" w:rsidR="0089060C" w:rsidRDefault="00197673">
                    <w:pPr>
                      <w:spacing w:before="9"/>
                      <w:ind w:right="19"/>
                      <w:jc w:val="center"/>
                      <w:rPr>
                        <w:rFonts w:ascii="Trebuchet MS" w:hAnsi="Trebuchet MS"/>
                        <w:sz w:val="10"/>
                      </w:rPr>
                    </w:pP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p>
                  <w:p w14:paraId="4D336DAD" w14:textId="77777777" w:rsidR="0089060C" w:rsidRDefault="00197673">
                    <w:pPr>
                      <w:spacing w:before="8"/>
                      <w:ind w:right="19"/>
                      <w:jc w:val="center"/>
                      <w:rPr>
                        <w:rFonts w:ascii="Trebuchet MS" w:hAnsi="Trebuchet MS"/>
                        <w:sz w:val="10"/>
                      </w:rPr>
                    </w:pP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r>
                      <w:rPr>
                        <w:rFonts w:ascii="Trebuchet MS" w:hAnsi="Trebuchet MS"/>
                        <w:spacing w:val="-2"/>
                        <w:w w:val="50"/>
                        <w:sz w:val="10"/>
                      </w:rPr>
                      <w:t></w:t>
                    </w:r>
                  </w:p>
                  <w:p w14:paraId="4903551F" w14:textId="77777777" w:rsidR="0089060C" w:rsidRDefault="00197673">
                    <w:pPr>
                      <w:spacing w:before="9"/>
                      <w:ind w:right="19"/>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1FE566D9" w14:textId="77777777" w:rsidR="0089060C" w:rsidRDefault="00197673">
                    <w:pPr>
                      <w:spacing w:before="8"/>
                      <w:ind w:right="17"/>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3EA74B7A" w14:textId="77777777" w:rsidR="0089060C" w:rsidRDefault="0089060C">
                    <w:pPr>
                      <w:spacing w:before="1"/>
                      <w:rPr>
                        <w:rFonts w:ascii="Trebuchet MS"/>
                        <w:sz w:val="11"/>
                      </w:rPr>
                    </w:pPr>
                  </w:p>
                  <w:p w14:paraId="33076D73" w14:textId="77777777" w:rsidR="0089060C" w:rsidRDefault="00197673">
                    <w:pPr>
                      <w:ind w:left="464"/>
                      <w:rPr>
                        <w:rFonts w:ascii="Arial" w:hAnsi="Arial"/>
                        <w:sz w:val="10"/>
                      </w:rPr>
                    </w:pPr>
                    <w:r>
                      <w:rPr>
                        <w:rFonts w:ascii="Arial" w:hAnsi="Arial"/>
                        <w:spacing w:val="-5"/>
                        <w:w w:val="85"/>
                        <w:sz w:val="10"/>
                      </w:rPr>
                      <w:t></w:t>
                    </w:r>
                    <w:r>
                      <w:rPr>
                        <w:rFonts w:ascii="Arial" w:hAnsi="Arial"/>
                        <w:spacing w:val="-5"/>
                        <w:w w:val="85"/>
                        <w:sz w:val="10"/>
                      </w:rPr>
                      <w:t></w:t>
                    </w:r>
                    <w:r>
                      <w:rPr>
                        <w:rFonts w:ascii="Arial" w:hAnsi="Arial"/>
                        <w:spacing w:val="-5"/>
                        <w:w w:val="85"/>
                        <w:sz w:val="10"/>
                      </w:rPr>
                      <w:t></w:t>
                    </w:r>
                  </w:p>
                </w:txbxContent>
              </v:textbox>
            </v:shape>
            <v:shape id="docshape226" o:spid="_x0000_s2137" type="#_x0000_t202" style="position:absolute;left:1735;top:7313;width:1141;height:496" filled="f" stroked="f">
              <v:textbox inset="0,0,0,0">
                <w:txbxContent>
                  <w:p w14:paraId="490DF122" w14:textId="77777777" w:rsidR="0089060C" w:rsidRDefault="00197673">
                    <w:pPr>
                      <w:spacing w:before="4"/>
                      <w:ind w:right="18"/>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36E88AA8" w14:textId="77777777" w:rsidR="0089060C" w:rsidRDefault="00197673">
                    <w:pPr>
                      <w:spacing w:before="8"/>
                      <w:ind w:right="18"/>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7"/>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
                        <w:sz w:val="10"/>
                      </w:rPr>
                      <w:t xml:space="preserve"> </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r>
                      <w:rPr>
                        <w:rFonts w:ascii="Trebuchet MS" w:hAnsi="Trebuchet MS"/>
                        <w:spacing w:val="-59"/>
                        <w:w w:val="90"/>
                        <w:sz w:val="10"/>
                      </w:rPr>
                      <w:t></w:t>
                    </w:r>
                  </w:p>
                  <w:p w14:paraId="121C18B0" w14:textId="77777777" w:rsidR="0089060C" w:rsidRDefault="00197673">
                    <w:pPr>
                      <w:spacing w:before="9"/>
                      <w:ind w:left="13" w:right="31"/>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w w:val="90"/>
                        <w:sz w:val="10"/>
                      </w:rPr>
                      <w:t xml:space="preserve"> </w:t>
                    </w:r>
                    <w:r>
                      <w:rPr>
                        <w:rFonts w:ascii="Trebuchet MS" w:hAnsi="Trebuchet MS"/>
                        <w:spacing w:val="-73"/>
                        <w:w w:val="90"/>
                        <w:sz w:val="10"/>
                      </w:rPr>
                      <w:t></w:t>
                    </w:r>
                    <w:r>
                      <w:rPr>
                        <w:rFonts w:ascii="Trebuchet MS" w:hAnsi="Trebuchet MS"/>
                        <w:spacing w:val="-73"/>
                        <w:w w:val="90"/>
                        <w:sz w:val="10"/>
                      </w:rPr>
                      <w:t></w:t>
                    </w:r>
                    <w:r>
                      <w:rPr>
                        <w:rFonts w:ascii="Trebuchet MS" w:hAnsi="Trebuchet MS"/>
                        <w:spacing w:val="-73"/>
                        <w:w w:val="90"/>
                        <w:sz w:val="10"/>
                      </w:rPr>
                      <w:t></w:t>
                    </w:r>
                    <w:r>
                      <w:rPr>
                        <w:rFonts w:ascii="Trebuchet MS" w:hAnsi="Trebuchet MS"/>
                        <w:spacing w:val="-73"/>
                        <w:w w:val="90"/>
                        <w:sz w:val="10"/>
                      </w:rPr>
                      <w:t></w:t>
                    </w:r>
                    <w:r>
                      <w:rPr>
                        <w:rFonts w:ascii="Trebuchet MS" w:hAnsi="Trebuchet MS"/>
                        <w:spacing w:val="-73"/>
                        <w:w w:val="90"/>
                        <w:sz w:val="10"/>
                      </w:rPr>
                      <w:t></w:t>
                    </w:r>
                    <w:r>
                      <w:rPr>
                        <w:rFonts w:ascii="Trebuchet MS" w:hAnsi="Trebuchet MS"/>
                        <w:spacing w:val="-73"/>
                        <w:w w:val="90"/>
                        <w:sz w:val="10"/>
                      </w:rPr>
                      <w:t></w:t>
                    </w:r>
                    <w:r>
                      <w:rPr>
                        <w:rFonts w:ascii="Trebuchet MS" w:hAnsi="Trebuchet MS"/>
                        <w:spacing w:val="40"/>
                        <w:sz w:val="10"/>
                      </w:rPr>
                      <w:t xml:space="preserve"> </w:t>
                    </w:r>
                    <w:r>
                      <w:rPr>
                        <w:rFonts w:ascii="Trebuchet MS" w:hAnsi="Trebuchet MS"/>
                        <w:spacing w:val="-91"/>
                        <w:sz w:val="10"/>
                      </w:rPr>
                      <w:t></w:t>
                    </w:r>
                    <w:r>
                      <w:rPr>
                        <w:rFonts w:ascii="Trebuchet MS" w:hAnsi="Trebuchet MS"/>
                        <w:spacing w:val="-91"/>
                        <w:sz w:val="10"/>
                      </w:rPr>
                      <w:t></w:t>
                    </w:r>
                    <w:r>
                      <w:rPr>
                        <w:rFonts w:ascii="Trebuchet MS" w:hAnsi="Trebuchet MS"/>
                        <w:spacing w:val="-91"/>
                        <w:sz w:val="10"/>
                      </w:rPr>
                      <w:t></w:t>
                    </w:r>
                    <w:r>
                      <w:rPr>
                        <w:rFonts w:ascii="Trebuchet MS" w:hAnsi="Trebuchet MS"/>
                        <w:spacing w:val="-91"/>
                        <w:sz w:val="10"/>
                      </w:rPr>
                      <w:t></w:t>
                    </w:r>
                    <w:r>
                      <w:rPr>
                        <w:rFonts w:ascii="Trebuchet MS" w:hAnsi="Trebuchet MS"/>
                        <w:spacing w:val="-91"/>
                        <w:sz w:val="10"/>
                      </w:rPr>
                      <w:t></w:t>
                    </w:r>
                    <w:r>
                      <w:rPr>
                        <w:rFonts w:ascii="Trebuchet MS" w:hAnsi="Trebuchet MS"/>
                        <w:spacing w:val="-91"/>
                        <w:sz w:val="10"/>
                      </w:rPr>
                      <w:t></w:t>
                    </w:r>
                  </w:p>
                  <w:p w14:paraId="5AEBE09E" w14:textId="77777777" w:rsidR="0089060C" w:rsidRDefault="00197673">
                    <w:pPr>
                      <w:spacing w:before="9"/>
                      <w:ind w:right="17"/>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27" o:spid="_x0000_s2136" type="#_x0000_t202" style="position:absolute;left:10327;top:7269;width:145;height:117" filled="f" stroked="f">
              <v:textbox inset="0,0,0,0">
                <w:txbxContent>
                  <w:p w14:paraId="0C119429"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28" o:spid="_x0000_s2135" type="#_x0000_t202" style="position:absolute;left:2927;top:7473;width:186;height:117" filled="f" stroked="f">
              <v:textbox inset="0,0,0,0">
                <w:txbxContent>
                  <w:p w14:paraId="1FBB1BAA"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29" o:spid="_x0000_s2134" type="#_x0000_t202" style="position:absolute;left:10579;top:7307;width:690;height:246" filled="f" stroked="f">
              <v:textbox inset="0,0,0,0">
                <w:txbxContent>
                  <w:p w14:paraId="5822714F" w14:textId="77777777" w:rsidR="0089060C" w:rsidRDefault="00197673">
                    <w:pPr>
                      <w:spacing w:before="4"/>
                      <w:ind w:left="173" w:right="192"/>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3C61BC57" w14:textId="77777777" w:rsidR="0089060C" w:rsidRDefault="00197673">
                    <w:pPr>
                      <w:spacing w:before="8"/>
                      <w:ind w:left="7" w:right="26"/>
                      <w:jc w:val="center"/>
                      <w:rPr>
                        <w:rFonts w:ascii="Trebuchet MS" w:hAnsi="Trebuchet MS"/>
                        <w:sz w:val="10"/>
                      </w:rPr>
                    </w:pP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40"/>
                        <w:sz w:val="10"/>
                      </w:rPr>
                      <w:t xml:space="preserve"> </w:t>
                    </w:r>
                    <w:r>
                      <w:rPr>
                        <w:rFonts w:ascii="Trebuchet MS" w:hAnsi="Trebuchet MS"/>
                        <w:spacing w:val="-173"/>
                        <w:sz w:val="10"/>
                      </w:rPr>
                      <w:t></w:t>
                    </w:r>
                    <w:r>
                      <w:rPr>
                        <w:rFonts w:ascii="Trebuchet MS" w:hAnsi="Trebuchet MS"/>
                        <w:spacing w:val="-173"/>
                        <w:sz w:val="10"/>
                      </w:rPr>
                      <w:t></w:t>
                    </w:r>
                    <w:r>
                      <w:rPr>
                        <w:rFonts w:ascii="Trebuchet MS" w:hAnsi="Trebuchet MS"/>
                        <w:spacing w:val="-173"/>
                        <w:sz w:val="10"/>
                      </w:rPr>
                      <w:t></w:t>
                    </w:r>
                    <w:r>
                      <w:rPr>
                        <w:rFonts w:ascii="Trebuchet MS" w:hAnsi="Trebuchet MS"/>
                        <w:spacing w:val="-173"/>
                        <w:sz w:val="10"/>
                      </w:rPr>
                      <w:t></w:t>
                    </w:r>
                  </w:p>
                </w:txbxContent>
              </v:textbox>
            </v:shape>
            <v:shape id="docshape230" o:spid="_x0000_s2133" type="#_x0000_t202" style="position:absolute;left:11755;top:7502;width:142;height:117" filled="f" stroked="f">
              <v:textbox inset="0,0,0,0">
                <w:txbxContent>
                  <w:p w14:paraId="1F10A1FA"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31" o:spid="_x0000_s2132" type="#_x0000_t202" style="position:absolute;left:6449;top:7823;width:145;height:117" filled="f" stroked="f">
              <v:textbox inset="0,0,0,0">
                <w:txbxContent>
                  <w:p w14:paraId="3B951C75"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32" o:spid="_x0000_s2131" type="#_x0000_t202" style="position:absolute;left:2383;top:7940;width:142;height:117" filled="f" stroked="f">
              <v:textbox inset="0,0,0,0">
                <w:txbxContent>
                  <w:p w14:paraId="3AC4A840"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33" o:spid="_x0000_s2130" type="#_x0000_t202" style="position:absolute;left:6646;top:7800;width:1229;height:371" filled="f" stroked="f">
              <v:textbox inset="0,0,0,0">
                <w:txbxContent>
                  <w:p w14:paraId="749B0B72" w14:textId="77777777" w:rsidR="0089060C" w:rsidRDefault="00197673">
                    <w:pPr>
                      <w:spacing w:before="4"/>
                      <w:ind w:right="17"/>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7B130973" w14:textId="77777777" w:rsidR="0089060C" w:rsidRDefault="00197673">
                    <w:pPr>
                      <w:spacing w:before="8"/>
                      <w:ind w:left="9" w:right="27"/>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5"/>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spacing w:val="40"/>
                        <w:sz w:val="10"/>
                      </w:rPr>
                      <w:t xml:space="preserve"> </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r>
                      <w:rPr>
                        <w:rFonts w:ascii="Trebuchet MS" w:hAnsi="Trebuchet MS"/>
                        <w:spacing w:val="-112"/>
                        <w:sz w:val="10"/>
                      </w:rPr>
                      <w:t></w:t>
                    </w:r>
                  </w:p>
                  <w:p w14:paraId="245E767E" w14:textId="77777777" w:rsidR="0089060C" w:rsidRDefault="00197673">
                    <w:pPr>
                      <w:spacing w:before="9"/>
                      <w:ind w:right="18"/>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34" o:spid="_x0000_s2129" type="#_x0000_t202" style="position:absolute;left:10979;top:7707;width:186;height:117" filled="f" stroked="f">
              <v:textbox inset="0,0,0,0">
                <w:txbxContent>
                  <w:p w14:paraId="7D07181F"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35" o:spid="_x0000_s2128" type="#_x0000_t202" style="position:absolute;left:10355;top:8028;width:142;height:117" filled="f" stroked="f">
              <v:textbox inset="0,0,0,0">
                <w:txbxContent>
                  <w:p w14:paraId="5F97213C"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36" o:spid="_x0000_s2127" type="#_x0000_t202" style="position:absolute;left:12022;top:7423;width:818;height:693" filled="f" stroked="f">
              <v:textbox inset="0,0,0,0">
                <w:txbxContent>
                  <w:p w14:paraId="6F9427EE" w14:textId="77777777" w:rsidR="0089060C" w:rsidRDefault="00197673">
                    <w:pPr>
                      <w:spacing w:before="4"/>
                      <w:ind w:right="18"/>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21CCB61F" w14:textId="77777777" w:rsidR="0089060C" w:rsidRDefault="00197673">
                    <w:pPr>
                      <w:spacing w:before="8"/>
                      <w:ind w:right="19"/>
                      <w:jc w:val="center"/>
                      <w:rPr>
                        <w:rFonts w:ascii="Trebuchet MS" w:hAnsi="Trebuchet MS"/>
                        <w:sz w:val="10"/>
                      </w:rPr>
                    </w:pPr>
                    <w:r>
                      <w:rPr>
                        <w:rFonts w:ascii="Trebuchet MS" w:hAnsi="Trebuchet MS"/>
                        <w:w w:val="110"/>
                        <w:sz w:val="10"/>
                      </w:rPr>
                      <w:t></w:t>
                    </w:r>
                    <w:r>
                      <w:rPr>
                        <w:rFonts w:ascii="Trebuchet MS" w:hAnsi="Trebuchet MS"/>
                        <w:w w:val="110"/>
                        <w:sz w:val="10"/>
                      </w:rPr>
                      <w:t></w:t>
                    </w:r>
                    <w:r>
                      <w:rPr>
                        <w:rFonts w:ascii="Trebuchet MS" w:hAnsi="Trebuchet MS"/>
                        <w:w w:val="110"/>
                        <w:sz w:val="10"/>
                      </w:rPr>
                      <w:t></w:t>
                    </w:r>
                    <w:r>
                      <w:rPr>
                        <w:rFonts w:ascii="Trebuchet MS" w:hAnsi="Trebuchet MS"/>
                        <w:spacing w:val="7"/>
                        <w:w w:val="110"/>
                        <w:sz w:val="10"/>
                      </w:rPr>
                      <w:t xml:space="preserve"> </w:t>
                    </w:r>
                    <w:r>
                      <w:rPr>
                        <w:rFonts w:ascii="Trebuchet MS" w:hAnsi="Trebuchet MS"/>
                        <w:w w:val="110"/>
                        <w:sz w:val="10"/>
                      </w:rPr>
                      <w:t></w:t>
                    </w:r>
                    <w:r>
                      <w:rPr>
                        <w:rFonts w:ascii="Trebuchet MS" w:hAnsi="Trebuchet MS"/>
                        <w:w w:val="110"/>
                        <w:sz w:val="10"/>
                      </w:rPr>
                      <w:t></w:t>
                    </w:r>
                    <w:r>
                      <w:rPr>
                        <w:rFonts w:ascii="Trebuchet MS" w:hAnsi="Trebuchet MS"/>
                        <w:spacing w:val="9"/>
                        <w:w w:val="110"/>
                        <w:sz w:val="10"/>
                      </w:rPr>
                      <w:t xml:space="preserve"> </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r>
                      <w:rPr>
                        <w:rFonts w:ascii="Trebuchet MS" w:hAnsi="Trebuchet MS"/>
                        <w:spacing w:val="-87"/>
                        <w:sz w:val="10"/>
                      </w:rPr>
                      <w:t></w:t>
                    </w:r>
                  </w:p>
                  <w:p w14:paraId="45738307" w14:textId="77777777" w:rsidR="0089060C" w:rsidRDefault="00197673">
                    <w:pPr>
                      <w:spacing w:before="9"/>
                      <w:ind w:left="3" w:right="21"/>
                      <w:jc w:val="center"/>
                      <w:rPr>
                        <w:rFonts w:ascii="Trebuchet MS" w:hAnsi="Trebuchet MS"/>
                        <w:sz w:val="10"/>
                      </w:rPr>
                    </w:pPr>
                    <w:r>
                      <w:rPr>
                        <w:rFonts w:ascii="Trebuchet MS" w:hAnsi="Trebuchet MS"/>
                        <w:spacing w:val="-6"/>
                        <w:sz w:val="10"/>
                      </w:rPr>
                      <w:t></w:t>
                    </w:r>
                    <w:r>
                      <w:rPr>
                        <w:rFonts w:ascii="Trebuchet MS" w:hAnsi="Trebuchet MS"/>
                        <w:spacing w:val="-6"/>
                        <w:sz w:val="10"/>
                      </w:rPr>
                      <w:t></w:t>
                    </w:r>
                    <w:r>
                      <w:rPr>
                        <w:rFonts w:ascii="Trebuchet MS" w:hAnsi="Trebuchet MS"/>
                        <w:spacing w:val="-6"/>
                        <w:sz w:val="10"/>
                      </w:rPr>
                      <w:t></w:t>
                    </w:r>
                    <w:r>
                      <w:rPr>
                        <w:rFonts w:ascii="Trebuchet MS" w:hAnsi="Trebuchet MS"/>
                        <w:spacing w:val="-6"/>
                        <w:sz w:val="10"/>
                      </w:rPr>
                      <w:t></w:t>
                    </w:r>
                    <w:r>
                      <w:rPr>
                        <w:rFonts w:ascii="Trebuchet MS" w:hAnsi="Trebuchet MS"/>
                        <w:spacing w:val="-6"/>
                        <w:sz w:val="10"/>
                      </w:rPr>
                      <w:t></w:t>
                    </w:r>
                    <w:r>
                      <w:rPr>
                        <w:rFonts w:ascii="Trebuchet MS" w:hAnsi="Trebuchet MS"/>
                        <w:spacing w:val="-3"/>
                        <w:sz w:val="10"/>
                      </w:rPr>
                      <w:t xml:space="preserve"> </w:t>
                    </w:r>
                    <w:r>
                      <w:rPr>
                        <w:rFonts w:ascii="Trebuchet MS" w:hAnsi="Trebuchet MS"/>
                        <w:spacing w:val="-6"/>
                        <w:sz w:val="10"/>
                      </w:rPr>
                      <w:t></w:t>
                    </w:r>
                    <w:r>
                      <w:rPr>
                        <w:rFonts w:ascii="Trebuchet MS" w:hAnsi="Trebuchet MS"/>
                        <w:spacing w:val="-6"/>
                        <w:sz w:val="10"/>
                      </w:rPr>
                      <w:t></w:t>
                    </w:r>
                    <w:r>
                      <w:rPr>
                        <w:rFonts w:ascii="Trebuchet MS" w:hAnsi="Trebuchet MS"/>
                        <w:spacing w:val="-6"/>
                        <w:sz w:val="10"/>
                      </w:rPr>
                      <w:t></w:t>
                    </w:r>
                    <w:r>
                      <w:rPr>
                        <w:rFonts w:ascii="Trebuchet MS" w:hAnsi="Trebuchet MS"/>
                        <w:spacing w:val="40"/>
                        <w:sz w:val="10"/>
                      </w:rPr>
                      <w:t xml:space="preserve"> </w:t>
                    </w:r>
                    <w:r>
                      <w:rPr>
                        <w:rFonts w:ascii="Trebuchet MS" w:hAnsi="Trebuchet MS"/>
                        <w:spacing w:val="-98"/>
                        <w:sz w:val="10"/>
                      </w:rPr>
                      <w:t></w:t>
                    </w:r>
                    <w:r>
                      <w:rPr>
                        <w:rFonts w:ascii="Trebuchet MS" w:hAnsi="Trebuchet MS"/>
                        <w:spacing w:val="-98"/>
                        <w:sz w:val="10"/>
                      </w:rPr>
                      <w:t></w:t>
                    </w:r>
                    <w:r>
                      <w:rPr>
                        <w:rFonts w:ascii="Trebuchet MS" w:hAnsi="Trebuchet MS"/>
                        <w:spacing w:val="-98"/>
                        <w:sz w:val="10"/>
                      </w:rPr>
                      <w:t></w:t>
                    </w:r>
                    <w:r>
                      <w:rPr>
                        <w:rFonts w:ascii="Trebuchet MS" w:hAnsi="Trebuchet MS"/>
                        <w:spacing w:val="-98"/>
                        <w:sz w:val="10"/>
                      </w:rPr>
                      <w:t></w:t>
                    </w:r>
                    <w:r>
                      <w:rPr>
                        <w:rFonts w:ascii="Trebuchet MS" w:hAnsi="Trebuchet MS"/>
                        <w:spacing w:val="-98"/>
                        <w:sz w:val="10"/>
                      </w:rPr>
                      <w:t></w:t>
                    </w:r>
                    <w:r>
                      <w:rPr>
                        <w:rFonts w:ascii="Trebuchet MS" w:hAnsi="Trebuchet MS"/>
                        <w:spacing w:val="-98"/>
                        <w:sz w:val="10"/>
                      </w:rPr>
                      <w:t></w:t>
                    </w:r>
                    <w:r>
                      <w:rPr>
                        <w:rFonts w:ascii="Trebuchet MS" w:hAnsi="Trebuchet MS"/>
                        <w:spacing w:val="-98"/>
                        <w:sz w:val="10"/>
                      </w:rPr>
                      <w:t></w:t>
                    </w:r>
                  </w:p>
                  <w:p w14:paraId="7B766D1F" w14:textId="77777777" w:rsidR="0089060C" w:rsidRDefault="00197673">
                    <w:pPr>
                      <w:spacing w:before="9"/>
                      <w:ind w:right="16"/>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26"/>
                        <w:sz w:val="10"/>
                      </w:rPr>
                      <w:t xml:space="preserve"> </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r>
                      <w:rPr>
                        <w:rFonts w:ascii="Trebuchet MS" w:hAnsi="Trebuchet MS"/>
                        <w:spacing w:val="-86"/>
                        <w:w w:val="95"/>
                        <w:sz w:val="10"/>
                      </w:rPr>
                      <w:t></w:t>
                    </w:r>
                  </w:p>
                  <w:p w14:paraId="09452657" w14:textId="77777777" w:rsidR="0089060C" w:rsidRDefault="00197673">
                    <w:pPr>
                      <w:spacing w:before="81"/>
                      <w:ind w:left="465"/>
                      <w:rPr>
                        <w:rFonts w:ascii="Arial" w:hAnsi="Arial"/>
                        <w:sz w:val="10"/>
                      </w:rPr>
                    </w:pPr>
                    <w:r>
                      <w:rPr>
                        <w:rFonts w:ascii="Arial" w:hAnsi="Arial"/>
                        <w:spacing w:val="-5"/>
                        <w:w w:val="85"/>
                        <w:sz w:val="10"/>
                      </w:rPr>
                      <w:t></w:t>
                    </w:r>
                    <w:r>
                      <w:rPr>
                        <w:rFonts w:ascii="Arial" w:hAnsi="Arial"/>
                        <w:spacing w:val="-5"/>
                        <w:w w:val="85"/>
                        <w:sz w:val="10"/>
                      </w:rPr>
                      <w:t></w:t>
                    </w:r>
                    <w:r>
                      <w:rPr>
                        <w:rFonts w:ascii="Arial" w:hAnsi="Arial"/>
                        <w:spacing w:val="-5"/>
                        <w:w w:val="85"/>
                        <w:sz w:val="10"/>
                      </w:rPr>
                      <w:t></w:t>
                    </w:r>
                  </w:p>
                </w:txbxContent>
              </v:textbox>
            </v:shape>
            <v:shape id="docshape237" o:spid="_x0000_s2126" type="#_x0000_t202" style="position:absolute;left:7317;top:8291;width:186;height:117" filled="f" stroked="f">
              <v:textbox inset="0,0,0,0">
                <w:txbxContent>
                  <w:p w14:paraId="758B2262"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38" o:spid="_x0000_s2125" type="#_x0000_t202" style="position:absolute;left:10676;top:8068;width:495;height:246" filled="f" stroked="f">
              <v:textbox inset="0,0,0,0">
                <w:txbxContent>
                  <w:p w14:paraId="6D5B9A4F" w14:textId="77777777" w:rsidR="0089060C" w:rsidRDefault="00197673">
                    <w:pPr>
                      <w:spacing w:before="4"/>
                      <w:ind w:left="76" w:right="94"/>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6E3BBC9C" w14:textId="77777777" w:rsidR="0089060C" w:rsidRDefault="00197673">
                    <w:pPr>
                      <w:spacing w:before="8"/>
                      <w:ind w:left="5" w:right="24"/>
                      <w:jc w:val="center"/>
                      <w:rPr>
                        <w:rFonts w:ascii="Trebuchet MS" w:hAnsi="Trebuchet MS"/>
                        <w:sz w:val="10"/>
                      </w:rPr>
                    </w:pP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40"/>
                        <w:sz w:val="10"/>
                      </w:rPr>
                      <w:t xml:space="preserve"> </w:t>
                    </w:r>
                    <w:r>
                      <w:rPr>
                        <w:rFonts w:ascii="Trebuchet MS" w:hAnsi="Trebuchet MS"/>
                        <w:spacing w:val="-110"/>
                        <w:sz w:val="10"/>
                      </w:rPr>
                      <w:t></w:t>
                    </w:r>
                    <w:r>
                      <w:rPr>
                        <w:rFonts w:ascii="Trebuchet MS" w:hAnsi="Trebuchet MS"/>
                        <w:spacing w:val="-110"/>
                        <w:sz w:val="10"/>
                      </w:rPr>
                      <w:t></w:t>
                    </w:r>
                    <w:r>
                      <w:rPr>
                        <w:rFonts w:ascii="Trebuchet MS" w:hAnsi="Trebuchet MS"/>
                        <w:spacing w:val="-110"/>
                        <w:sz w:val="10"/>
                      </w:rPr>
                      <w:t></w:t>
                    </w:r>
                    <w:r>
                      <w:rPr>
                        <w:rFonts w:ascii="Trebuchet MS" w:hAnsi="Trebuchet MS"/>
                        <w:spacing w:val="-110"/>
                        <w:sz w:val="10"/>
                      </w:rPr>
                      <w:t></w:t>
                    </w:r>
                  </w:p>
                </w:txbxContent>
              </v:textbox>
            </v:shape>
            <v:shape id="docshape239" o:spid="_x0000_s2124" type="#_x0000_t202" style="position:absolute;left:11357;top:8028;width:185;height:117" filled="f" stroked="f">
              <v:textbox inset="0,0,0,0">
                <w:txbxContent>
                  <w:p w14:paraId="4857DF1F"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40" o:spid="_x0000_s2123" type="#_x0000_t202" style="position:absolute;left:4860;top:8933;width:142;height:117" filled="f" stroked="f">
              <v:textbox inset="0,0,0,0">
                <w:txbxContent>
                  <w:p w14:paraId="17E105DE"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41" o:spid="_x0000_s2122" type="#_x0000_t202" style="position:absolute;left:7236;top:8933;width:186;height:117" filled="f" stroked="f">
              <v:textbox inset="0,0,0,0">
                <w:txbxContent>
                  <w:p w14:paraId="6CA7379E"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42" o:spid="_x0000_s2121" type="#_x0000_t202" style="position:absolute;left:4634;top:9286;width:407;height:167" filled="f" stroked="f">
              <v:textbox inset="0,0,0,0">
                <w:txbxContent>
                  <w:p w14:paraId="32638C37" w14:textId="77777777" w:rsidR="0089060C" w:rsidRDefault="00197673">
                    <w:pPr>
                      <w:spacing w:before="3"/>
                      <w:rPr>
                        <w:rFonts w:ascii="Trebuchet MS" w:hAnsi="Trebuchet MS"/>
                        <w:sz w:val="14"/>
                      </w:rPr>
                    </w:pPr>
                    <w:r>
                      <w:rPr>
                        <w:rFonts w:ascii="Trebuchet MS" w:hAnsi="Trebuchet MS"/>
                        <w:spacing w:val="-2"/>
                        <w:w w:val="40"/>
                        <w:sz w:val="14"/>
                      </w:rPr>
                      <w:t></w:t>
                    </w:r>
                    <w:r>
                      <w:rPr>
                        <w:rFonts w:ascii="Trebuchet MS" w:hAnsi="Trebuchet MS"/>
                        <w:spacing w:val="-2"/>
                        <w:w w:val="40"/>
                        <w:sz w:val="14"/>
                      </w:rPr>
                      <w:t></w:t>
                    </w:r>
                    <w:r>
                      <w:rPr>
                        <w:rFonts w:ascii="Trebuchet MS" w:hAnsi="Trebuchet MS"/>
                        <w:spacing w:val="-2"/>
                        <w:w w:val="40"/>
                        <w:sz w:val="14"/>
                      </w:rPr>
                      <w:t></w:t>
                    </w:r>
                    <w:r>
                      <w:rPr>
                        <w:rFonts w:ascii="Trebuchet MS" w:hAnsi="Trebuchet MS"/>
                        <w:spacing w:val="-2"/>
                        <w:w w:val="40"/>
                        <w:sz w:val="14"/>
                      </w:rPr>
                      <w:t></w:t>
                    </w:r>
                    <w:r>
                      <w:rPr>
                        <w:rFonts w:ascii="Trebuchet MS" w:hAnsi="Trebuchet MS"/>
                        <w:spacing w:val="-2"/>
                        <w:w w:val="40"/>
                        <w:sz w:val="14"/>
                      </w:rPr>
                      <w:t></w:t>
                    </w:r>
                    <w:r>
                      <w:rPr>
                        <w:rFonts w:ascii="Trebuchet MS" w:hAnsi="Trebuchet MS"/>
                        <w:spacing w:val="-2"/>
                        <w:w w:val="40"/>
                        <w:sz w:val="14"/>
                      </w:rPr>
                      <w:t></w:t>
                    </w:r>
                    <w:r>
                      <w:rPr>
                        <w:rFonts w:ascii="Trebuchet MS" w:hAnsi="Trebuchet MS"/>
                        <w:spacing w:val="-2"/>
                        <w:w w:val="40"/>
                        <w:sz w:val="14"/>
                      </w:rPr>
                      <w:t></w:t>
                    </w:r>
                  </w:p>
                </w:txbxContent>
              </v:textbox>
            </v:shape>
            <v:shape id="docshape243" o:spid="_x0000_s2120" type="#_x0000_t202" style="position:absolute;left:6746;top:9226;width:142;height:117" filled="f" stroked="f">
              <v:textbox inset="0,0,0,0">
                <w:txbxContent>
                  <w:p w14:paraId="130450A6"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44" o:spid="_x0000_s2119" type="#_x0000_t202" style="position:absolute;left:8415;top:9167;width:142;height:117" filled="f" stroked="f">
              <v:textbox inset="0,0,0,0">
                <w:txbxContent>
                  <w:p w14:paraId="5AD94D06" w14:textId="77777777" w:rsidR="0089060C" w:rsidRDefault="00197673">
                    <w:pPr>
                      <w:rPr>
                        <w:rFonts w:ascii="Arial" w:hAnsi="Arial"/>
                        <w:sz w:val="10"/>
                      </w:rPr>
                    </w:pPr>
                    <w:r>
                      <w:rPr>
                        <w:rFonts w:ascii="Arial" w:hAnsi="Arial"/>
                        <w:spacing w:val="-5"/>
                        <w:w w:val="70"/>
                        <w:sz w:val="10"/>
                      </w:rPr>
                      <w:t></w:t>
                    </w:r>
                    <w:r>
                      <w:rPr>
                        <w:rFonts w:ascii="Arial" w:hAnsi="Arial"/>
                        <w:spacing w:val="-5"/>
                        <w:w w:val="70"/>
                        <w:sz w:val="10"/>
                      </w:rPr>
                      <w:t></w:t>
                    </w:r>
                  </w:p>
                </w:txbxContent>
              </v:textbox>
            </v:shape>
            <v:shape id="docshape245" o:spid="_x0000_s2118" type="#_x0000_t202" style="position:absolute;left:8928;top:9124;width:546;height:371" filled="f" stroked="f">
              <v:textbox inset="0,0,0,0">
                <w:txbxContent>
                  <w:p w14:paraId="2FB7DE58" w14:textId="77777777" w:rsidR="0089060C" w:rsidRDefault="00197673">
                    <w:pPr>
                      <w:spacing w:before="4"/>
                      <w:ind w:right="18"/>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p w14:paraId="3BD991E9" w14:textId="77777777" w:rsidR="0089060C" w:rsidRDefault="00197673">
                    <w:pPr>
                      <w:spacing w:before="8"/>
                      <w:ind w:right="18"/>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24BF7D79" w14:textId="77777777" w:rsidR="0089060C" w:rsidRDefault="00197673">
                    <w:pPr>
                      <w:spacing w:before="9"/>
                      <w:ind w:right="18"/>
                      <w:jc w:val="center"/>
                      <w:rPr>
                        <w:rFonts w:ascii="Trebuchet MS" w:hAnsi="Trebuchet MS"/>
                        <w:sz w:val="10"/>
                      </w:rPr>
                    </w:pP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r>
                      <w:rPr>
                        <w:rFonts w:ascii="Trebuchet MS" w:hAnsi="Trebuchet MS"/>
                        <w:spacing w:val="-2"/>
                        <w:w w:val="40"/>
                        <w:sz w:val="10"/>
                      </w:rPr>
                      <w:t></w:t>
                    </w:r>
                  </w:p>
                </w:txbxContent>
              </v:textbox>
            </v:shape>
            <v:shape id="docshape246" o:spid="_x0000_s2117" type="#_x0000_t202" style="position:absolute;left:9902;top:9196;width:186;height:117" filled="f" stroked="f">
              <v:textbox inset="0,0,0,0">
                <w:txbxContent>
                  <w:p w14:paraId="0A7361BE"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47" o:spid="_x0000_s2116" type="#_x0000_t202" style="position:absolute;left:4382;top:9460;width:185;height:117" filled="f" stroked="f">
              <v:textbox inset="0,0,0,0">
                <w:txbxContent>
                  <w:p w14:paraId="594F73F8" w14:textId="77777777" w:rsidR="0089060C" w:rsidRDefault="00197673">
                    <w:pPr>
                      <w:rPr>
                        <w:rFonts w:ascii="Arial" w:hAnsi="Arial"/>
                        <w:sz w:val="10"/>
                      </w:rPr>
                    </w:pPr>
                    <w:r>
                      <w:rPr>
                        <w:rFonts w:ascii="Arial" w:hAnsi="Arial"/>
                        <w:spacing w:val="-5"/>
                        <w:w w:val="60"/>
                        <w:sz w:val="10"/>
                      </w:rPr>
                      <w:t></w:t>
                    </w:r>
                    <w:r>
                      <w:rPr>
                        <w:rFonts w:ascii="Arial" w:hAnsi="Arial"/>
                        <w:spacing w:val="-5"/>
                        <w:w w:val="60"/>
                        <w:sz w:val="10"/>
                      </w:rPr>
                      <w:t></w:t>
                    </w:r>
                    <w:r>
                      <w:rPr>
                        <w:rFonts w:ascii="Arial" w:hAnsi="Arial"/>
                        <w:spacing w:val="-5"/>
                        <w:w w:val="60"/>
                        <w:sz w:val="10"/>
                      </w:rPr>
                      <w:t></w:t>
                    </w:r>
                  </w:p>
                </w:txbxContent>
              </v:textbox>
            </v:shape>
            <v:shape id="docshape248" o:spid="_x0000_s2115" type="#_x0000_t202" style="position:absolute;left:7016;top:9247;width:894;height:246" filled="f" stroked="f">
              <v:textbox inset="0,0,0,0">
                <w:txbxContent>
                  <w:p w14:paraId="011DF612" w14:textId="77777777" w:rsidR="0089060C" w:rsidRDefault="00197673">
                    <w:pPr>
                      <w:spacing w:before="4"/>
                      <w:ind w:left="21" w:right="69"/>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40"/>
                        <w:sz w:val="10"/>
                      </w:rPr>
                      <w:t xml:space="preserve">  </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r>
                      <w:rPr>
                        <w:rFonts w:ascii="Trebuchet MS" w:hAnsi="Trebuchet MS"/>
                        <w:spacing w:val="-103"/>
                        <w:sz w:val="10"/>
                      </w:rPr>
                      <w:t></w:t>
                    </w:r>
                  </w:p>
                  <w:p w14:paraId="7575D445" w14:textId="77777777" w:rsidR="0089060C" w:rsidRDefault="00197673">
                    <w:pPr>
                      <w:spacing w:before="8"/>
                      <w:rPr>
                        <w:rFonts w:ascii="Trebuchet MS" w:hAnsi="Trebuchet MS"/>
                        <w:sz w:val="10"/>
                      </w:rPr>
                    </w:pP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40"/>
                        <w:sz w:val="10"/>
                      </w:rPr>
                      <w:t xml:space="preserve"> </w:t>
                    </w:r>
                    <w:r>
                      <w:rPr>
                        <w:rFonts w:ascii="Trebuchet MS" w:hAnsi="Trebuchet MS"/>
                        <w:spacing w:val="-116"/>
                        <w:sz w:val="10"/>
                      </w:rPr>
                      <w:t></w:t>
                    </w:r>
                    <w:r>
                      <w:rPr>
                        <w:rFonts w:ascii="Trebuchet MS" w:hAnsi="Trebuchet MS"/>
                        <w:spacing w:val="-116"/>
                        <w:sz w:val="10"/>
                      </w:rPr>
                      <w:t></w:t>
                    </w:r>
                    <w:r>
                      <w:rPr>
                        <w:rFonts w:ascii="Trebuchet MS" w:hAnsi="Trebuchet MS"/>
                        <w:spacing w:val="-116"/>
                        <w:sz w:val="10"/>
                      </w:rPr>
                      <w:t></w:t>
                    </w:r>
                    <w:r>
                      <w:rPr>
                        <w:rFonts w:ascii="Trebuchet MS" w:hAnsi="Trebuchet MS"/>
                        <w:spacing w:val="-116"/>
                        <w:sz w:val="10"/>
                      </w:rPr>
                      <w:t></w:t>
                    </w:r>
                    <w:r>
                      <w:rPr>
                        <w:rFonts w:ascii="Trebuchet MS" w:hAnsi="Trebuchet MS"/>
                        <w:spacing w:val="-116"/>
                        <w:sz w:val="10"/>
                      </w:rPr>
                      <w:t></w:t>
                    </w:r>
                    <w:r>
                      <w:rPr>
                        <w:rFonts w:ascii="Trebuchet MS" w:hAnsi="Trebuchet MS"/>
                        <w:spacing w:val="-116"/>
                        <w:sz w:val="10"/>
                      </w:rPr>
                      <w:t></w:t>
                    </w:r>
                    <w:r>
                      <w:rPr>
                        <w:rFonts w:ascii="Trebuchet MS" w:hAnsi="Trebuchet MS"/>
                        <w:spacing w:val="-116"/>
                        <w:sz w:val="10"/>
                      </w:rPr>
                      <w:t></w:t>
                    </w:r>
                  </w:p>
                </w:txbxContent>
              </v:textbox>
            </v:shape>
            <v:shape id="docshape249" o:spid="_x0000_s2114" type="#_x0000_t202" style="position:absolute;left:10248;top:9413;width:1838;height:211" filled="f" stroked="f">
              <v:textbox inset="0,0,0,0">
                <w:txbxContent>
                  <w:p w14:paraId="4DAE35E7" w14:textId="77777777" w:rsidR="0089060C" w:rsidRDefault="00197673">
                    <w:pPr>
                      <w:spacing w:line="101" w:lineRule="exact"/>
                      <w:rPr>
                        <w:rFonts w:ascii="Arial" w:hAnsi="Arial"/>
                        <w:sz w:val="9"/>
                      </w:rPr>
                    </w:pPr>
                    <w:r>
                      <w:rPr>
                        <w:rFonts w:ascii="Arial" w:hAnsi="Arial"/>
                        <w:color w:val="FF0000"/>
                        <w:w w:val="60"/>
                        <w:sz w:val="9"/>
                      </w:rPr>
                      <w:t></w:t>
                    </w:r>
                    <w:r>
                      <w:rPr>
                        <w:rFonts w:ascii="Arial" w:hAnsi="Arial"/>
                        <w:color w:val="FF0000"/>
                        <w:spacing w:val="19"/>
                        <w:sz w:val="9"/>
                      </w:rPr>
                      <w:t xml:space="preserve"> </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spacing w:val="-6"/>
                        <w:sz w:val="9"/>
                      </w:rPr>
                      <w:t xml:space="preserve"> </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spacing w:val="-5"/>
                        <w:sz w:val="9"/>
                      </w:rPr>
                      <w:t xml:space="preserve"> </w:t>
                    </w:r>
                    <w:r>
                      <w:rPr>
                        <w:rFonts w:ascii="Arial" w:hAnsi="Arial"/>
                        <w:color w:val="FF0000"/>
                        <w:w w:val="60"/>
                        <w:sz w:val="9"/>
                      </w:rPr>
                      <w:t></w:t>
                    </w:r>
                    <w:r>
                      <w:rPr>
                        <w:rFonts w:ascii="Arial" w:hAnsi="Arial"/>
                        <w:color w:val="FF0000"/>
                        <w:w w:val="60"/>
                        <w:sz w:val="9"/>
                      </w:rPr>
                      <w:t></w:t>
                    </w:r>
                    <w:r>
                      <w:rPr>
                        <w:rFonts w:ascii="Arial" w:hAnsi="Arial"/>
                        <w:color w:val="FF0000"/>
                        <w:spacing w:val="-5"/>
                        <w:sz w:val="9"/>
                      </w:rPr>
                      <w:t xml:space="preserve"> </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w w:val="60"/>
                        <w:sz w:val="9"/>
                      </w:rPr>
                      <w:t></w:t>
                    </w:r>
                    <w:r>
                      <w:rPr>
                        <w:rFonts w:ascii="Arial" w:hAnsi="Arial"/>
                        <w:color w:val="FF0000"/>
                        <w:spacing w:val="-7"/>
                        <w:sz w:val="9"/>
                      </w:rPr>
                      <w:t xml:space="preserve"> </w:t>
                    </w:r>
                    <w:r>
                      <w:rPr>
                        <w:rFonts w:ascii="Arial" w:hAnsi="Arial"/>
                        <w:color w:val="FF0000"/>
                        <w:w w:val="60"/>
                        <w:sz w:val="9"/>
                      </w:rPr>
                      <w:t></w:t>
                    </w:r>
                    <w:r>
                      <w:rPr>
                        <w:rFonts w:ascii="Arial" w:hAnsi="Arial"/>
                        <w:color w:val="FF0000"/>
                        <w:w w:val="60"/>
                        <w:sz w:val="9"/>
                      </w:rPr>
                      <w:t></w:t>
                    </w:r>
                    <w:r>
                      <w:rPr>
                        <w:rFonts w:ascii="Arial" w:hAnsi="Arial"/>
                        <w:color w:val="FF0000"/>
                        <w:spacing w:val="40"/>
                        <w:sz w:val="9"/>
                      </w:rPr>
                      <w:t xml:space="preserve"> </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r>
                      <w:rPr>
                        <w:rFonts w:ascii="Arial" w:hAnsi="Arial"/>
                        <w:color w:val="FF0000"/>
                        <w:spacing w:val="-46"/>
                        <w:w w:val="65"/>
                        <w:sz w:val="9"/>
                      </w:rPr>
                      <w:t></w:t>
                    </w:r>
                  </w:p>
                  <w:p w14:paraId="2F56B7A2" w14:textId="77777777" w:rsidR="0089060C" w:rsidRDefault="00197673">
                    <w:pPr>
                      <w:spacing w:before="5"/>
                      <w:ind w:left="86"/>
                      <w:rPr>
                        <w:rFonts w:ascii="Arial" w:hAnsi="Arial"/>
                        <w:sz w:val="9"/>
                      </w:rPr>
                    </w:pP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spacing w:val="-6"/>
                        <w:sz w:val="9"/>
                      </w:rPr>
                      <w:t xml:space="preserve"> </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spacing w:val="-3"/>
                        <w:sz w:val="9"/>
                      </w:rPr>
                      <w:t xml:space="preserve"> </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spacing w:val="-5"/>
                        <w:sz w:val="9"/>
                      </w:rPr>
                      <w:t xml:space="preserve"> </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w w:val="55"/>
                        <w:sz w:val="9"/>
                      </w:rPr>
                      <w:t></w:t>
                    </w:r>
                    <w:r>
                      <w:rPr>
                        <w:rFonts w:ascii="Arial" w:hAnsi="Arial"/>
                        <w:color w:val="FF0000"/>
                        <w:spacing w:val="-3"/>
                        <w:sz w:val="9"/>
                      </w:rPr>
                      <w:t xml:space="preserve"> </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r>
                      <w:rPr>
                        <w:rFonts w:ascii="Arial" w:hAnsi="Arial"/>
                        <w:color w:val="FF0000"/>
                        <w:spacing w:val="-22"/>
                        <w:w w:val="55"/>
                        <w:sz w:val="9"/>
                      </w:rPr>
                      <w:t></w:t>
                    </w:r>
                  </w:p>
                </w:txbxContent>
              </v:textbox>
            </v:shape>
            <v:shape id="docshape250" o:spid="_x0000_s2113" type="#_x0000_t202" style="position:absolute;left:1548;top:9324;width:1497;height:320" filled="f" strokecolor="#16c100" strokeweight=".05469mm">
              <v:textbox inset="0,0,0,0">
                <w:txbxContent>
                  <w:p w14:paraId="33F0A2D6" w14:textId="77777777" w:rsidR="0089060C" w:rsidRDefault="00197673">
                    <w:pPr>
                      <w:spacing w:before="37"/>
                      <w:jc w:val="center"/>
                      <w:rPr>
                        <w:rFonts w:ascii="Trebuchet MS" w:hAnsi="Trebuchet MS"/>
                        <w:sz w:val="10"/>
                      </w:rPr>
                    </w:pPr>
                    <w:r>
                      <w:rPr>
                        <w:rFonts w:ascii="Trebuchet MS" w:hAnsi="Trebuchet MS"/>
                        <w:spacing w:val="-1"/>
                        <w:w w:val="118"/>
                        <w:sz w:val="10"/>
                      </w:rPr>
                      <w:t></w:t>
                    </w:r>
                    <w:r>
                      <w:rPr>
                        <w:rFonts w:ascii="Trebuchet MS" w:hAnsi="Trebuchet MS"/>
                        <w:w w:val="88"/>
                        <w:sz w:val="10"/>
                      </w:rPr>
                      <w:t></w:t>
                    </w:r>
                    <w:r>
                      <w:rPr>
                        <w:rFonts w:ascii="Trebuchet MS" w:hAnsi="Trebuchet MS"/>
                        <w:spacing w:val="-2"/>
                        <w:w w:val="97"/>
                        <w:sz w:val="10"/>
                      </w:rPr>
                      <w:t></w:t>
                    </w:r>
                    <w:r>
                      <w:rPr>
                        <w:rFonts w:ascii="Trebuchet MS" w:hAnsi="Trebuchet MS"/>
                        <w:spacing w:val="-1"/>
                        <w:w w:val="97"/>
                        <w:sz w:val="10"/>
                      </w:rPr>
                      <w:t></w:t>
                    </w:r>
                    <w:r>
                      <w:rPr>
                        <w:rFonts w:ascii="Trebuchet MS" w:hAnsi="Trebuchet MS"/>
                        <w:w w:val="85"/>
                        <w:sz w:val="10"/>
                      </w:rPr>
                      <w:t></w:t>
                    </w:r>
                    <w:r>
                      <w:rPr>
                        <w:rFonts w:ascii="Trebuchet MS" w:hAnsi="Trebuchet MS"/>
                        <w:w w:val="106"/>
                        <w:sz w:val="10"/>
                      </w:rPr>
                      <w:t></w:t>
                    </w:r>
                    <w:r>
                      <w:rPr>
                        <w:rFonts w:ascii="Trebuchet MS" w:hAnsi="Trebuchet MS"/>
                        <w:spacing w:val="-2"/>
                        <w:sz w:val="10"/>
                      </w:rPr>
                      <w:t xml:space="preserve"> </w:t>
                    </w:r>
                    <w:r>
                      <w:rPr>
                        <w:rFonts w:ascii="Trebuchet MS" w:hAnsi="Trebuchet MS"/>
                        <w:spacing w:val="-1"/>
                        <w:w w:val="121"/>
                        <w:sz w:val="10"/>
                      </w:rPr>
                      <w:t></w:t>
                    </w:r>
                    <w:r>
                      <w:rPr>
                        <w:rFonts w:ascii="Trebuchet MS" w:hAnsi="Trebuchet MS"/>
                        <w:spacing w:val="-1"/>
                        <w:w w:val="98"/>
                        <w:sz w:val="10"/>
                      </w:rPr>
                      <w:t></w:t>
                    </w:r>
                    <w:r>
                      <w:rPr>
                        <w:rFonts w:ascii="Trebuchet MS" w:hAnsi="Trebuchet MS"/>
                        <w:spacing w:val="-1"/>
                        <w:w w:val="98"/>
                        <w:sz w:val="10"/>
                      </w:rPr>
                      <w:t></w:t>
                    </w:r>
                    <w:r>
                      <w:rPr>
                        <w:rFonts w:ascii="Trebuchet MS" w:hAnsi="Trebuchet MS"/>
                        <w:w w:val="110"/>
                        <w:sz w:val="10"/>
                      </w:rPr>
                      <w:t></w:t>
                    </w:r>
                    <w:r>
                      <w:rPr>
                        <w:rFonts w:ascii="Trebuchet MS" w:hAnsi="Trebuchet MS"/>
                        <w:spacing w:val="-2"/>
                        <w:w w:val="82"/>
                        <w:sz w:val="10"/>
                      </w:rPr>
                      <w:t></w:t>
                    </w:r>
                    <w:r>
                      <w:rPr>
                        <w:rFonts w:ascii="Trebuchet MS" w:hAnsi="Trebuchet MS"/>
                        <w:w w:val="82"/>
                        <w:sz w:val="10"/>
                      </w:rPr>
                      <w:t></w:t>
                    </w:r>
                    <w:r>
                      <w:rPr>
                        <w:rFonts w:ascii="Trebuchet MS" w:hAnsi="Trebuchet MS"/>
                        <w:spacing w:val="-2"/>
                        <w:sz w:val="10"/>
                      </w:rPr>
                      <w:t xml:space="preserve"> </w:t>
                    </w:r>
                    <w:r>
                      <w:rPr>
                        <w:rFonts w:ascii="Trebuchet MS" w:hAnsi="Trebuchet MS"/>
                        <w:w w:val="76"/>
                        <w:sz w:val="10"/>
                      </w:rPr>
                      <w:t></w:t>
                    </w:r>
                    <w:r>
                      <w:rPr>
                        <w:rFonts w:ascii="Trebuchet MS" w:hAnsi="Trebuchet MS"/>
                        <w:w w:val="108"/>
                        <w:sz w:val="10"/>
                      </w:rPr>
                      <w:t></w:t>
                    </w:r>
                    <w:r>
                      <w:rPr>
                        <w:rFonts w:ascii="Trebuchet MS" w:hAnsi="Trebuchet MS"/>
                        <w:spacing w:val="-2"/>
                        <w:sz w:val="10"/>
                      </w:rPr>
                      <w:t xml:space="preserve"> </w:t>
                    </w:r>
                    <w:r>
                      <w:rPr>
                        <w:rFonts w:ascii="Trebuchet MS" w:hAnsi="Trebuchet MS"/>
                        <w:spacing w:val="-111"/>
                        <w:w w:val="128"/>
                        <w:sz w:val="10"/>
                      </w:rPr>
                      <w:t></w:t>
                    </w:r>
                    <w:r>
                      <w:rPr>
                        <w:rFonts w:ascii="Trebuchet MS" w:hAnsi="Trebuchet MS"/>
                        <w:spacing w:val="-111"/>
                        <w:w w:val="110"/>
                        <w:sz w:val="10"/>
                      </w:rPr>
                      <w:t></w:t>
                    </w:r>
                    <w:r>
                      <w:rPr>
                        <w:rFonts w:ascii="Trebuchet MS" w:hAnsi="Trebuchet MS"/>
                        <w:spacing w:val="-110"/>
                        <w:w w:val="110"/>
                        <w:sz w:val="10"/>
                      </w:rPr>
                      <w:t></w:t>
                    </w:r>
                    <w:r>
                      <w:rPr>
                        <w:rFonts w:ascii="Trebuchet MS" w:hAnsi="Trebuchet MS"/>
                        <w:spacing w:val="-112"/>
                        <w:w w:val="111"/>
                        <w:sz w:val="10"/>
                      </w:rPr>
                      <w:t></w:t>
                    </w:r>
                    <w:r>
                      <w:rPr>
                        <w:rFonts w:ascii="Trebuchet MS" w:hAnsi="Trebuchet MS"/>
                        <w:spacing w:val="-110"/>
                        <w:w w:val="111"/>
                        <w:sz w:val="10"/>
                      </w:rPr>
                      <w:t></w:t>
                    </w:r>
                    <w:r>
                      <w:rPr>
                        <w:rFonts w:ascii="Trebuchet MS" w:hAnsi="Trebuchet MS"/>
                        <w:spacing w:val="-110"/>
                        <w:w w:val="111"/>
                        <w:sz w:val="10"/>
                      </w:rPr>
                      <w:t></w:t>
                    </w:r>
                  </w:p>
                  <w:p w14:paraId="31A3B459" w14:textId="77777777" w:rsidR="0089060C" w:rsidRDefault="00197673">
                    <w:pPr>
                      <w:spacing w:before="8"/>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10"/>
                        <w:sz w:val="10"/>
                      </w:rPr>
                      <w:t xml:space="preserve"> </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r>
                      <w:rPr>
                        <w:rFonts w:ascii="Trebuchet MS" w:hAnsi="Trebuchet MS"/>
                        <w:spacing w:val="-11"/>
                        <w:sz w:val="10"/>
                      </w:rPr>
                      <w:t></w:t>
                    </w:r>
                  </w:p>
                </w:txbxContent>
              </v:textbox>
            </v:shape>
            <v:shape id="docshape251" o:spid="_x0000_s2112" type="#_x0000_t202" style="position:absolute;left:1548;top:9208;width:1497;height:116" filled="f" strokecolor="#16c100" strokeweight=".1055mm">
              <v:textbox inset="0,0,0,0">
                <w:txbxContent>
                  <w:p w14:paraId="78318D02" w14:textId="77777777" w:rsidR="0089060C" w:rsidRDefault="00197673">
                    <w:pPr>
                      <w:spacing w:line="108" w:lineRule="exact"/>
                      <w:ind w:left="582" w:right="583"/>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52" o:spid="_x0000_s2111" type="#_x0000_t202" style="position:absolute;left:11877;top:8326;width:1094;height:456" filled="f" strokecolor="#81a2fd" strokeweight=".05417mm">
              <v:textbox inset="0,0,0,0">
                <w:txbxContent>
                  <w:p w14:paraId="0C28F16C" w14:textId="77777777" w:rsidR="0089060C" w:rsidRDefault="00197673">
                    <w:pPr>
                      <w:spacing w:before="41"/>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19C2793B" w14:textId="77777777" w:rsidR="0089060C" w:rsidRDefault="00197673">
                    <w:pPr>
                      <w:spacing w:before="9"/>
                      <w:ind w:left="38" w:right="38"/>
                      <w:jc w:val="center"/>
                      <w:rPr>
                        <w:rFonts w:ascii="Trebuchet MS" w:hAnsi="Trebuchet MS"/>
                        <w:sz w:val="10"/>
                      </w:rPr>
                    </w:pP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2"/>
                        <w:w w:val="80"/>
                        <w:sz w:val="10"/>
                      </w:rPr>
                      <w:t></w:t>
                    </w:r>
                    <w:r>
                      <w:rPr>
                        <w:rFonts w:ascii="Trebuchet MS" w:hAnsi="Trebuchet MS"/>
                        <w:spacing w:val="80"/>
                        <w:w w:val="150"/>
                        <w:sz w:val="10"/>
                      </w:rPr>
                      <w:t xml:space="preserve"> </w:t>
                    </w:r>
                    <w:r>
                      <w:rPr>
                        <w:rFonts w:ascii="Trebuchet MS" w:hAnsi="Trebuchet MS"/>
                        <w:spacing w:val="-198"/>
                        <w:w w:val="105"/>
                        <w:sz w:val="10"/>
                      </w:rPr>
                      <w:t></w:t>
                    </w:r>
                    <w:r>
                      <w:rPr>
                        <w:rFonts w:ascii="Trebuchet MS" w:hAnsi="Trebuchet MS"/>
                        <w:spacing w:val="-198"/>
                        <w:w w:val="105"/>
                        <w:sz w:val="10"/>
                      </w:rPr>
                      <w:t></w:t>
                    </w:r>
                    <w:r>
                      <w:rPr>
                        <w:rFonts w:ascii="Trebuchet MS" w:hAnsi="Trebuchet MS"/>
                        <w:spacing w:val="-198"/>
                        <w:w w:val="105"/>
                        <w:sz w:val="10"/>
                      </w:rPr>
                      <w:t></w:t>
                    </w:r>
                  </w:p>
                  <w:p w14:paraId="54B17A5D" w14:textId="77777777" w:rsidR="0089060C" w:rsidRDefault="00197673">
                    <w:pPr>
                      <w:spacing w:before="9"/>
                      <w:ind w:right="1"/>
                      <w:jc w:val="center"/>
                      <w:rPr>
                        <w:rFonts w:ascii="Trebuchet MS" w:hAnsi="Trebuchet MS"/>
                        <w:sz w:val="10"/>
                      </w:rPr>
                    </w:pP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spacing w:val="12"/>
                        <w:sz w:val="10"/>
                      </w:rPr>
                      <w:t xml:space="preserve"> </w:t>
                    </w:r>
                    <w:r>
                      <w:rPr>
                        <w:rFonts w:ascii="Trebuchet MS" w:hAnsi="Trebuchet MS"/>
                        <w:spacing w:val="-88"/>
                        <w:sz w:val="10"/>
                      </w:rPr>
                      <w:t></w:t>
                    </w:r>
                    <w:r>
                      <w:rPr>
                        <w:rFonts w:ascii="Trebuchet MS" w:hAnsi="Trebuchet MS"/>
                        <w:spacing w:val="-88"/>
                        <w:sz w:val="10"/>
                      </w:rPr>
                      <w:t></w:t>
                    </w:r>
                    <w:r>
                      <w:rPr>
                        <w:rFonts w:ascii="Trebuchet MS" w:hAnsi="Trebuchet MS"/>
                        <w:spacing w:val="-88"/>
                        <w:sz w:val="10"/>
                      </w:rPr>
                      <w:t></w:t>
                    </w:r>
                    <w:r>
                      <w:rPr>
                        <w:rFonts w:ascii="Trebuchet MS" w:hAnsi="Trebuchet MS"/>
                        <w:spacing w:val="-88"/>
                        <w:sz w:val="10"/>
                      </w:rPr>
                      <w:t></w:t>
                    </w:r>
                    <w:r>
                      <w:rPr>
                        <w:rFonts w:ascii="Trebuchet MS" w:hAnsi="Trebuchet MS"/>
                        <w:spacing w:val="-88"/>
                        <w:sz w:val="10"/>
                      </w:rPr>
                      <w:t></w:t>
                    </w:r>
                    <w:r>
                      <w:rPr>
                        <w:rFonts w:ascii="Trebuchet MS" w:hAnsi="Trebuchet MS"/>
                        <w:spacing w:val="-88"/>
                        <w:sz w:val="10"/>
                      </w:rPr>
                      <w:t></w:t>
                    </w:r>
                  </w:p>
                </w:txbxContent>
              </v:textbox>
            </v:shape>
            <v:shape id="docshape253" o:spid="_x0000_s2110" type="#_x0000_t202" style="position:absolute;left:11877;top:8209;width:1094;height:117" filled="f" strokecolor="#81a2fd" strokeweight=".07989mm">
              <v:textbox inset="0,0,0,0">
                <w:txbxContent>
                  <w:p w14:paraId="7C1D63E7" w14:textId="77777777" w:rsidR="0089060C" w:rsidRDefault="00197673">
                    <w:pPr>
                      <w:spacing w:line="109" w:lineRule="exact"/>
                      <w:ind w:left="382" w:right="382"/>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54" o:spid="_x0000_s2109" type="#_x0000_t202" style="position:absolute;left:8436;top:7617;width:1509;height:1299" filled="f" strokecolor="#00c1aa" strokeweight=".05314mm">
              <v:textbox inset="0,0,0,0">
                <w:txbxContent>
                  <w:p w14:paraId="0ED639C5" w14:textId="77777777" w:rsidR="0089060C" w:rsidRDefault="00197673">
                    <w:pPr>
                      <w:spacing w:before="18"/>
                      <w:ind w:left="193" w:right="22"/>
                      <w:rPr>
                        <w:rFonts w:ascii="Trebuchet MS" w:hAnsi="Trebuchet MS"/>
                        <w:sz w:val="10"/>
                      </w:rPr>
                    </w:pP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1"/>
                        <w:sz w:val="10"/>
                      </w:rPr>
                      <w:t xml:space="preserve"> </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22"/>
                        <w:w w:val="95"/>
                        <w:sz w:val="10"/>
                      </w:rPr>
                      <w:t></w:t>
                    </w:r>
                    <w:r>
                      <w:rPr>
                        <w:rFonts w:ascii="Trebuchet MS" w:hAnsi="Trebuchet MS"/>
                        <w:spacing w:val="80"/>
                        <w:sz w:val="10"/>
                      </w:rPr>
                      <w:t xml:space="preserve"> </w:t>
                    </w:r>
                    <w:r>
                      <w:rPr>
                        <w:rFonts w:ascii="Trebuchet MS" w:hAnsi="Trebuchet MS"/>
                        <w:spacing w:val="-110"/>
                        <w:sz w:val="10"/>
                      </w:rPr>
                      <w:t></w:t>
                    </w:r>
                  </w:p>
                  <w:p w14:paraId="4B72E460" w14:textId="77777777" w:rsidR="0089060C" w:rsidRDefault="00197673">
                    <w:pPr>
                      <w:spacing w:before="9"/>
                      <w:ind w:left="193"/>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14"/>
                        <w:sz w:val="10"/>
                      </w:rPr>
                      <w:t xml:space="preserve"> </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r>
                      <w:rPr>
                        <w:rFonts w:ascii="Trebuchet MS" w:hAnsi="Trebuchet MS"/>
                        <w:spacing w:val="-46"/>
                        <w:sz w:val="10"/>
                      </w:rPr>
                      <w:t></w:t>
                    </w:r>
                  </w:p>
                  <w:p w14:paraId="11B01E5B" w14:textId="77777777" w:rsidR="0089060C" w:rsidRDefault="00197673">
                    <w:pPr>
                      <w:spacing w:before="11"/>
                      <w:ind w:left="193"/>
                      <w:rPr>
                        <w:rFonts w:ascii="Trebuchet MS" w:hAnsi="Trebuchet MS"/>
                        <w:sz w:val="10"/>
                      </w:rPr>
                    </w:pP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40"/>
                        <w:sz w:val="10"/>
                      </w:rPr>
                      <w:t xml:space="preserve"> </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r>
                      <w:rPr>
                        <w:rFonts w:ascii="Trebuchet MS" w:hAnsi="Trebuchet MS"/>
                        <w:spacing w:val="-77"/>
                        <w:w w:val="95"/>
                        <w:sz w:val="10"/>
                      </w:rPr>
                      <w:t></w:t>
                    </w:r>
                  </w:p>
                  <w:p w14:paraId="2C89369E" w14:textId="77777777" w:rsidR="0089060C" w:rsidRDefault="00197673">
                    <w:pPr>
                      <w:spacing w:before="10"/>
                      <w:ind w:left="193"/>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9"/>
                        <w:sz w:val="10"/>
                      </w:rPr>
                      <w:t xml:space="preserve"> </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r>
                      <w:rPr>
                        <w:rFonts w:ascii="Trebuchet MS" w:hAnsi="Trebuchet MS"/>
                        <w:spacing w:val="-19"/>
                        <w:w w:val="105"/>
                        <w:sz w:val="10"/>
                      </w:rPr>
                      <w:t></w:t>
                    </w:r>
                  </w:p>
                  <w:p w14:paraId="27010FA9" w14:textId="77777777" w:rsidR="0089060C" w:rsidRDefault="00197673">
                    <w:pPr>
                      <w:spacing w:before="12"/>
                      <w:ind w:left="193"/>
                      <w:rPr>
                        <w:rFonts w:ascii="Trebuchet MS" w:hAnsi="Trebuchet MS"/>
                        <w:sz w:val="10"/>
                      </w:rPr>
                    </w:pP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spacing w:val="27"/>
                        <w:sz w:val="10"/>
                      </w:rPr>
                      <w:t xml:space="preserve"> </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r>
                      <w:rPr>
                        <w:rFonts w:ascii="Trebuchet MS" w:hAnsi="Trebuchet MS"/>
                        <w:spacing w:val="-75"/>
                        <w:w w:val="90"/>
                        <w:sz w:val="10"/>
                      </w:rPr>
                      <w:t></w:t>
                    </w:r>
                  </w:p>
                  <w:p w14:paraId="6EC28C13" w14:textId="77777777" w:rsidR="0089060C" w:rsidRDefault="00197673">
                    <w:pPr>
                      <w:spacing w:before="10"/>
                      <w:ind w:left="193"/>
                      <w:rPr>
                        <w:rFonts w:ascii="Trebuchet MS" w:hAnsi="Trebuchet MS"/>
                        <w:sz w:val="10"/>
                      </w:rPr>
                    </w:pP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r>
                      <w:rPr>
                        <w:rFonts w:ascii="Trebuchet MS" w:hAnsi="Trebuchet MS"/>
                        <w:spacing w:val="-2"/>
                        <w:w w:val="85"/>
                        <w:sz w:val="10"/>
                      </w:rPr>
                      <w:t></w:t>
                    </w:r>
                  </w:p>
                  <w:p w14:paraId="3884B242" w14:textId="77777777" w:rsidR="0089060C" w:rsidRDefault="00197673">
                    <w:pPr>
                      <w:spacing w:before="12"/>
                      <w:ind w:left="193"/>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23"/>
                        <w:sz w:val="10"/>
                      </w:rPr>
                      <w:t xml:space="preserve"> </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r>
                      <w:rPr>
                        <w:rFonts w:ascii="Trebuchet MS" w:hAnsi="Trebuchet MS"/>
                        <w:spacing w:val="-43"/>
                        <w:w w:val="85"/>
                        <w:sz w:val="10"/>
                      </w:rPr>
                      <w:t></w:t>
                    </w:r>
                  </w:p>
                  <w:p w14:paraId="55B76378" w14:textId="77777777" w:rsidR="0089060C" w:rsidRDefault="00197673">
                    <w:pPr>
                      <w:spacing w:before="12"/>
                      <w:ind w:left="193"/>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18"/>
                        <w:sz w:val="10"/>
                      </w:rPr>
                      <w:t xml:space="preserve"> </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r>
                      <w:rPr>
                        <w:rFonts w:ascii="Trebuchet MS" w:hAnsi="Trebuchet MS"/>
                        <w:spacing w:val="-74"/>
                        <w:sz w:val="10"/>
                      </w:rPr>
                      <w:t></w:t>
                    </w:r>
                  </w:p>
                  <w:p w14:paraId="776FD618" w14:textId="77777777" w:rsidR="0089060C" w:rsidRDefault="00197673">
                    <w:pPr>
                      <w:spacing w:before="8"/>
                      <w:ind w:left="193"/>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18755F51" w14:textId="77777777" w:rsidR="0089060C" w:rsidRDefault="00197673">
                    <w:pPr>
                      <w:spacing w:before="10"/>
                      <w:ind w:left="193"/>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55" o:spid="_x0000_s2108" type="#_x0000_t202" style="position:absolute;left:8436;top:7500;width:1509;height:117" filled="f" strokecolor="#00c1aa" strokeweight=".07939mm">
              <v:textbox inset="0,0,0,0">
                <w:txbxContent>
                  <w:p w14:paraId="60073BCB" w14:textId="77777777" w:rsidR="0089060C" w:rsidRDefault="00197673">
                    <w:pPr>
                      <w:spacing w:line="109"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56" o:spid="_x0000_s2107" type="#_x0000_t202" style="position:absolute;left:6496;top:7256;width:1509;height:284" filled="f" strokecolor="#ff863c" strokeweight=".05472mm">
              <v:textbox inset="0,0,0,0">
                <w:txbxContent>
                  <w:p w14:paraId="2B43C2E7" w14:textId="77777777" w:rsidR="0089060C" w:rsidRDefault="00197673">
                    <w:pPr>
                      <w:spacing w:before="16"/>
                      <w:ind w:left="11" w:right="11"/>
                      <w:jc w:val="center"/>
                      <w:rPr>
                        <w:rFonts w:ascii="Trebuchet MS" w:hAnsi="Trebuchet MS"/>
                        <w:sz w:val="10"/>
                      </w:rPr>
                    </w:pP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sz w:val="10"/>
                      </w:rPr>
                      <w:t xml:space="preserve"> </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
                        <w:w w:val="95"/>
                        <w:sz w:val="10"/>
                      </w:rPr>
                      <w:t></w:t>
                    </w:r>
                    <w:r>
                      <w:rPr>
                        <w:rFonts w:ascii="Trebuchet MS" w:hAnsi="Trebuchet MS"/>
                        <w:spacing w:val="40"/>
                        <w:sz w:val="10"/>
                      </w:rPr>
                      <w:t xml:space="preserve"> </w:t>
                    </w:r>
                    <w:r>
                      <w:rPr>
                        <w:rFonts w:ascii="Trebuchet MS" w:hAnsi="Trebuchet MS"/>
                        <w:spacing w:val="-100"/>
                        <w:sz w:val="10"/>
                      </w:rPr>
                      <w:t></w:t>
                    </w:r>
                    <w:r>
                      <w:rPr>
                        <w:rFonts w:ascii="Trebuchet MS" w:hAnsi="Trebuchet MS"/>
                        <w:spacing w:val="-100"/>
                        <w:sz w:val="10"/>
                      </w:rPr>
                      <w:t></w:t>
                    </w:r>
                  </w:p>
                  <w:p w14:paraId="6198DA61" w14:textId="77777777" w:rsidR="0089060C" w:rsidRDefault="00197673">
                    <w:pPr>
                      <w:spacing w:before="9"/>
                      <w:ind w:left="44" w:right="44"/>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21"/>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21"/>
                        <w:sz w:val="10"/>
                      </w:rPr>
                      <w:t xml:space="preserve"> </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p>
                </w:txbxContent>
              </v:textbox>
            </v:shape>
            <v:shape id="docshape257" o:spid="_x0000_s2106" type="#_x0000_t202" style="position:absolute;left:6496;top:7138;width:1509;height:118" filled="f" strokecolor="#ff863c" strokeweight=".08019mm">
              <v:textbox inset="0,0,0,0">
                <w:txbxContent>
                  <w:p w14:paraId="25538A4F" w14:textId="77777777" w:rsidR="0089060C" w:rsidRDefault="00197673">
                    <w:pPr>
                      <w:spacing w:line="110"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58" o:spid="_x0000_s2105" type="#_x0000_t202" style="position:absolute;left:3486;top:5870;width:1068;height:412" filled="f" strokecolor="#c10077" strokeweight=".05425mm">
              <v:textbox inset="0,0,0,0">
                <w:txbxContent>
                  <w:p w14:paraId="0CB040F5" w14:textId="77777777" w:rsidR="0089060C" w:rsidRDefault="00197673">
                    <w:pPr>
                      <w:spacing w:before="82"/>
                      <w:ind w:left="268"/>
                      <w:rPr>
                        <w:rFonts w:ascii="Trebuchet MS" w:hAnsi="Trebuchet MS"/>
                        <w:sz w:val="10"/>
                      </w:rPr>
                    </w:pP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p>
                  <w:p w14:paraId="60B8B2CC" w14:textId="77777777" w:rsidR="0089060C" w:rsidRDefault="00197673">
                    <w:pPr>
                      <w:spacing w:before="8"/>
                      <w:ind w:left="178"/>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21"/>
                        <w:sz w:val="10"/>
                      </w:rPr>
                      <w:t xml:space="preserve"> </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r>
                      <w:rPr>
                        <w:rFonts w:ascii="Trebuchet MS" w:hAnsi="Trebuchet MS"/>
                        <w:spacing w:val="-49"/>
                        <w:w w:val="95"/>
                        <w:sz w:val="10"/>
                      </w:rPr>
                      <w:t></w:t>
                    </w:r>
                  </w:p>
                </w:txbxContent>
              </v:textbox>
            </v:shape>
            <v:shape id="docshape259" o:spid="_x0000_s2104" type="#_x0000_t202" style="position:absolute;left:3490;top:5756;width:1062;height:113" filled="f" stroked="f">
              <v:textbox inset="0,0,0,0">
                <w:txbxContent>
                  <w:p w14:paraId="05FC2051" w14:textId="77777777" w:rsidR="0089060C" w:rsidRDefault="00197673">
                    <w:pPr>
                      <w:spacing w:line="109" w:lineRule="exact"/>
                      <w:ind w:left="368" w:right="36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60" o:spid="_x0000_s2103" type="#_x0000_t202" style="position:absolute;left:6496;top:5591;width:1509;height:170" filled="f" strokecolor="#ff863c" strokeweight=".05486mm">
              <v:textbox inset="0,0,0,0">
                <w:txbxContent>
                  <w:p w14:paraId="584C5C13" w14:textId="77777777" w:rsidR="0089060C" w:rsidRDefault="00197673">
                    <w:pPr>
                      <w:spacing w:before="23"/>
                      <w:ind w:left="109" w:right="25"/>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7"/>
                        <w:w w:val="95"/>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80"/>
                        <w:sz w:val="10"/>
                      </w:rPr>
                      <w:t xml:space="preserve"> </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r>
                      <w:rPr>
                        <w:rFonts w:ascii="Trebuchet MS" w:hAnsi="Trebuchet MS"/>
                        <w:spacing w:val="-100"/>
                        <w:sz w:val="10"/>
                      </w:rPr>
                      <w:t></w:t>
                    </w:r>
                  </w:p>
                </w:txbxContent>
              </v:textbox>
            </v:shape>
            <v:shape id="docshape261" o:spid="_x0000_s2102" type="#_x0000_t202" style="position:absolute;left:6496;top:5474;width:1509;height:117" filled="f" strokecolor="#ff863c" strokeweight=".08025mm">
              <v:textbox inset="0,0,0,0">
                <w:txbxContent>
                  <w:p w14:paraId="1C45EF68" w14:textId="77777777" w:rsidR="0089060C" w:rsidRDefault="00197673">
                    <w:pPr>
                      <w:spacing w:line="109"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62" o:spid="_x0000_s2101" type="#_x0000_t202" style="position:absolute;left:6496;top:5138;width:1509;height:169" filled="f" strokecolor="#ff863c" strokeweight=".05486mm">
              <v:textbox inset="0,0,0,0">
                <w:txbxContent>
                  <w:p w14:paraId="4C106757" w14:textId="77777777" w:rsidR="0089060C" w:rsidRDefault="00197673">
                    <w:pPr>
                      <w:spacing w:before="23"/>
                      <w:ind w:left="40" w:right="11"/>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7"/>
                        <w:w w:val="95"/>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6"/>
                        <w:w w:val="95"/>
                        <w:sz w:val="10"/>
                      </w:rPr>
                      <w:t xml:space="preserve"> </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51"/>
                        <w:w w:val="95"/>
                        <w:sz w:val="10"/>
                      </w:rPr>
                      <w:t></w:t>
                    </w:r>
                    <w:r>
                      <w:rPr>
                        <w:rFonts w:ascii="Trebuchet MS" w:hAnsi="Trebuchet MS"/>
                        <w:spacing w:val="80"/>
                        <w:w w:val="105"/>
                        <w:sz w:val="10"/>
                      </w:rPr>
                      <w:t xml:space="preserve"> </w:t>
                    </w:r>
                    <w:r>
                      <w:rPr>
                        <w:rFonts w:ascii="Trebuchet MS" w:hAnsi="Trebuchet MS"/>
                        <w:spacing w:val="-144"/>
                        <w:w w:val="105"/>
                        <w:sz w:val="10"/>
                      </w:rPr>
                      <w:t></w:t>
                    </w:r>
                    <w:r>
                      <w:rPr>
                        <w:rFonts w:ascii="Trebuchet MS" w:hAnsi="Trebuchet MS"/>
                        <w:spacing w:val="-4"/>
                        <w:w w:val="105"/>
                        <w:sz w:val="10"/>
                      </w:rPr>
                      <w:t xml:space="preserve"> </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p>
                </w:txbxContent>
              </v:textbox>
            </v:shape>
            <v:shape id="docshape263" o:spid="_x0000_s2100" type="#_x0000_t202" style="position:absolute;left:6496;top:5022;width:1509;height:117" filled="f" strokecolor="#ff863c" strokeweight=".08025mm">
              <v:textbox inset="0,0,0,0">
                <w:txbxContent>
                  <w:p w14:paraId="777F8FF7" w14:textId="77777777" w:rsidR="0089060C" w:rsidRDefault="00197673">
                    <w:pPr>
                      <w:spacing w:line="108"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64" o:spid="_x0000_s2099" type="#_x0000_t202" style="position:absolute;left:10349;top:4915;width:1132;height:410" filled="f" strokecolor="#aa00c1" strokeweight=".05431mm">
              <v:textbox inset="0,0,0,0">
                <w:txbxContent>
                  <w:p w14:paraId="17A5164D" w14:textId="77777777" w:rsidR="0089060C" w:rsidRDefault="00197673">
                    <w:pPr>
                      <w:spacing w:before="20"/>
                      <w:jc w:val="center"/>
                      <w:rPr>
                        <w:rFonts w:ascii="Trebuchet MS" w:hAnsi="Trebuchet MS"/>
                        <w:sz w:val="10"/>
                      </w:rPr>
                    </w:pP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p>
                  <w:p w14:paraId="335543D7" w14:textId="77777777" w:rsidR="0089060C" w:rsidRDefault="00197673">
                    <w:pPr>
                      <w:spacing w:before="8"/>
                      <w:ind w:left="25" w:right="26"/>
                      <w:jc w:val="center"/>
                      <w:rPr>
                        <w:rFonts w:ascii="Trebuchet MS" w:hAnsi="Trebuchet MS"/>
                        <w:sz w:val="10"/>
                      </w:rPr>
                    </w:pP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spacing w:val="-4"/>
                        <w:w w:val="105"/>
                        <w:sz w:val="10"/>
                      </w:rPr>
                      <w:t xml:space="preserve"> </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spacing w:val="80"/>
                        <w:w w:val="105"/>
                        <w:sz w:val="10"/>
                      </w:rPr>
                      <w:t xml:space="preserve"> </w:t>
                    </w:r>
                    <w:r>
                      <w:rPr>
                        <w:rFonts w:ascii="Trebuchet MS" w:hAnsi="Trebuchet MS"/>
                        <w:spacing w:val="-106"/>
                        <w:w w:val="105"/>
                        <w:sz w:val="10"/>
                      </w:rPr>
                      <w:t></w:t>
                    </w:r>
                    <w:r>
                      <w:rPr>
                        <w:rFonts w:ascii="Trebuchet MS" w:hAnsi="Trebuchet MS"/>
                        <w:spacing w:val="-106"/>
                        <w:w w:val="105"/>
                        <w:sz w:val="10"/>
                      </w:rPr>
                      <w:t></w:t>
                    </w:r>
                    <w:r>
                      <w:rPr>
                        <w:rFonts w:ascii="Trebuchet MS" w:hAnsi="Trebuchet MS"/>
                        <w:spacing w:val="-106"/>
                        <w:w w:val="105"/>
                        <w:sz w:val="10"/>
                      </w:rPr>
                      <w:t></w:t>
                    </w:r>
                    <w:r>
                      <w:rPr>
                        <w:rFonts w:ascii="Trebuchet MS" w:hAnsi="Trebuchet MS"/>
                        <w:spacing w:val="-106"/>
                        <w:w w:val="105"/>
                        <w:sz w:val="10"/>
                      </w:rPr>
                      <w:t></w:t>
                    </w:r>
                    <w:r>
                      <w:rPr>
                        <w:rFonts w:ascii="Trebuchet MS" w:hAnsi="Trebuchet MS"/>
                        <w:spacing w:val="-106"/>
                        <w:w w:val="105"/>
                        <w:sz w:val="10"/>
                      </w:rPr>
                      <w:t></w:t>
                    </w:r>
                    <w:r>
                      <w:rPr>
                        <w:rFonts w:ascii="Trebuchet MS" w:hAnsi="Trebuchet MS"/>
                        <w:spacing w:val="-106"/>
                        <w:w w:val="105"/>
                        <w:sz w:val="10"/>
                      </w:rPr>
                      <w:t></w:t>
                    </w:r>
                  </w:p>
                  <w:p w14:paraId="69186DF6" w14:textId="77777777" w:rsidR="0089060C" w:rsidRDefault="00197673">
                    <w:pPr>
                      <w:spacing w:before="9"/>
                      <w:jc w:val="center"/>
                      <w:rPr>
                        <w:rFonts w:ascii="Trebuchet MS" w:hAnsi="Trebuchet MS"/>
                        <w:sz w:val="10"/>
                      </w:rPr>
                    </w:pP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spacing w:val="4"/>
                        <w:w w:val="110"/>
                        <w:sz w:val="10"/>
                      </w:rPr>
                      <w:t xml:space="preserve"> </w:t>
                    </w:r>
                    <w:r>
                      <w:rPr>
                        <w:rFonts w:ascii="Trebuchet MS" w:hAnsi="Trebuchet MS"/>
                        <w:spacing w:val="-2"/>
                        <w:w w:val="110"/>
                        <w:sz w:val="10"/>
                      </w:rPr>
                      <w:t></w:t>
                    </w:r>
                    <w:r>
                      <w:rPr>
                        <w:rFonts w:ascii="Trebuchet MS" w:hAnsi="Trebuchet MS"/>
                        <w:spacing w:val="-2"/>
                        <w:w w:val="110"/>
                        <w:sz w:val="10"/>
                      </w:rPr>
                      <w:t></w:t>
                    </w:r>
                    <w:r>
                      <w:rPr>
                        <w:rFonts w:ascii="Trebuchet MS" w:hAnsi="Trebuchet MS"/>
                        <w:spacing w:val="-2"/>
                        <w:w w:val="110"/>
                        <w:sz w:val="10"/>
                      </w:rPr>
                      <w:t></w:t>
                    </w:r>
                    <w:r>
                      <w:rPr>
                        <w:rFonts w:ascii="Trebuchet MS" w:hAnsi="Trebuchet MS"/>
                        <w:spacing w:val="-2"/>
                        <w:w w:val="110"/>
                        <w:sz w:val="10"/>
                      </w:rPr>
                      <w:t></w:t>
                    </w:r>
                    <w:r>
                      <w:rPr>
                        <w:rFonts w:ascii="Trebuchet MS" w:hAnsi="Trebuchet MS"/>
                        <w:spacing w:val="-2"/>
                        <w:w w:val="110"/>
                        <w:sz w:val="10"/>
                      </w:rPr>
                      <w:t></w:t>
                    </w:r>
                    <w:r>
                      <w:rPr>
                        <w:rFonts w:ascii="Trebuchet MS" w:hAnsi="Trebuchet MS"/>
                        <w:spacing w:val="-2"/>
                        <w:w w:val="110"/>
                        <w:sz w:val="10"/>
                      </w:rPr>
                      <w:t></w:t>
                    </w:r>
                  </w:p>
                </w:txbxContent>
              </v:textbox>
            </v:shape>
            <v:shape id="docshape265" o:spid="_x0000_s2098" type="#_x0000_t202" style="position:absolute;left:10349;top:4798;width:1132;height:117" filled="f" strokecolor="#aa00c1" strokeweight=".05494mm">
              <v:textbox inset="0,0,0,0">
                <w:txbxContent>
                  <w:p w14:paraId="4275538E" w14:textId="77777777" w:rsidR="0089060C" w:rsidRDefault="00197673">
                    <w:pPr>
                      <w:spacing w:line="110" w:lineRule="exact"/>
                      <w:ind w:left="401" w:right="402"/>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66" o:spid="_x0000_s2097" type="#_x0000_t202" style="position:absolute;left:2338;top:4907;width:711;height:755" filled="f" strokecolor="#16c100" strokeweight=".05256mm">
              <v:textbox inset="0,0,0,0">
                <w:txbxContent>
                  <w:p w14:paraId="42D3B7FE" w14:textId="77777777" w:rsidR="0089060C" w:rsidRDefault="00197673">
                    <w:pPr>
                      <w:spacing w:before="4"/>
                      <w:ind w:left="170"/>
                      <w:rPr>
                        <w:rFonts w:ascii="Trebuchet MS" w:hAnsi="Trebuchet MS"/>
                        <w:sz w:val="10"/>
                      </w:rPr>
                    </w:pP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p>
                  <w:p w14:paraId="4F4657C6" w14:textId="77777777" w:rsidR="0089060C" w:rsidRDefault="00197673">
                    <w:pPr>
                      <w:spacing w:before="9"/>
                      <w:ind w:left="112"/>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spacing w:val="-2"/>
                        <w:w w:val="95"/>
                        <w:sz w:val="10"/>
                      </w:rPr>
                      <w:t xml:space="preserve"> </w:t>
                    </w:r>
                    <w:r>
                      <w:rPr>
                        <w:rFonts w:ascii="Trebuchet MS" w:hAnsi="Trebuchet MS"/>
                        <w:spacing w:val="-55"/>
                        <w:sz w:val="10"/>
                      </w:rPr>
                      <w:t></w:t>
                    </w:r>
                    <w:r>
                      <w:rPr>
                        <w:rFonts w:ascii="Trebuchet MS" w:hAnsi="Trebuchet MS"/>
                        <w:spacing w:val="-55"/>
                        <w:sz w:val="10"/>
                      </w:rPr>
                      <w:t></w:t>
                    </w:r>
                    <w:r>
                      <w:rPr>
                        <w:rFonts w:ascii="Trebuchet MS" w:hAnsi="Trebuchet MS"/>
                        <w:spacing w:val="-55"/>
                        <w:sz w:val="10"/>
                      </w:rPr>
                      <w:t></w:t>
                    </w:r>
                    <w:r>
                      <w:rPr>
                        <w:rFonts w:ascii="Trebuchet MS" w:hAnsi="Trebuchet MS"/>
                        <w:spacing w:val="-55"/>
                        <w:sz w:val="10"/>
                      </w:rPr>
                      <w:t></w:t>
                    </w:r>
                    <w:r>
                      <w:rPr>
                        <w:rFonts w:ascii="Trebuchet MS" w:hAnsi="Trebuchet MS"/>
                        <w:spacing w:val="-55"/>
                        <w:sz w:val="10"/>
                      </w:rPr>
                      <w:t></w:t>
                    </w:r>
                    <w:r>
                      <w:rPr>
                        <w:rFonts w:ascii="Trebuchet MS" w:hAnsi="Trebuchet MS"/>
                        <w:spacing w:val="-55"/>
                        <w:sz w:val="10"/>
                      </w:rPr>
                      <w:t></w:t>
                    </w:r>
                    <w:r>
                      <w:rPr>
                        <w:rFonts w:ascii="Trebuchet MS" w:hAnsi="Trebuchet MS"/>
                        <w:spacing w:val="-55"/>
                        <w:sz w:val="10"/>
                      </w:rPr>
                      <w:t></w:t>
                    </w:r>
                  </w:p>
                  <w:p w14:paraId="58A2323A" w14:textId="77777777" w:rsidR="0089060C" w:rsidRDefault="00197673">
                    <w:pPr>
                      <w:spacing w:before="8"/>
                      <w:ind w:left="89"/>
                      <w:rPr>
                        <w:rFonts w:ascii="Trebuchet MS" w:hAnsi="Trebuchet MS"/>
                        <w:sz w:val="10"/>
                      </w:rPr>
                    </w:pP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spacing w:val="1"/>
                        <w:sz w:val="10"/>
                      </w:rPr>
                      <w:t xml:space="preserve"> </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r>
                      <w:rPr>
                        <w:rFonts w:ascii="Trebuchet MS" w:hAnsi="Trebuchet MS"/>
                        <w:spacing w:val="-57"/>
                        <w:w w:val="95"/>
                        <w:sz w:val="10"/>
                      </w:rPr>
                      <w:t></w:t>
                    </w:r>
                  </w:p>
                  <w:p w14:paraId="616DB91B" w14:textId="77777777" w:rsidR="0089060C" w:rsidRDefault="00197673">
                    <w:pPr>
                      <w:spacing w:before="9"/>
                      <w:ind w:left="127"/>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spacing w:val="-2"/>
                        <w:w w:val="95"/>
                        <w:sz w:val="10"/>
                      </w:rPr>
                      <w:t xml:space="preserve"> </w:t>
                    </w:r>
                    <w:r>
                      <w:rPr>
                        <w:rFonts w:ascii="Trebuchet MS" w:hAnsi="Trebuchet MS"/>
                        <w:spacing w:val="-46"/>
                        <w:w w:val="95"/>
                        <w:sz w:val="10"/>
                      </w:rPr>
                      <w:t></w:t>
                    </w:r>
                    <w:r>
                      <w:rPr>
                        <w:rFonts w:ascii="Trebuchet MS" w:hAnsi="Trebuchet MS"/>
                        <w:spacing w:val="-46"/>
                        <w:w w:val="95"/>
                        <w:sz w:val="10"/>
                      </w:rPr>
                      <w:t></w:t>
                    </w:r>
                    <w:r>
                      <w:rPr>
                        <w:rFonts w:ascii="Trebuchet MS" w:hAnsi="Trebuchet MS"/>
                        <w:spacing w:val="-46"/>
                        <w:w w:val="95"/>
                        <w:sz w:val="10"/>
                      </w:rPr>
                      <w:t></w:t>
                    </w:r>
                    <w:r>
                      <w:rPr>
                        <w:rFonts w:ascii="Trebuchet MS" w:hAnsi="Trebuchet MS"/>
                        <w:spacing w:val="-46"/>
                        <w:w w:val="95"/>
                        <w:sz w:val="10"/>
                      </w:rPr>
                      <w:t></w:t>
                    </w:r>
                    <w:r>
                      <w:rPr>
                        <w:rFonts w:ascii="Trebuchet MS" w:hAnsi="Trebuchet MS"/>
                        <w:spacing w:val="-46"/>
                        <w:w w:val="95"/>
                        <w:sz w:val="10"/>
                      </w:rPr>
                      <w:t></w:t>
                    </w:r>
                    <w:r>
                      <w:rPr>
                        <w:rFonts w:ascii="Trebuchet MS" w:hAnsi="Trebuchet MS"/>
                        <w:spacing w:val="-46"/>
                        <w:w w:val="95"/>
                        <w:sz w:val="10"/>
                      </w:rPr>
                      <w:t></w:t>
                    </w:r>
                    <w:r>
                      <w:rPr>
                        <w:rFonts w:ascii="Trebuchet MS" w:hAnsi="Trebuchet MS"/>
                        <w:spacing w:val="-46"/>
                        <w:w w:val="95"/>
                        <w:sz w:val="10"/>
                      </w:rPr>
                      <w:t></w:t>
                    </w:r>
                  </w:p>
                  <w:p w14:paraId="49631913" w14:textId="77777777" w:rsidR="0089060C" w:rsidRDefault="00197673">
                    <w:pPr>
                      <w:spacing w:before="8"/>
                      <w:ind w:left="146"/>
                      <w:rPr>
                        <w:rFonts w:ascii="Trebuchet MS" w:hAnsi="Trebuchet MS"/>
                        <w:sz w:val="10"/>
                      </w:rPr>
                    </w:pP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p>
                  <w:p w14:paraId="79C5C6B0" w14:textId="77777777" w:rsidR="0089060C" w:rsidRDefault="00197673">
                    <w:pPr>
                      <w:spacing w:before="9"/>
                      <w:ind w:left="180"/>
                      <w:rPr>
                        <w:rFonts w:ascii="Trebuchet MS" w:hAnsi="Trebuchet MS"/>
                        <w:sz w:val="10"/>
                      </w:rPr>
                    </w:pP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r>
                      <w:rPr>
                        <w:rFonts w:ascii="Trebuchet MS" w:hAnsi="Trebuchet MS"/>
                        <w:spacing w:val="-2"/>
                        <w:w w:val="75"/>
                        <w:sz w:val="10"/>
                      </w:rPr>
                      <w:t></w:t>
                    </w:r>
                  </w:p>
                </w:txbxContent>
              </v:textbox>
            </v:shape>
            <v:shape id="docshape267" o:spid="_x0000_s2096" type="#_x0000_t202" style="position:absolute;left:2341;top:4795;width:705;height:111" filled="f" stroked="f">
              <v:textbox inset="0,0,0,0">
                <w:txbxContent>
                  <w:p w14:paraId="2B7DDC96" w14:textId="77777777" w:rsidR="0089060C" w:rsidRDefault="00197673">
                    <w:pPr>
                      <w:spacing w:line="108" w:lineRule="exact"/>
                      <w:ind w:left="143" w:right="137"/>
                      <w:jc w:val="center"/>
                      <w:rPr>
                        <w:rFonts w:ascii="Trebuchet MS" w:hAnsi="Trebuchet MS"/>
                        <w:sz w:val="10"/>
                      </w:rPr>
                    </w:pP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p>
                </w:txbxContent>
              </v:textbox>
            </v:shape>
            <v:shape id="docshape268" o:spid="_x0000_s2095" type="#_x0000_t202" style="position:absolute;left:1541;top:4907;width:713;height:755" filled="f" strokecolor="#16c100" strokeweight=".05256mm">
              <v:textbox inset="0,0,0,0">
                <w:txbxContent>
                  <w:p w14:paraId="681E0BA6" w14:textId="77777777" w:rsidR="0089060C" w:rsidRDefault="0089060C">
                    <w:pPr>
                      <w:spacing w:before="3"/>
                      <w:rPr>
                        <w:sz w:val="16"/>
                      </w:rPr>
                    </w:pPr>
                  </w:p>
                  <w:p w14:paraId="63B1BF36" w14:textId="77777777" w:rsidR="0089060C" w:rsidRDefault="00197673">
                    <w:pPr>
                      <w:ind w:left="110"/>
                      <w:rPr>
                        <w:rFonts w:ascii="Trebuchet MS" w:hAnsi="Trebuchet MS"/>
                        <w:sz w:val="10"/>
                      </w:rPr>
                    </w:pPr>
                    <w:r>
                      <w:rPr>
                        <w:rFonts w:ascii="Trebuchet MS" w:hAnsi="Trebuchet MS"/>
                        <w:w w:val="131"/>
                        <w:sz w:val="10"/>
                      </w:rPr>
                      <w:t></w:t>
                    </w:r>
                    <w:r>
                      <w:rPr>
                        <w:rFonts w:ascii="Trebuchet MS" w:hAnsi="Trebuchet MS"/>
                        <w:spacing w:val="-1"/>
                        <w:w w:val="110"/>
                        <w:sz w:val="10"/>
                      </w:rPr>
                      <w:t></w:t>
                    </w:r>
                    <w:r>
                      <w:rPr>
                        <w:rFonts w:ascii="Trebuchet MS" w:hAnsi="Trebuchet MS"/>
                        <w:w w:val="79"/>
                        <w:sz w:val="10"/>
                      </w:rPr>
                      <w:t></w:t>
                    </w:r>
                    <w:r>
                      <w:rPr>
                        <w:rFonts w:ascii="Trebuchet MS" w:hAnsi="Trebuchet MS"/>
                        <w:spacing w:val="-2"/>
                        <w:w w:val="79"/>
                        <w:sz w:val="10"/>
                      </w:rPr>
                      <w:t></w:t>
                    </w:r>
                    <w:r>
                      <w:rPr>
                        <w:rFonts w:ascii="Trebuchet MS" w:hAnsi="Trebuchet MS"/>
                        <w:w w:val="76"/>
                        <w:sz w:val="10"/>
                      </w:rPr>
                      <w:t></w:t>
                    </w:r>
                    <w:r>
                      <w:rPr>
                        <w:rFonts w:ascii="Trebuchet MS" w:hAnsi="Trebuchet MS"/>
                        <w:w w:val="114"/>
                        <w:sz w:val="10"/>
                      </w:rPr>
                      <w:t></w:t>
                    </w:r>
                    <w:r>
                      <w:rPr>
                        <w:rFonts w:ascii="Trebuchet MS" w:hAnsi="Trebuchet MS"/>
                        <w:spacing w:val="-94"/>
                        <w:sz w:val="10"/>
                      </w:rPr>
                      <w:t xml:space="preserve"> </w:t>
                    </w:r>
                    <w:r>
                      <w:rPr>
                        <w:rFonts w:ascii="Trebuchet MS" w:hAnsi="Trebuchet MS"/>
                        <w:spacing w:val="-106"/>
                        <w:w w:val="108"/>
                        <w:sz w:val="10"/>
                      </w:rPr>
                      <w:t></w:t>
                    </w:r>
                    <w:r>
                      <w:rPr>
                        <w:rFonts w:ascii="Trebuchet MS" w:hAnsi="Trebuchet MS"/>
                        <w:spacing w:val="-107"/>
                        <w:w w:val="108"/>
                        <w:sz w:val="10"/>
                      </w:rPr>
                      <w:t></w:t>
                    </w:r>
                    <w:r>
                      <w:rPr>
                        <w:rFonts w:ascii="Trebuchet MS" w:hAnsi="Trebuchet MS"/>
                        <w:spacing w:val="-106"/>
                        <w:w w:val="111"/>
                        <w:sz w:val="10"/>
                      </w:rPr>
                      <w:t></w:t>
                    </w:r>
                  </w:p>
                  <w:p w14:paraId="350167A4" w14:textId="77777777" w:rsidR="0089060C" w:rsidRDefault="00197673">
                    <w:pPr>
                      <w:spacing w:before="9"/>
                      <w:ind w:left="198"/>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p w14:paraId="11F1BD12" w14:textId="77777777" w:rsidR="0089060C" w:rsidRDefault="00197673">
                    <w:pPr>
                      <w:spacing w:before="9"/>
                      <w:ind w:left="169"/>
                      <w:rPr>
                        <w:rFonts w:ascii="Trebuchet MS" w:hAnsi="Trebuchet MS"/>
                        <w:sz w:val="10"/>
                      </w:rPr>
                    </w:pP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r>
                      <w:rPr>
                        <w:rFonts w:ascii="Trebuchet MS" w:hAnsi="Trebuchet MS"/>
                        <w:spacing w:val="-2"/>
                        <w:w w:val="65"/>
                        <w:sz w:val="10"/>
                      </w:rPr>
                      <w:t></w:t>
                    </w:r>
                  </w:p>
                </w:txbxContent>
              </v:textbox>
            </v:shape>
            <v:shape id="docshape269" o:spid="_x0000_s2094" type="#_x0000_t202" style="position:absolute;left:1541;top:4792;width:713;height:116" filled="f" strokecolor="#16c100" strokeweight=".05489mm">
              <v:textbox inset="0,0,0,0">
                <w:txbxContent>
                  <w:p w14:paraId="4DEE7DCB" w14:textId="77777777" w:rsidR="0089060C" w:rsidRDefault="00197673">
                    <w:pPr>
                      <w:spacing w:line="110" w:lineRule="exact"/>
                      <w:ind w:left="142" w:right="143"/>
                      <w:jc w:val="center"/>
                      <w:rPr>
                        <w:rFonts w:ascii="Trebuchet MS" w:hAnsi="Trebuchet MS"/>
                        <w:sz w:val="10"/>
                      </w:rPr>
                    </w:pP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r>
                      <w:rPr>
                        <w:rFonts w:ascii="Trebuchet MS" w:hAnsi="Trebuchet MS"/>
                        <w:spacing w:val="-4"/>
                        <w:sz w:val="10"/>
                      </w:rPr>
                      <w:t></w:t>
                    </w:r>
                  </w:p>
                </w:txbxContent>
              </v:textbox>
            </v:shape>
            <v:shape id="docshape270" o:spid="_x0000_s2093" type="#_x0000_t202" style="position:absolute;left:4988;top:4502;width:1078;height:317" filled="f" strokecolor="#0069a9" strokeweight=".05447mm">
              <v:textbox inset="0,0,0,0">
                <w:txbxContent>
                  <w:p w14:paraId="6C66105F" w14:textId="77777777" w:rsidR="0089060C" w:rsidRDefault="00197673">
                    <w:pPr>
                      <w:spacing w:before="35"/>
                      <w:ind w:left="25" w:right="25"/>
                      <w:jc w:val="center"/>
                      <w:rPr>
                        <w:rFonts w:ascii="Trebuchet MS" w:hAnsi="Trebuchet MS"/>
                        <w:sz w:val="10"/>
                      </w:rPr>
                    </w:pP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2"/>
                        <w:w w:val="95"/>
                        <w:sz w:val="10"/>
                      </w:rPr>
                      <w:t></w:t>
                    </w:r>
                    <w:r>
                      <w:rPr>
                        <w:rFonts w:ascii="Trebuchet MS" w:hAnsi="Trebuchet MS"/>
                        <w:spacing w:val="80"/>
                        <w:sz w:val="10"/>
                      </w:rPr>
                      <w:t xml:space="preserve"> </w:t>
                    </w:r>
                    <w:r>
                      <w:rPr>
                        <w:rFonts w:ascii="Trebuchet MS" w:hAnsi="Trebuchet MS"/>
                        <w:spacing w:val="-108"/>
                        <w:sz w:val="10"/>
                      </w:rPr>
                      <w:t></w:t>
                    </w:r>
                    <w:r>
                      <w:rPr>
                        <w:rFonts w:ascii="Trebuchet MS" w:hAnsi="Trebuchet MS"/>
                        <w:spacing w:val="-108"/>
                        <w:sz w:val="10"/>
                      </w:rPr>
                      <w:t></w:t>
                    </w:r>
                    <w:r>
                      <w:rPr>
                        <w:rFonts w:ascii="Trebuchet MS" w:hAnsi="Trebuchet MS"/>
                        <w:spacing w:val="-108"/>
                        <w:sz w:val="10"/>
                      </w:rPr>
                      <w:t></w:t>
                    </w:r>
                    <w:r>
                      <w:rPr>
                        <w:rFonts w:ascii="Trebuchet MS" w:hAnsi="Trebuchet MS"/>
                        <w:spacing w:val="-108"/>
                        <w:sz w:val="10"/>
                      </w:rPr>
                      <w:t></w:t>
                    </w:r>
                  </w:p>
                  <w:p w14:paraId="228EF783" w14:textId="77777777" w:rsidR="0089060C" w:rsidRDefault="00197673">
                    <w:pPr>
                      <w:spacing w:before="9"/>
                      <w:ind w:left="61" w:right="61"/>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6"/>
                        <w:sz w:val="10"/>
                      </w:rPr>
                      <w:t xml:space="preserve"> </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71" o:spid="_x0000_s2092" type="#_x0000_t202" style="position:absolute;left:4988;top:4387;width:1078;height:116" filled="f" strokecolor="#0069a9" strokeweight=".08003mm">
              <v:textbox inset="0,0,0,0">
                <w:txbxContent>
                  <w:p w14:paraId="3C3A9480" w14:textId="77777777" w:rsidR="0089060C" w:rsidRDefault="00197673">
                    <w:pPr>
                      <w:spacing w:line="107" w:lineRule="exact"/>
                      <w:ind w:left="374" w:right="373"/>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72" o:spid="_x0000_s2091" type="#_x0000_t202" style="position:absolute;left:6496;top:4305;width:1509;height:549" filled="f" strokecolor="#ff863c" strokeweight=".05436mm">
              <v:textbox inset="0,0,0,0">
                <w:txbxContent>
                  <w:p w14:paraId="2BCD3BAD" w14:textId="77777777" w:rsidR="0089060C" w:rsidRDefault="00197673">
                    <w:pPr>
                      <w:spacing w:before="27"/>
                      <w:ind w:left="11" w:right="11"/>
                      <w:jc w:val="center"/>
                      <w:rPr>
                        <w:rFonts w:ascii="Trebuchet MS" w:hAnsi="Trebuchet MS"/>
                        <w:sz w:val="10"/>
                      </w:rPr>
                    </w:pP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w w:val="105"/>
                        <w:sz w:val="10"/>
                      </w:rPr>
                      <w:t></w:t>
                    </w:r>
                    <w:r>
                      <w:rPr>
                        <w:rFonts w:ascii="Trebuchet MS" w:hAnsi="Trebuchet MS"/>
                        <w:spacing w:val="-8"/>
                        <w:w w:val="105"/>
                        <w:sz w:val="10"/>
                      </w:rPr>
                      <w:t xml:space="preserve"> </w:t>
                    </w:r>
                    <w:r>
                      <w:rPr>
                        <w:rFonts w:ascii="Trebuchet MS" w:hAnsi="Trebuchet MS"/>
                        <w:spacing w:val="-58"/>
                        <w:w w:val="105"/>
                        <w:sz w:val="10"/>
                      </w:rPr>
                      <w:t></w:t>
                    </w:r>
                    <w:r>
                      <w:rPr>
                        <w:rFonts w:ascii="Trebuchet MS" w:hAnsi="Trebuchet MS"/>
                        <w:spacing w:val="-58"/>
                        <w:w w:val="105"/>
                        <w:sz w:val="10"/>
                      </w:rPr>
                      <w:t></w:t>
                    </w:r>
                    <w:r>
                      <w:rPr>
                        <w:rFonts w:ascii="Trebuchet MS" w:hAnsi="Trebuchet MS"/>
                        <w:spacing w:val="40"/>
                        <w:w w:val="105"/>
                        <w:sz w:val="10"/>
                      </w:rPr>
                      <w:t xml:space="preserve"> </w:t>
                    </w:r>
                    <w:r>
                      <w:rPr>
                        <w:rFonts w:ascii="Trebuchet MS" w:hAnsi="Trebuchet MS"/>
                        <w:spacing w:val="-109"/>
                        <w:w w:val="105"/>
                        <w:sz w:val="10"/>
                      </w:rPr>
                      <w:t></w:t>
                    </w:r>
                    <w:r>
                      <w:rPr>
                        <w:rFonts w:ascii="Trebuchet MS" w:hAnsi="Trebuchet MS"/>
                        <w:spacing w:val="-109"/>
                        <w:w w:val="105"/>
                        <w:sz w:val="10"/>
                      </w:rPr>
                      <w:t></w:t>
                    </w:r>
                    <w:r>
                      <w:rPr>
                        <w:rFonts w:ascii="Trebuchet MS" w:hAnsi="Trebuchet MS"/>
                        <w:spacing w:val="-109"/>
                        <w:w w:val="105"/>
                        <w:sz w:val="10"/>
                      </w:rPr>
                      <w:t></w:t>
                    </w:r>
                    <w:r>
                      <w:rPr>
                        <w:rFonts w:ascii="Trebuchet MS" w:hAnsi="Trebuchet MS"/>
                        <w:spacing w:val="-109"/>
                        <w:w w:val="105"/>
                        <w:sz w:val="10"/>
                      </w:rPr>
                      <w:t></w:t>
                    </w:r>
                    <w:r>
                      <w:rPr>
                        <w:rFonts w:ascii="Trebuchet MS" w:hAnsi="Trebuchet MS"/>
                        <w:spacing w:val="-109"/>
                        <w:w w:val="105"/>
                        <w:sz w:val="10"/>
                      </w:rPr>
                      <w:t></w:t>
                    </w:r>
                  </w:p>
                  <w:p w14:paraId="7B7727E6" w14:textId="77777777" w:rsidR="0089060C" w:rsidRDefault="00197673">
                    <w:pPr>
                      <w:spacing w:before="9"/>
                      <w:ind w:left="21" w:right="21"/>
                      <w:jc w:val="center"/>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0"/>
                        <w:sz w:val="10"/>
                      </w:rPr>
                      <w:t xml:space="preserve"> </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3"/>
                        <w:sz w:val="10"/>
                      </w:rPr>
                      <w:t xml:space="preserve"> </w:t>
                    </w:r>
                    <w:r>
                      <w:rPr>
                        <w:rFonts w:ascii="Trebuchet MS" w:hAnsi="Trebuchet MS"/>
                        <w:sz w:val="10"/>
                      </w:rPr>
                      <w:t></w:t>
                    </w:r>
                    <w:r>
                      <w:rPr>
                        <w:rFonts w:ascii="Trebuchet MS" w:hAnsi="Trebuchet MS"/>
                        <w:sz w:val="10"/>
                      </w:rPr>
                      <w:t></w:t>
                    </w:r>
                  </w:p>
                  <w:p w14:paraId="25428A68" w14:textId="77777777" w:rsidR="0089060C" w:rsidRDefault="00197673">
                    <w:pPr>
                      <w:spacing w:before="9"/>
                      <w:jc w:val="center"/>
                      <w:rPr>
                        <w:rFonts w:ascii="Trebuchet MS" w:hAnsi="Trebuchet MS"/>
                        <w:sz w:val="10"/>
                      </w:rPr>
                    </w:pP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3"/>
                        <w:sz w:val="10"/>
                      </w:rPr>
                      <w:t xml:space="preserve"> </w:t>
                    </w:r>
                    <w:r>
                      <w:rPr>
                        <w:rFonts w:ascii="Trebuchet MS" w:hAnsi="Trebuchet MS"/>
                        <w:spacing w:val="-10"/>
                        <w:sz w:val="10"/>
                      </w:rPr>
                      <w:t></w:t>
                    </w:r>
                    <w:r>
                      <w:rPr>
                        <w:rFonts w:ascii="Trebuchet MS" w:hAnsi="Trebuchet MS"/>
                        <w:spacing w:val="-10"/>
                        <w:sz w:val="10"/>
                      </w:rPr>
                      <w:t></w:t>
                    </w:r>
                    <w:r>
                      <w:rPr>
                        <w:rFonts w:ascii="Trebuchet MS" w:hAnsi="Trebuchet MS"/>
                        <w:spacing w:val="-2"/>
                        <w:sz w:val="10"/>
                      </w:rPr>
                      <w:t xml:space="preserve"> </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10"/>
                        <w:w w:val="105"/>
                        <w:sz w:val="10"/>
                      </w:rPr>
                      <w:t></w:t>
                    </w:r>
                    <w:r>
                      <w:rPr>
                        <w:rFonts w:ascii="Trebuchet MS" w:hAnsi="Trebuchet MS"/>
                        <w:spacing w:val="40"/>
                        <w:w w:val="105"/>
                        <w:sz w:val="10"/>
                      </w:rPr>
                      <w:t xml:space="preserve"> </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82"/>
                        <w:sz w:val="10"/>
                      </w:rPr>
                      <w:t></w:t>
                    </w:r>
                    <w:r>
                      <w:rPr>
                        <w:rFonts w:ascii="Trebuchet MS" w:hAnsi="Trebuchet MS"/>
                        <w:spacing w:val="-1"/>
                        <w:sz w:val="10"/>
                      </w:rPr>
                      <w:t xml:space="preserve"> </w:t>
                    </w:r>
                    <w:r>
                      <w:rPr>
                        <w:rFonts w:ascii="Trebuchet MS" w:hAnsi="Trebuchet MS"/>
                        <w:w w:val="105"/>
                        <w:sz w:val="10"/>
                      </w:rPr>
                      <w:t></w:t>
                    </w:r>
                    <w:r>
                      <w:rPr>
                        <w:rFonts w:ascii="Trebuchet MS" w:hAnsi="Trebuchet MS"/>
                        <w:w w:val="105"/>
                        <w:sz w:val="10"/>
                      </w:rPr>
                      <w:t></w:t>
                    </w:r>
                  </w:p>
                  <w:p w14:paraId="04C48855" w14:textId="77777777" w:rsidR="0089060C" w:rsidRDefault="00197673">
                    <w:pPr>
                      <w:spacing w:before="8"/>
                      <w:ind w:left="21" w:right="21"/>
                      <w:jc w:val="center"/>
                      <w:rPr>
                        <w:rFonts w:ascii="Trebuchet MS" w:hAnsi="Trebuchet MS"/>
                        <w:sz w:val="10"/>
                      </w:rPr>
                    </w:pPr>
                    <w:r>
                      <w:rPr>
                        <w:rFonts w:ascii="Trebuchet MS" w:hAnsi="Trebuchet MS"/>
                        <w:spacing w:val="-2"/>
                        <w:w w:val="105"/>
                        <w:sz w:val="10"/>
                      </w:rPr>
                      <w:t></w:t>
                    </w:r>
                    <w:r>
                      <w:rPr>
                        <w:rFonts w:ascii="Trebuchet MS" w:hAnsi="Trebuchet MS"/>
                        <w:spacing w:val="-2"/>
                        <w:w w:val="105"/>
                        <w:sz w:val="10"/>
                      </w:rPr>
                      <w:t></w:t>
                    </w:r>
                    <w:r>
                      <w:rPr>
                        <w:rFonts w:ascii="Trebuchet MS" w:hAnsi="Trebuchet MS"/>
                        <w:spacing w:val="-2"/>
                        <w:w w:val="105"/>
                        <w:sz w:val="10"/>
                      </w:rPr>
                      <w:t></w:t>
                    </w:r>
                    <w:r>
                      <w:rPr>
                        <w:rFonts w:ascii="Trebuchet MS" w:hAnsi="Trebuchet MS"/>
                        <w:spacing w:val="-2"/>
                        <w:w w:val="105"/>
                        <w:sz w:val="10"/>
                      </w:rPr>
                      <w:t></w:t>
                    </w:r>
                    <w:r>
                      <w:rPr>
                        <w:rFonts w:ascii="Trebuchet MS" w:hAnsi="Trebuchet MS"/>
                        <w:spacing w:val="-2"/>
                        <w:w w:val="105"/>
                        <w:sz w:val="10"/>
                      </w:rPr>
                      <w:t></w:t>
                    </w:r>
                    <w:r>
                      <w:rPr>
                        <w:rFonts w:ascii="Trebuchet MS" w:hAnsi="Trebuchet MS"/>
                        <w:spacing w:val="-2"/>
                        <w:w w:val="105"/>
                        <w:sz w:val="10"/>
                      </w:rPr>
                      <w:t></w:t>
                    </w:r>
                    <w:r>
                      <w:rPr>
                        <w:rFonts w:ascii="Trebuchet MS" w:hAnsi="Trebuchet MS"/>
                        <w:spacing w:val="-2"/>
                        <w:w w:val="105"/>
                        <w:sz w:val="10"/>
                      </w:rPr>
                      <w:t></w:t>
                    </w:r>
                  </w:p>
                </w:txbxContent>
              </v:textbox>
            </v:shape>
            <v:shape id="docshape273" o:spid="_x0000_s2090" type="#_x0000_t202" style="position:absolute;left:6496;top:4190;width:1509;height:116" filled="f" strokecolor="#ff863c" strokeweight=".08mm">
              <v:textbox inset="0,0,0,0">
                <w:txbxContent>
                  <w:p w14:paraId="0A32FB46" w14:textId="77777777" w:rsidR="0089060C" w:rsidRDefault="00197673">
                    <w:pPr>
                      <w:spacing w:line="107"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74" o:spid="_x0000_s2089" type="#_x0000_t202" style="position:absolute;left:10349;top:4224;width:1131;height:387" filled="f" strokecolor="#aa00c1" strokeweight=".05436mm">
              <v:textbox inset="0,0,0,0">
                <w:txbxContent>
                  <w:p w14:paraId="50DDEFBE" w14:textId="77777777" w:rsidR="0089060C" w:rsidRDefault="00197673">
                    <w:pPr>
                      <w:spacing w:before="6"/>
                      <w:ind w:left="1" w:right="1"/>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16"/>
                        <w:sz w:val="10"/>
                      </w:rPr>
                      <w:t xml:space="preserve"> </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r>
                      <w:rPr>
                        <w:rFonts w:ascii="Trebuchet MS" w:hAnsi="Trebuchet MS"/>
                        <w:spacing w:val="-64"/>
                        <w:w w:val="95"/>
                        <w:sz w:val="10"/>
                      </w:rPr>
                      <w:t></w:t>
                    </w:r>
                  </w:p>
                  <w:p w14:paraId="6D433D16" w14:textId="77777777" w:rsidR="0089060C" w:rsidRDefault="00197673">
                    <w:pPr>
                      <w:spacing w:before="8"/>
                      <w:ind w:left="1" w:right="1"/>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7"/>
                        <w:w w:val="105"/>
                        <w:sz w:val="10"/>
                      </w:rPr>
                      <w:t xml:space="preserve"> </w:t>
                    </w:r>
                    <w:r>
                      <w:rPr>
                        <w:rFonts w:ascii="Trebuchet MS" w:hAnsi="Trebuchet MS"/>
                        <w:spacing w:val="-5"/>
                        <w:w w:val="105"/>
                        <w:sz w:val="10"/>
                      </w:rPr>
                      <w:t></w:t>
                    </w:r>
                    <w:r>
                      <w:rPr>
                        <w:rFonts w:ascii="Trebuchet MS" w:hAnsi="Trebuchet MS"/>
                        <w:spacing w:val="-5"/>
                        <w:w w:val="105"/>
                        <w:sz w:val="10"/>
                      </w:rPr>
                      <w:t></w:t>
                    </w:r>
                    <w:r>
                      <w:rPr>
                        <w:rFonts w:ascii="Trebuchet MS" w:hAnsi="Trebuchet MS"/>
                        <w:spacing w:val="-5"/>
                        <w:w w:val="105"/>
                        <w:sz w:val="10"/>
                      </w:rPr>
                      <w:t></w:t>
                    </w:r>
                  </w:p>
                  <w:p w14:paraId="478B78DE" w14:textId="77777777" w:rsidR="0089060C" w:rsidRDefault="00197673">
                    <w:pPr>
                      <w:spacing w:before="9"/>
                      <w:ind w:right="1"/>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1"/>
                        <w:sz w:val="10"/>
                      </w:rPr>
                      <w:t xml:space="preserve"> </w:t>
                    </w:r>
                    <w:r>
                      <w:rPr>
                        <w:rFonts w:ascii="Trebuchet MS" w:hAnsi="Trebuchet MS"/>
                        <w:spacing w:val="-23"/>
                        <w:w w:val="95"/>
                        <w:sz w:val="10"/>
                      </w:rPr>
                      <w:t></w:t>
                    </w:r>
                    <w:r>
                      <w:rPr>
                        <w:rFonts w:ascii="Trebuchet MS" w:hAnsi="Trebuchet MS"/>
                        <w:spacing w:val="-23"/>
                        <w:w w:val="95"/>
                        <w:sz w:val="10"/>
                      </w:rPr>
                      <w:t></w:t>
                    </w:r>
                    <w:r>
                      <w:rPr>
                        <w:rFonts w:ascii="Trebuchet MS" w:hAnsi="Trebuchet MS"/>
                        <w:spacing w:val="-23"/>
                        <w:w w:val="95"/>
                        <w:sz w:val="10"/>
                      </w:rPr>
                      <w:t></w:t>
                    </w:r>
                    <w:r>
                      <w:rPr>
                        <w:rFonts w:ascii="Trebuchet MS" w:hAnsi="Trebuchet MS"/>
                        <w:spacing w:val="-23"/>
                        <w:w w:val="95"/>
                        <w:sz w:val="10"/>
                      </w:rPr>
                      <w:t></w:t>
                    </w:r>
                    <w:r>
                      <w:rPr>
                        <w:rFonts w:ascii="Trebuchet MS" w:hAnsi="Trebuchet MS"/>
                        <w:spacing w:val="-23"/>
                        <w:w w:val="95"/>
                        <w:sz w:val="10"/>
                      </w:rPr>
                      <w:t></w:t>
                    </w:r>
                    <w:r>
                      <w:rPr>
                        <w:rFonts w:ascii="Trebuchet MS" w:hAnsi="Trebuchet MS"/>
                        <w:spacing w:val="-23"/>
                        <w:w w:val="95"/>
                        <w:sz w:val="10"/>
                      </w:rPr>
                      <w:t></w:t>
                    </w:r>
                    <w:r>
                      <w:rPr>
                        <w:rFonts w:ascii="Trebuchet MS" w:hAnsi="Trebuchet MS"/>
                        <w:spacing w:val="-23"/>
                        <w:w w:val="95"/>
                        <w:sz w:val="10"/>
                      </w:rPr>
                      <w:t></w:t>
                    </w:r>
                  </w:p>
                </w:txbxContent>
              </v:textbox>
            </v:shape>
            <v:shape id="docshape275" o:spid="_x0000_s2088" type="#_x0000_t202" style="position:absolute;left:10349;top:4105;width:1131;height:120" filled="f" strokecolor="#aa00c1" strokeweight=".07997mm">
              <v:textbox inset="0,0,0,0">
                <w:txbxContent>
                  <w:p w14:paraId="7DA1BFC5" w14:textId="77777777" w:rsidR="0089060C" w:rsidRDefault="00197673">
                    <w:pPr>
                      <w:spacing w:line="111" w:lineRule="exact"/>
                      <w:ind w:left="400" w:right="400"/>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76" o:spid="_x0000_s2087" type="#_x0000_t202" style="position:absolute;left:8436;top:3925;width:1509;height:424" filled="f" strokecolor="#00c1aa" strokeweight=".05456mm">
              <v:textbox inset="0,0,0,0">
                <w:txbxContent>
                  <w:p w14:paraId="595F53AC" w14:textId="77777777" w:rsidR="0089060C" w:rsidRDefault="00197673">
                    <w:pPr>
                      <w:spacing w:before="27"/>
                      <w:ind w:left="1" w:right="2"/>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5"/>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40"/>
                        <w:sz w:val="10"/>
                      </w:rPr>
                      <w:t xml:space="preserve"> </w:t>
                    </w:r>
                    <w:r>
                      <w:rPr>
                        <w:rFonts w:ascii="Trebuchet MS" w:hAnsi="Trebuchet MS"/>
                        <w:spacing w:val="-93"/>
                        <w:sz w:val="10"/>
                      </w:rPr>
                      <w:t></w:t>
                    </w:r>
                    <w:r>
                      <w:rPr>
                        <w:rFonts w:ascii="Trebuchet MS" w:hAnsi="Trebuchet MS"/>
                        <w:spacing w:val="-93"/>
                        <w:sz w:val="10"/>
                      </w:rPr>
                      <w:t></w:t>
                    </w:r>
                    <w:r>
                      <w:rPr>
                        <w:rFonts w:ascii="Trebuchet MS" w:hAnsi="Trebuchet MS"/>
                        <w:spacing w:val="-93"/>
                        <w:sz w:val="10"/>
                      </w:rPr>
                      <w:t></w:t>
                    </w:r>
                    <w:r>
                      <w:rPr>
                        <w:rFonts w:ascii="Trebuchet MS" w:hAnsi="Trebuchet MS"/>
                        <w:spacing w:val="-93"/>
                        <w:sz w:val="10"/>
                      </w:rPr>
                      <w:t></w:t>
                    </w:r>
                    <w:r>
                      <w:rPr>
                        <w:rFonts w:ascii="Trebuchet MS" w:hAnsi="Trebuchet MS"/>
                        <w:spacing w:val="-93"/>
                        <w:sz w:val="10"/>
                      </w:rPr>
                      <w:t></w:t>
                    </w:r>
                    <w:r>
                      <w:rPr>
                        <w:rFonts w:ascii="Trebuchet MS" w:hAnsi="Trebuchet MS"/>
                        <w:spacing w:val="-93"/>
                        <w:sz w:val="10"/>
                      </w:rPr>
                      <w:t></w:t>
                    </w:r>
                    <w:r>
                      <w:rPr>
                        <w:rFonts w:ascii="Trebuchet MS" w:hAnsi="Trebuchet MS"/>
                        <w:spacing w:val="-93"/>
                        <w:sz w:val="10"/>
                      </w:rPr>
                      <w:t></w:t>
                    </w:r>
                  </w:p>
                  <w:p w14:paraId="3919DA95" w14:textId="77777777" w:rsidR="0089060C" w:rsidRDefault="00197673">
                    <w:pPr>
                      <w:spacing w:before="9"/>
                      <w:ind w:left="18" w:right="18"/>
                      <w:jc w:val="center"/>
                      <w:rPr>
                        <w:rFonts w:ascii="Trebuchet MS" w:hAnsi="Trebuchet MS"/>
                        <w:sz w:val="10"/>
                      </w:rPr>
                    </w:pP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2"/>
                        <w:sz w:val="10"/>
                      </w:rPr>
                      <w:t xml:space="preserve"> </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10"/>
                        <w:sz w:val="10"/>
                      </w:rPr>
                      <w:t></w:t>
                    </w:r>
                    <w:r>
                      <w:rPr>
                        <w:rFonts w:ascii="Trebuchet MS" w:hAnsi="Trebuchet MS"/>
                        <w:spacing w:val="80"/>
                        <w:sz w:val="10"/>
                      </w:rPr>
                      <w:t xml:space="preserve"> </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p>
                  <w:p w14:paraId="2FE34B97" w14:textId="77777777" w:rsidR="0089060C" w:rsidRDefault="00197673">
                    <w:pPr>
                      <w:spacing w:before="9"/>
                      <w:ind w:left="1" w:right="2"/>
                      <w:jc w:val="center"/>
                      <w:rPr>
                        <w:rFonts w:ascii="Trebuchet MS" w:hAnsi="Trebuchet MS"/>
                        <w:sz w:val="10"/>
                      </w:rPr>
                    </w:pP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w w:val="85"/>
                        <w:sz w:val="10"/>
                      </w:rPr>
                      <w:t></w:t>
                    </w:r>
                    <w:r>
                      <w:rPr>
                        <w:rFonts w:ascii="Trebuchet MS" w:hAnsi="Trebuchet MS"/>
                        <w:spacing w:val="23"/>
                        <w:w w:val="105"/>
                        <w:sz w:val="10"/>
                      </w:rPr>
                      <w:t xml:space="preserve"> </w:t>
                    </w:r>
                    <w:r>
                      <w:rPr>
                        <w:rFonts w:ascii="Trebuchet MS" w:hAnsi="Trebuchet MS"/>
                        <w:spacing w:val="-4"/>
                        <w:w w:val="105"/>
                        <w:sz w:val="10"/>
                      </w:rPr>
                      <w:t></w:t>
                    </w:r>
                    <w:r>
                      <w:rPr>
                        <w:rFonts w:ascii="Trebuchet MS" w:hAnsi="Trebuchet MS"/>
                        <w:spacing w:val="-4"/>
                        <w:w w:val="105"/>
                        <w:sz w:val="10"/>
                      </w:rPr>
                      <w:t></w:t>
                    </w:r>
                    <w:r>
                      <w:rPr>
                        <w:rFonts w:ascii="Trebuchet MS" w:hAnsi="Trebuchet MS"/>
                        <w:spacing w:val="-4"/>
                        <w:w w:val="105"/>
                        <w:sz w:val="10"/>
                      </w:rPr>
                      <w:t></w:t>
                    </w:r>
                    <w:r>
                      <w:rPr>
                        <w:rFonts w:ascii="Trebuchet MS" w:hAnsi="Trebuchet MS"/>
                        <w:spacing w:val="-4"/>
                        <w:w w:val="105"/>
                        <w:sz w:val="10"/>
                      </w:rPr>
                      <w:t></w:t>
                    </w:r>
                  </w:p>
                </w:txbxContent>
              </v:textbox>
            </v:shape>
            <v:shape id="docshape277" o:spid="_x0000_s2086" type="#_x0000_t202" style="position:absolute;left:8436;top:3809;width:1509;height:117" filled="f" strokecolor="#00c1aa" strokeweight=".08008mm">
              <v:textbox inset="0,0,0,0">
                <w:txbxContent>
                  <w:p w14:paraId="146C7C56" w14:textId="77777777" w:rsidR="0089060C" w:rsidRDefault="00197673">
                    <w:pPr>
                      <w:spacing w:line="108"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78" o:spid="_x0000_s2085" type="#_x0000_t202" style="position:absolute;left:10349;top:3494;width:1131;height:423" filled="f" strokecolor="#aa00c1" strokeweight=".05428mm">
              <v:textbox inset="0,0,0,0">
                <w:txbxContent>
                  <w:p w14:paraId="64AD9BCC" w14:textId="77777777" w:rsidR="0089060C" w:rsidRDefault="00197673">
                    <w:pPr>
                      <w:spacing w:before="27"/>
                      <w:ind w:left="166"/>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6"/>
                        <w:sz w:val="10"/>
                      </w:rPr>
                      <w:t xml:space="preserve"> </w:t>
                    </w:r>
                    <w:r>
                      <w:rPr>
                        <w:rFonts w:ascii="Trebuchet MS" w:hAnsi="Trebuchet MS"/>
                        <w:spacing w:val="-85"/>
                        <w:sz w:val="10"/>
                      </w:rPr>
                      <w:t></w:t>
                    </w:r>
                    <w:r>
                      <w:rPr>
                        <w:rFonts w:ascii="Trebuchet MS" w:hAnsi="Trebuchet MS"/>
                        <w:spacing w:val="-85"/>
                        <w:sz w:val="10"/>
                      </w:rPr>
                      <w:t></w:t>
                    </w:r>
                    <w:r>
                      <w:rPr>
                        <w:rFonts w:ascii="Trebuchet MS" w:hAnsi="Trebuchet MS"/>
                        <w:spacing w:val="40"/>
                        <w:sz w:val="10"/>
                      </w:rPr>
                      <w:t xml:space="preserve"> </w:t>
                    </w:r>
                    <w:r>
                      <w:rPr>
                        <w:rFonts w:ascii="Trebuchet MS" w:hAnsi="Trebuchet MS"/>
                        <w:spacing w:val="-86"/>
                        <w:sz w:val="10"/>
                      </w:rPr>
                      <w:t></w:t>
                    </w:r>
                    <w:r>
                      <w:rPr>
                        <w:rFonts w:ascii="Trebuchet MS" w:hAnsi="Trebuchet MS"/>
                        <w:spacing w:val="-86"/>
                        <w:sz w:val="10"/>
                      </w:rPr>
                      <w:t></w:t>
                    </w:r>
                    <w:r>
                      <w:rPr>
                        <w:rFonts w:ascii="Trebuchet MS" w:hAnsi="Trebuchet MS"/>
                        <w:spacing w:val="-86"/>
                        <w:sz w:val="10"/>
                      </w:rPr>
                      <w:t></w:t>
                    </w:r>
                    <w:r>
                      <w:rPr>
                        <w:rFonts w:ascii="Trebuchet MS" w:hAnsi="Trebuchet MS"/>
                        <w:spacing w:val="-86"/>
                        <w:sz w:val="10"/>
                      </w:rPr>
                      <w:t></w:t>
                    </w:r>
                  </w:p>
                  <w:p w14:paraId="733ED70B" w14:textId="77777777" w:rsidR="0089060C" w:rsidRDefault="00197673">
                    <w:pPr>
                      <w:spacing w:before="9"/>
                      <w:ind w:left="113" w:right="42"/>
                      <w:rPr>
                        <w:rFonts w:ascii="Trebuchet MS" w:hAnsi="Trebuchet MS"/>
                        <w:sz w:val="10"/>
                      </w:rPr>
                    </w:pP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2"/>
                        <w:w w:val="70"/>
                        <w:sz w:val="10"/>
                      </w:rPr>
                      <w:t></w:t>
                    </w:r>
                    <w:r>
                      <w:rPr>
                        <w:rFonts w:ascii="Trebuchet MS" w:hAnsi="Trebuchet MS"/>
                        <w:spacing w:val="80"/>
                        <w:w w:val="105"/>
                        <w:sz w:val="10"/>
                      </w:rPr>
                      <w:t xml:space="preserve"> </w:t>
                    </w:r>
                    <w:r>
                      <w:rPr>
                        <w:rFonts w:ascii="Trebuchet MS" w:hAnsi="Trebuchet MS"/>
                        <w:spacing w:val="-295"/>
                        <w:w w:val="105"/>
                        <w:sz w:val="10"/>
                      </w:rPr>
                      <w:t></w:t>
                    </w:r>
                    <w:r>
                      <w:rPr>
                        <w:rFonts w:ascii="Trebuchet MS" w:hAnsi="Trebuchet MS"/>
                        <w:spacing w:val="-295"/>
                        <w:w w:val="105"/>
                        <w:sz w:val="10"/>
                      </w:rPr>
                      <w:t></w:t>
                    </w:r>
                    <w:r>
                      <w:rPr>
                        <w:rFonts w:ascii="Trebuchet MS" w:hAnsi="Trebuchet MS"/>
                        <w:spacing w:val="-295"/>
                        <w:w w:val="105"/>
                        <w:sz w:val="10"/>
                      </w:rPr>
                      <w:t></w:t>
                    </w:r>
                  </w:p>
                  <w:p w14:paraId="4CCCBD74" w14:textId="77777777" w:rsidR="0089060C" w:rsidRDefault="00197673">
                    <w:pPr>
                      <w:spacing w:before="9"/>
                      <w:ind w:left="163"/>
                      <w:rPr>
                        <w:rFonts w:ascii="Trebuchet MS" w:hAnsi="Trebuchet MS"/>
                        <w:sz w:val="10"/>
                      </w:rPr>
                    </w:pP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w w:val="80"/>
                        <w:sz w:val="10"/>
                      </w:rPr>
                      <w:t></w:t>
                    </w:r>
                    <w:r>
                      <w:rPr>
                        <w:rFonts w:ascii="Trebuchet MS" w:hAnsi="Trebuchet MS"/>
                        <w:spacing w:val="26"/>
                        <w:sz w:val="10"/>
                      </w:rPr>
                      <w:t xml:space="preserve"> </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r>
                      <w:rPr>
                        <w:rFonts w:ascii="Trebuchet MS" w:hAnsi="Trebuchet MS"/>
                        <w:spacing w:val="-92"/>
                        <w:sz w:val="10"/>
                      </w:rPr>
                      <w:t></w:t>
                    </w:r>
                  </w:p>
                </w:txbxContent>
              </v:textbox>
            </v:shape>
            <v:shape id="docshape279" o:spid="_x0000_s2084" type="#_x0000_t202" style="position:absolute;left:10349;top:3379;width:1131;height:115" filled="f" strokecolor="#aa00c1" strokeweight=".07994mm">
              <v:textbox inset="0,0,0,0">
                <w:txbxContent>
                  <w:p w14:paraId="678A1641" w14:textId="77777777" w:rsidR="0089060C" w:rsidRDefault="00197673">
                    <w:pPr>
                      <w:spacing w:line="106" w:lineRule="exact"/>
                      <w:ind w:left="400" w:right="400"/>
                      <w:jc w:val="center"/>
                      <w:rPr>
                        <w:rFonts w:ascii="Trebuchet MS" w:hAnsi="Trebuchet MS"/>
                        <w:b/>
                        <w:sz w:val="10"/>
                      </w:rPr>
                    </w:pPr>
                    <w:r>
                      <w:rPr>
                        <w:rFonts w:ascii="Trebuchet MS" w:hAnsi="Trebuchet MS"/>
                        <w:b/>
                        <w:spacing w:val="-5"/>
                        <w:sz w:val="10"/>
                      </w:rPr>
                      <w:t></w:t>
                    </w:r>
                    <w:r>
                      <w:rPr>
                        <w:rFonts w:ascii="Trebuchet MS" w:hAnsi="Trebuchet MS"/>
                        <w:b/>
                        <w:spacing w:val="-5"/>
                        <w:sz w:val="10"/>
                      </w:rPr>
                      <w:t></w:t>
                    </w:r>
                    <w:r>
                      <w:rPr>
                        <w:rFonts w:ascii="Trebuchet MS" w:hAnsi="Trebuchet MS"/>
                        <w:b/>
                        <w:spacing w:val="-5"/>
                        <w:sz w:val="10"/>
                      </w:rPr>
                      <w:t></w:t>
                    </w:r>
                  </w:p>
                </w:txbxContent>
              </v:textbox>
            </v:shape>
            <v:shape id="docshape280" o:spid="_x0000_s2083" type="#_x0000_t202" style="position:absolute;left:8436;top:3498;width:1509;height:170" filled="f" strokecolor="#00c1aa" strokeweight=".05486mm">
              <v:textbox inset="0,0,0,0">
                <w:txbxContent>
                  <w:p w14:paraId="74FBCE16" w14:textId="77777777" w:rsidR="0089060C" w:rsidRDefault="00197673">
                    <w:pPr>
                      <w:spacing w:before="31"/>
                      <w:ind w:left="462"/>
                      <w:rPr>
                        <w:rFonts w:ascii="Trebuchet MS" w:hAnsi="Trebuchet MS"/>
                        <w:sz w:val="10"/>
                      </w:rPr>
                    </w:pP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2"/>
                        <w:w w:val="90"/>
                        <w:sz w:val="10"/>
                      </w:rPr>
                      <w:t></w:t>
                    </w:r>
                    <w:r>
                      <w:rPr>
                        <w:rFonts w:ascii="Trebuchet MS" w:hAnsi="Trebuchet MS"/>
                        <w:spacing w:val="4"/>
                        <w:sz w:val="10"/>
                      </w:rPr>
                      <w:t xml:space="preserve"> </w:t>
                    </w:r>
                    <w:r>
                      <w:rPr>
                        <w:rFonts w:ascii="Trebuchet MS" w:hAnsi="Trebuchet MS"/>
                        <w:spacing w:val="-25"/>
                        <w:sz w:val="10"/>
                      </w:rPr>
                      <w:t></w:t>
                    </w:r>
                    <w:r>
                      <w:rPr>
                        <w:rFonts w:ascii="Trebuchet MS" w:hAnsi="Trebuchet MS"/>
                        <w:spacing w:val="-25"/>
                        <w:sz w:val="10"/>
                      </w:rPr>
                      <w:t></w:t>
                    </w:r>
                    <w:r>
                      <w:rPr>
                        <w:rFonts w:ascii="Trebuchet MS" w:hAnsi="Trebuchet MS"/>
                        <w:spacing w:val="-25"/>
                        <w:sz w:val="10"/>
                      </w:rPr>
                      <w:t></w:t>
                    </w:r>
                    <w:r>
                      <w:rPr>
                        <w:rFonts w:ascii="Trebuchet MS" w:hAnsi="Trebuchet MS"/>
                        <w:spacing w:val="-25"/>
                        <w:sz w:val="10"/>
                      </w:rPr>
                      <w:t></w:t>
                    </w:r>
                    <w:r>
                      <w:rPr>
                        <w:rFonts w:ascii="Trebuchet MS" w:hAnsi="Trebuchet MS"/>
                        <w:spacing w:val="-25"/>
                        <w:sz w:val="10"/>
                      </w:rPr>
                      <w:t></w:t>
                    </w:r>
                  </w:p>
                </w:txbxContent>
              </v:textbox>
            </v:shape>
            <v:shape id="docshape281" o:spid="_x0000_s2082" type="#_x0000_t202" style="position:absolute;left:8436;top:3381;width:1509;height:117" filled="f" strokecolor="#00c1aa" strokeweight=".08025mm">
              <v:textbox inset="0,0,0,0">
                <w:txbxContent>
                  <w:p w14:paraId="4AA3117C" w14:textId="77777777" w:rsidR="0089060C" w:rsidRDefault="00197673">
                    <w:pPr>
                      <w:spacing w:line="109"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82" o:spid="_x0000_s2081" type="#_x0000_t202" style="position:absolute;left:6496;top:3494;width:1509;height:555" filled="f" strokecolor="#ff863c" strokeweight=".05436mm">
              <v:textbox inset="0,0,0,0">
                <w:txbxContent>
                  <w:p w14:paraId="4CC2624B" w14:textId="77777777" w:rsidR="0089060C" w:rsidRDefault="00197673">
                    <w:pPr>
                      <w:spacing w:before="32"/>
                      <w:ind w:left="1" w:right="1"/>
                      <w:jc w:val="center"/>
                      <w:rPr>
                        <w:rFonts w:ascii="Arial" w:hAnsi="Arial"/>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5"/>
                        <w:sz w:val="10"/>
                      </w:rPr>
                      <w:t xml:space="preserve"> </w:t>
                    </w:r>
                    <w:r>
                      <w:rPr>
                        <w:rFonts w:ascii="Trebuchet MS" w:hAnsi="Trebuchet MS"/>
                        <w:w w:val="95"/>
                        <w:sz w:val="10"/>
                      </w:rPr>
                      <w:t></w:t>
                    </w:r>
                    <w:r>
                      <w:rPr>
                        <w:rFonts w:ascii="Trebuchet MS" w:hAnsi="Trebuchet MS"/>
                        <w:spacing w:val="5"/>
                        <w:sz w:val="10"/>
                      </w:rPr>
                      <w:t xml:space="preserve"> </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Trebuchet MS" w:hAnsi="Trebuchet MS"/>
                        <w:spacing w:val="-53"/>
                        <w:w w:val="95"/>
                        <w:sz w:val="10"/>
                      </w:rPr>
                      <w:t></w:t>
                    </w:r>
                    <w:r>
                      <w:rPr>
                        <w:rFonts w:ascii="Arial" w:hAnsi="Arial"/>
                        <w:color w:val="FF0000"/>
                        <w:spacing w:val="-53"/>
                        <w:w w:val="95"/>
                        <w:sz w:val="10"/>
                      </w:rPr>
                      <w:t></w:t>
                    </w:r>
                  </w:p>
                  <w:p w14:paraId="5841A2B3" w14:textId="77777777" w:rsidR="0089060C" w:rsidRDefault="00197673">
                    <w:pPr>
                      <w:spacing w:before="9"/>
                      <w:ind w:left="1" w:right="1"/>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5"/>
                        <w:w w:val="95"/>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5"/>
                        <w:w w:val="95"/>
                        <w:sz w:val="10"/>
                      </w:rPr>
                      <w:t xml:space="preserve"> </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r>
                      <w:rPr>
                        <w:rFonts w:ascii="Trebuchet MS" w:hAnsi="Trebuchet MS"/>
                        <w:spacing w:val="-68"/>
                        <w:w w:val="95"/>
                        <w:sz w:val="10"/>
                      </w:rPr>
                      <w:t></w:t>
                    </w:r>
                  </w:p>
                  <w:p w14:paraId="690B837E" w14:textId="77777777" w:rsidR="0089060C" w:rsidRDefault="00197673">
                    <w:pPr>
                      <w:spacing w:before="8"/>
                      <w:ind w:right="1"/>
                      <w:jc w:val="center"/>
                      <w:rPr>
                        <w:rFonts w:ascii="Trebuchet MS" w:hAnsi="Trebuchet MS"/>
                        <w:sz w:val="10"/>
                      </w:rPr>
                    </w:pP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5"/>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w w:val="90"/>
                        <w:sz w:val="10"/>
                      </w:rPr>
                      <w:t></w:t>
                    </w:r>
                    <w:r>
                      <w:rPr>
                        <w:rFonts w:ascii="Trebuchet MS" w:hAnsi="Trebuchet MS"/>
                        <w:spacing w:val="-5"/>
                        <w:w w:val="90"/>
                        <w:sz w:val="10"/>
                      </w:rPr>
                      <w:t xml:space="preserve"> </w:t>
                    </w:r>
                    <w:r>
                      <w:rPr>
                        <w:rFonts w:ascii="Trebuchet MS" w:hAnsi="Trebuchet MS"/>
                        <w:w w:val="90"/>
                        <w:sz w:val="10"/>
                      </w:rPr>
                      <w:t></w:t>
                    </w:r>
                    <w:r>
                      <w:rPr>
                        <w:rFonts w:ascii="Trebuchet MS" w:hAnsi="Trebuchet MS"/>
                        <w:w w:val="90"/>
                        <w:sz w:val="10"/>
                      </w:rPr>
                      <w:t></w:t>
                    </w:r>
                    <w:r>
                      <w:rPr>
                        <w:rFonts w:ascii="Trebuchet MS" w:hAnsi="Trebuchet MS"/>
                        <w:spacing w:val="40"/>
                        <w:sz w:val="10"/>
                      </w:rPr>
                      <w:t xml:space="preserve"> </w:t>
                    </w:r>
                    <w:r>
                      <w:rPr>
                        <w:rFonts w:ascii="Trebuchet MS" w:hAnsi="Trebuchet MS"/>
                        <w:spacing w:val="-96"/>
                        <w:sz w:val="10"/>
                      </w:rPr>
                      <w:t></w:t>
                    </w:r>
                    <w:r>
                      <w:rPr>
                        <w:rFonts w:ascii="Trebuchet MS" w:hAnsi="Trebuchet MS"/>
                        <w:spacing w:val="-96"/>
                        <w:sz w:val="10"/>
                      </w:rPr>
                      <w:t></w:t>
                    </w:r>
                    <w:r>
                      <w:rPr>
                        <w:rFonts w:ascii="Trebuchet MS" w:hAnsi="Trebuchet MS"/>
                        <w:spacing w:val="-96"/>
                        <w:sz w:val="10"/>
                      </w:rPr>
                      <w:t></w:t>
                    </w:r>
                    <w:r>
                      <w:rPr>
                        <w:rFonts w:ascii="Trebuchet MS" w:hAnsi="Trebuchet MS"/>
                        <w:spacing w:val="-96"/>
                        <w:sz w:val="10"/>
                      </w:rPr>
                      <w:t></w:t>
                    </w:r>
                    <w:r>
                      <w:rPr>
                        <w:rFonts w:ascii="Trebuchet MS" w:hAnsi="Trebuchet MS"/>
                        <w:spacing w:val="-96"/>
                        <w:sz w:val="10"/>
                      </w:rPr>
                      <w:t></w:t>
                    </w:r>
                    <w:r>
                      <w:rPr>
                        <w:rFonts w:ascii="Trebuchet MS" w:hAnsi="Trebuchet MS"/>
                        <w:spacing w:val="-96"/>
                        <w:sz w:val="10"/>
                      </w:rPr>
                      <w:t></w:t>
                    </w:r>
                    <w:r>
                      <w:rPr>
                        <w:rFonts w:ascii="Trebuchet MS" w:hAnsi="Trebuchet MS"/>
                        <w:spacing w:val="-2"/>
                        <w:sz w:val="10"/>
                      </w:rPr>
                      <w:t xml:space="preserve"> </w:t>
                    </w:r>
                    <w:r>
                      <w:rPr>
                        <w:rFonts w:ascii="Trebuchet MS" w:hAnsi="Trebuchet MS"/>
                        <w:sz w:val="10"/>
                      </w:rPr>
                      <w:t></w:t>
                    </w:r>
                    <w:r>
                      <w:rPr>
                        <w:rFonts w:ascii="Trebuchet MS" w:hAnsi="Trebuchet MS"/>
                        <w:sz w:val="10"/>
                      </w:rPr>
                      <w:t></w:t>
                    </w:r>
                    <w:r>
                      <w:rPr>
                        <w:rFonts w:ascii="Trebuchet MS" w:hAnsi="Trebuchet MS"/>
                        <w:sz w:val="10"/>
                      </w:rPr>
                      <w:t></w:t>
                    </w:r>
                  </w:p>
                  <w:p w14:paraId="79C06A23" w14:textId="77777777" w:rsidR="0089060C" w:rsidRDefault="00197673">
                    <w:pPr>
                      <w:spacing w:before="9"/>
                      <w:ind w:left="1" w:right="1"/>
                      <w:jc w:val="center"/>
                      <w:rPr>
                        <w:rFonts w:ascii="Trebuchet MS" w:hAnsi="Trebuchet MS"/>
                        <w:sz w:val="10"/>
                      </w:rPr>
                    </w:pP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r>
                      <w:rPr>
                        <w:rFonts w:ascii="Trebuchet MS" w:hAnsi="Trebuchet MS"/>
                        <w:spacing w:val="-2"/>
                        <w:sz w:val="10"/>
                      </w:rPr>
                      <w:t></w:t>
                    </w:r>
                  </w:p>
                </w:txbxContent>
              </v:textbox>
            </v:shape>
            <v:shape id="docshape283" o:spid="_x0000_s2080" type="#_x0000_t202" style="position:absolute;left:6496;top:3379;width:1509;height:115" filled="f" strokecolor="#ff863c" strokeweight=".08mm">
              <v:textbox inset="0,0,0,0">
                <w:txbxContent>
                  <w:p w14:paraId="615434CF" w14:textId="77777777" w:rsidR="0089060C" w:rsidRDefault="00197673">
                    <w:pPr>
                      <w:spacing w:line="106"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84" o:spid="_x0000_s2079" type="#_x0000_t202" style="position:absolute;left:3480;top:3494;width:1078;height:424" filled="f" strokecolor="#c10077" strokeweight=".05422mm">
              <v:textbox inset="0,0,0,0">
                <w:txbxContent>
                  <w:p w14:paraId="62FD15BD" w14:textId="77777777" w:rsidR="0089060C" w:rsidRDefault="00197673">
                    <w:pPr>
                      <w:spacing w:before="90"/>
                      <w:ind w:left="16" w:right="16"/>
                      <w:jc w:val="center"/>
                      <w:rPr>
                        <w:rFonts w:ascii="Trebuchet MS" w:hAnsi="Trebuchet MS"/>
                        <w:sz w:val="10"/>
                      </w:rPr>
                    </w:pP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
                        <w:sz w:val="10"/>
                      </w:rPr>
                      <w:t xml:space="preserve"> </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22"/>
                        <w:sz w:val="10"/>
                      </w:rPr>
                      <w:t></w:t>
                    </w:r>
                    <w:r>
                      <w:rPr>
                        <w:rFonts w:ascii="Trebuchet MS" w:hAnsi="Trebuchet MS"/>
                        <w:spacing w:val="80"/>
                        <w:sz w:val="10"/>
                      </w:rPr>
                      <w:t xml:space="preserve"> </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r>
                      <w:rPr>
                        <w:rFonts w:ascii="Trebuchet MS" w:hAnsi="Trebuchet MS"/>
                        <w:spacing w:val="-101"/>
                        <w:sz w:val="10"/>
                      </w:rPr>
                      <w:t></w:t>
                    </w:r>
                  </w:p>
                  <w:p w14:paraId="2237CD0D" w14:textId="77777777" w:rsidR="0089060C" w:rsidRDefault="00197673">
                    <w:pPr>
                      <w:spacing w:before="8"/>
                      <w:ind w:left="35" w:right="35"/>
                      <w:jc w:val="center"/>
                      <w:rPr>
                        <w:rFonts w:ascii="Trebuchet MS" w:hAnsi="Trebuchet MS"/>
                        <w:sz w:val="10"/>
                      </w:rPr>
                    </w:pP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8"/>
                        <w:sz w:val="10"/>
                      </w:rPr>
                      <w:t xml:space="preserve"> </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w w:val="95"/>
                        <w:sz w:val="10"/>
                      </w:rPr>
                      <w:t></w:t>
                    </w:r>
                    <w:r>
                      <w:rPr>
                        <w:rFonts w:ascii="Trebuchet MS" w:hAnsi="Trebuchet MS"/>
                        <w:spacing w:val="10"/>
                        <w:sz w:val="10"/>
                      </w:rPr>
                      <w:t xml:space="preserve"> </w:t>
                    </w:r>
                    <w:r>
                      <w:rPr>
                        <w:rFonts w:ascii="Trebuchet MS" w:hAnsi="Trebuchet MS"/>
                        <w:spacing w:val="-89"/>
                        <w:w w:val="95"/>
                        <w:sz w:val="10"/>
                      </w:rPr>
                      <w:t></w:t>
                    </w:r>
                    <w:r>
                      <w:rPr>
                        <w:rFonts w:ascii="Trebuchet MS" w:hAnsi="Trebuchet MS"/>
                        <w:spacing w:val="-89"/>
                        <w:w w:val="95"/>
                        <w:sz w:val="10"/>
                      </w:rPr>
                      <w:t></w:t>
                    </w:r>
                    <w:r>
                      <w:rPr>
                        <w:rFonts w:ascii="Trebuchet MS" w:hAnsi="Trebuchet MS"/>
                        <w:spacing w:val="-89"/>
                        <w:w w:val="95"/>
                        <w:sz w:val="10"/>
                      </w:rPr>
                      <w:t></w:t>
                    </w:r>
                    <w:r>
                      <w:rPr>
                        <w:rFonts w:ascii="Trebuchet MS" w:hAnsi="Trebuchet MS"/>
                        <w:spacing w:val="-89"/>
                        <w:w w:val="95"/>
                        <w:sz w:val="10"/>
                      </w:rPr>
                      <w:t></w:t>
                    </w:r>
                    <w:r>
                      <w:rPr>
                        <w:rFonts w:ascii="Trebuchet MS" w:hAnsi="Trebuchet MS"/>
                        <w:spacing w:val="-89"/>
                        <w:w w:val="95"/>
                        <w:sz w:val="10"/>
                      </w:rPr>
                      <w:t></w:t>
                    </w:r>
                  </w:p>
                </w:txbxContent>
              </v:textbox>
            </v:shape>
            <v:shape id="docshape285" o:spid="_x0000_s2078" type="#_x0000_t202" style="position:absolute;left:3480;top:3381;width:1078;height:113" filled="f" strokecolor="#c10077" strokeweight=".05494mm">
              <v:textbox inset="0,0,0,0">
                <w:txbxContent>
                  <w:p w14:paraId="2335EB08" w14:textId="77777777" w:rsidR="0089060C" w:rsidRDefault="00197673">
                    <w:pPr>
                      <w:spacing w:line="107" w:lineRule="exact"/>
                      <w:ind w:left="374" w:right="374"/>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v:shape id="docshape286" o:spid="_x0000_s2077" type="#_x0000_t202" style="position:absolute;left:1541;top:3494;width:1509;height:217" filled="f" strokecolor="#16c100" strokeweight=".05481mm">
              <v:textbox inset="0,0,0,0">
                <w:txbxContent>
                  <w:p w14:paraId="4BCC87FC" w14:textId="77777777" w:rsidR="0089060C" w:rsidRDefault="00197673">
                    <w:pPr>
                      <w:spacing w:before="49"/>
                      <w:ind w:left="193" w:right="30"/>
                      <w:rPr>
                        <w:rFonts w:ascii="Trebuchet MS" w:hAnsi="Trebuchet MS"/>
                        <w:sz w:val="10"/>
                      </w:rPr>
                    </w:pP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32"/>
                        <w:sz w:val="10"/>
                      </w:rPr>
                      <w:t xml:space="preserve"> </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z w:val="10"/>
                      </w:rPr>
                      <w:t></w:t>
                    </w:r>
                    <w:r>
                      <w:rPr>
                        <w:rFonts w:ascii="Trebuchet MS" w:hAnsi="Trebuchet MS"/>
                        <w:spacing w:val="80"/>
                        <w:sz w:val="10"/>
                      </w:rPr>
                      <w:t xml:space="preserve"> </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r>
                      <w:rPr>
                        <w:rFonts w:ascii="Trebuchet MS" w:hAnsi="Trebuchet MS"/>
                        <w:spacing w:val="-105"/>
                        <w:sz w:val="10"/>
                      </w:rPr>
                      <w:t></w:t>
                    </w:r>
                  </w:p>
                </w:txbxContent>
              </v:textbox>
            </v:shape>
            <v:shape id="docshape287" o:spid="_x0000_s2076" type="#_x0000_t202" style="position:absolute;left:1541;top:3381;width:1509;height:113" filled="f" strokecolor="#16c100" strokeweight=".08022mm">
              <v:textbox inset="0,0,0,0">
                <w:txbxContent>
                  <w:p w14:paraId="3B4198D2" w14:textId="77777777" w:rsidR="0089060C" w:rsidRDefault="00197673">
                    <w:pPr>
                      <w:spacing w:line="106" w:lineRule="exact"/>
                      <w:ind w:left="590" w:right="589"/>
                      <w:jc w:val="center"/>
                      <w:rPr>
                        <w:rFonts w:ascii="Trebuchet MS" w:hAnsi="Trebuchet MS"/>
                        <w:sz w:val="10"/>
                      </w:rPr>
                    </w:pPr>
                    <w:r>
                      <w:rPr>
                        <w:rFonts w:ascii="Trebuchet MS" w:hAnsi="Trebuchet MS"/>
                        <w:spacing w:val="-5"/>
                        <w:sz w:val="10"/>
                      </w:rPr>
                      <w:t></w:t>
                    </w:r>
                    <w:r>
                      <w:rPr>
                        <w:rFonts w:ascii="Trebuchet MS" w:hAnsi="Trebuchet MS"/>
                        <w:spacing w:val="-5"/>
                        <w:sz w:val="10"/>
                      </w:rPr>
                      <w:t></w:t>
                    </w:r>
                    <w:r>
                      <w:rPr>
                        <w:rFonts w:ascii="Trebuchet MS" w:hAnsi="Trebuchet MS"/>
                        <w:spacing w:val="-5"/>
                        <w:sz w:val="10"/>
                      </w:rPr>
                      <w:t></w:t>
                    </w:r>
                  </w:p>
                </w:txbxContent>
              </v:textbox>
            </v:shape>
            <w10:wrap anchorx="page" anchory="page"/>
          </v:group>
        </w:pict>
      </w:r>
      <w:r>
        <w:pict w14:anchorId="31A3A34C">
          <v:line id="_x0000_s2074" style="position:absolute;z-index:-17687552;mso-position-horizontal-relative:page;mso-position-vertical-relative:page" from="114.8pt,395.2pt" to="114.8pt,399.65pt" strokeweight=".25336mm">
            <w10:wrap anchorx="page" anchory="page"/>
          </v:line>
        </w:pict>
      </w:r>
      <w:r>
        <w:pict w14:anchorId="6DBC6250">
          <v:line id="_x0000_s2073" style="position:absolute;z-index:-17687040;mso-position-horizontal-relative:page;mso-position-vertical-relative:page" from="460.2pt,252.7pt" to="460.2pt,260.55pt" strokeweight=".25336mm">
            <w10:wrap anchorx="page" anchory="page"/>
          </v:line>
        </w:pict>
      </w:r>
      <w:r>
        <w:pict w14:anchorId="6F1490BE">
          <v:line id="_x0000_s2072" style="position:absolute;z-index:-17686528;mso-position-horizontal-relative:page;mso-position-vertical-relative:page" from="460.2pt,286.05pt" to="460.2pt,290.1pt" strokeweight=".25336mm">
            <w10:wrap anchorx="page" anchory="page"/>
          </v:line>
        </w:pict>
      </w:r>
      <w:r>
        <w:pict w14:anchorId="0301C8A1">
          <v:line id="_x0000_s2071" style="position:absolute;z-index:-17686016;mso-position-horizontal-relative:page;mso-position-vertical-relative:page" from="545.7pt,386.2pt" to="545.7pt,391.35pt" strokeweight=".25336mm">
            <w10:wrap anchorx="page" anchory="page"/>
          </v:line>
        </w:pict>
      </w:r>
      <w:r>
        <w:pict w14:anchorId="767A88D9">
          <v:polyline id="docshape288" o:spid="_x0000_s2070" style="position:absolute;z-index:-17685504;mso-position-horizontal-relative:page;mso-position-vertical-relative:page" points="1242.2pt,802.8pt,1242.2pt,807.35pt,1242.25pt,807.45pt,1242.35pt,807.45pt,1242.35pt,807.7pt" coordorigin="12422,8028" coordsize="3,99" filled="f" strokeweight=".25336mm">
            <v:path arrowok="t"/>
            <w10:wrap anchorx="page" anchory="page"/>
          </v:polyline>
        </w:pict>
      </w:r>
      <w:r>
        <w:pict w14:anchorId="55E0EE29">
          <v:polyline id="docshape289" o:spid="_x0000_s2069" style="position:absolute;z-index:-17684992;mso-position-horizontal-relative:page;mso-position-vertical-relative:page" points="482.8pt,650.8pt,482.8pt,396.45pt,483.95pt,393.4pt,486.8pt,392.1pt,486.95pt,392.1pt" coordorigin="4828,3921" coordsize="84,5175" filled="f" strokecolor="fuchsia" strokeweight=".25336mm">
            <v:path arrowok="t"/>
            <w10:wrap anchorx="page" anchory="page"/>
          </v:polyline>
        </w:pict>
      </w:r>
      <w:r>
        <w:rPr>
          <w:noProof/>
        </w:rPr>
        <w:drawing>
          <wp:anchor distT="0" distB="0" distL="0" distR="0" simplePos="0" relativeHeight="15736320" behindDoc="0" locked="0" layoutInCell="1" allowOverlap="1" wp14:anchorId="311D7915" wp14:editId="52BADA78">
            <wp:simplePos x="0" y="0"/>
            <wp:positionH relativeFrom="page">
              <wp:posOffset>979767</wp:posOffset>
            </wp:positionH>
            <wp:positionV relativeFrom="page">
              <wp:posOffset>3749637</wp:posOffset>
            </wp:positionV>
            <wp:extent cx="956764" cy="73151"/>
            <wp:effectExtent l="0" t="0" r="0" b="0"/>
            <wp:wrapNone/>
            <wp:docPr id="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4.png"/>
                    <pic:cNvPicPr/>
                  </pic:nvPicPr>
                  <pic:blipFill>
                    <a:blip r:embed="rId113" cstate="print"/>
                    <a:stretch>
                      <a:fillRect/>
                    </a:stretch>
                  </pic:blipFill>
                  <pic:spPr>
                    <a:xfrm>
                      <a:off x="0" y="0"/>
                      <a:ext cx="956764" cy="73151"/>
                    </a:xfrm>
                    <a:prstGeom prst="rect">
                      <a:avLst/>
                    </a:prstGeom>
                  </pic:spPr>
                </pic:pic>
              </a:graphicData>
            </a:graphic>
          </wp:anchor>
        </w:drawing>
      </w:r>
      <w:r>
        <w:rPr>
          <w:noProof/>
        </w:rPr>
        <w:drawing>
          <wp:anchor distT="0" distB="0" distL="0" distR="0" simplePos="0" relativeHeight="15736832" behindDoc="0" locked="0" layoutInCell="1" allowOverlap="1" wp14:anchorId="655BFE24" wp14:editId="15318F09">
            <wp:simplePos x="0" y="0"/>
            <wp:positionH relativeFrom="page">
              <wp:posOffset>979767</wp:posOffset>
            </wp:positionH>
            <wp:positionV relativeFrom="page">
              <wp:posOffset>4146473</wp:posOffset>
            </wp:positionV>
            <wp:extent cx="952919" cy="72866"/>
            <wp:effectExtent l="0" t="0" r="0" b="0"/>
            <wp:wrapNone/>
            <wp:docPr id="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5.png"/>
                    <pic:cNvPicPr/>
                  </pic:nvPicPr>
                  <pic:blipFill>
                    <a:blip r:embed="rId114" cstate="print"/>
                    <a:stretch>
                      <a:fillRect/>
                    </a:stretch>
                  </pic:blipFill>
                  <pic:spPr>
                    <a:xfrm>
                      <a:off x="0" y="0"/>
                      <a:ext cx="952919" cy="72866"/>
                    </a:xfrm>
                    <a:prstGeom prst="rect">
                      <a:avLst/>
                    </a:prstGeom>
                  </pic:spPr>
                </pic:pic>
              </a:graphicData>
            </a:graphic>
          </wp:anchor>
        </w:drawing>
      </w:r>
      <w:r>
        <w:rPr>
          <w:noProof/>
        </w:rPr>
        <w:drawing>
          <wp:anchor distT="0" distB="0" distL="0" distR="0" simplePos="0" relativeHeight="485633024" behindDoc="1" locked="0" layoutInCell="1" allowOverlap="1" wp14:anchorId="29490B96" wp14:editId="724E3F9F">
            <wp:simplePos x="0" y="0"/>
            <wp:positionH relativeFrom="page">
              <wp:posOffset>979767</wp:posOffset>
            </wp:positionH>
            <wp:positionV relativeFrom="page">
              <wp:posOffset>5129151</wp:posOffset>
            </wp:positionV>
            <wp:extent cx="952919" cy="72866"/>
            <wp:effectExtent l="0" t="0" r="0" b="0"/>
            <wp:wrapNone/>
            <wp:docPr id="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6.png"/>
                    <pic:cNvPicPr/>
                  </pic:nvPicPr>
                  <pic:blipFill>
                    <a:blip r:embed="rId115" cstate="print"/>
                    <a:stretch>
                      <a:fillRect/>
                    </a:stretch>
                  </pic:blipFill>
                  <pic:spPr>
                    <a:xfrm>
                      <a:off x="0" y="0"/>
                      <a:ext cx="952919" cy="72866"/>
                    </a:xfrm>
                    <a:prstGeom prst="rect">
                      <a:avLst/>
                    </a:prstGeom>
                  </pic:spPr>
                </pic:pic>
              </a:graphicData>
            </a:graphic>
          </wp:anchor>
        </w:drawing>
      </w:r>
      <w:r>
        <w:rPr>
          <w:noProof/>
        </w:rPr>
        <w:drawing>
          <wp:anchor distT="0" distB="0" distL="0" distR="0" simplePos="0" relativeHeight="485633536" behindDoc="1" locked="0" layoutInCell="1" allowOverlap="1" wp14:anchorId="3EEBB790" wp14:editId="73EDF271">
            <wp:simplePos x="0" y="0"/>
            <wp:positionH relativeFrom="page">
              <wp:posOffset>983407</wp:posOffset>
            </wp:positionH>
            <wp:positionV relativeFrom="page">
              <wp:posOffset>5515100</wp:posOffset>
            </wp:positionV>
            <wp:extent cx="944752" cy="72866"/>
            <wp:effectExtent l="0" t="0" r="0" b="0"/>
            <wp:wrapNone/>
            <wp:docPr id="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7.png"/>
                    <pic:cNvPicPr/>
                  </pic:nvPicPr>
                  <pic:blipFill>
                    <a:blip r:embed="rId116" cstate="print"/>
                    <a:stretch>
                      <a:fillRect/>
                    </a:stretch>
                  </pic:blipFill>
                  <pic:spPr>
                    <a:xfrm>
                      <a:off x="0" y="0"/>
                      <a:ext cx="944752" cy="72866"/>
                    </a:xfrm>
                    <a:prstGeom prst="rect">
                      <a:avLst/>
                    </a:prstGeom>
                  </pic:spPr>
                </pic:pic>
              </a:graphicData>
            </a:graphic>
          </wp:anchor>
        </w:drawing>
      </w:r>
      <w:r>
        <w:rPr>
          <w:noProof/>
        </w:rPr>
        <w:drawing>
          <wp:anchor distT="0" distB="0" distL="0" distR="0" simplePos="0" relativeHeight="15738368" behindDoc="0" locked="0" layoutInCell="1" allowOverlap="1" wp14:anchorId="0A7ABECF" wp14:editId="21F6B217">
            <wp:simplePos x="0" y="0"/>
            <wp:positionH relativeFrom="page">
              <wp:posOffset>3168775</wp:posOffset>
            </wp:positionH>
            <wp:positionV relativeFrom="page">
              <wp:posOffset>2146455</wp:posOffset>
            </wp:positionV>
            <wp:extent cx="689810" cy="72866"/>
            <wp:effectExtent l="0" t="0" r="0" b="0"/>
            <wp:wrapNone/>
            <wp:docPr id="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8.png"/>
                    <pic:cNvPicPr/>
                  </pic:nvPicPr>
                  <pic:blipFill>
                    <a:blip r:embed="rId117" cstate="print"/>
                    <a:stretch>
                      <a:fillRect/>
                    </a:stretch>
                  </pic:blipFill>
                  <pic:spPr>
                    <a:xfrm>
                      <a:off x="0" y="0"/>
                      <a:ext cx="689810" cy="72866"/>
                    </a:xfrm>
                    <a:prstGeom prst="rect">
                      <a:avLst/>
                    </a:prstGeom>
                  </pic:spPr>
                </pic:pic>
              </a:graphicData>
            </a:graphic>
          </wp:anchor>
        </w:drawing>
      </w:r>
      <w:r>
        <w:rPr>
          <w:noProof/>
        </w:rPr>
        <w:drawing>
          <wp:anchor distT="0" distB="0" distL="0" distR="0" simplePos="0" relativeHeight="15738880" behindDoc="0" locked="0" layoutInCell="1" allowOverlap="1" wp14:anchorId="101ADA40" wp14:editId="71337E12">
            <wp:simplePos x="0" y="0"/>
            <wp:positionH relativeFrom="page">
              <wp:posOffset>3168775</wp:posOffset>
            </wp:positionH>
            <wp:positionV relativeFrom="page">
              <wp:posOffset>3212285</wp:posOffset>
            </wp:positionV>
            <wp:extent cx="683390" cy="73151"/>
            <wp:effectExtent l="0" t="0" r="0" b="0"/>
            <wp:wrapNone/>
            <wp:docPr id="1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9.png"/>
                    <pic:cNvPicPr/>
                  </pic:nvPicPr>
                  <pic:blipFill>
                    <a:blip r:embed="rId118" cstate="print"/>
                    <a:stretch>
                      <a:fillRect/>
                    </a:stretch>
                  </pic:blipFill>
                  <pic:spPr>
                    <a:xfrm>
                      <a:off x="0" y="0"/>
                      <a:ext cx="683390" cy="73151"/>
                    </a:xfrm>
                    <a:prstGeom prst="rect">
                      <a:avLst/>
                    </a:prstGeom>
                  </pic:spPr>
                </pic:pic>
              </a:graphicData>
            </a:graphic>
          </wp:anchor>
        </w:drawing>
      </w:r>
      <w:r>
        <w:rPr>
          <w:noProof/>
        </w:rPr>
        <w:drawing>
          <wp:anchor distT="0" distB="0" distL="0" distR="0" simplePos="0" relativeHeight="15739392" behindDoc="0" locked="0" layoutInCell="1" allowOverlap="1" wp14:anchorId="5F787AEA" wp14:editId="2C103EF2">
            <wp:simplePos x="0" y="0"/>
            <wp:positionH relativeFrom="page">
              <wp:posOffset>7540394</wp:posOffset>
            </wp:positionH>
            <wp:positionV relativeFrom="page">
              <wp:posOffset>2147444</wp:posOffset>
            </wp:positionV>
            <wp:extent cx="695692" cy="74295"/>
            <wp:effectExtent l="0" t="0" r="0" b="0"/>
            <wp:wrapNone/>
            <wp:docPr id="1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0.png"/>
                    <pic:cNvPicPr/>
                  </pic:nvPicPr>
                  <pic:blipFill>
                    <a:blip r:embed="rId119" cstate="print"/>
                    <a:stretch>
                      <a:fillRect/>
                    </a:stretch>
                  </pic:blipFill>
                  <pic:spPr>
                    <a:xfrm>
                      <a:off x="0" y="0"/>
                      <a:ext cx="695692" cy="74295"/>
                    </a:xfrm>
                    <a:prstGeom prst="rect">
                      <a:avLst/>
                    </a:prstGeom>
                  </pic:spPr>
                </pic:pic>
              </a:graphicData>
            </a:graphic>
          </wp:anchor>
        </w:drawing>
      </w:r>
      <w:r>
        <w:rPr>
          <w:noProof/>
        </w:rPr>
        <w:drawing>
          <wp:anchor distT="0" distB="0" distL="0" distR="0" simplePos="0" relativeHeight="15739904" behindDoc="0" locked="0" layoutInCell="1" allowOverlap="1" wp14:anchorId="064B9EE3" wp14:editId="1E1B1D32">
            <wp:simplePos x="0" y="0"/>
            <wp:positionH relativeFrom="page">
              <wp:posOffset>7542203</wp:posOffset>
            </wp:positionH>
            <wp:positionV relativeFrom="page">
              <wp:posOffset>2562100</wp:posOffset>
            </wp:positionV>
            <wp:extent cx="697440" cy="74675"/>
            <wp:effectExtent l="0" t="0" r="0" b="0"/>
            <wp:wrapNone/>
            <wp:docPr id="1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1.png"/>
                    <pic:cNvPicPr/>
                  </pic:nvPicPr>
                  <pic:blipFill>
                    <a:blip r:embed="rId120" cstate="print"/>
                    <a:stretch>
                      <a:fillRect/>
                    </a:stretch>
                  </pic:blipFill>
                  <pic:spPr>
                    <a:xfrm>
                      <a:off x="0" y="0"/>
                      <a:ext cx="697440" cy="74675"/>
                    </a:xfrm>
                    <a:prstGeom prst="rect">
                      <a:avLst/>
                    </a:prstGeom>
                  </pic:spPr>
                </pic:pic>
              </a:graphicData>
            </a:graphic>
          </wp:anchor>
        </w:drawing>
      </w:r>
      <w:r>
        <w:rPr>
          <w:noProof/>
        </w:rPr>
        <w:drawing>
          <wp:anchor distT="0" distB="0" distL="0" distR="0" simplePos="0" relativeHeight="15740416" behindDoc="0" locked="0" layoutInCell="1" allowOverlap="1" wp14:anchorId="113BB985" wp14:editId="3B48D931">
            <wp:simplePos x="0" y="0"/>
            <wp:positionH relativeFrom="page">
              <wp:posOffset>7542203</wp:posOffset>
            </wp:positionH>
            <wp:positionV relativeFrom="page">
              <wp:posOffset>3285508</wp:posOffset>
            </wp:positionV>
            <wp:extent cx="693881" cy="74295"/>
            <wp:effectExtent l="0" t="0" r="0" b="0"/>
            <wp:wrapNone/>
            <wp:docPr id="1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2.png"/>
                    <pic:cNvPicPr/>
                  </pic:nvPicPr>
                  <pic:blipFill>
                    <a:blip r:embed="rId121" cstate="print"/>
                    <a:stretch>
                      <a:fillRect/>
                    </a:stretch>
                  </pic:blipFill>
                  <pic:spPr>
                    <a:xfrm>
                      <a:off x="0" y="0"/>
                      <a:ext cx="693881" cy="74295"/>
                    </a:xfrm>
                    <a:prstGeom prst="rect">
                      <a:avLst/>
                    </a:prstGeom>
                  </pic:spPr>
                </pic:pic>
              </a:graphicData>
            </a:graphic>
          </wp:anchor>
        </w:drawing>
      </w:r>
      <w:r>
        <w:pict w14:anchorId="74C0F747">
          <v:shape id="docshape290" o:spid="_x0000_s2068" type="#_x0000_t202" style="position:absolute;margin-left:737.95pt;margin-top:561.05pt;width:45.9pt;height:34pt;z-index:15740928;mso-position-horizontal-relative:page;mso-position-vertical-relative:page" filled="f" stroked="f">
            <v:textbox style="layout-flow:vertical" inset="0,0,0,0">
              <w:txbxContent>
                <w:p w14:paraId="67D9AA99" w14:textId="77777777" w:rsidR="0089060C" w:rsidRDefault="00197673">
                  <w:pPr>
                    <w:spacing w:before="32"/>
                    <w:ind w:left="20"/>
                    <w:rPr>
                      <w:rFonts w:ascii="Calibri"/>
                      <w:b/>
                      <w:sz w:val="72"/>
                    </w:rPr>
                  </w:pPr>
                  <w:r>
                    <w:rPr>
                      <w:rFonts w:ascii="Calibri"/>
                      <w:b/>
                      <w:color w:val="FFFFFF"/>
                      <w:spacing w:val="-5"/>
                      <w:w w:val="90"/>
                      <w:sz w:val="72"/>
                    </w:rPr>
                    <w:t>81</w:t>
                  </w:r>
                </w:p>
              </w:txbxContent>
            </v:textbox>
            <w10:wrap anchorx="page" anchory="page"/>
          </v:shape>
        </w:pict>
      </w:r>
      <w:r>
        <w:pict w14:anchorId="29DB4DC3">
          <v:shape id="docshape291" o:spid="_x0000_s2067" type="#_x0000_t202" style="position:absolute;margin-left:672.1pt;margin-top:283.05pt;width:14.9pt;height:45.9pt;z-index:15741440;mso-position-horizontal-relative:page;mso-position-vertical-relative:page" filled="f" stroked="f">
            <v:textbox style="layout-flow:vertical" inset="0,0,0,0">
              <w:txbxContent>
                <w:p w14:paraId="5E784792" w14:textId="77777777" w:rsidR="0089060C" w:rsidRDefault="00197673">
                  <w:pPr>
                    <w:pStyle w:val="BodyText"/>
                    <w:spacing w:before="18"/>
                    <w:ind w:left="20"/>
                  </w:pPr>
                  <w:r>
                    <w:rPr>
                      <w:color w:val="231F20"/>
                      <w:w w:val="110"/>
                    </w:rPr>
                    <w:t>Figure</w:t>
                  </w:r>
                  <w:r>
                    <w:rPr>
                      <w:color w:val="231F20"/>
                      <w:spacing w:val="30"/>
                      <w:w w:val="110"/>
                    </w:rPr>
                    <w:t xml:space="preserve"> </w:t>
                  </w:r>
                  <w:r>
                    <w:rPr>
                      <w:color w:val="231F20"/>
                      <w:spacing w:val="-10"/>
                      <w:w w:val="110"/>
                    </w:rPr>
                    <w:t>2</w:t>
                  </w:r>
                </w:p>
              </w:txbxContent>
            </v:textbox>
            <w10:wrap anchorx="page" anchory="page"/>
          </v:shape>
        </w:pict>
      </w:r>
      <w:r>
        <w:pict w14:anchorId="5D430C21">
          <v:shape id="docshape292" o:spid="_x0000_s2066" type="#_x0000_t202" style="position:absolute;margin-left:14.95pt;margin-top:159.85pt;width:13pt;height:177.5pt;z-index:15741952;mso-position-horizontal-relative:page;mso-position-vertical-relative:page" filled="f" stroked="f">
            <v:textbox style="layout-flow:vertical" inset="0,0,0,0">
              <w:txbxContent>
                <w:p w14:paraId="11794C72" w14:textId="77777777" w:rsidR="0089060C" w:rsidRDefault="00197673">
                  <w:pPr>
                    <w:spacing w:before="23"/>
                    <w:ind w:left="20"/>
                    <w:rPr>
                      <w:rFonts w:ascii="Calibri"/>
                      <w:b/>
                      <w:sz w:val="18"/>
                    </w:rPr>
                  </w:pPr>
                  <w:r>
                    <w:rPr>
                      <w:rFonts w:ascii="Calibri"/>
                      <w:b/>
                      <w:color w:val="231F20"/>
                      <w:sz w:val="18"/>
                    </w:rPr>
                    <w:t>Shared</w:t>
                  </w:r>
                  <w:r>
                    <w:rPr>
                      <w:rFonts w:ascii="Calibri"/>
                      <w:b/>
                      <w:color w:val="231F20"/>
                      <w:spacing w:val="-9"/>
                      <w:sz w:val="18"/>
                    </w:rPr>
                    <w:t xml:space="preserve"> </w:t>
                  </w:r>
                  <w:r>
                    <w:rPr>
                      <w:rFonts w:ascii="Calibri"/>
                      <w:b/>
                      <w:color w:val="231F20"/>
                      <w:sz w:val="18"/>
                    </w:rPr>
                    <w:t>Decision-Making</w:t>
                  </w:r>
                  <w:r>
                    <w:rPr>
                      <w:rFonts w:ascii="Calibri"/>
                      <w:b/>
                      <w:color w:val="231F20"/>
                      <w:spacing w:val="-8"/>
                      <w:sz w:val="18"/>
                    </w:rPr>
                    <w:t xml:space="preserve"> </w:t>
                  </w:r>
                  <w:r>
                    <w:rPr>
                      <w:rFonts w:ascii="Calibri"/>
                      <w:b/>
                      <w:color w:val="231F20"/>
                      <w:sz w:val="18"/>
                    </w:rPr>
                    <w:t>in</w:t>
                  </w:r>
                  <w:r>
                    <w:rPr>
                      <w:rFonts w:ascii="Calibri"/>
                      <w:b/>
                      <w:color w:val="231F20"/>
                      <w:spacing w:val="-8"/>
                      <w:sz w:val="18"/>
                    </w:rPr>
                    <w:t xml:space="preserve"> </w:t>
                  </w:r>
                  <w:r>
                    <w:rPr>
                      <w:rFonts w:ascii="Calibri"/>
                      <w:b/>
                      <w:color w:val="231F20"/>
                      <w:sz w:val="18"/>
                    </w:rPr>
                    <w:t>Mental</w:t>
                  </w:r>
                  <w:r>
                    <w:rPr>
                      <w:rFonts w:ascii="Calibri"/>
                      <w:b/>
                      <w:color w:val="231F20"/>
                      <w:spacing w:val="-8"/>
                      <w:sz w:val="18"/>
                    </w:rPr>
                    <w:t xml:space="preserve"> </w:t>
                  </w:r>
                  <w:r>
                    <w:rPr>
                      <w:rFonts w:ascii="Calibri"/>
                      <w:b/>
                      <w:color w:val="231F20"/>
                      <w:sz w:val="18"/>
                    </w:rPr>
                    <w:t>Health</w:t>
                  </w:r>
                  <w:r>
                    <w:rPr>
                      <w:rFonts w:ascii="Calibri"/>
                      <w:b/>
                      <w:color w:val="231F20"/>
                      <w:spacing w:val="-8"/>
                      <w:sz w:val="18"/>
                    </w:rPr>
                    <w:t xml:space="preserve"> </w:t>
                  </w:r>
                  <w:r>
                    <w:rPr>
                      <w:rFonts w:ascii="Calibri"/>
                      <w:b/>
                      <w:color w:val="231F20"/>
                      <w:spacing w:val="-2"/>
                      <w:sz w:val="18"/>
                    </w:rPr>
                    <w:t>Care:</w:t>
                  </w:r>
                </w:p>
              </w:txbxContent>
            </v:textbox>
            <w10:wrap anchorx="page" anchory="page"/>
          </v:shape>
        </w:pict>
      </w:r>
      <w:r>
        <w:pict w14:anchorId="7035231B">
          <v:shape id="docshape293" o:spid="_x0000_s2065" type="#_x0000_t202" style="position:absolute;margin-left:15.15pt;margin-top:342.85pt;width:12.4pt;height:162.35pt;z-index:15742464;mso-position-horizontal-relative:page;mso-position-vertical-relative:page" filled="f" stroked="f">
            <v:textbox style="layout-flow:vertical" inset="0,0,0,0">
              <w:txbxContent>
                <w:p w14:paraId="5C4276E4" w14:textId="77777777" w:rsidR="0089060C" w:rsidRDefault="00197673">
                  <w:pPr>
                    <w:spacing w:before="20"/>
                    <w:ind w:left="20"/>
                    <w:rPr>
                      <w:rFonts w:ascii="Book Antiqua"/>
                      <w:i/>
                      <w:sz w:val="18"/>
                    </w:rPr>
                  </w:pPr>
                  <w:r>
                    <w:rPr>
                      <w:rFonts w:ascii="Book Antiqua"/>
                      <w:i/>
                      <w:color w:val="231F20"/>
                      <w:w w:val="105"/>
                      <w:sz w:val="18"/>
                    </w:rPr>
                    <w:t>Practice,</w:t>
                  </w:r>
                  <w:r>
                    <w:rPr>
                      <w:rFonts w:ascii="Book Antiqua"/>
                      <w:i/>
                      <w:color w:val="231F20"/>
                      <w:spacing w:val="-4"/>
                      <w:w w:val="105"/>
                      <w:sz w:val="18"/>
                    </w:rPr>
                    <w:t xml:space="preserve"> </w:t>
                  </w:r>
                  <w:r>
                    <w:rPr>
                      <w:rFonts w:ascii="Book Antiqua"/>
                      <w:i/>
                      <w:color w:val="231F20"/>
                      <w:w w:val="105"/>
                      <w:sz w:val="18"/>
                    </w:rPr>
                    <w:t>Research,</w:t>
                  </w:r>
                  <w:r>
                    <w:rPr>
                      <w:rFonts w:ascii="Book Antiqua"/>
                      <w:i/>
                      <w:color w:val="231F20"/>
                      <w:spacing w:val="-4"/>
                      <w:w w:val="105"/>
                      <w:sz w:val="18"/>
                    </w:rPr>
                    <w:t xml:space="preserve"> </w:t>
                  </w:r>
                  <w:r>
                    <w:rPr>
                      <w:rFonts w:ascii="Book Antiqua"/>
                      <w:i/>
                      <w:color w:val="231F20"/>
                      <w:w w:val="105"/>
                      <w:sz w:val="18"/>
                    </w:rPr>
                    <w:t>and</w:t>
                  </w:r>
                  <w:r>
                    <w:rPr>
                      <w:rFonts w:ascii="Book Antiqua"/>
                      <w:i/>
                      <w:color w:val="231F20"/>
                      <w:spacing w:val="4"/>
                      <w:w w:val="105"/>
                      <w:sz w:val="18"/>
                    </w:rPr>
                    <w:t xml:space="preserve"> </w:t>
                  </w:r>
                  <w:r>
                    <w:rPr>
                      <w:rFonts w:ascii="Book Antiqua"/>
                      <w:i/>
                      <w:color w:val="231F20"/>
                      <w:w w:val="105"/>
                      <w:sz w:val="18"/>
                    </w:rPr>
                    <w:t>Future</w:t>
                  </w:r>
                  <w:r>
                    <w:rPr>
                      <w:rFonts w:ascii="Book Antiqua"/>
                      <w:i/>
                      <w:color w:val="231F20"/>
                      <w:spacing w:val="3"/>
                      <w:w w:val="105"/>
                      <w:sz w:val="18"/>
                    </w:rPr>
                    <w:t xml:space="preserve"> </w:t>
                  </w:r>
                  <w:r>
                    <w:rPr>
                      <w:rFonts w:ascii="Book Antiqua"/>
                      <w:i/>
                      <w:color w:val="231F20"/>
                      <w:spacing w:val="-2"/>
                      <w:w w:val="105"/>
                      <w:sz w:val="18"/>
                    </w:rPr>
                    <w:t>Directions</w:t>
                  </w:r>
                </w:p>
              </w:txbxContent>
            </v:textbox>
            <w10:wrap anchorx="page" anchory="page"/>
          </v:shape>
        </w:pict>
      </w:r>
      <w:r>
        <w:pict w14:anchorId="4190A9D6">
          <v:shape id="docshape294" o:spid="_x0000_s2064" type="#_x0000_t202" style="position:absolute;margin-left:249.3pt;margin-top:168.95pt;width:54.1pt;height:46.1pt;z-index:15742976;mso-position-horizontal-relative:page;mso-position-vertical-relative:page" filled="f" stroked="f">
            <v:textbox inset="0,0,0,0">
              <w:txbxContent>
                <w:tbl>
                  <w:tblPr>
                    <w:tblW w:w="0" w:type="auto"/>
                    <w:tblInd w:w="7" w:type="dxa"/>
                    <w:tblBorders>
                      <w:top w:val="single" w:sz="2" w:space="0" w:color="0069A9"/>
                      <w:left w:val="single" w:sz="2" w:space="0" w:color="0069A9"/>
                      <w:bottom w:val="single" w:sz="2" w:space="0" w:color="0069A9"/>
                      <w:right w:val="single" w:sz="2" w:space="0" w:color="0069A9"/>
                      <w:insideH w:val="single" w:sz="2" w:space="0" w:color="0069A9"/>
                      <w:insideV w:val="single" w:sz="2" w:space="0" w:color="0069A9"/>
                    </w:tblBorders>
                    <w:tblLayout w:type="fixed"/>
                    <w:tblCellMar>
                      <w:left w:w="0" w:type="dxa"/>
                      <w:right w:w="0" w:type="dxa"/>
                    </w:tblCellMar>
                    <w:tblLook w:val="01E0" w:firstRow="1" w:lastRow="1" w:firstColumn="1" w:lastColumn="1" w:noHBand="0" w:noVBand="0"/>
                  </w:tblPr>
                  <w:tblGrid>
                    <w:gridCol w:w="539"/>
                    <w:gridCol w:w="539"/>
                  </w:tblGrid>
                  <w:tr w:rsidR="0089060C" w14:paraId="377AFC0D" w14:textId="77777777">
                    <w:trPr>
                      <w:trHeight w:val="107"/>
                    </w:trPr>
                    <w:tc>
                      <w:tcPr>
                        <w:tcW w:w="1078" w:type="dxa"/>
                        <w:gridSpan w:val="2"/>
                      </w:tcPr>
                      <w:p w14:paraId="05415C34" w14:textId="77777777" w:rsidR="0089060C" w:rsidRDefault="00197673">
                        <w:pPr>
                          <w:pStyle w:val="TableParagraph"/>
                          <w:spacing w:line="88" w:lineRule="exact"/>
                          <w:ind w:left="5"/>
                          <w:rPr>
                            <w:sz w:val="10"/>
                          </w:rPr>
                        </w:pPr>
                        <w:r>
                          <w:rPr>
                            <w:spacing w:val="-5"/>
                            <w:sz w:val="10"/>
                          </w:rPr>
                          <w:t></w:t>
                        </w:r>
                        <w:r>
                          <w:rPr>
                            <w:spacing w:val="-5"/>
                            <w:sz w:val="10"/>
                          </w:rPr>
                          <w:t></w:t>
                        </w:r>
                        <w:r>
                          <w:rPr>
                            <w:spacing w:val="-5"/>
                            <w:sz w:val="10"/>
                          </w:rPr>
                          <w:t></w:t>
                        </w:r>
                      </w:p>
                    </w:tc>
                  </w:tr>
                  <w:tr w:rsidR="0089060C" w14:paraId="17376FE1" w14:textId="77777777">
                    <w:trPr>
                      <w:trHeight w:val="647"/>
                    </w:trPr>
                    <w:tc>
                      <w:tcPr>
                        <w:tcW w:w="1078" w:type="dxa"/>
                        <w:gridSpan w:val="2"/>
                      </w:tcPr>
                      <w:p w14:paraId="04244B4E" w14:textId="77777777" w:rsidR="0089060C" w:rsidRDefault="00197673">
                        <w:pPr>
                          <w:pStyle w:val="TableParagraph"/>
                          <w:spacing w:before="17"/>
                          <w:ind w:left="4"/>
                          <w:rPr>
                            <w:sz w:val="10"/>
                          </w:rPr>
                        </w:pP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r>
                          <w:rPr>
                            <w:spacing w:val="-2"/>
                            <w:w w:val="80"/>
                            <w:sz w:val="10"/>
                          </w:rPr>
                          <w:t></w:t>
                        </w:r>
                      </w:p>
                      <w:p w14:paraId="7F6994DF" w14:textId="77777777" w:rsidR="0089060C" w:rsidRDefault="00197673">
                        <w:pPr>
                          <w:pStyle w:val="TableParagraph"/>
                          <w:spacing w:before="9"/>
                          <w:ind w:left="3"/>
                          <w:rPr>
                            <w:sz w:val="10"/>
                          </w:rPr>
                        </w:pP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p>
                      <w:p w14:paraId="10812F4B" w14:textId="77777777" w:rsidR="0089060C" w:rsidRDefault="00197673">
                        <w:pPr>
                          <w:pStyle w:val="TableParagraph"/>
                          <w:spacing w:before="8"/>
                          <w:ind w:left="44" w:right="42"/>
                          <w:rPr>
                            <w:sz w:val="10"/>
                          </w:rPr>
                        </w:pP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2"/>
                            <w:w w:val="60"/>
                            <w:sz w:val="10"/>
                          </w:rPr>
                          <w:t></w:t>
                        </w:r>
                        <w:r>
                          <w:rPr>
                            <w:spacing w:val="40"/>
                            <w:w w:val="105"/>
                            <w:sz w:val="10"/>
                          </w:rPr>
                          <w:t xml:space="preserve">  </w:t>
                        </w:r>
                        <w:r>
                          <w:rPr>
                            <w:spacing w:val="-270"/>
                            <w:w w:val="105"/>
                            <w:sz w:val="10"/>
                          </w:rPr>
                          <w:t></w:t>
                        </w:r>
                        <w:r>
                          <w:rPr>
                            <w:spacing w:val="-270"/>
                            <w:w w:val="105"/>
                            <w:sz w:val="10"/>
                          </w:rPr>
                          <w:t></w:t>
                        </w:r>
                        <w:r>
                          <w:rPr>
                            <w:spacing w:val="-270"/>
                            <w:w w:val="105"/>
                            <w:sz w:val="10"/>
                          </w:rPr>
                          <w:t></w:t>
                        </w:r>
                        <w:r>
                          <w:rPr>
                            <w:spacing w:val="-270"/>
                            <w:w w:val="105"/>
                            <w:sz w:val="10"/>
                          </w:rPr>
                          <w:t></w:t>
                        </w:r>
                      </w:p>
                      <w:p w14:paraId="47000286" w14:textId="77777777" w:rsidR="0089060C" w:rsidRDefault="00197673">
                        <w:pPr>
                          <w:pStyle w:val="TableParagraph"/>
                          <w:spacing w:before="9"/>
                          <w:ind w:left="3"/>
                          <w:rPr>
                            <w:sz w:val="10"/>
                          </w:rPr>
                        </w:pPr>
                        <w:r>
                          <w:rPr>
                            <w:w w:val="85"/>
                            <w:sz w:val="10"/>
                          </w:rPr>
                          <w:t></w:t>
                        </w:r>
                        <w:r>
                          <w:rPr>
                            <w:w w:val="85"/>
                            <w:sz w:val="10"/>
                          </w:rPr>
                          <w:t></w:t>
                        </w:r>
                        <w:r>
                          <w:rPr>
                            <w:w w:val="85"/>
                            <w:sz w:val="10"/>
                          </w:rPr>
                          <w:t></w:t>
                        </w:r>
                        <w:r>
                          <w:rPr>
                            <w:w w:val="85"/>
                            <w:sz w:val="10"/>
                          </w:rPr>
                          <w:t></w:t>
                        </w:r>
                        <w:r>
                          <w:rPr>
                            <w:w w:val="85"/>
                            <w:sz w:val="10"/>
                          </w:rPr>
                          <w:t></w:t>
                        </w:r>
                        <w:r>
                          <w:rPr>
                            <w:w w:val="85"/>
                            <w:sz w:val="10"/>
                          </w:rPr>
                          <w:t></w:t>
                        </w:r>
                        <w:r>
                          <w:rPr>
                            <w:w w:val="85"/>
                            <w:sz w:val="10"/>
                          </w:rPr>
                          <w:t></w:t>
                        </w:r>
                        <w:r>
                          <w:rPr>
                            <w:w w:val="85"/>
                            <w:sz w:val="10"/>
                          </w:rPr>
                          <w:t></w:t>
                        </w:r>
                        <w:r>
                          <w:rPr>
                            <w:spacing w:val="12"/>
                            <w:sz w:val="10"/>
                          </w:rPr>
                          <w:t xml:space="preserve"> </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r>
                          <w:rPr>
                            <w:spacing w:val="-67"/>
                            <w:w w:val="90"/>
                            <w:sz w:val="10"/>
                          </w:rPr>
                          <w:t></w:t>
                        </w:r>
                      </w:p>
                      <w:p w14:paraId="666DA3F2" w14:textId="77777777" w:rsidR="0089060C" w:rsidRDefault="00197673">
                        <w:pPr>
                          <w:pStyle w:val="TableParagraph"/>
                          <w:spacing w:before="8" w:line="112" w:lineRule="exact"/>
                          <w:ind w:left="3"/>
                          <w:rPr>
                            <w:sz w:val="10"/>
                          </w:rPr>
                        </w:pPr>
                        <w:r>
                          <w:rPr>
                            <w:sz w:val="10"/>
                          </w:rPr>
                          <w:t></w:t>
                        </w:r>
                        <w:r>
                          <w:rPr>
                            <w:sz w:val="10"/>
                          </w:rPr>
                          <w:t></w:t>
                        </w:r>
                        <w:r>
                          <w:rPr>
                            <w:sz w:val="10"/>
                          </w:rPr>
                          <w:t></w:t>
                        </w:r>
                        <w:r>
                          <w:rPr>
                            <w:spacing w:val="7"/>
                            <w:sz w:val="10"/>
                          </w:rPr>
                          <w:t xml:space="preserve"> </w:t>
                        </w:r>
                        <w:r>
                          <w:rPr>
                            <w:spacing w:val="-2"/>
                            <w:sz w:val="10"/>
                          </w:rPr>
                          <w:t></w:t>
                        </w:r>
                        <w:r>
                          <w:rPr>
                            <w:spacing w:val="-2"/>
                            <w:sz w:val="10"/>
                          </w:rPr>
                          <w:t></w:t>
                        </w:r>
                        <w:r>
                          <w:rPr>
                            <w:spacing w:val="-2"/>
                            <w:sz w:val="10"/>
                          </w:rPr>
                          <w:t></w:t>
                        </w:r>
                        <w:r>
                          <w:rPr>
                            <w:spacing w:val="-2"/>
                            <w:sz w:val="10"/>
                          </w:rPr>
                          <w:t></w:t>
                        </w:r>
                        <w:r>
                          <w:rPr>
                            <w:spacing w:val="-2"/>
                            <w:sz w:val="10"/>
                          </w:rPr>
                          <w:t></w:t>
                        </w:r>
                      </w:p>
                    </w:tc>
                  </w:tr>
                  <w:tr w:rsidR="0089060C" w14:paraId="157514C6" w14:textId="77777777">
                    <w:trPr>
                      <w:trHeight w:val="153"/>
                    </w:trPr>
                    <w:tc>
                      <w:tcPr>
                        <w:tcW w:w="539" w:type="dxa"/>
                        <w:tcBorders>
                          <w:left w:val="nil"/>
                          <w:bottom w:val="nil"/>
                          <w:right w:val="single" w:sz="6" w:space="0" w:color="000000"/>
                        </w:tcBorders>
                      </w:tcPr>
                      <w:p w14:paraId="44CBD2F8" w14:textId="77777777" w:rsidR="0089060C" w:rsidRDefault="0089060C">
                        <w:pPr>
                          <w:pStyle w:val="TableParagraph"/>
                          <w:jc w:val="left"/>
                          <w:rPr>
                            <w:rFonts w:ascii="Times New Roman"/>
                            <w:sz w:val="8"/>
                          </w:rPr>
                        </w:pPr>
                      </w:p>
                    </w:tc>
                    <w:tc>
                      <w:tcPr>
                        <w:tcW w:w="539" w:type="dxa"/>
                        <w:tcBorders>
                          <w:left w:val="single" w:sz="6" w:space="0" w:color="000000"/>
                          <w:bottom w:val="nil"/>
                          <w:right w:val="nil"/>
                        </w:tcBorders>
                      </w:tcPr>
                      <w:p w14:paraId="5A6951D4" w14:textId="77777777" w:rsidR="0089060C" w:rsidRDefault="0089060C">
                        <w:pPr>
                          <w:pStyle w:val="TableParagraph"/>
                          <w:jc w:val="left"/>
                          <w:rPr>
                            <w:rFonts w:ascii="Times New Roman"/>
                            <w:sz w:val="8"/>
                          </w:rPr>
                        </w:pPr>
                      </w:p>
                    </w:tc>
                  </w:tr>
                </w:tbl>
                <w:p w14:paraId="47AAB2D7" w14:textId="77777777" w:rsidR="0089060C" w:rsidRDefault="0089060C">
                  <w:pPr>
                    <w:pStyle w:val="BodyText"/>
                  </w:pPr>
                </w:p>
              </w:txbxContent>
            </v:textbox>
            <w10:wrap anchorx="page" anchory="page"/>
          </v:shape>
        </w:pict>
      </w:r>
      <w:r>
        <w:pict w14:anchorId="65D0474A">
          <v:shape id="docshape295" o:spid="_x0000_s2063" type="#_x0000_t202" style="position:absolute;margin-left:593.65pt;margin-top:169pt;width:54.9pt;height:28.6pt;z-index:15743488;mso-position-horizontal-relative:page;mso-position-vertical-relative:page" filled="f" stroked="f">
            <v:textbox inset="0,0,0,0">
              <w:txbxContent>
                <w:tbl>
                  <w:tblPr>
                    <w:tblW w:w="0" w:type="auto"/>
                    <w:tblInd w:w="7" w:type="dxa"/>
                    <w:tblBorders>
                      <w:top w:val="single" w:sz="2" w:space="0" w:color="81A2FD"/>
                      <w:left w:val="single" w:sz="2" w:space="0" w:color="81A2FD"/>
                      <w:bottom w:val="single" w:sz="2" w:space="0" w:color="81A2FD"/>
                      <w:right w:val="single" w:sz="2" w:space="0" w:color="81A2FD"/>
                      <w:insideH w:val="single" w:sz="2" w:space="0" w:color="81A2FD"/>
                      <w:insideV w:val="single" w:sz="2" w:space="0" w:color="81A2FD"/>
                    </w:tblBorders>
                    <w:tblLayout w:type="fixed"/>
                    <w:tblCellMar>
                      <w:left w:w="0" w:type="dxa"/>
                      <w:right w:w="0" w:type="dxa"/>
                    </w:tblCellMar>
                    <w:tblLook w:val="01E0" w:firstRow="1" w:lastRow="1" w:firstColumn="1" w:lastColumn="1" w:noHBand="0" w:noVBand="0"/>
                  </w:tblPr>
                  <w:tblGrid>
                    <w:gridCol w:w="547"/>
                    <w:gridCol w:w="547"/>
                  </w:tblGrid>
                  <w:tr w:rsidR="0089060C" w14:paraId="424C367A" w14:textId="77777777">
                    <w:trPr>
                      <w:trHeight w:val="111"/>
                    </w:trPr>
                    <w:tc>
                      <w:tcPr>
                        <w:tcW w:w="1094" w:type="dxa"/>
                        <w:gridSpan w:val="2"/>
                      </w:tcPr>
                      <w:p w14:paraId="44B3D702" w14:textId="77777777" w:rsidR="0089060C" w:rsidRDefault="00197673">
                        <w:pPr>
                          <w:pStyle w:val="TableParagraph"/>
                          <w:spacing w:line="92" w:lineRule="exact"/>
                          <w:ind w:left="2"/>
                          <w:rPr>
                            <w:sz w:val="10"/>
                          </w:rPr>
                        </w:pPr>
                        <w:r>
                          <w:rPr>
                            <w:spacing w:val="-5"/>
                            <w:sz w:val="10"/>
                          </w:rPr>
                          <w:t></w:t>
                        </w:r>
                        <w:r>
                          <w:rPr>
                            <w:spacing w:val="-5"/>
                            <w:sz w:val="10"/>
                          </w:rPr>
                          <w:t></w:t>
                        </w:r>
                        <w:r>
                          <w:rPr>
                            <w:spacing w:val="-5"/>
                            <w:sz w:val="10"/>
                          </w:rPr>
                          <w:t></w:t>
                        </w:r>
                      </w:p>
                    </w:tc>
                  </w:tr>
                  <w:tr w:rsidR="0089060C" w14:paraId="23486D6D" w14:textId="77777777">
                    <w:trPr>
                      <w:trHeight w:val="312"/>
                    </w:trPr>
                    <w:tc>
                      <w:tcPr>
                        <w:tcW w:w="1094" w:type="dxa"/>
                        <w:gridSpan w:val="2"/>
                      </w:tcPr>
                      <w:p w14:paraId="00D2BC7E" w14:textId="77777777" w:rsidR="0089060C" w:rsidRDefault="00197673">
                        <w:pPr>
                          <w:pStyle w:val="TableParagraph"/>
                          <w:spacing w:before="34"/>
                          <w:ind w:left="3"/>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40"/>
                            <w:sz w:val="10"/>
                          </w:rPr>
                          <w:t xml:space="preserve"> </w:t>
                        </w:r>
                        <w:r>
                          <w:rPr>
                            <w:spacing w:val="-85"/>
                            <w:sz w:val="10"/>
                          </w:rPr>
                          <w:t></w:t>
                        </w:r>
                        <w:r>
                          <w:rPr>
                            <w:spacing w:val="-85"/>
                            <w:sz w:val="10"/>
                          </w:rPr>
                          <w:t></w:t>
                        </w:r>
                        <w:r>
                          <w:rPr>
                            <w:spacing w:val="-85"/>
                            <w:sz w:val="10"/>
                          </w:rPr>
                          <w:t></w:t>
                        </w:r>
                        <w:r>
                          <w:rPr>
                            <w:spacing w:val="-85"/>
                            <w:sz w:val="10"/>
                          </w:rPr>
                          <w:t></w:t>
                        </w:r>
                        <w:r>
                          <w:rPr>
                            <w:spacing w:val="-85"/>
                            <w:sz w:val="10"/>
                          </w:rPr>
                          <w:t></w:t>
                        </w:r>
                        <w:r>
                          <w:rPr>
                            <w:spacing w:val="-85"/>
                            <w:sz w:val="10"/>
                          </w:rPr>
                          <w:t></w:t>
                        </w:r>
                        <w:r>
                          <w:rPr>
                            <w:spacing w:val="-85"/>
                            <w:sz w:val="10"/>
                          </w:rPr>
                          <w:t></w:t>
                        </w:r>
                        <w:r>
                          <w:rPr>
                            <w:spacing w:val="-85"/>
                            <w:sz w:val="10"/>
                          </w:rPr>
                          <w:t></w:t>
                        </w:r>
                        <w:r>
                          <w:rPr>
                            <w:spacing w:val="-85"/>
                            <w:sz w:val="10"/>
                          </w:rPr>
                          <w:t></w:t>
                        </w:r>
                        <w:r>
                          <w:rPr>
                            <w:spacing w:val="-2"/>
                            <w:sz w:val="10"/>
                          </w:rPr>
                          <w:t xml:space="preserve"> </w:t>
                        </w:r>
                        <w:r>
                          <w:rPr>
                            <w:sz w:val="10"/>
                          </w:rPr>
                          <w:t></w:t>
                        </w:r>
                        <w:r>
                          <w:rPr>
                            <w:sz w:val="10"/>
                          </w:rPr>
                          <w:t></w:t>
                        </w:r>
                      </w:p>
                      <w:p w14:paraId="2F95DCE8" w14:textId="77777777" w:rsidR="0089060C" w:rsidRDefault="00197673">
                        <w:pPr>
                          <w:pStyle w:val="TableParagraph"/>
                          <w:spacing w:before="9"/>
                          <w:ind w:left="2"/>
                          <w:rPr>
                            <w:sz w:val="10"/>
                          </w:rPr>
                        </w:pPr>
                        <w:r>
                          <w:rPr>
                            <w:sz w:val="10"/>
                          </w:rPr>
                          <w:t></w:t>
                        </w:r>
                        <w:r>
                          <w:rPr>
                            <w:sz w:val="10"/>
                          </w:rPr>
                          <w:t></w:t>
                        </w:r>
                        <w:r>
                          <w:rPr>
                            <w:sz w:val="10"/>
                          </w:rPr>
                          <w:t></w:t>
                        </w:r>
                        <w:r>
                          <w:rPr>
                            <w:sz w:val="10"/>
                          </w:rPr>
                          <w:t></w:t>
                        </w:r>
                        <w:r>
                          <w:rPr>
                            <w:sz w:val="10"/>
                          </w:rPr>
                          <w:t></w:t>
                        </w:r>
                        <w:r>
                          <w:rPr>
                            <w:sz w:val="10"/>
                          </w:rPr>
                          <w:t></w:t>
                        </w:r>
                        <w:r>
                          <w:rPr>
                            <w:spacing w:val="25"/>
                            <w:sz w:val="10"/>
                          </w:rPr>
                          <w:t xml:space="preserve"> </w:t>
                        </w:r>
                        <w:r>
                          <w:rPr>
                            <w:spacing w:val="-44"/>
                            <w:w w:val="95"/>
                            <w:sz w:val="10"/>
                          </w:rPr>
                          <w:t></w:t>
                        </w:r>
                        <w:r>
                          <w:rPr>
                            <w:spacing w:val="-44"/>
                            <w:w w:val="95"/>
                            <w:sz w:val="10"/>
                          </w:rPr>
                          <w:t></w:t>
                        </w:r>
                        <w:r>
                          <w:rPr>
                            <w:spacing w:val="-44"/>
                            <w:w w:val="95"/>
                            <w:sz w:val="10"/>
                          </w:rPr>
                          <w:t></w:t>
                        </w:r>
                        <w:r>
                          <w:rPr>
                            <w:spacing w:val="-44"/>
                            <w:w w:val="95"/>
                            <w:sz w:val="10"/>
                          </w:rPr>
                          <w:t></w:t>
                        </w:r>
                        <w:r>
                          <w:rPr>
                            <w:spacing w:val="-44"/>
                            <w:w w:val="95"/>
                            <w:sz w:val="10"/>
                          </w:rPr>
                          <w:t></w:t>
                        </w:r>
                        <w:r>
                          <w:rPr>
                            <w:spacing w:val="-44"/>
                            <w:w w:val="95"/>
                            <w:sz w:val="10"/>
                          </w:rPr>
                          <w:t></w:t>
                        </w:r>
                        <w:r>
                          <w:rPr>
                            <w:spacing w:val="-44"/>
                            <w:w w:val="95"/>
                            <w:sz w:val="10"/>
                          </w:rPr>
                          <w:t></w:t>
                        </w:r>
                        <w:r>
                          <w:rPr>
                            <w:spacing w:val="-44"/>
                            <w:w w:val="95"/>
                            <w:sz w:val="10"/>
                          </w:rPr>
                          <w:t></w:t>
                        </w:r>
                      </w:p>
                    </w:tc>
                  </w:tr>
                  <w:tr w:rsidR="0089060C" w14:paraId="2E19A6C4" w14:textId="77777777">
                    <w:trPr>
                      <w:trHeight w:val="134"/>
                    </w:trPr>
                    <w:tc>
                      <w:tcPr>
                        <w:tcW w:w="547" w:type="dxa"/>
                        <w:tcBorders>
                          <w:left w:val="nil"/>
                          <w:bottom w:val="nil"/>
                          <w:right w:val="single" w:sz="6" w:space="0" w:color="000000"/>
                        </w:tcBorders>
                      </w:tcPr>
                      <w:p w14:paraId="2C9AB5F8" w14:textId="77777777" w:rsidR="0089060C" w:rsidRDefault="0089060C">
                        <w:pPr>
                          <w:pStyle w:val="TableParagraph"/>
                          <w:jc w:val="left"/>
                          <w:rPr>
                            <w:rFonts w:ascii="Times New Roman"/>
                            <w:sz w:val="8"/>
                          </w:rPr>
                        </w:pPr>
                      </w:p>
                    </w:tc>
                    <w:tc>
                      <w:tcPr>
                        <w:tcW w:w="547" w:type="dxa"/>
                        <w:tcBorders>
                          <w:left w:val="single" w:sz="6" w:space="0" w:color="000000"/>
                          <w:bottom w:val="nil"/>
                          <w:right w:val="nil"/>
                        </w:tcBorders>
                      </w:tcPr>
                      <w:p w14:paraId="4643B23D" w14:textId="77777777" w:rsidR="0089060C" w:rsidRDefault="0089060C">
                        <w:pPr>
                          <w:pStyle w:val="TableParagraph"/>
                          <w:jc w:val="left"/>
                          <w:rPr>
                            <w:rFonts w:ascii="Times New Roman"/>
                            <w:sz w:val="8"/>
                          </w:rPr>
                        </w:pPr>
                      </w:p>
                    </w:tc>
                  </w:tr>
                </w:tbl>
                <w:p w14:paraId="291F6BD8" w14:textId="77777777" w:rsidR="0089060C" w:rsidRDefault="0089060C">
                  <w:pPr>
                    <w:pStyle w:val="BodyText"/>
                  </w:pPr>
                </w:p>
              </w:txbxContent>
            </v:textbox>
            <w10:wrap anchorx="page" anchory="page"/>
          </v:shape>
        </w:pict>
      </w:r>
      <w:r>
        <w:pict w14:anchorId="024BC5D7">
          <v:shape id="docshape296" o:spid="_x0000_s2062" type="#_x0000_t202" style="position:absolute;margin-left:593.75pt;margin-top:201.65pt;width:54.75pt;height:52.8pt;z-index:15744000;mso-position-horizontal-relative:page;mso-position-vertical-relative:page" filled="f" stroked="f">
            <v:textbox inset="0,0,0,0">
              <w:txbxContent>
                <w:tbl>
                  <w:tblPr>
                    <w:tblW w:w="0" w:type="auto"/>
                    <w:tblInd w:w="7" w:type="dxa"/>
                    <w:tblBorders>
                      <w:top w:val="single" w:sz="4" w:space="0" w:color="81A2FD"/>
                      <w:left w:val="single" w:sz="4" w:space="0" w:color="81A2FD"/>
                      <w:bottom w:val="single" w:sz="4" w:space="0" w:color="81A2FD"/>
                      <w:right w:val="single" w:sz="4" w:space="0" w:color="81A2FD"/>
                      <w:insideH w:val="single" w:sz="4" w:space="0" w:color="81A2FD"/>
                      <w:insideV w:val="single" w:sz="4" w:space="0" w:color="81A2FD"/>
                    </w:tblBorders>
                    <w:tblLayout w:type="fixed"/>
                    <w:tblCellMar>
                      <w:left w:w="0" w:type="dxa"/>
                      <w:right w:w="0" w:type="dxa"/>
                    </w:tblCellMar>
                    <w:tblLook w:val="01E0" w:firstRow="1" w:lastRow="1" w:firstColumn="1" w:lastColumn="1" w:noHBand="0" w:noVBand="0"/>
                  </w:tblPr>
                  <w:tblGrid>
                    <w:gridCol w:w="544"/>
                    <w:gridCol w:w="545"/>
                  </w:tblGrid>
                  <w:tr w:rsidR="0089060C" w14:paraId="6A26BD35" w14:textId="77777777">
                    <w:trPr>
                      <w:trHeight w:val="107"/>
                    </w:trPr>
                    <w:tc>
                      <w:tcPr>
                        <w:tcW w:w="1089" w:type="dxa"/>
                        <w:gridSpan w:val="2"/>
                        <w:tcBorders>
                          <w:left w:val="single" w:sz="2" w:space="0" w:color="81A2FD"/>
                          <w:bottom w:val="single" w:sz="2" w:space="0" w:color="81A2FD"/>
                          <w:right w:val="single" w:sz="2" w:space="0" w:color="81A2FD"/>
                        </w:tcBorders>
                      </w:tcPr>
                      <w:p w14:paraId="00A58D34" w14:textId="77777777" w:rsidR="0089060C" w:rsidRDefault="00197673">
                        <w:pPr>
                          <w:pStyle w:val="TableParagraph"/>
                          <w:spacing w:line="88" w:lineRule="exact"/>
                          <w:ind w:left="26" w:right="21"/>
                          <w:rPr>
                            <w:sz w:val="10"/>
                          </w:rPr>
                        </w:pPr>
                        <w:r>
                          <w:rPr>
                            <w:spacing w:val="-5"/>
                            <w:sz w:val="10"/>
                          </w:rPr>
                          <w:t></w:t>
                        </w:r>
                        <w:r>
                          <w:rPr>
                            <w:spacing w:val="-5"/>
                            <w:sz w:val="10"/>
                          </w:rPr>
                          <w:t></w:t>
                        </w:r>
                        <w:r>
                          <w:rPr>
                            <w:spacing w:val="-5"/>
                            <w:sz w:val="10"/>
                          </w:rPr>
                          <w:t></w:t>
                        </w:r>
                      </w:p>
                    </w:tc>
                  </w:tr>
                  <w:tr w:rsidR="0089060C" w14:paraId="2108E33D" w14:textId="77777777">
                    <w:trPr>
                      <w:trHeight w:val="800"/>
                    </w:trPr>
                    <w:tc>
                      <w:tcPr>
                        <w:tcW w:w="1089" w:type="dxa"/>
                        <w:gridSpan w:val="2"/>
                        <w:tcBorders>
                          <w:top w:val="single" w:sz="2" w:space="0" w:color="81A2FD"/>
                          <w:left w:val="single" w:sz="2" w:space="0" w:color="81A2FD"/>
                          <w:bottom w:val="single" w:sz="2" w:space="0" w:color="81A2FD"/>
                          <w:right w:val="single" w:sz="2" w:space="0" w:color="81A2FD"/>
                        </w:tcBorders>
                      </w:tcPr>
                      <w:p w14:paraId="6B3598BB" w14:textId="77777777" w:rsidR="0089060C" w:rsidRDefault="00197673">
                        <w:pPr>
                          <w:pStyle w:val="TableParagraph"/>
                          <w:spacing w:before="31"/>
                          <w:ind w:left="24" w:right="22"/>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p>
                      <w:p w14:paraId="02313A9E" w14:textId="77777777" w:rsidR="0089060C" w:rsidRDefault="00197673">
                        <w:pPr>
                          <w:pStyle w:val="TableParagraph"/>
                          <w:spacing w:before="9"/>
                          <w:ind w:left="32" w:right="28"/>
                          <w:rPr>
                            <w:sz w:val="10"/>
                          </w:rPr>
                        </w:pP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80"/>
                            <w:w w:val="110"/>
                            <w:sz w:val="10"/>
                          </w:rPr>
                          <w:t xml:space="preserve"> </w:t>
                        </w:r>
                        <w:r>
                          <w:rPr>
                            <w:spacing w:val="-147"/>
                            <w:w w:val="110"/>
                            <w:sz w:val="10"/>
                          </w:rPr>
                          <w:t></w:t>
                        </w:r>
                        <w:r>
                          <w:rPr>
                            <w:spacing w:val="-147"/>
                            <w:w w:val="110"/>
                            <w:sz w:val="10"/>
                          </w:rPr>
                          <w:t></w:t>
                        </w:r>
                        <w:r>
                          <w:rPr>
                            <w:spacing w:val="-147"/>
                            <w:w w:val="110"/>
                            <w:sz w:val="10"/>
                          </w:rPr>
                          <w:t></w:t>
                        </w:r>
                      </w:p>
                      <w:p w14:paraId="35A27C77" w14:textId="77777777" w:rsidR="0089060C" w:rsidRDefault="00197673">
                        <w:pPr>
                          <w:pStyle w:val="TableParagraph"/>
                          <w:spacing w:before="8"/>
                          <w:ind w:left="32" w:right="29"/>
                          <w:rPr>
                            <w:sz w:val="10"/>
                          </w:rPr>
                        </w:pP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2"/>
                            <w:w w:val="75"/>
                            <w:sz w:val="10"/>
                          </w:rPr>
                          <w:t></w:t>
                        </w:r>
                        <w:r>
                          <w:rPr>
                            <w:spacing w:val="80"/>
                            <w:sz w:val="10"/>
                          </w:rPr>
                          <w:t xml:space="preserve"> </w:t>
                        </w:r>
                        <w:r>
                          <w:rPr>
                            <w:spacing w:val="-298"/>
                            <w:sz w:val="10"/>
                          </w:rPr>
                          <w:t></w:t>
                        </w:r>
                        <w:r>
                          <w:rPr>
                            <w:spacing w:val="-298"/>
                            <w:sz w:val="10"/>
                          </w:rPr>
                          <w:t></w:t>
                        </w:r>
                      </w:p>
                      <w:p w14:paraId="358DBC7F" w14:textId="77777777" w:rsidR="0089060C" w:rsidRDefault="00197673">
                        <w:pPr>
                          <w:pStyle w:val="TableParagraph"/>
                          <w:spacing w:before="9"/>
                          <w:ind w:left="26" w:right="22"/>
                          <w:rPr>
                            <w:sz w:val="10"/>
                          </w:rPr>
                        </w:pP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spacing w:val="-1"/>
                            <w:w w:val="95"/>
                            <w:sz w:val="10"/>
                          </w:rPr>
                          <w:t xml:space="preserve"> </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p>
                      <w:p w14:paraId="198527C2" w14:textId="77777777" w:rsidR="0089060C" w:rsidRDefault="00197673">
                        <w:pPr>
                          <w:pStyle w:val="TableParagraph"/>
                          <w:spacing w:before="8"/>
                          <w:ind w:left="24" w:right="22"/>
                          <w:rPr>
                            <w:sz w:val="10"/>
                          </w:rPr>
                        </w:pPr>
                        <w:r>
                          <w:rPr>
                            <w:spacing w:val="-4"/>
                            <w:sz w:val="10"/>
                          </w:rPr>
                          <w:t></w:t>
                        </w:r>
                        <w:r>
                          <w:rPr>
                            <w:spacing w:val="-4"/>
                            <w:sz w:val="10"/>
                          </w:rPr>
                          <w:t></w:t>
                        </w:r>
                        <w:r>
                          <w:rPr>
                            <w:spacing w:val="-4"/>
                            <w:sz w:val="10"/>
                          </w:rPr>
                          <w:t></w:t>
                        </w:r>
                        <w:r>
                          <w:rPr>
                            <w:spacing w:val="-4"/>
                            <w:sz w:val="10"/>
                          </w:rPr>
                          <w:t></w:t>
                        </w:r>
                      </w:p>
                      <w:p w14:paraId="24530C3A" w14:textId="77777777" w:rsidR="0089060C" w:rsidRDefault="00197673">
                        <w:pPr>
                          <w:pStyle w:val="TableParagraph"/>
                          <w:spacing w:before="9"/>
                          <w:ind w:left="25" w:right="22"/>
                          <w:rPr>
                            <w:sz w:val="10"/>
                          </w:rPr>
                        </w:pPr>
                        <w:r>
                          <w:rPr>
                            <w:w w:val="85"/>
                            <w:sz w:val="10"/>
                          </w:rPr>
                          <w:t></w:t>
                        </w:r>
                        <w:r>
                          <w:rPr>
                            <w:w w:val="85"/>
                            <w:sz w:val="10"/>
                          </w:rPr>
                          <w:t></w:t>
                        </w:r>
                        <w:r>
                          <w:rPr>
                            <w:w w:val="85"/>
                            <w:sz w:val="10"/>
                          </w:rPr>
                          <w:t></w:t>
                        </w:r>
                        <w:r>
                          <w:rPr>
                            <w:w w:val="85"/>
                            <w:sz w:val="10"/>
                          </w:rPr>
                          <w:t></w:t>
                        </w:r>
                        <w:r>
                          <w:rPr>
                            <w:spacing w:val="22"/>
                            <w:w w:val="105"/>
                            <w:sz w:val="10"/>
                          </w:rPr>
                          <w:t xml:space="preserve"> </w:t>
                        </w:r>
                        <w:r>
                          <w:rPr>
                            <w:spacing w:val="-4"/>
                            <w:w w:val="105"/>
                            <w:sz w:val="10"/>
                          </w:rPr>
                          <w:t></w:t>
                        </w:r>
                        <w:r>
                          <w:rPr>
                            <w:spacing w:val="-4"/>
                            <w:w w:val="105"/>
                            <w:sz w:val="10"/>
                          </w:rPr>
                          <w:t></w:t>
                        </w:r>
                        <w:r>
                          <w:rPr>
                            <w:spacing w:val="-4"/>
                            <w:w w:val="105"/>
                            <w:sz w:val="10"/>
                          </w:rPr>
                          <w:t></w:t>
                        </w:r>
                        <w:r>
                          <w:rPr>
                            <w:spacing w:val="-4"/>
                            <w:w w:val="105"/>
                            <w:sz w:val="10"/>
                          </w:rPr>
                          <w:t></w:t>
                        </w:r>
                      </w:p>
                    </w:tc>
                  </w:tr>
                  <w:tr w:rsidR="0089060C" w14:paraId="0C2F6C38" w14:textId="77777777">
                    <w:trPr>
                      <w:trHeight w:val="129"/>
                    </w:trPr>
                    <w:tc>
                      <w:tcPr>
                        <w:tcW w:w="544" w:type="dxa"/>
                        <w:tcBorders>
                          <w:top w:val="single" w:sz="2" w:space="0" w:color="81A2FD"/>
                          <w:left w:val="nil"/>
                          <w:bottom w:val="nil"/>
                          <w:right w:val="single" w:sz="8" w:space="0" w:color="000000"/>
                        </w:tcBorders>
                      </w:tcPr>
                      <w:p w14:paraId="6D0270A7" w14:textId="77777777" w:rsidR="0089060C" w:rsidRDefault="0089060C">
                        <w:pPr>
                          <w:pStyle w:val="TableParagraph"/>
                          <w:jc w:val="left"/>
                          <w:rPr>
                            <w:rFonts w:ascii="Times New Roman"/>
                            <w:sz w:val="6"/>
                          </w:rPr>
                        </w:pPr>
                      </w:p>
                    </w:tc>
                    <w:tc>
                      <w:tcPr>
                        <w:tcW w:w="545" w:type="dxa"/>
                        <w:tcBorders>
                          <w:top w:val="single" w:sz="2" w:space="0" w:color="81A2FD"/>
                          <w:left w:val="single" w:sz="8" w:space="0" w:color="000000"/>
                          <w:bottom w:val="nil"/>
                          <w:right w:val="nil"/>
                        </w:tcBorders>
                      </w:tcPr>
                      <w:p w14:paraId="11A89A2D" w14:textId="77777777" w:rsidR="0089060C" w:rsidRDefault="0089060C">
                        <w:pPr>
                          <w:pStyle w:val="TableParagraph"/>
                          <w:jc w:val="left"/>
                          <w:rPr>
                            <w:rFonts w:ascii="Times New Roman"/>
                            <w:sz w:val="6"/>
                          </w:rPr>
                        </w:pPr>
                      </w:p>
                    </w:tc>
                  </w:tr>
                </w:tbl>
                <w:p w14:paraId="125758D8" w14:textId="77777777" w:rsidR="0089060C" w:rsidRDefault="0089060C">
                  <w:pPr>
                    <w:pStyle w:val="BodyText"/>
                  </w:pPr>
                </w:p>
              </w:txbxContent>
            </v:textbox>
            <w10:wrap anchorx="page" anchory="page"/>
          </v:shape>
        </w:pict>
      </w:r>
      <w:r>
        <w:pict w14:anchorId="2FF1886C">
          <v:shape id="docshape297" o:spid="_x0000_s2061" type="#_x0000_t202" style="position:absolute;margin-left:249.3pt;margin-top:252.85pt;width:54.1pt;height:33.2pt;z-index:15744512;mso-position-horizontal-relative:page;mso-position-vertical-relative:page" filled="f" stroked="f">
            <v:textbox inset="0,0,0,0">
              <w:txbxContent>
                <w:tbl>
                  <w:tblPr>
                    <w:tblW w:w="0" w:type="auto"/>
                    <w:tblInd w:w="7" w:type="dxa"/>
                    <w:tblBorders>
                      <w:top w:val="single" w:sz="2" w:space="0" w:color="0069A9"/>
                      <w:left w:val="single" w:sz="2" w:space="0" w:color="0069A9"/>
                      <w:bottom w:val="single" w:sz="2" w:space="0" w:color="0069A9"/>
                      <w:right w:val="single" w:sz="2" w:space="0" w:color="0069A9"/>
                      <w:insideH w:val="single" w:sz="2" w:space="0" w:color="0069A9"/>
                      <w:insideV w:val="single" w:sz="2" w:space="0" w:color="0069A9"/>
                    </w:tblBorders>
                    <w:tblLayout w:type="fixed"/>
                    <w:tblCellMar>
                      <w:left w:w="0" w:type="dxa"/>
                      <w:right w:w="0" w:type="dxa"/>
                    </w:tblCellMar>
                    <w:tblLook w:val="01E0" w:firstRow="1" w:lastRow="1" w:firstColumn="1" w:lastColumn="1" w:noHBand="0" w:noVBand="0"/>
                  </w:tblPr>
                  <w:tblGrid>
                    <w:gridCol w:w="539"/>
                    <w:gridCol w:w="539"/>
                  </w:tblGrid>
                  <w:tr w:rsidR="0089060C" w14:paraId="366CEC4A" w14:textId="77777777">
                    <w:trPr>
                      <w:trHeight w:val="110"/>
                    </w:trPr>
                    <w:tc>
                      <w:tcPr>
                        <w:tcW w:w="1078" w:type="dxa"/>
                        <w:gridSpan w:val="2"/>
                      </w:tcPr>
                      <w:p w14:paraId="35631D6F" w14:textId="77777777" w:rsidR="0089060C" w:rsidRDefault="00197673">
                        <w:pPr>
                          <w:pStyle w:val="TableParagraph"/>
                          <w:spacing w:line="90" w:lineRule="exact"/>
                          <w:ind w:left="5"/>
                          <w:rPr>
                            <w:sz w:val="10"/>
                          </w:rPr>
                        </w:pPr>
                        <w:r>
                          <w:rPr>
                            <w:spacing w:val="-5"/>
                            <w:sz w:val="10"/>
                          </w:rPr>
                          <w:t></w:t>
                        </w:r>
                        <w:r>
                          <w:rPr>
                            <w:spacing w:val="-5"/>
                            <w:sz w:val="10"/>
                          </w:rPr>
                          <w:t></w:t>
                        </w:r>
                        <w:r>
                          <w:rPr>
                            <w:spacing w:val="-5"/>
                            <w:sz w:val="10"/>
                          </w:rPr>
                          <w:t></w:t>
                        </w:r>
                      </w:p>
                    </w:tc>
                  </w:tr>
                  <w:tr w:rsidR="0089060C" w14:paraId="7E121D7A" w14:textId="77777777">
                    <w:trPr>
                      <w:trHeight w:val="386"/>
                    </w:trPr>
                    <w:tc>
                      <w:tcPr>
                        <w:tcW w:w="1078" w:type="dxa"/>
                        <w:gridSpan w:val="2"/>
                      </w:tcPr>
                      <w:p w14:paraId="0BB198DF" w14:textId="77777777" w:rsidR="0089060C" w:rsidRDefault="00197673">
                        <w:pPr>
                          <w:pStyle w:val="TableParagraph"/>
                          <w:spacing w:before="9"/>
                          <w:ind w:left="26" w:right="24"/>
                          <w:rPr>
                            <w:sz w:val="10"/>
                          </w:rPr>
                        </w:pP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2"/>
                            <w:w w:val="95"/>
                            <w:sz w:val="10"/>
                          </w:rPr>
                          <w:t></w:t>
                        </w:r>
                        <w:r>
                          <w:rPr>
                            <w:spacing w:val="80"/>
                            <w:sz w:val="10"/>
                          </w:rPr>
                          <w:t xml:space="preserve"> </w:t>
                        </w:r>
                        <w:r>
                          <w:rPr>
                            <w:spacing w:val="-109"/>
                            <w:sz w:val="10"/>
                          </w:rPr>
                          <w:t></w:t>
                        </w:r>
                        <w:r>
                          <w:rPr>
                            <w:spacing w:val="-109"/>
                            <w:sz w:val="10"/>
                          </w:rPr>
                          <w:t></w:t>
                        </w:r>
                        <w:r>
                          <w:rPr>
                            <w:spacing w:val="-109"/>
                            <w:sz w:val="10"/>
                          </w:rPr>
                          <w:t></w:t>
                        </w:r>
                        <w:r>
                          <w:rPr>
                            <w:spacing w:val="-109"/>
                            <w:sz w:val="10"/>
                          </w:rPr>
                          <w:t></w:t>
                        </w:r>
                      </w:p>
                      <w:p w14:paraId="37424927" w14:textId="77777777" w:rsidR="0089060C" w:rsidRDefault="00197673">
                        <w:pPr>
                          <w:pStyle w:val="TableParagraph"/>
                          <w:spacing w:before="9"/>
                          <w:ind w:left="3"/>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p>
                      <w:p w14:paraId="04FD221B" w14:textId="77777777" w:rsidR="0089060C" w:rsidRDefault="00197673">
                        <w:pPr>
                          <w:pStyle w:val="TableParagraph"/>
                          <w:spacing w:before="8" w:line="107" w:lineRule="exact"/>
                          <w:ind w:left="3"/>
                          <w:rPr>
                            <w:sz w:val="10"/>
                          </w:rPr>
                        </w:pPr>
                        <w:r>
                          <w:rPr>
                            <w:w w:val="95"/>
                            <w:sz w:val="10"/>
                          </w:rPr>
                          <w:t></w:t>
                        </w:r>
                        <w:r>
                          <w:rPr>
                            <w:w w:val="95"/>
                            <w:sz w:val="10"/>
                          </w:rPr>
                          <w:t></w:t>
                        </w:r>
                        <w:r>
                          <w:rPr>
                            <w:sz w:val="10"/>
                          </w:rPr>
                          <w:t xml:space="preserve"> </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p>
                    </w:tc>
                  </w:tr>
                  <w:tr w:rsidR="0089060C" w14:paraId="6C2B0D1F" w14:textId="77777777">
                    <w:trPr>
                      <w:trHeight w:val="153"/>
                    </w:trPr>
                    <w:tc>
                      <w:tcPr>
                        <w:tcW w:w="539" w:type="dxa"/>
                        <w:tcBorders>
                          <w:left w:val="nil"/>
                          <w:bottom w:val="nil"/>
                          <w:right w:val="single" w:sz="6" w:space="0" w:color="000000"/>
                        </w:tcBorders>
                      </w:tcPr>
                      <w:p w14:paraId="1801CFF4" w14:textId="77777777" w:rsidR="0089060C" w:rsidRDefault="0089060C">
                        <w:pPr>
                          <w:pStyle w:val="TableParagraph"/>
                          <w:jc w:val="left"/>
                          <w:rPr>
                            <w:rFonts w:ascii="Times New Roman"/>
                            <w:sz w:val="8"/>
                          </w:rPr>
                        </w:pPr>
                      </w:p>
                    </w:tc>
                    <w:tc>
                      <w:tcPr>
                        <w:tcW w:w="539" w:type="dxa"/>
                        <w:tcBorders>
                          <w:left w:val="single" w:sz="6" w:space="0" w:color="000000"/>
                          <w:bottom w:val="nil"/>
                          <w:right w:val="nil"/>
                        </w:tcBorders>
                      </w:tcPr>
                      <w:p w14:paraId="18937638" w14:textId="77777777" w:rsidR="0089060C" w:rsidRDefault="0089060C">
                        <w:pPr>
                          <w:pStyle w:val="TableParagraph"/>
                          <w:jc w:val="left"/>
                          <w:rPr>
                            <w:rFonts w:ascii="Times New Roman"/>
                            <w:sz w:val="8"/>
                          </w:rPr>
                        </w:pPr>
                      </w:p>
                    </w:tc>
                  </w:tr>
                </w:tbl>
                <w:p w14:paraId="4AA342BE" w14:textId="77777777" w:rsidR="0089060C" w:rsidRDefault="0089060C">
                  <w:pPr>
                    <w:pStyle w:val="BodyText"/>
                  </w:pPr>
                </w:p>
              </w:txbxContent>
            </v:textbox>
            <w10:wrap anchorx="page" anchory="page"/>
          </v:shape>
        </w:pict>
      </w:r>
      <w:r>
        <w:pict w14:anchorId="600B5D5E">
          <v:shape id="docshape298" o:spid="_x0000_s2060" type="#_x0000_t202" style="position:absolute;margin-left:593.85pt;margin-top:258.6pt;width:54.75pt;height:29.1pt;z-index:15745024;mso-position-horizontal-relative:page;mso-position-vertical-relative:page" filled="f" stroked="f">
            <v:textbox inset="0,0,0,0">
              <w:txbxContent>
                <w:tbl>
                  <w:tblPr>
                    <w:tblW w:w="0" w:type="auto"/>
                    <w:tblInd w:w="7" w:type="dxa"/>
                    <w:tblBorders>
                      <w:top w:val="single" w:sz="2" w:space="0" w:color="81A2FD"/>
                      <w:left w:val="single" w:sz="2" w:space="0" w:color="81A2FD"/>
                      <w:bottom w:val="single" w:sz="2" w:space="0" w:color="81A2FD"/>
                      <w:right w:val="single" w:sz="2" w:space="0" w:color="81A2FD"/>
                      <w:insideH w:val="single" w:sz="2" w:space="0" w:color="81A2FD"/>
                      <w:insideV w:val="single" w:sz="2" w:space="0" w:color="81A2FD"/>
                    </w:tblBorders>
                    <w:tblLayout w:type="fixed"/>
                    <w:tblCellMar>
                      <w:left w:w="0" w:type="dxa"/>
                      <w:right w:w="0" w:type="dxa"/>
                    </w:tblCellMar>
                    <w:tblLook w:val="01E0" w:firstRow="1" w:lastRow="1" w:firstColumn="1" w:lastColumn="1" w:noHBand="0" w:noVBand="0"/>
                  </w:tblPr>
                  <w:tblGrid>
                    <w:gridCol w:w="544"/>
                    <w:gridCol w:w="545"/>
                  </w:tblGrid>
                  <w:tr w:rsidR="0089060C" w14:paraId="073A8ACC" w14:textId="77777777">
                    <w:trPr>
                      <w:trHeight w:val="111"/>
                    </w:trPr>
                    <w:tc>
                      <w:tcPr>
                        <w:tcW w:w="1089" w:type="dxa"/>
                        <w:gridSpan w:val="2"/>
                      </w:tcPr>
                      <w:p w14:paraId="78DE67A1" w14:textId="77777777" w:rsidR="0089060C" w:rsidRDefault="00197673">
                        <w:pPr>
                          <w:pStyle w:val="TableParagraph"/>
                          <w:spacing w:line="92" w:lineRule="exact"/>
                          <w:ind w:left="25" w:right="22"/>
                          <w:rPr>
                            <w:sz w:val="10"/>
                          </w:rPr>
                        </w:pPr>
                        <w:r>
                          <w:rPr>
                            <w:spacing w:val="-5"/>
                            <w:sz w:val="10"/>
                          </w:rPr>
                          <w:t></w:t>
                        </w:r>
                        <w:r>
                          <w:rPr>
                            <w:spacing w:val="-5"/>
                            <w:sz w:val="10"/>
                          </w:rPr>
                          <w:t></w:t>
                        </w:r>
                        <w:r>
                          <w:rPr>
                            <w:spacing w:val="-5"/>
                            <w:sz w:val="10"/>
                          </w:rPr>
                          <w:t></w:t>
                        </w:r>
                      </w:p>
                    </w:tc>
                  </w:tr>
                  <w:tr w:rsidR="0089060C" w14:paraId="6D09E5A9" w14:textId="77777777">
                    <w:trPr>
                      <w:trHeight w:val="319"/>
                    </w:trPr>
                    <w:tc>
                      <w:tcPr>
                        <w:tcW w:w="1089" w:type="dxa"/>
                        <w:gridSpan w:val="2"/>
                      </w:tcPr>
                      <w:p w14:paraId="6BEB5899" w14:textId="77777777" w:rsidR="0089060C" w:rsidRDefault="00197673">
                        <w:pPr>
                          <w:pStyle w:val="TableParagraph"/>
                          <w:spacing w:before="37"/>
                          <w:ind w:left="140" w:right="44"/>
                          <w:jc w:val="left"/>
                          <w:rPr>
                            <w:sz w:val="10"/>
                          </w:rPr>
                        </w:pP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80"/>
                            <w:sz w:val="10"/>
                          </w:rPr>
                          <w:t xml:space="preserve"> </w:t>
                        </w:r>
                        <w:r>
                          <w:rPr>
                            <w:spacing w:val="-109"/>
                            <w:sz w:val="10"/>
                          </w:rPr>
                          <w:t></w:t>
                        </w:r>
                        <w:r>
                          <w:rPr>
                            <w:spacing w:val="-109"/>
                            <w:sz w:val="10"/>
                          </w:rPr>
                          <w:t></w:t>
                        </w:r>
                        <w:r>
                          <w:rPr>
                            <w:spacing w:val="-109"/>
                            <w:sz w:val="10"/>
                          </w:rPr>
                          <w:t></w:t>
                        </w:r>
                        <w:r>
                          <w:rPr>
                            <w:spacing w:val="-109"/>
                            <w:sz w:val="10"/>
                          </w:rPr>
                          <w:t></w:t>
                        </w:r>
                        <w:r>
                          <w:rPr>
                            <w:spacing w:val="-109"/>
                            <w:sz w:val="10"/>
                          </w:rPr>
                          <w:t></w:t>
                        </w:r>
                        <w:r>
                          <w:rPr>
                            <w:spacing w:val="-109"/>
                            <w:sz w:val="10"/>
                          </w:rPr>
                          <w:t></w:t>
                        </w:r>
                      </w:p>
                      <w:p w14:paraId="3EB2D108" w14:textId="77777777" w:rsidR="0089060C" w:rsidRDefault="00197673">
                        <w:pPr>
                          <w:pStyle w:val="TableParagraph"/>
                          <w:spacing w:before="9"/>
                          <w:ind w:left="149"/>
                          <w:jc w:val="left"/>
                          <w:rPr>
                            <w:sz w:val="10"/>
                          </w:rPr>
                        </w:pPr>
                        <w:r>
                          <w:rPr>
                            <w:w w:val="95"/>
                            <w:sz w:val="10"/>
                          </w:rPr>
                          <w:t></w:t>
                        </w:r>
                        <w:r>
                          <w:rPr>
                            <w:w w:val="95"/>
                            <w:sz w:val="10"/>
                          </w:rPr>
                          <w:t></w:t>
                        </w:r>
                        <w:r>
                          <w:rPr>
                            <w:w w:val="95"/>
                            <w:sz w:val="10"/>
                          </w:rPr>
                          <w:t></w:t>
                        </w:r>
                        <w:r>
                          <w:rPr>
                            <w:w w:val="95"/>
                            <w:sz w:val="10"/>
                          </w:rPr>
                          <w:t></w:t>
                        </w:r>
                        <w:r>
                          <w:rPr>
                            <w:w w:val="95"/>
                            <w:sz w:val="10"/>
                          </w:rPr>
                          <w:t></w:t>
                        </w:r>
                        <w:r>
                          <w:rPr>
                            <w:w w:val="95"/>
                            <w:sz w:val="10"/>
                          </w:rPr>
                          <w:t></w:t>
                        </w:r>
                        <w:r>
                          <w:rPr>
                            <w:spacing w:val="11"/>
                            <w:sz w:val="10"/>
                          </w:rPr>
                          <w:t xml:space="preserve"> </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r>
                          <w:rPr>
                            <w:spacing w:val="-74"/>
                            <w:sz w:val="10"/>
                          </w:rPr>
                          <w:t></w:t>
                        </w:r>
                      </w:p>
                    </w:tc>
                  </w:tr>
                  <w:tr w:rsidR="0089060C" w14:paraId="1B0B1DBC" w14:textId="77777777">
                    <w:trPr>
                      <w:trHeight w:val="137"/>
                    </w:trPr>
                    <w:tc>
                      <w:tcPr>
                        <w:tcW w:w="544" w:type="dxa"/>
                        <w:tcBorders>
                          <w:left w:val="nil"/>
                          <w:bottom w:val="nil"/>
                          <w:right w:val="single" w:sz="6" w:space="0" w:color="000000"/>
                        </w:tcBorders>
                      </w:tcPr>
                      <w:p w14:paraId="2FBC88B8" w14:textId="77777777" w:rsidR="0089060C" w:rsidRDefault="0089060C">
                        <w:pPr>
                          <w:pStyle w:val="TableParagraph"/>
                          <w:jc w:val="left"/>
                          <w:rPr>
                            <w:rFonts w:ascii="Times New Roman"/>
                            <w:sz w:val="8"/>
                          </w:rPr>
                        </w:pPr>
                      </w:p>
                    </w:tc>
                    <w:tc>
                      <w:tcPr>
                        <w:tcW w:w="545" w:type="dxa"/>
                        <w:tcBorders>
                          <w:left w:val="single" w:sz="6" w:space="0" w:color="000000"/>
                          <w:bottom w:val="nil"/>
                          <w:right w:val="nil"/>
                        </w:tcBorders>
                      </w:tcPr>
                      <w:p w14:paraId="6ED5CC4A" w14:textId="77777777" w:rsidR="0089060C" w:rsidRDefault="0089060C">
                        <w:pPr>
                          <w:pStyle w:val="TableParagraph"/>
                          <w:jc w:val="left"/>
                          <w:rPr>
                            <w:rFonts w:ascii="Times New Roman"/>
                            <w:sz w:val="8"/>
                          </w:rPr>
                        </w:pPr>
                      </w:p>
                    </w:tc>
                  </w:tr>
                </w:tbl>
                <w:p w14:paraId="148069AD" w14:textId="77777777" w:rsidR="0089060C" w:rsidRDefault="0089060C">
                  <w:pPr>
                    <w:pStyle w:val="BodyText"/>
                  </w:pPr>
                </w:p>
              </w:txbxContent>
            </v:textbox>
            <w10:wrap anchorx="page" anchory="page"/>
          </v:shape>
        </w:pict>
      </w:r>
      <w:r>
        <w:pict w14:anchorId="2F09D097">
          <v:shape id="docshape299" o:spid="_x0000_s2059" type="#_x0000_t202" style="position:absolute;margin-left:593.75pt;margin-top:291.9pt;width:54.75pt;height:70.25pt;z-index:15745536;mso-position-horizontal-relative:page;mso-position-vertical-relative:page" filled="f" stroked="f">
            <v:textbox inset="0,0,0,0">
              <w:txbxContent>
                <w:tbl>
                  <w:tblPr>
                    <w:tblW w:w="0" w:type="auto"/>
                    <w:tblInd w:w="7" w:type="dxa"/>
                    <w:tblBorders>
                      <w:top w:val="single" w:sz="2" w:space="0" w:color="81A2FD"/>
                      <w:left w:val="single" w:sz="2" w:space="0" w:color="81A2FD"/>
                      <w:bottom w:val="single" w:sz="2" w:space="0" w:color="81A2FD"/>
                      <w:right w:val="single" w:sz="2" w:space="0" w:color="81A2FD"/>
                      <w:insideH w:val="single" w:sz="2" w:space="0" w:color="81A2FD"/>
                      <w:insideV w:val="single" w:sz="2" w:space="0" w:color="81A2FD"/>
                    </w:tblBorders>
                    <w:tblLayout w:type="fixed"/>
                    <w:tblCellMar>
                      <w:left w:w="0" w:type="dxa"/>
                      <w:right w:w="0" w:type="dxa"/>
                    </w:tblCellMar>
                    <w:tblLook w:val="01E0" w:firstRow="1" w:lastRow="1" w:firstColumn="1" w:lastColumn="1" w:noHBand="0" w:noVBand="0"/>
                  </w:tblPr>
                  <w:tblGrid>
                    <w:gridCol w:w="544"/>
                    <w:gridCol w:w="545"/>
                  </w:tblGrid>
                  <w:tr w:rsidR="0089060C" w14:paraId="594FB9E6" w14:textId="77777777">
                    <w:trPr>
                      <w:trHeight w:val="111"/>
                    </w:trPr>
                    <w:tc>
                      <w:tcPr>
                        <w:tcW w:w="1089" w:type="dxa"/>
                        <w:gridSpan w:val="2"/>
                      </w:tcPr>
                      <w:p w14:paraId="7107F505" w14:textId="77777777" w:rsidR="0089060C" w:rsidRDefault="00197673">
                        <w:pPr>
                          <w:pStyle w:val="TableParagraph"/>
                          <w:spacing w:line="91" w:lineRule="exact"/>
                          <w:ind w:left="26" w:right="21"/>
                          <w:rPr>
                            <w:sz w:val="10"/>
                          </w:rPr>
                        </w:pPr>
                        <w:r>
                          <w:rPr>
                            <w:spacing w:val="-5"/>
                            <w:sz w:val="10"/>
                          </w:rPr>
                          <w:t></w:t>
                        </w:r>
                        <w:r>
                          <w:rPr>
                            <w:spacing w:val="-5"/>
                            <w:sz w:val="10"/>
                          </w:rPr>
                          <w:t></w:t>
                        </w:r>
                        <w:r>
                          <w:rPr>
                            <w:spacing w:val="-5"/>
                            <w:sz w:val="10"/>
                          </w:rPr>
                          <w:t></w:t>
                        </w:r>
                      </w:p>
                    </w:tc>
                  </w:tr>
                  <w:tr w:rsidR="0089060C" w14:paraId="547B2D4E" w14:textId="77777777">
                    <w:trPr>
                      <w:trHeight w:val="1184"/>
                    </w:trPr>
                    <w:tc>
                      <w:tcPr>
                        <w:tcW w:w="1089" w:type="dxa"/>
                        <w:gridSpan w:val="2"/>
                      </w:tcPr>
                      <w:p w14:paraId="629B9AC6" w14:textId="77777777" w:rsidR="0089060C" w:rsidRDefault="00197673">
                        <w:pPr>
                          <w:pStyle w:val="TableParagraph"/>
                          <w:spacing w:before="28"/>
                          <w:ind w:left="15" w:right="11"/>
                          <w:rPr>
                            <w:sz w:val="10"/>
                          </w:rPr>
                        </w:pPr>
                        <w:r>
                          <w:rPr>
                            <w:w w:val="90"/>
                            <w:sz w:val="10"/>
                          </w:rPr>
                          <w:t></w:t>
                        </w:r>
                        <w:r>
                          <w:rPr>
                            <w:w w:val="90"/>
                            <w:sz w:val="10"/>
                          </w:rPr>
                          <w:t></w:t>
                        </w:r>
                        <w:r>
                          <w:rPr>
                            <w:w w:val="90"/>
                            <w:sz w:val="10"/>
                          </w:rPr>
                          <w:t></w:t>
                        </w:r>
                        <w:r>
                          <w:rPr>
                            <w:w w:val="90"/>
                            <w:sz w:val="10"/>
                          </w:rPr>
                          <w:t></w:t>
                        </w:r>
                        <w:r>
                          <w:rPr>
                            <w:w w:val="90"/>
                            <w:sz w:val="10"/>
                          </w:rPr>
                          <w:t></w:t>
                        </w:r>
                        <w:r>
                          <w:rPr>
                            <w:w w:val="90"/>
                            <w:sz w:val="10"/>
                          </w:rPr>
                          <w:t></w:t>
                        </w:r>
                        <w:r>
                          <w:rPr>
                            <w:w w:val="90"/>
                            <w:sz w:val="10"/>
                          </w:rPr>
                          <w:t></w:t>
                        </w:r>
                        <w:r>
                          <w:rPr>
                            <w:w w:val="90"/>
                            <w:sz w:val="10"/>
                          </w:rPr>
                          <w:t></w:t>
                        </w:r>
                        <w:r>
                          <w:rPr>
                            <w:w w:val="90"/>
                            <w:sz w:val="10"/>
                          </w:rPr>
                          <w:t></w:t>
                        </w:r>
                        <w:r>
                          <w:rPr>
                            <w:w w:val="90"/>
                            <w:sz w:val="10"/>
                          </w:rPr>
                          <w:t></w:t>
                        </w:r>
                        <w:r>
                          <w:rPr>
                            <w:spacing w:val="-5"/>
                            <w:w w:val="90"/>
                            <w:sz w:val="10"/>
                          </w:rPr>
                          <w:t xml:space="preserve"> </w:t>
                        </w:r>
                        <w:r>
                          <w:rPr>
                            <w:spacing w:val="-76"/>
                            <w:w w:val="90"/>
                            <w:sz w:val="10"/>
                          </w:rPr>
                          <w:t></w:t>
                        </w:r>
                        <w:r>
                          <w:rPr>
                            <w:spacing w:val="-76"/>
                            <w:w w:val="90"/>
                            <w:sz w:val="10"/>
                          </w:rPr>
                          <w:t></w:t>
                        </w:r>
                        <w:r>
                          <w:rPr>
                            <w:spacing w:val="-76"/>
                            <w:w w:val="90"/>
                            <w:sz w:val="10"/>
                          </w:rPr>
                          <w:t></w:t>
                        </w:r>
                        <w:r>
                          <w:rPr>
                            <w:spacing w:val="-76"/>
                            <w:w w:val="90"/>
                            <w:sz w:val="10"/>
                          </w:rPr>
                          <w:t></w:t>
                        </w:r>
                        <w:r>
                          <w:rPr>
                            <w:spacing w:val="-76"/>
                            <w:w w:val="90"/>
                            <w:sz w:val="10"/>
                          </w:rPr>
                          <w:t></w:t>
                        </w:r>
                        <w:r>
                          <w:rPr>
                            <w:spacing w:val="-76"/>
                            <w:w w:val="90"/>
                            <w:sz w:val="10"/>
                          </w:rPr>
                          <w:t></w:t>
                        </w:r>
                        <w:r>
                          <w:rPr>
                            <w:spacing w:val="-76"/>
                            <w:w w:val="90"/>
                            <w:sz w:val="10"/>
                          </w:rPr>
                          <w:t></w:t>
                        </w:r>
                        <w:r>
                          <w:rPr>
                            <w:spacing w:val="-76"/>
                            <w:w w:val="90"/>
                            <w:sz w:val="10"/>
                          </w:rPr>
                          <w:t></w:t>
                        </w:r>
                        <w:r>
                          <w:rPr>
                            <w:spacing w:val="40"/>
                            <w:sz w:val="10"/>
                          </w:rPr>
                          <w:t xml:space="preserve"> </w:t>
                        </w:r>
                        <w:r>
                          <w:rPr>
                            <w:spacing w:val="-89"/>
                            <w:sz w:val="10"/>
                          </w:rPr>
                          <w:t></w:t>
                        </w:r>
                        <w:r>
                          <w:rPr>
                            <w:spacing w:val="-89"/>
                            <w:sz w:val="10"/>
                          </w:rPr>
                          <w:t></w:t>
                        </w:r>
                      </w:p>
                      <w:p w14:paraId="068D7F31" w14:textId="77777777" w:rsidR="0089060C" w:rsidRDefault="00197673">
                        <w:pPr>
                          <w:pStyle w:val="TableParagraph"/>
                          <w:spacing w:before="10"/>
                          <w:ind w:right="68"/>
                          <w:rPr>
                            <w:sz w:val="10"/>
                          </w:rPr>
                        </w:pPr>
                        <w:r>
                          <w:rPr>
                            <w:w w:val="90"/>
                            <w:sz w:val="10"/>
                          </w:rPr>
                          <w:t></w:t>
                        </w:r>
                        <w:r>
                          <w:rPr>
                            <w:w w:val="90"/>
                            <w:sz w:val="10"/>
                          </w:rPr>
                          <w:t></w:t>
                        </w:r>
                        <w:r>
                          <w:rPr>
                            <w:w w:val="90"/>
                            <w:sz w:val="10"/>
                          </w:rPr>
                          <w:t></w:t>
                        </w:r>
                        <w:r>
                          <w:rPr>
                            <w:w w:val="90"/>
                            <w:sz w:val="10"/>
                          </w:rPr>
                          <w:t></w:t>
                        </w:r>
                        <w:r>
                          <w:rPr>
                            <w:w w:val="90"/>
                            <w:sz w:val="10"/>
                          </w:rPr>
                          <w:t></w:t>
                        </w:r>
                        <w:r>
                          <w:rPr>
                            <w:w w:val="90"/>
                            <w:sz w:val="10"/>
                          </w:rPr>
                          <w:t></w:t>
                        </w:r>
                        <w:r>
                          <w:rPr>
                            <w:w w:val="90"/>
                            <w:sz w:val="10"/>
                          </w:rPr>
                          <w:t></w:t>
                        </w:r>
                        <w:r>
                          <w:rPr>
                            <w:spacing w:val="-1"/>
                            <w:w w:val="90"/>
                            <w:sz w:val="10"/>
                          </w:rPr>
                          <w:t xml:space="preserve"> </w:t>
                        </w:r>
                        <w:r>
                          <w:rPr>
                            <w:spacing w:val="-48"/>
                            <w:w w:val="90"/>
                            <w:sz w:val="10"/>
                          </w:rPr>
                          <w:t></w:t>
                        </w:r>
                        <w:r>
                          <w:rPr>
                            <w:spacing w:val="-48"/>
                            <w:w w:val="90"/>
                            <w:sz w:val="10"/>
                          </w:rPr>
                          <w:t></w:t>
                        </w:r>
                        <w:r>
                          <w:rPr>
                            <w:spacing w:val="-48"/>
                            <w:w w:val="90"/>
                            <w:sz w:val="10"/>
                          </w:rPr>
                          <w:t></w:t>
                        </w:r>
                        <w:r>
                          <w:rPr>
                            <w:spacing w:val="-48"/>
                            <w:w w:val="90"/>
                            <w:sz w:val="10"/>
                          </w:rPr>
                          <w:t></w:t>
                        </w:r>
                        <w:r>
                          <w:rPr>
                            <w:spacing w:val="-48"/>
                            <w:w w:val="90"/>
                            <w:sz w:val="10"/>
                          </w:rPr>
                          <w:t></w:t>
                        </w:r>
                        <w:r>
                          <w:rPr>
                            <w:spacing w:val="-48"/>
                            <w:w w:val="90"/>
                            <w:sz w:val="10"/>
                          </w:rPr>
                          <w:t></w:t>
                        </w:r>
                        <w:r>
                          <w:rPr>
                            <w:spacing w:val="-48"/>
                            <w:w w:val="90"/>
                            <w:sz w:val="10"/>
                          </w:rPr>
                          <w:t></w:t>
                        </w:r>
                        <w:r>
                          <w:rPr>
                            <w:spacing w:val="-48"/>
                            <w:w w:val="90"/>
                            <w:sz w:val="10"/>
                          </w:rPr>
                          <w:t></w:t>
                        </w:r>
                      </w:p>
                      <w:p w14:paraId="7D55256E" w14:textId="77777777" w:rsidR="0089060C" w:rsidRDefault="00197673">
                        <w:pPr>
                          <w:pStyle w:val="TableParagraph"/>
                          <w:spacing w:before="10"/>
                          <w:ind w:left="151"/>
                          <w:jc w:val="left"/>
                          <w:rPr>
                            <w:sz w:val="10"/>
                          </w:rPr>
                        </w:pP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8"/>
                            <w:sz w:val="10"/>
                          </w:rPr>
                          <w:t xml:space="preserve"> </w:t>
                        </w:r>
                        <w:r>
                          <w:rPr>
                            <w:spacing w:val="-93"/>
                            <w:sz w:val="10"/>
                          </w:rPr>
                          <w:t></w:t>
                        </w:r>
                        <w:r>
                          <w:rPr>
                            <w:spacing w:val="-93"/>
                            <w:sz w:val="10"/>
                          </w:rPr>
                          <w:t></w:t>
                        </w:r>
                        <w:r>
                          <w:rPr>
                            <w:spacing w:val="-93"/>
                            <w:sz w:val="10"/>
                          </w:rPr>
                          <w:t></w:t>
                        </w:r>
                        <w:r>
                          <w:rPr>
                            <w:spacing w:val="-93"/>
                            <w:sz w:val="10"/>
                          </w:rPr>
                          <w:t></w:t>
                        </w:r>
                      </w:p>
                      <w:p w14:paraId="4689FABA" w14:textId="77777777" w:rsidR="0089060C" w:rsidRDefault="00197673">
                        <w:pPr>
                          <w:pStyle w:val="TableParagraph"/>
                          <w:spacing w:before="9"/>
                          <w:ind w:left="151"/>
                          <w:jc w:val="left"/>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p>
                      <w:p w14:paraId="36647E86" w14:textId="77777777" w:rsidR="0089060C" w:rsidRDefault="00197673">
                        <w:pPr>
                          <w:pStyle w:val="TableParagraph"/>
                          <w:spacing w:before="10"/>
                          <w:ind w:left="151"/>
                          <w:jc w:val="left"/>
                          <w:rPr>
                            <w:sz w:val="10"/>
                          </w:rPr>
                        </w:pPr>
                        <w:r>
                          <w:rPr>
                            <w:spacing w:val="-5"/>
                            <w:w w:val="110"/>
                            <w:sz w:val="10"/>
                          </w:rPr>
                          <w:t></w:t>
                        </w:r>
                        <w:r>
                          <w:rPr>
                            <w:spacing w:val="-5"/>
                            <w:w w:val="110"/>
                            <w:sz w:val="10"/>
                          </w:rPr>
                          <w:t></w:t>
                        </w:r>
                        <w:r>
                          <w:rPr>
                            <w:spacing w:val="-5"/>
                            <w:w w:val="110"/>
                            <w:sz w:val="10"/>
                          </w:rPr>
                          <w:t></w:t>
                        </w:r>
                      </w:p>
                      <w:p w14:paraId="4856A30F" w14:textId="77777777" w:rsidR="0089060C" w:rsidRDefault="00197673">
                        <w:pPr>
                          <w:pStyle w:val="TableParagraph"/>
                          <w:spacing w:before="10"/>
                          <w:ind w:left="151"/>
                          <w:jc w:val="left"/>
                          <w:rPr>
                            <w:sz w:val="10"/>
                          </w:rPr>
                        </w:pPr>
                        <w:r>
                          <w:rPr>
                            <w:w w:val="80"/>
                            <w:sz w:val="10"/>
                          </w:rPr>
                          <w:t></w:t>
                        </w:r>
                        <w:r>
                          <w:rPr>
                            <w:w w:val="80"/>
                            <w:sz w:val="10"/>
                          </w:rPr>
                          <w:t></w:t>
                        </w:r>
                        <w:r>
                          <w:rPr>
                            <w:w w:val="80"/>
                            <w:sz w:val="10"/>
                          </w:rPr>
                          <w:t></w:t>
                        </w:r>
                        <w:r>
                          <w:rPr>
                            <w:w w:val="80"/>
                            <w:sz w:val="10"/>
                          </w:rPr>
                          <w:t></w:t>
                        </w:r>
                        <w:r>
                          <w:rPr>
                            <w:spacing w:val="-3"/>
                            <w:sz w:val="10"/>
                          </w:rPr>
                          <w:t xml:space="preserve"> </w:t>
                        </w:r>
                        <w:r>
                          <w:rPr>
                            <w:spacing w:val="-4"/>
                            <w:sz w:val="10"/>
                          </w:rPr>
                          <w:t></w:t>
                        </w:r>
                        <w:r>
                          <w:rPr>
                            <w:spacing w:val="-4"/>
                            <w:sz w:val="10"/>
                          </w:rPr>
                          <w:t></w:t>
                        </w:r>
                        <w:r>
                          <w:rPr>
                            <w:spacing w:val="-4"/>
                            <w:sz w:val="10"/>
                          </w:rPr>
                          <w:t></w:t>
                        </w:r>
                        <w:r>
                          <w:rPr>
                            <w:spacing w:val="-4"/>
                            <w:sz w:val="10"/>
                          </w:rPr>
                          <w:t></w:t>
                        </w:r>
                      </w:p>
                      <w:p w14:paraId="3EBA621F" w14:textId="77777777" w:rsidR="0089060C" w:rsidRDefault="00197673">
                        <w:pPr>
                          <w:pStyle w:val="TableParagraph"/>
                          <w:spacing w:before="12"/>
                          <w:ind w:left="151"/>
                          <w:jc w:val="left"/>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p>
                      <w:p w14:paraId="0F5319C7" w14:textId="77777777" w:rsidR="0089060C" w:rsidRDefault="00197673">
                        <w:pPr>
                          <w:pStyle w:val="TableParagraph"/>
                          <w:spacing w:before="11"/>
                          <w:ind w:left="151"/>
                          <w:jc w:val="left"/>
                          <w:rPr>
                            <w:sz w:val="10"/>
                          </w:rPr>
                        </w:pP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r>
                          <w:rPr>
                            <w:spacing w:val="-2"/>
                            <w:w w:val="85"/>
                            <w:sz w:val="10"/>
                          </w:rPr>
                          <w:t></w:t>
                        </w:r>
                      </w:p>
                      <w:p w14:paraId="0210AAF5" w14:textId="77777777" w:rsidR="0089060C" w:rsidRDefault="00197673">
                        <w:pPr>
                          <w:pStyle w:val="TableParagraph"/>
                          <w:spacing w:before="9"/>
                          <w:ind w:left="151"/>
                          <w:jc w:val="left"/>
                          <w:rPr>
                            <w:sz w:val="10"/>
                          </w:rPr>
                        </w:pP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2"/>
                            <w:w w:val="90"/>
                            <w:sz w:val="10"/>
                          </w:rPr>
                          <w:t></w:t>
                        </w:r>
                        <w:r>
                          <w:rPr>
                            <w:spacing w:val="40"/>
                            <w:sz w:val="10"/>
                          </w:rPr>
                          <w:t xml:space="preserve"> </w:t>
                        </w:r>
                        <w:r>
                          <w:rPr>
                            <w:spacing w:val="-89"/>
                            <w:sz w:val="10"/>
                          </w:rPr>
                          <w:t></w:t>
                        </w:r>
                        <w:r>
                          <w:rPr>
                            <w:spacing w:val="-89"/>
                            <w:sz w:val="10"/>
                          </w:rPr>
                          <w:t></w:t>
                        </w:r>
                        <w:r>
                          <w:rPr>
                            <w:spacing w:val="-89"/>
                            <w:sz w:val="10"/>
                          </w:rPr>
                          <w:t></w:t>
                        </w:r>
                        <w:r>
                          <w:rPr>
                            <w:spacing w:val="-89"/>
                            <w:sz w:val="10"/>
                          </w:rPr>
                          <w:t></w:t>
                        </w:r>
                        <w:r>
                          <w:rPr>
                            <w:spacing w:val="-89"/>
                            <w:sz w:val="10"/>
                          </w:rPr>
                          <w:t></w:t>
                        </w:r>
                        <w:r>
                          <w:rPr>
                            <w:spacing w:val="-89"/>
                            <w:sz w:val="10"/>
                          </w:rPr>
                          <w:t></w:t>
                        </w:r>
                        <w:r>
                          <w:rPr>
                            <w:spacing w:val="-89"/>
                            <w:sz w:val="10"/>
                          </w:rPr>
                          <w:t></w:t>
                        </w:r>
                        <w:r>
                          <w:rPr>
                            <w:spacing w:val="-89"/>
                            <w:sz w:val="10"/>
                          </w:rPr>
                          <w:t></w:t>
                        </w:r>
                      </w:p>
                    </w:tc>
                  </w:tr>
                  <w:tr w:rsidR="0089060C" w14:paraId="4C701C88" w14:textId="77777777">
                    <w:trPr>
                      <w:trHeight w:val="95"/>
                    </w:trPr>
                    <w:tc>
                      <w:tcPr>
                        <w:tcW w:w="544" w:type="dxa"/>
                        <w:tcBorders>
                          <w:left w:val="nil"/>
                          <w:bottom w:val="nil"/>
                          <w:right w:val="single" w:sz="6" w:space="0" w:color="000000"/>
                        </w:tcBorders>
                      </w:tcPr>
                      <w:p w14:paraId="1485DAF0" w14:textId="77777777" w:rsidR="0089060C" w:rsidRDefault="0089060C">
                        <w:pPr>
                          <w:pStyle w:val="TableParagraph"/>
                          <w:jc w:val="left"/>
                          <w:rPr>
                            <w:rFonts w:ascii="Times New Roman"/>
                            <w:sz w:val="4"/>
                          </w:rPr>
                        </w:pPr>
                      </w:p>
                    </w:tc>
                    <w:tc>
                      <w:tcPr>
                        <w:tcW w:w="545" w:type="dxa"/>
                        <w:tcBorders>
                          <w:left w:val="single" w:sz="6" w:space="0" w:color="000000"/>
                          <w:bottom w:val="nil"/>
                          <w:right w:val="nil"/>
                        </w:tcBorders>
                      </w:tcPr>
                      <w:p w14:paraId="6E2CEC3F" w14:textId="77777777" w:rsidR="0089060C" w:rsidRDefault="0089060C">
                        <w:pPr>
                          <w:pStyle w:val="TableParagraph"/>
                          <w:jc w:val="left"/>
                          <w:rPr>
                            <w:rFonts w:ascii="Times New Roman"/>
                            <w:sz w:val="4"/>
                          </w:rPr>
                        </w:pPr>
                      </w:p>
                    </w:tc>
                  </w:tr>
                </w:tbl>
                <w:p w14:paraId="040359C3" w14:textId="77777777" w:rsidR="0089060C" w:rsidRDefault="0089060C">
                  <w:pPr>
                    <w:pStyle w:val="BodyText"/>
                  </w:pPr>
                </w:p>
              </w:txbxContent>
            </v:textbox>
            <w10:wrap anchorx="page" anchory="page"/>
          </v:shape>
        </w:pict>
      </w:r>
      <w:r>
        <w:pict w14:anchorId="26940AD9">
          <v:shape id="docshape300" o:spid="_x0000_s2058" type="#_x0000_t202" style="position:absolute;margin-left:76.95pt;margin-top:295pt;width:75.65pt;height:27.3pt;z-index:15746048;mso-position-horizontal-relative:page;mso-position-vertical-relative:page" filled="f" stroked="f">
            <v:textbox inset="0,0,0,0">
              <w:txbxContent>
                <w:tbl>
                  <w:tblPr>
                    <w:tblW w:w="0" w:type="auto"/>
                    <w:tblInd w:w="7" w:type="dxa"/>
                    <w:tblBorders>
                      <w:top w:val="single" w:sz="4" w:space="0" w:color="16C100"/>
                      <w:left w:val="single" w:sz="4" w:space="0" w:color="16C100"/>
                      <w:bottom w:val="single" w:sz="4" w:space="0" w:color="16C100"/>
                      <w:right w:val="single" w:sz="4" w:space="0" w:color="16C100"/>
                      <w:insideH w:val="single" w:sz="4" w:space="0" w:color="16C100"/>
                      <w:insideV w:val="single" w:sz="4" w:space="0" w:color="16C100"/>
                    </w:tblBorders>
                    <w:tblLayout w:type="fixed"/>
                    <w:tblCellMar>
                      <w:left w:w="0" w:type="dxa"/>
                      <w:right w:w="0" w:type="dxa"/>
                    </w:tblCellMar>
                    <w:tblLook w:val="01E0" w:firstRow="1" w:lastRow="1" w:firstColumn="1" w:lastColumn="1" w:noHBand="0" w:noVBand="0"/>
                  </w:tblPr>
                  <w:tblGrid>
                    <w:gridCol w:w="754"/>
                    <w:gridCol w:w="754"/>
                  </w:tblGrid>
                  <w:tr w:rsidR="0089060C" w14:paraId="4E2C1355" w14:textId="77777777">
                    <w:trPr>
                      <w:trHeight w:val="109"/>
                    </w:trPr>
                    <w:tc>
                      <w:tcPr>
                        <w:tcW w:w="1508" w:type="dxa"/>
                        <w:gridSpan w:val="2"/>
                        <w:tcBorders>
                          <w:left w:val="single" w:sz="2" w:space="0" w:color="16C100"/>
                          <w:bottom w:val="single" w:sz="2" w:space="0" w:color="16C100"/>
                          <w:right w:val="single" w:sz="2" w:space="0" w:color="16C100"/>
                        </w:tcBorders>
                      </w:tcPr>
                      <w:p w14:paraId="3938AC05" w14:textId="77777777" w:rsidR="0089060C" w:rsidRDefault="00197673">
                        <w:pPr>
                          <w:pStyle w:val="TableParagraph"/>
                          <w:spacing w:line="89" w:lineRule="exact"/>
                          <w:ind w:left="9" w:right="3"/>
                          <w:rPr>
                            <w:sz w:val="10"/>
                          </w:rPr>
                        </w:pPr>
                        <w:r>
                          <w:rPr>
                            <w:spacing w:val="-5"/>
                            <w:sz w:val="10"/>
                          </w:rPr>
                          <w:t></w:t>
                        </w:r>
                        <w:r>
                          <w:rPr>
                            <w:spacing w:val="-5"/>
                            <w:sz w:val="10"/>
                          </w:rPr>
                          <w:t></w:t>
                        </w:r>
                        <w:r>
                          <w:rPr>
                            <w:spacing w:val="-5"/>
                            <w:sz w:val="10"/>
                          </w:rPr>
                          <w:t></w:t>
                        </w:r>
                      </w:p>
                    </w:tc>
                  </w:tr>
                  <w:tr w:rsidR="0089060C" w14:paraId="212F3199" w14:textId="77777777">
                    <w:trPr>
                      <w:trHeight w:val="331"/>
                    </w:trPr>
                    <w:tc>
                      <w:tcPr>
                        <w:tcW w:w="1508" w:type="dxa"/>
                        <w:gridSpan w:val="2"/>
                        <w:tcBorders>
                          <w:top w:val="single" w:sz="2" w:space="0" w:color="16C100"/>
                          <w:left w:val="single" w:sz="2" w:space="0" w:color="16C100"/>
                          <w:bottom w:val="single" w:sz="2" w:space="0" w:color="16C100"/>
                          <w:right w:val="single" w:sz="2" w:space="0" w:color="16C100"/>
                        </w:tcBorders>
                      </w:tcPr>
                      <w:p w14:paraId="0BEE83B7" w14:textId="77777777" w:rsidR="0089060C" w:rsidRDefault="00197673">
                        <w:pPr>
                          <w:pStyle w:val="TableParagraph"/>
                          <w:spacing w:before="42"/>
                          <w:ind w:left="9" w:right="5"/>
                          <w:rPr>
                            <w:sz w:val="10"/>
                          </w:rPr>
                        </w:pP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r>
                          <w:rPr>
                            <w:spacing w:val="-2"/>
                            <w:sz w:val="10"/>
                          </w:rPr>
                          <w:t></w:t>
                        </w:r>
                      </w:p>
                      <w:p w14:paraId="583FC32B" w14:textId="77777777" w:rsidR="0089060C" w:rsidRDefault="00197673">
                        <w:pPr>
                          <w:pStyle w:val="TableParagraph"/>
                          <w:spacing w:before="9"/>
                          <w:ind w:left="9" w:right="6"/>
                          <w:rPr>
                            <w:sz w:val="10"/>
                          </w:rPr>
                        </w:pP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spacing w:val="-7"/>
                            <w:w w:val="95"/>
                            <w:sz w:val="10"/>
                          </w:rPr>
                          <w:t xml:space="preserve"> </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spacing w:val="40"/>
                            <w:sz w:val="10"/>
                          </w:rPr>
                          <w:t xml:space="preserve"> </w:t>
                        </w:r>
                        <w:r>
                          <w:rPr>
                            <w:spacing w:val="-87"/>
                            <w:sz w:val="10"/>
                          </w:rPr>
                          <w:t></w:t>
                        </w:r>
                        <w:r>
                          <w:rPr>
                            <w:spacing w:val="-87"/>
                            <w:sz w:val="10"/>
                          </w:rPr>
                          <w:t></w:t>
                        </w:r>
                        <w:r>
                          <w:rPr>
                            <w:spacing w:val="-87"/>
                            <w:sz w:val="10"/>
                          </w:rPr>
                          <w:t></w:t>
                        </w:r>
                        <w:r>
                          <w:rPr>
                            <w:spacing w:val="-87"/>
                            <w:sz w:val="10"/>
                          </w:rPr>
                          <w:t></w:t>
                        </w:r>
                        <w:r>
                          <w:rPr>
                            <w:spacing w:val="-87"/>
                            <w:sz w:val="10"/>
                          </w:rPr>
                          <w:t></w:t>
                        </w:r>
                        <w:r>
                          <w:rPr>
                            <w:spacing w:val="-87"/>
                            <w:sz w:val="10"/>
                          </w:rPr>
                          <w:t></w:t>
                        </w:r>
                        <w:r>
                          <w:rPr>
                            <w:spacing w:val="-2"/>
                            <w:sz w:val="10"/>
                          </w:rPr>
                          <w:t xml:space="preserve"> </w:t>
                        </w:r>
                        <w:r>
                          <w:rPr>
                            <w:sz w:val="10"/>
                          </w:rPr>
                          <w:t></w:t>
                        </w:r>
                        <w:r>
                          <w:rPr>
                            <w:sz w:val="10"/>
                          </w:rPr>
                          <w:t></w:t>
                        </w:r>
                        <w:r>
                          <w:rPr>
                            <w:sz w:val="10"/>
                          </w:rPr>
                          <w:t></w:t>
                        </w:r>
                        <w:r>
                          <w:rPr>
                            <w:sz w:val="10"/>
                          </w:rPr>
                          <w:t></w:t>
                        </w:r>
                        <w:r>
                          <w:rPr>
                            <w:sz w:val="10"/>
                          </w:rPr>
                          <w:t></w:t>
                        </w:r>
                        <w:r>
                          <w:rPr>
                            <w:sz w:val="10"/>
                          </w:rPr>
                          <w:t></w:t>
                        </w:r>
                        <w:r>
                          <w:rPr>
                            <w:sz w:val="10"/>
                          </w:rPr>
                          <w:t></w:t>
                        </w:r>
                        <w:r>
                          <w:rPr>
                            <w:sz w:val="10"/>
                          </w:rPr>
                          <w:t></w:t>
                        </w:r>
                      </w:p>
                    </w:tc>
                  </w:tr>
                  <w:tr w:rsidR="0089060C" w14:paraId="587E60DD" w14:textId="77777777">
                    <w:trPr>
                      <w:trHeight w:val="86"/>
                    </w:trPr>
                    <w:tc>
                      <w:tcPr>
                        <w:tcW w:w="754" w:type="dxa"/>
                        <w:tcBorders>
                          <w:top w:val="single" w:sz="2" w:space="0" w:color="16C100"/>
                          <w:left w:val="nil"/>
                          <w:bottom w:val="nil"/>
                          <w:right w:val="single" w:sz="6" w:space="0" w:color="000000"/>
                        </w:tcBorders>
                      </w:tcPr>
                      <w:p w14:paraId="2A8E806B" w14:textId="77777777" w:rsidR="0089060C" w:rsidRDefault="0089060C">
                        <w:pPr>
                          <w:pStyle w:val="TableParagraph"/>
                          <w:jc w:val="left"/>
                          <w:rPr>
                            <w:rFonts w:ascii="Times New Roman"/>
                            <w:sz w:val="4"/>
                          </w:rPr>
                        </w:pPr>
                      </w:p>
                    </w:tc>
                    <w:tc>
                      <w:tcPr>
                        <w:tcW w:w="754" w:type="dxa"/>
                        <w:tcBorders>
                          <w:top w:val="single" w:sz="2" w:space="0" w:color="16C100"/>
                          <w:left w:val="single" w:sz="6" w:space="0" w:color="000000"/>
                          <w:bottom w:val="nil"/>
                          <w:right w:val="nil"/>
                        </w:tcBorders>
                      </w:tcPr>
                      <w:p w14:paraId="37E14770" w14:textId="77777777" w:rsidR="0089060C" w:rsidRDefault="0089060C">
                        <w:pPr>
                          <w:pStyle w:val="TableParagraph"/>
                          <w:jc w:val="left"/>
                          <w:rPr>
                            <w:rFonts w:ascii="Times New Roman"/>
                            <w:sz w:val="4"/>
                          </w:rPr>
                        </w:pPr>
                      </w:p>
                    </w:tc>
                  </w:tr>
                </w:tbl>
                <w:p w14:paraId="0356DB93" w14:textId="77777777" w:rsidR="0089060C" w:rsidRDefault="0089060C">
                  <w:pPr>
                    <w:pStyle w:val="BodyText"/>
                  </w:pPr>
                </w:p>
              </w:txbxContent>
            </v:textbox>
            <w10:wrap anchorx="page" anchory="page"/>
          </v:shape>
        </w:pict>
      </w:r>
      <w:r>
        <w:pict w14:anchorId="1870E014">
          <v:shape id="docshape301" o:spid="_x0000_s2057" type="#_x0000_t202" style="position:absolute;margin-left:76.95pt;margin-top:326.4pt;width:75.65pt;height:34.4pt;z-index:15746560;mso-position-horizontal-relative:page;mso-position-vertical-relative:page" filled="f" stroked="f">
            <v:textbox inset="0,0,0,0">
              <w:txbxContent>
                <w:tbl>
                  <w:tblPr>
                    <w:tblW w:w="0" w:type="auto"/>
                    <w:tblInd w:w="7" w:type="dxa"/>
                    <w:tblBorders>
                      <w:top w:val="single" w:sz="2" w:space="0" w:color="16C100"/>
                      <w:left w:val="single" w:sz="2" w:space="0" w:color="16C100"/>
                      <w:bottom w:val="single" w:sz="2" w:space="0" w:color="16C100"/>
                      <w:right w:val="single" w:sz="2" w:space="0" w:color="16C100"/>
                      <w:insideH w:val="single" w:sz="2" w:space="0" w:color="16C100"/>
                      <w:insideV w:val="single" w:sz="2" w:space="0" w:color="16C100"/>
                    </w:tblBorders>
                    <w:tblLayout w:type="fixed"/>
                    <w:tblCellMar>
                      <w:left w:w="0" w:type="dxa"/>
                      <w:right w:w="0" w:type="dxa"/>
                    </w:tblCellMar>
                    <w:tblLook w:val="01E0" w:firstRow="1" w:lastRow="1" w:firstColumn="1" w:lastColumn="1" w:noHBand="0" w:noVBand="0"/>
                  </w:tblPr>
                  <w:tblGrid>
                    <w:gridCol w:w="754"/>
                    <w:gridCol w:w="754"/>
                  </w:tblGrid>
                  <w:tr w:rsidR="0089060C" w14:paraId="79CEDD8D" w14:textId="77777777">
                    <w:trPr>
                      <w:trHeight w:val="110"/>
                    </w:trPr>
                    <w:tc>
                      <w:tcPr>
                        <w:tcW w:w="1508" w:type="dxa"/>
                        <w:gridSpan w:val="2"/>
                      </w:tcPr>
                      <w:p w14:paraId="431AE4F8" w14:textId="77777777" w:rsidR="0089060C" w:rsidRDefault="00197673">
                        <w:pPr>
                          <w:pStyle w:val="TableParagraph"/>
                          <w:spacing w:line="90" w:lineRule="exact"/>
                          <w:ind w:left="9" w:right="3"/>
                          <w:rPr>
                            <w:sz w:val="10"/>
                          </w:rPr>
                        </w:pPr>
                        <w:r>
                          <w:rPr>
                            <w:spacing w:val="-5"/>
                            <w:sz w:val="10"/>
                          </w:rPr>
                          <w:t></w:t>
                        </w:r>
                        <w:r>
                          <w:rPr>
                            <w:spacing w:val="-5"/>
                            <w:sz w:val="10"/>
                          </w:rPr>
                          <w:t></w:t>
                        </w:r>
                        <w:r>
                          <w:rPr>
                            <w:spacing w:val="-5"/>
                            <w:sz w:val="10"/>
                          </w:rPr>
                          <w:t></w:t>
                        </w:r>
                      </w:p>
                    </w:tc>
                  </w:tr>
                  <w:tr w:rsidR="0089060C" w14:paraId="07D94463" w14:textId="77777777">
                    <w:trPr>
                      <w:trHeight w:val="457"/>
                    </w:trPr>
                    <w:tc>
                      <w:tcPr>
                        <w:tcW w:w="1508" w:type="dxa"/>
                        <w:gridSpan w:val="2"/>
                      </w:tcPr>
                      <w:p w14:paraId="101653CD" w14:textId="77777777" w:rsidR="0089060C" w:rsidRDefault="00197673">
                        <w:pPr>
                          <w:pStyle w:val="TableParagraph"/>
                          <w:spacing w:before="45"/>
                          <w:ind w:left="27" w:right="24"/>
                          <w:rPr>
                            <w:sz w:val="10"/>
                          </w:rPr>
                        </w:pPr>
                        <w:r>
                          <w:rPr>
                            <w:sz w:val="10"/>
                          </w:rPr>
                          <w:t></w:t>
                        </w:r>
                        <w:r>
                          <w:rPr>
                            <w:sz w:val="10"/>
                          </w:rPr>
                          <w:t></w:t>
                        </w:r>
                        <w:r>
                          <w:rPr>
                            <w:sz w:val="10"/>
                          </w:rPr>
                          <w:t></w:t>
                        </w:r>
                        <w:r>
                          <w:rPr>
                            <w:sz w:val="10"/>
                          </w:rPr>
                          <w:t></w:t>
                        </w:r>
                        <w:r>
                          <w:rPr>
                            <w:sz w:val="10"/>
                          </w:rPr>
                          <w:t></w:t>
                        </w:r>
                        <w:r>
                          <w:rPr>
                            <w:sz w:val="10"/>
                          </w:rPr>
                          <w:t></w:t>
                        </w:r>
                        <w:r>
                          <w:rPr>
                            <w:sz w:val="10"/>
                          </w:rPr>
                          <w:t></w:t>
                        </w:r>
                        <w:r>
                          <w:rPr>
                            <w:sz w:val="10"/>
                          </w:rPr>
                          <w:t></w:t>
                        </w:r>
                        <w:r>
                          <w:rPr>
                            <w:sz w:val="10"/>
                          </w:rPr>
                          <w:t></w:t>
                        </w:r>
                        <w:r>
                          <w:rPr>
                            <w:sz w:val="10"/>
                          </w:rPr>
                          <w:t></w:t>
                        </w:r>
                        <w:r>
                          <w:rPr>
                            <w:spacing w:val="-8"/>
                            <w:sz w:val="10"/>
                          </w:rPr>
                          <w:t xml:space="preserve"> </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61"/>
                            <w:sz w:val="10"/>
                          </w:rPr>
                          <w:t></w:t>
                        </w:r>
                        <w:r>
                          <w:rPr>
                            <w:spacing w:val="80"/>
                            <w:w w:val="105"/>
                            <w:sz w:val="10"/>
                          </w:rPr>
                          <w:t xml:space="preserve"> </w:t>
                        </w:r>
                        <w:r>
                          <w:rPr>
                            <w:spacing w:val="-113"/>
                            <w:w w:val="105"/>
                            <w:sz w:val="10"/>
                          </w:rPr>
                          <w:t></w:t>
                        </w:r>
                        <w:r>
                          <w:rPr>
                            <w:spacing w:val="-113"/>
                            <w:w w:val="105"/>
                            <w:sz w:val="10"/>
                          </w:rPr>
                          <w:t></w:t>
                        </w:r>
                        <w:r>
                          <w:rPr>
                            <w:spacing w:val="-113"/>
                            <w:w w:val="105"/>
                            <w:sz w:val="10"/>
                          </w:rPr>
                          <w:t></w:t>
                        </w:r>
                      </w:p>
                      <w:p w14:paraId="43999067" w14:textId="77777777" w:rsidR="0089060C" w:rsidRDefault="00197673">
                        <w:pPr>
                          <w:pStyle w:val="TableParagraph"/>
                          <w:spacing w:before="9"/>
                          <w:ind w:left="9" w:right="4"/>
                          <w:rPr>
                            <w:sz w:val="10"/>
                          </w:rPr>
                        </w:pP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spacing w:val="14"/>
                            <w:sz w:val="10"/>
                          </w:rPr>
                          <w:t xml:space="preserve"> </w:t>
                        </w:r>
                        <w:r>
                          <w:rPr>
                            <w:w w:val="95"/>
                            <w:sz w:val="10"/>
                          </w:rPr>
                          <w:t></w:t>
                        </w:r>
                        <w:r>
                          <w:rPr>
                            <w:w w:val="95"/>
                            <w:sz w:val="10"/>
                          </w:rPr>
                          <w:t></w:t>
                        </w:r>
                        <w:r>
                          <w:rPr>
                            <w:w w:val="95"/>
                            <w:sz w:val="10"/>
                          </w:rPr>
                          <w:t></w:t>
                        </w:r>
                        <w:r>
                          <w:rPr>
                            <w:w w:val="95"/>
                            <w:sz w:val="10"/>
                          </w:rPr>
                          <w:t></w:t>
                        </w:r>
                        <w:r>
                          <w:rPr>
                            <w:spacing w:val="15"/>
                            <w:sz w:val="10"/>
                          </w:rPr>
                          <w:t xml:space="preserve"> </w:t>
                        </w:r>
                        <w:r>
                          <w:rPr>
                            <w:spacing w:val="-88"/>
                            <w:w w:val="95"/>
                            <w:sz w:val="10"/>
                          </w:rPr>
                          <w:t></w:t>
                        </w:r>
                        <w:r>
                          <w:rPr>
                            <w:spacing w:val="-88"/>
                            <w:w w:val="95"/>
                            <w:sz w:val="10"/>
                          </w:rPr>
                          <w:t></w:t>
                        </w:r>
                        <w:r>
                          <w:rPr>
                            <w:spacing w:val="-88"/>
                            <w:w w:val="95"/>
                            <w:sz w:val="10"/>
                          </w:rPr>
                          <w:t></w:t>
                        </w:r>
                        <w:r>
                          <w:rPr>
                            <w:spacing w:val="-88"/>
                            <w:w w:val="95"/>
                            <w:sz w:val="10"/>
                          </w:rPr>
                          <w:t></w:t>
                        </w:r>
                        <w:r>
                          <w:rPr>
                            <w:spacing w:val="-88"/>
                            <w:w w:val="95"/>
                            <w:sz w:val="10"/>
                          </w:rPr>
                          <w:t></w:t>
                        </w:r>
                        <w:r>
                          <w:rPr>
                            <w:spacing w:val="-88"/>
                            <w:w w:val="95"/>
                            <w:sz w:val="10"/>
                          </w:rPr>
                          <w:t></w:t>
                        </w:r>
                        <w:r>
                          <w:rPr>
                            <w:spacing w:val="-88"/>
                            <w:w w:val="95"/>
                            <w:sz w:val="10"/>
                          </w:rPr>
                          <w:t></w:t>
                        </w:r>
                      </w:p>
                      <w:p w14:paraId="75458A58" w14:textId="77777777" w:rsidR="0089060C" w:rsidRDefault="00197673">
                        <w:pPr>
                          <w:pStyle w:val="TableParagraph"/>
                          <w:spacing w:before="8"/>
                          <w:ind w:left="9" w:right="5"/>
                          <w:rPr>
                            <w:sz w:val="10"/>
                          </w:rPr>
                        </w:pP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w w:val="95"/>
                            <w:sz w:val="10"/>
                          </w:rPr>
                          <w:t></w:t>
                        </w:r>
                        <w:r>
                          <w:rPr>
                            <w:spacing w:val="7"/>
                            <w:sz w:val="10"/>
                          </w:rPr>
                          <w:t xml:space="preserve"> </w:t>
                        </w:r>
                        <w:r>
                          <w:rPr>
                            <w:spacing w:val="-4"/>
                            <w:sz w:val="10"/>
                          </w:rPr>
                          <w:t></w:t>
                        </w:r>
                        <w:r>
                          <w:rPr>
                            <w:spacing w:val="-4"/>
                            <w:sz w:val="10"/>
                          </w:rPr>
                          <w:t></w:t>
                        </w:r>
                        <w:r>
                          <w:rPr>
                            <w:spacing w:val="-4"/>
                            <w:sz w:val="10"/>
                          </w:rPr>
                          <w:t></w:t>
                        </w:r>
                        <w:r>
                          <w:rPr>
                            <w:spacing w:val="-4"/>
                            <w:sz w:val="10"/>
                          </w:rPr>
                          <w:t></w:t>
                        </w:r>
                      </w:p>
                    </w:tc>
                  </w:tr>
                  <w:tr w:rsidR="0089060C" w14:paraId="1F4EFB0B" w14:textId="77777777">
                    <w:trPr>
                      <w:trHeight w:val="106"/>
                    </w:trPr>
                    <w:tc>
                      <w:tcPr>
                        <w:tcW w:w="754" w:type="dxa"/>
                        <w:tcBorders>
                          <w:left w:val="nil"/>
                          <w:bottom w:val="nil"/>
                          <w:right w:val="single" w:sz="6" w:space="0" w:color="000000"/>
                        </w:tcBorders>
                      </w:tcPr>
                      <w:p w14:paraId="35214B87" w14:textId="77777777" w:rsidR="0089060C" w:rsidRDefault="0089060C">
                        <w:pPr>
                          <w:pStyle w:val="TableParagraph"/>
                          <w:jc w:val="left"/>
                          <w:rPr>
                            <w:rFonts w:ascii="Times New Roman"/>
                            <w:sz w:val="4"/>
                          </w:rPr>
                        </w:pPr>
                      </w:p>
                    </w:tc>
                    <w:tc>
                      <w:tcPr>
                        <w:tcW w:w="754" w:type="dxa"/>
                        <w:tcBorders>
                          <w:left w:val="single" w:sz="6" w:space="0" w:color="000000"/>
                          <w:bottom w:val="nil"/>
                          <w:right w:val="nil"/>
                        </w:tcBorders>
                      </w:tcPr>
                      <w:p w14:paraId="595B5168" w14:textId="77777777" w:rsidR="0089060C" w:rsidRDefault="0089060C">
                        <w:pPr>
                          <w:pStyle w:val="TableParagraph"/>
                          <w:jc w:val="left"/>
                          <w:rPr>
                            <w:rFonts w:ascii="Times New Roman"/>
                            <w:sz w:val="4"/>
                          </w:rPr>
                        </w:pPr>
                      </w:p>
                    </w:tc>
                  </w:tr>
                </w:tbl>
                <w:p w14:paraId="34019CEE" w14:textId="77777777" w:rsidR="0089060C" w:rsidRDefault="0089060C">
                  <w:pPr>
                    <w:pStyle w:val="BodyText"/>
                  </w:pPr>
                </w:p>
              </w:txbxContent>
            </v:textbox>
            <w10:wrap anchorx="page" anchory="page"/>
          </v:shape>
        </w:pict>
      </w:r>
    </w:p>
    <w:p w14:paraId="7D4EBD50" w14:textId="77777777" w:rsidR="0089060C" w:rsidRDefault="0089060C">
      <w:pPr>
        <w:pStyle w:val="BodyText"/>
        <w:rPr>
          <w:sz w:val="20"/>
        </w:rPr>
      </w:pPr>
    </w:p>
    <w:p w14:paraId="50C1A285" w14:textId="77777777" w:rsidR="0089060C" w:rsidRDefault="0089060C">
      <w:pPr>
        <w:pStyle w:val="BodyText"/>
        <w:rPr>
          <w:sz w:val="20"/>
        </w:rPr>
      </w:pPr>
    </w:p>
    <w:p w14:paraId="2F84A275" w14:textId="77777777" w:rsidR="0089060C" w:rsidRDefault="0089060C">
      <w:pPr>
        <w:pStyle w:val="BodyText"/>
        <w:rPr>
          <w:sz w:val="20"/>
        </w:rPr>
      </w:pPr>
    </w:p>
    <w:p w14:paraId="0E5929B0" w14:textId="77777777" w:rsidR="0089060C" w:rsidRDefault="0089060C">
      <w:pPr>
        <w:pStyle w:val="BodyText"/>
        <w:rPr>
          <w:sz w:val="20"/>
        </w:rPr>
      </w:pPr>
    </w:p>
    <w:p w14:paraId="0DA10DD9" w14:textId="77777777" w:rsidR="0089060C" w:rsidRDefault="0089060C">
      <w:pPr>
        <w:pStyle w:val="BodyText"/>
        <w:rPr>
          <w:sz w:val="20"/>
        </w:rPr>
      </w:pPr>
    </w:p>
    <w:p w14:paraId="769CE730" w14:textId="77777777" w:rsidR="0089060C" w:rsidRDefault="0089060C">
      <w:pPr>
        <w:pStyle w:val="BodyText"/>
        <w:rPr>
          <w:sz w:val="20"/>
        </w:rPr>
      </w:pPr>
    </w:p>
    <w:p w14:paraId="7C5E26D4" w14:textId="77777777" w:rsidR="0089060C" w:rsidRDefault="0089060C">
      <w:pPr>
        <w:pStyle w:val="BodyText"/>
        <w:rPr>
          <w:sz w:val="20"/>
        </w:rPr>
      </w:pPr>
    </w:p>
    <w:p w14:paraId="43047FBD" w14:textId="77777777" w:rsidR="0089060C" w:rsidRDefault="0089060C">
      <w:pPr>
        <w:pStyle w:val="BodyText"/>
        <w:rPr>
          <w:sz w:val="20"/>
        </w:rPr>
      </w:pPr>
    </w:p>
    <w:p w14:paraId="1EA53EB8" w14:textId="77777777" w:rsidR="0089060C" w:rsidRDefault="0089060C">
      <w:pPr>
        <w:pStyle w:val="BodyText"/>
        <w:rPr>
          <w:sz w:val="20"/>
        </w:rPr>
      </w:pPr>
    </w:p>
    <w:p w14:paraId="4463D024" w14:textId="77777777" w:rsidR="0089060C" w:rsidRDefault="0089060C">
      <w:pPr>
        <w:pStyle w:val="BodyText"/>
        <w:rPr>
          <w:sz w:val="20"/>
        </w:rPr>
      </w:pPr>
    </w:p>
    <w:p w14:paraId="4434D0DE" w14:textId="77777777" w:rsidR="0089060C" w:rsidRDefault="0089060C">
      <w:pPr>
        <w:pStyle w:val="BodyText"/>
        <w:rPr>
          <w:sz w:val="20"/>
        </w:rPr>
      </w:pPr>
    </w:p>
    <w:p w14:paraId="393D9BAE" w14:textId="77777777" w:rsidR="0089060C" w:rsidRDefault="0089060C">
      <w:pPr>
        <w:pStyle w:val="BodyText"/>
        <w:rPr>
          <w:sz w:val="20"/>
        </w:rPr>
      </w:pPr>
    </w:p>
    <w:p w14:paraId="0B8A438C" w14:textId="77777777" w:rsidR="0089060C" w:rsidRDefault="0089060C">
      <w:pPr>
        <w:pStyle w:val="BodyText"/>
        <w:rPr>
          <w:sz w:val="20"/>
        </w:rPr>
      </w:pPr>
    </w:p>
    <w:p w14:paraId="524E0376" w14:textId="77777777" w:rsidR="0089060C" w:rsidRDefault="0089060C">
      <w:pPr>
        <w:pStyle w:val="BodyText"/>
        <w:rPr>
          <w:sz w:val="20"/>
        </w:rPr>
      </w:pPr>
    </w:p>
    <w:p w14:paraId="15E7A926" w14:textId="77777777" w:rsidR="0089060C" w:rsidRDefault="0089060C">
      <w:pPr>
        <w:pStyle w:val="BodyText"/>
        <w:rPr>
          <w:sz w:val="20"/>
        </w:rPr>
      </w:pPr>
    </w:p>
    <w:p w14:paraId="7350E421" w14:textId="77777777" w:rsidR="0089060C" w:rsidRDefault="0089060C">
      <w:pPr>
        <w:pStyle w:val="BodyText"/>
        <w:rPr>
          <w:sz w:val="20"/>
        </w:rPr>
      </w:pPr>
    </w:p>
    <w:p w14:paraId="014CB137" w14:textId="77777777" w:rsidR="0089060C" w:rsidRDefault="0089060C">
      <w:pPr>
        <w:pStyle w:val="BodyText"/>
        <w:rPr>
          <w:sz w:val="20"/>
        </w:rPr>
      </w:pPr>
    </w:p>
    <w:p w14:paraId="76373BC1" w14:textId="77777777" w:rsidR="0089060C" w:rsidRDefault="0089060C">
      <w:pPr>
        <w:pStyle w:val="BodyText"/>
        <w:rPr>
          <w:sz w:val="20"/>
        </w:rPr>
      </w:pPr>
    </w:p>
    <w:p w14:paraId="3FFC64D5" w14:textId="77777777" w:rsidR="0089060C" w:rsidRDefault="0089060C">
      <w:pPr>
        <w:pStyle w:val="BodyText"/>
        <w:rPr>
          <w:sz w:val="20"/>
        </w:rPr>
      </w:pPr>
    </w:p>
    <w:p w14:paraId="50B51F36" w14:textId="77777777" w:rsidR="0089060C" w:rsidRDefault="0089060C">
      <w:pPr>
        <w:pStyle w:val="BodyText"/>
        <w:rPr>
          <w:sz w:val="20"/>
        </w:rPr>
      </w:pPr>
    </w:p>
    <w:p w14:paraId="4F7B40AB" w14:textId="77777777" w:rsidR="0089060C" w:rsidRDefault="0089060C">
      <w:pPr>
        <w:pStyle w:val="BodyText"/>
        <w:rPr>
          <w:sz w:val="20"/>
        </w:rPr>
      </w:pPr>
    </w:p>
    <w:p w14:paraId="466CC918" w14:textId="77777777" w:rsidR="0089060C" w:rsidRDefault="0089060C">
      <w:pPr>
        <w:pStyle w:val="BodyText"/>
        <w:rPr>
          <w:sz w:val="20"/>
        </w:rPr>
      </w:pPr>
    </w:p>
    <w:p w14:paraId="566B89EA" w14:textId="77777777" w:rsidR="0089060C" w:rsidRDefault="0089060C">
      <w:pPr>
        <w:pStyle w:val="BodyText"/>
        <w:rPr>
          <w:sz w:val="20"/>
        </w:rPr>
      </w:pPr>
    </w:p>
    <w:p w14:paraId="7696BAEF" w14:textId="77777777" w:rsidR="0089060C" w:rsidRDefault="0089060C">
      <w:pPr>
        <w:pStyle w:val="BodyText"/>
        <w:rPr>
          <w:sz w:val="20"/>
        </w:rPr>
      </w:pPr>
    </w:p>
    <w:p w14:paraId="0F8E565E" w14:textId="77777777" w:rsidR="0089060C" w:rsidRDefault="0089060C">
      <w:pPr>
        <w:pStyle w:val="BodyText"/>
        <w:rPr>
          <w:sz w:val="20"/>
        </w:rPr>
      </w:pPr>
    </w:p>
    <w:p w14:paraId="62940B38" w14:textId="77777777" w:rsidR="0089060C" w:rsidRDefault="0089060C">
      <w:pPr>
        <w:pStyle w:val="BodyText"/>
        <w:rPr>
          <w:sz w:val="20"/>
        </w:rPr>
      </w:pPr>
    </w:p>
    <w:p w14:paraId="647F5096" w14:textId="77777777" w:rsidR="0089060C" w:rsidRDefault="0089060C">
      <w:pPr>
        <w:pStyle w:val="BodyText"/>
        <w:rPr>
          <w:sz w:val="20"/>
        </w:rPr>
      </w:pPr>
    </w:p>
    <w:p w14:paraId="03438441" w14:textId="77777777" w:rsidR="0089060C" w:rsidRDefault="0089060C">
      <w:pPr>
        <w:pStyle w:val="BodyText"/>
        <w:rPr>
          <w:sz w:val="20"/>
        </w:rPr>
      </w:pPr>
    </w:p>
    <w:p w14:paraId="50356B75" w14:textId="77777777" w:rsidR="0089060C" w:rsidRDefault="0089060C">
      <w:pPr>
        <w:pStyle w:val="BodyText"/>
        <w:rPr>
          <w:sz w:val="20"/>
        </w:rPr>
      </w:pPr>
    </w:p>
    <w:p w14:paraId="2C684A0A" w14:textId="77777777" w:rsidR="0089060C" w:rsidRDefault="0089060C">
      <w:pPr>
        <w:pStyle w:val="BodyText"/>
        <w:rPr>
          <w:sz w:val="20"/>
        </w:rPr>
      </w:pPr>
    </w:p>
    <w:p w14:paraId="37ED26A5" w14:textId="77777777" w:rsidR="0089060C" w:rsidRDefault="0089060C">
      <w:pPr>
        <w:pStyle w:val="BodyText"/>
        <w:rPr>
          <w:sz w:val="20"/>
        </w:rPr>
      </w:pPr>
    </w:p>
    <w:p w14:paraId="1FF04695" w14:textId="77777777" w:rsidR="0089060C" w:rsidRDefault="0089060C">
      <w:pPr>
        <w:pStyle w:val="BodyText"/>
        <w:rPr>
          <w:sz w:val="20"/>
        </w:rPr>
      </w:pPr>
    </w:p>
    <w:p w14:paraId="5FD09646" w14:textId="77777777" w:rsidR="0089060C" w:rsidRDefault="0089060C">
      <w:pPr>
        <w:pStyle w:val="BodyText"/>
        <w:spacing w:before="10"/>
        <w:rPr>
          <w:sz w:val="28"/>
        </w:rPr>
      </w:pPr>
    </w:p>
    <w:tbl>
      <w:tblPr>
        <w:tblW w:w="0" w:type="auto"/>
        <w:tblInd w:w="136" w:type="dxa"/>
        <w:tblBorders>
          <w:top w:val="single" w:sz="2" w:space="0" w:color="16C100"/>
          <w:left w:val="single" w:sz="2" w:space="0" w:color="16C100"/>
          <w:bottom w:val="single" w:sz="2" w:space="0" w:color="16C100"/>
          <w:right w:val="single" w:sz="2" w:space="0" w:color="16C100"/>
          <w:insideH w:val="single" w:sz="2" w:space="0" w:color="16C100"/>
          <w:insideV w:val="single" w:sz="2" w:space="0" w:color="16C100"/>
        </w:tblBorders>
        <w:tblLayout w:type="fixed"/>
        <w:tblCellMar>
          <w:left w:w="0" w:type="dxa"/>
          <w:right w:w="0" w:type="dxa"/>
        </w:tblCellMar>
        <w:tblLook w:val="01E0" w:firstRow="1" w:lastRow="1" w:firstColumn="1" w:lastColumn="1" w:noHBand="0" w:noVBand="0"/>
      </w:tblPr>
      <w:tblGrid>
        <w:gridCol w:w="748"/>
        <w:gridCol w:w="749"/>
      </w:tblGrid>
      <w:tr w:rsidR="0089060C" w14:paraId="0CE5AAE8" w14:textId="77777777">
        <w:trPr>
          <w:trHeight w:val="110"/>
        </w:trPr>
        <w:tc>
          <w:tcPr>
            <w:tcW w:w="1497" w:type="dxa"/>
            <w:gridSpan w:val="2"/>
            <w:tcBorders>
              <w:left w:val="single" w:sz="4" w:space="0" w:color="16C100"/>
              <w:right w:val="double" w:sz="2" w:space="0" w:color="16C100"/>
            </w:tcBorders>
          </w:tcPr>
          <w:p w14:paraId="6021D498" w14:textId="77777777" w:rsidR="0089060C" w:rsidRDefault="00197673">
            <w:pPr>
              <w:pStyle w:val="TableParagraph"/>
              <w:spacing w:line="90" w:lineRule="exact"/>
              <w:ind w:left="583" w:right="575"/>
              <w:rPr>
                <w:sz w:val="10"/>
              </w:rPr>
            </w:pPr>
            <w:r>
              <w:rPr>
                <w:spacing w:val="-5"/>
                <w:sz w:val="10"/>
              </w:rPr>
              <w:t></w:t>
            </w:r>
            <w:r>
              <w:rPr>
                <w:spacing w:val="-5"/>
                <w:sz w:val="10"/>
              </w:rPr>
              <w:t></w:t>
            </w:r>
            <w:r>
              <w:rPr>
                <w:spacing w:val="-5"/>
                <w:sz w:val="10"/>
              </w:rPr>
              <w:t></w:t>
            </w:r>
          </w:p>
        </w:tc>
      </w:tr>
      <w:tr w:rsidR="0089060C" w14:paraId="403A9CB6" w14:textId="77777777">
        <w:trPr>
          <w:trHeight w:val="314"/>
        </w:trPr>
        <w:tc>
          <w:tcPr>
            <w:tcW w:w="1497" w:type="dxa"/>
            <w:gridSpan w:val="2"/>
          </w:tcPr>
          <w:p w14:paraId="61DA3808" w14:textId="77777777" w:rsidR="0089060C" w:rsidRDefault="00197673">
            <w:pPr>
              <w:pStyle w:val="TableParagraph"/>
              <w:spacing w:before="36"/>
              <w:ind w:left="271"/>
              <w:jc w:val="left"/>
              <w:rPr>
                <w:sz w:val="10"/>
              </w:rPr>
            </w:pPr>
            <w:r>
              <w:rPr>
                <w:spacing w:val="-4"/>
                <w:w w:val="95"/>
                <w:sz w:val="10"/>
              </w:rPr>
              <w:t></w:t>
            </w:r>
            <w:r>
              <w:rPr>
                <w:spacing w:val="-4"/>
                <w:w w:val="95"/>
                <w:sz w:val="10"/>
              </w:rPr>
              <w:t></w:t>
            </w:r>
            <w:r>
              <w:rPr>
                <w:spacing w:val="-4"/>
                <w:w w:val="95"/>
                <w:sz w:val="10"/>
              </w:rPr>
              <w:t></w:t>
            </w:r>
            <w:r>
              <w:rPr>
                <w:spacing w:val="-4"/>
                <w:w w:val="95"/>
                <w:sz w:val="10"/>
              </w:rPr>
              <w:t></w:t>
            </w:r>
            <w:r>
              <w:rPr>
                <w:spacing w:val="-4"/>
                <w:w w:val="95"/>
                <w:sz w:val="10"/>
              </w:rPr>
              <w:t></w:t>
            </w:r>
            <w:r>
              <w:rPr>
                <w:spacing w:val="-4"/>
                <w:w w:val="95"/>
                <w:sz w:val="10"/>
              </w:rPr>
              <w:t></w:t>
            </w:r>
            <w:r>
              <w:rPr>
                <w:spacing w:val="-4"/>
                <w:w w:val="95"/>
                <w:sz w:val="10"/>
              </w:rPr>
              <w:t></w:t>
            </w:r>
            <w:r>
              <w:rPr>
                <w:spacing w:val="-4"/>
                <w:w w:val="95"/>
                <w:sz w:val="10"/>
              </w:rPr>
              <w:t></w:t>
            </w:r>
            <w:r>
              <w:rPr>
                <w:spacing w:val="-4"/>
                <w:sz w:val="10"/>
              </w:rPr>
              <w:t xml:space="preserve"> </w:t>
            </w:r>
            <w:r>
              <w:rPr>
                <w:spacing w:val="-4"/>
                <w:w w:val="95"/>
                <w:sz w:val="10"/>
              </w:rPr>
              <w:t></w:t>
            </w:r>
            <w:r>
              <w:rPr>
                <w:spacing w:val="-4"/>
                <w:w w:val="95"/>
                <w:sz w:val="10"/>
              </w:rPr>
              <w:t></w:t>
            </w:r>
            <w:r>
              <w:rPr>
                <w:spacing w:val="-4"/>
                <w:w w:val="95"/>
                <w:sz w:val="10"/>
              </w:rPr>
              <w:t></w:t>
            </w:r>
            <w:r>
              <w:rPr>
                <w:spacing w:val="-4"/>
                <w:w w:val="95"/>
                <w:sz w:val="10"/>
              </w:rPr>
              <w:t></w:t>
            </w:r>
            <w:r>
              <w:rPr>
                <w:spacing w:val="-4"/>
                <w:w w:val="95"/>
                <w:sz w:val="10"/>
              </w:rPr>
              <w:t></w:t>
            </w:r>
            <w:r>
              <w:rPr>
                <w:spacing w:val="40"/>
                <w:sz w:val="10"/>
              </w:rPr>
              <w:t xml:space="preserve"> </w:t>
            </w:r>
            <w:r>
              <w:rPr>
                <w:spacing w:val="-101"/>
                <w:sz w:val="10"/>
              </w:rPr>
              <w:t></w:t>
            </w:r>
            <w:r>
              <w:rPr>
                <w:spacing w:val="-101"/>
                <w:sz w:val="10"/>
              </w:rPr>
              <w:t></w:t>
            </w:r>
            <w:r>
              <w:rPr>
                <w:spacing w:val="-101"/>
                <w:sz w:val="10"/>
              </w:rPr>
              <w:t></w:t>
            </w:r>
            <w:r>
              <w:rPr>
                <w:spacing w:val="-101"/>
                <w:sz w:val="10"/>
              </w:rPr>
              <w:t></w:t>
            </w:r>
            <w:r>
              <w:rPr>
                <w:spacing w:val="-101"/>
                <w:sz w:val="10"/>
              </w:rPr>
              <w:t></w:t>
            </w:r>
            <w:r>
              <w:rPr>
                <w:spacing w:val="-101"/>
                <w:sz w:val="10"/>
              </w:rPr>
              <w:t></w:t>
            </w:r>
          </w:p>
          <w:p w14:paraId="0BA47C20" w14:textId="77777777" w:rsidR="0089060C" w:rsidRDefault="00197673">
            <w:pPr>
              <w:pStyle w:val="TableParagraph"/>
              <w:spacing w:before="8"/>
              <w:ind w:left="195" w:right="20"/>
              <w:jc w:val="left"/>
              <w:rPr>
                <w:sz w:val="10"/>
              </w:rPr>
            </w:pPr>
            <w:r>
              <w:rPr>
                <w:spacing w:val="-20"/>
                <w:w w:val="95"/>
                <w:sz w:val="10"/>
              </w:rPr>
              <w:t></w:t>
            </w:r>
            <w:r>
              <w:rPr>
                <w:spacing w:val="-20"/>
                <w:w w:val="95"/>
                <w:sz w:val="10"/>
              </w:rPr>
              <w:t></w:t>
            </w:r>
            <w:r>
              <w:rPr>
                <w:spacing w:val="-20"/>
                <w:w w:val="95"/>
                <w:sz w:val="10"/>
              </w:rPr>
              <w:t></w:t>
            </w:r>
            <w:r>
              <w:rPr>
                <w:spacing w:val="-2"/>
                <w:sz w:val="10"/>
              </w:rPr>
              <w:t xml:space="preserve"> </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
                <w:sz w:val="10"/>
              </w:rPr>
              <w:t xml:space="preserve"> </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20"/>
                <w:w w:val="95"/>
                <w:sz w:val="10"/>
              </w:rPr>
              <w:t></w:t>
            </w:r>
            <w:r>
              <w:rPr>
                <w:spacing w:val="80"/>
                <w:sz w:val="10"/>
              </w:rPr>
              <w:t xml:space="preserve"> </w:t>
            </w:r>
            <w:r>
              <w:rPr>
                <w:spacing w:val="-111"/>
                <w:sz w:val="10"/>
              </w:rPr>
              <w:t></w:t>
            </w:r>
            <w:r>
              <w:rPr>
                <w:spacing w:val="-111"/>
                <w:sz w:val="10"/>
              </w:rPr>
              <w:t></w:t>
            </w:r>
            <w:r>
              <w:rPr>
                <w:spacing w:val="-111"/>
                <w:sz w:val="10"/>
              </w:rPr>
              <w:t></w:t>
            </w:r>
            <w:r>
              <w:rPr>
                <w:spacing w:val="-111"/>
                <w:sz w:val="10"/>
              </w:rPr>
              <w:t></w:t>
            </w:r>
            <w:r>
              <w:rPr>
                <w:spacing w:val="-111"/>
                <w:sz w:val="10"/>
              </w:rPr>
              <w:t></w:t>
            </w:r>
          </w:p>
        </w:tc>
      </w:tr>
      <w:tr w:rsidR="0089060C" w14:paraId="3979E2C2" w14:textId="77777777">
        <w:trPr>
          <w:trHeight w:val="86"/>
        </w:trPr>
        <w:tc>
          <w:tcPr>
            <w:tcW w:w="748" w:type="dxa"/>
            <w:tcBorders>
              <w:left w:val="nil"/>
              <w:bottom w:val="nil"/>
              <w:right w:val="single" w:sz="6" w:space="0" w:color="000000"/>
            </w:tcBorders>
          </w:tcPr>
          <w:p w14:paraId="239AB7BA" w14:textId="77777777" w:rsidR="0089060C" w:rsidRDefault="0089060C">
            <w:pPr>
              <w:pStyle w:val="TableParagraph"/>
              <w:jc w:val="left"/>
              <w:rPr>
                <w:rFonts w:ascii="Times New Roman"/>
                <w:sz w:val="4"/>
              </w:rPr>
            </w:pPr>
          </w:p>
        </w:tc>
        <w:tc>
          <w:tcPr>
            <w:tcW w:w="749" w:type="dxa"/>
            <w:tcBorders>
              <w:left w:val="single" w:sz="6" w:space="0" w:color="000000"/>
              <w:bottom w:val="nil"/>
              <w:right w:val="nil"/>
            </w:tcBorders>
          </w:tcPr>
          <w:p w14:paraId="01872A99" w14:textId="77777777" w:rsidR="0089060C" w:rsidRDefault="0089060C">
            <w:pPr>
              <w:pStyle w:val="TableParagraph"/>
              <w:jc w:val="left"/>
              <w:rPr>
                <w:rFonts w:ascii="Times New Roman"/>
                <w:sz w:val="4"/>
              </w:rPr>
            </w:pPr>
          </w:p>
        </w:tc>
      </w:tr>
    </w:tbl>
    <w:p w14:paraId="13FD08A4" w14:textId="77777777" w:rsidR="0089060C" w:rsidRDefault="0089060C">
      <w:pPr>
        <w:pStyle w:val="BodyText"/>
        <w:rPr>
          <w:sz w:val="7"/>
        </w:rPr>
      </w:pPr>
    </w:p>
    <w:tbl>
      <w:tblPr>
        <w:tblW w:w="0" w:type="auto"/>
        <w:tblInd w:w="134" w:type="dxa"/>
        <w:tblBorders>
          <w:top w:val="single" w:sz="2" w:space="0" w:color="16C100"/>
          <w:left w:val="single" w:sz="2" w:space="0" w:color="16C100"/>
          <w:bottom w:val="single" w:sz="2" w:space="0" w:color="16C100"/>
          <w:right w:val="single" w:sz="2" w:space="0" w:color="16C100"/>
          <w:insideH w:val="single" w:sz="2" w:space="0" w:color="16C100"/>
          <w:insideV w:val="single" w:sz="2" w:space="0" w:color="16C100"/>
        </w:tblBorders>
        <w:tblLayout w:type="fixed"/>
        <w:tblCellMar>
          <w:left w:w="0" w:type="dxa"/>
          <w:right w:w="0" w:type="dxa"/>
        </w:tblCellMar>
        <w:tblLook w:val="01E0" w:firstRow="1" w:lastRow="1" w:firstColumn="1" w:lastColumn="1" w:noHBand="0" w:noVBand="0"/>
      </w:tblPr>
      <w:tblGrid>
        <w:gridCol w:w="748"/>
        <w:gridCol w:w="749"/>
      </w:tblGrid>
      <w:tr w:rsidR="0089060C" w14:paraId="7CD5EE4B" w14:textId="77777777">
        <w:trPr>
          <w:trHeight w:val="110"/>
        </w:trPr>
        <w:tc>
          <w:tcPr>
            <w:tcW w:w="1497" w:type="dxa"/>
            <w:gridSpan w:val="2"/>
          </w:tcPr>
          <w:p w14:paraId="6D414A8D" w14:textId="77777777" w:rsidR="0089060C" w:rsidRDefault="00197673">
            <w:pPr>
              <w:pStyle w:val="TableParagraph"/>
              <w:spacing w:line="90" w:lineRule="exact"/>
              <w:ind w:left="585" w:right="581"/>
              <w:rPr>
                <w:sz w:val="10"/>
              </w:rPr>
            </w:pPr>
            <w:r>
              <w:rPr>
                <w:spacing w:val="-5"/>
                <w:sz w:val="10"/>
              </w:rPr>
              <w:t></w:t>
            </w:r>
            <w:r>
              <w:rPr>
                <w:spacing w:val="-5"/>
                <w:sz w:val="10"/>
              </w:rPr>
              <w:t></w:t>
            </w:r>
            <w:r>
              <w:rPr>
                <w:spacing w:val="-5"/>
                <w:sz w:val="10"/>
              </w:rPr>
              <w:t></w:t>
            </w:r>
          </w:p>
        </w:tc>
      </w:tr>
      <w:tr w:rsidR="0089060C" w14:paraId="1029F13D" w14:textId="77777777">
        <w:trPr>
          <w:trHeight w:val="230"/>
        </w:trPr>
        <w:tc>
          <w:tcPr>
            <w:tcW w:w="1497" w:type="dxa"/>
            <w:gridSpan w:val="2"/>
          </w:tcPr>
          <w:p w14:paraId="3623A2D1" w14:textId="77777777" w:rsidR="0089060C" w:rsidRDefault="00197673">
            <w:pPr>
              <w:pStyle w:val="TableParagraph"/>
              <w:spacing w:before="56"/>
              <w:ind w:left="93"/>
              <w:jc w:val="left"/>
              <w:rPr>
                <w:sz w:val="10"/>
              </w:rPr>
            </w:pP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3"/>
                <w:sz w:val="10"/>
              </w:rPr>
              <w:t xml:space="preserve"> </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22"/>
                <w:sz w:val="10"/>
              </w:rPr>
              <w:t></w:t>
            </w:r>
            <w:r>
              <w:rPr>
                <w:spacing w:val="40"/>
                <w:sz w:val="10"/>
              </w:rPr>
              <w:t xml:space="preserve"> </w:t>
            </w:r>
            <w:r>
              <w:rPr>
                <w:spacing w:val="-94"/>
                <w:sz w:val="10"/>
              </w:rPr>
              <w:t></w:t>
            </w:r>
            <w:r>
              <w:rPr>
                <w:spacing w:val="-94"/>
                <w:sz w:val="10"/>
              </w:rPr>
              <w:t></w:t>
            </w:r>
            <w:r>
              <w:rPr>
                <w:spacing w:val="-94"/>
                <w:sz w:val="10"/>
              </w:rPr>
              <w:t></w:t>
            </w:r>
            <w:r>
              <w:rPr>
                <w:spacing w:val="-94"/>
                <w:sz w:val="10"/>
              </w:rPr>
              <w:t></w:t>
            </w:r>
            <w:r>
              <w:rPr>
                <w:spacing w:val="-94"/>
                <w:sz w:val="10"/>
              </w:rPr>
              <w:t></w:t>
            </w:r>
            <w:r>
              <w:rPr>
                <w:spacing w:val="-94"/>
                <w:sz w:val="10"/>
              </w:rPr>
              <w:t></w:t>
            </w:r>
            <w:r>
              <w:rPr>
                <w:spacing w:val="-94"/>
                <w:sz w:val="10"/>
              </w:rPr>
              <w:t></w:t>
            </w:r>
            <w:r>
              <w:rPr>
                <w:spacing w:val="-94"/>
                <w:sz w:val="10"/>
              </w:rPr>
              <w:t></w:t>
            </w:r>
            <w:r>
              <w:rPr>
                <w:spacing w:val="-94"/>
                <w:sz w:val="10"/>
              </w:rPr>
              <w:t></w:t>
            </w:r>
          </w:p>
        </w:tc>
      </w:tr>
      <w:tr w:rsidR="0089060C" w14:paraId="645EA0DE" w14:textId="77777777">
        <w:trPr>
          <w:trHeight w:val="81"/>
        </w:trPr>
        <w:tc>
          <w:tcPr>
            <w:tcW w:w="748" w:type="dxa"/>
            <w:tcBorders>
              <w:left w:val="nil"/>
              <w:bottom w:val="nil"/>
              <w:right w:val="single" w:sz="8" w:space="0" w:color="000000"/>
            </w:tcBorders>
          </w:tcPr>
          <w:p w14:paraId="34186550" w14:textId="77777777" w:rsidR="0089060C" w:rsidRDefault="0089060C">
            <w:pPr>
              <w:pStyle w:val="TableParagraph"/>
              <w:jc w:val="left"/>
              <w:rPr>
                <w:rFonts w:ascii="Times New Roman"/>
                <w:sz w:val="2"/>
              </w:rPr>
            </w:pPr>
          </w:p>
        </w:tc>
        <w:tc>
          <w:tcPr>
            <w:tcW w:w="749" w:type="dxa"/>
            <w:tcBorders>
              <w:left w:val="single" w:sz="8" w:space="0" w:color="000000"/>
              <w:bottom w:val="nil"/>
              <w:right w:val="nil"/>
            </w:tcBorders>
          </w:tcPr>
          <w:p w14:paraId="26F371B9" w14:textId="77777777" w:rsidR="0089060C" w:rsidRDefault="0089060C">
            <w:pPr>
              <w:pStyle w:val="TableParagraph"/>
              <w:jc w:val="left"/>
              <w:rPr>
                <w:rFonts w:ascii="Times New Roman"/>
                <w:sz w:val="2"/>
              </w:rPr>
            </w:pPr>
          </w:p>
        </w:tc>
      </w:tr>
    </w:tbl>
    <w:p w14:paraId="1D4E5C9C" w14:textId="77777777" w:rsidR="0089060C" w:rsidRDefault="0089060C">
      <w:pPr>
        <w:rPr>
          <w:rFonts w:ascii="Times New Roman"/>
          <w:sz w:val="2"/>
        </w:rPr>
        <w:sectPr w:rsidR="0089060C">
          <w:headerReference w:type="default" r:id="rId122"/>
          <w:footerReference w:type="default" r:id="rId123"/>
          <w:pgSz w:w="15840" w:h="12240" w:orient="landscape"/>
          <w:pgMar w:top="0" w:right="2260" w:bottom="0" w:left="1420" w:header="0" w:footer="0" w:gutter="0"/>
          <w:cols w:space="720"/>
        </w:sectPr>
      </w:pPr>
    </w:p>
    <w:p w14:paraId="62439F17" w14:textId="77777777" w:rsidR="0089060C" w:rsidRDefault="0089060C">
      <w:pPr>
        <w:pStyle w:val="BodyText"/>
        <w:rPr>
          <w:sz w:val="20"/>
        </w:rPr>
      </w:pPr>
    </w:p>
    <w:p w14:paraId="573B2E10" w14:textId="77777777" w:rsidR="0089060C" w:rsidRDefault="0089060C">
      <w:pPr>
        <w:pStyle w:val="BodyText"/>
        <w:spacing w:before="4"/>
        <w:rPr>
          <w:sz w:val="24"/>
        </w:rPr>
      </w:pPr>
    </w:p>
    <w:p w14:paraId="14630D8E" w14:textId="77777777" w:rsidR="0089060C" w:rsidRDefault="00197673">
      <w:pPr>
        <w:pStyle w:val="BodyText"/>
        <w:spacing w:before="99" w:line="261" w:lineRule="auto"/>
        <w:ind w:left="440" w:right="1569"/>
        <w:jc w:val="both"/>
      </w:pPr>
      <w:r>
        <w:rPr>
          <w:color w:val="231F20"/>
        </w:rPr>
        <w:t>The process map is intended to articulate and reveal insights about how system de- sign can either promote and support or thwart SDM. In particular, the CalMEND</w:t>
      </w:r>
      <w:r>
        <w:rPr>
          <w:color w:val="231F20"/>
          <w:spacing w:val="80"/>
        </w:rPr>
        <w:t xml:space="preserve"> </w:t>
      </w:r>
      <w:r>
        <w:rPr>
          <w:color w:val="231F20"/>
        </w:rPr>
        <w:t>map identifies important early steps that may be essential preconditions to SDM.</w:t>
      </w:r>
      <w:r>
        <w:rPr>
          <w:color w:val="231F20"/>
          <w:spacing w:val="40"/>
        </w:rPr>
        <w:t xml:space="preserve"> </w:t>
      </w:r>
      <w:r>
        <w:rPr>
          <w:color w:val="231F20"/>
        </w:rPr>
        <w:t>The</w:t>
      </w:r>
      <w:r>
        <w:rPr>
          <w:color w:val="231F20"/>
          <w:spacing w:val="-6"/>
        </w:rPr>
        <w:t xml:space="preserve"> </w:t>
      </w:r>
      <w:r>
        <w:rPr>
          <w:color w:val="231F20"/>
        </w:rPr>
        <w:t>process</w:t>
      </w:r>
      <w:r>
        <w:rPr>
          <w:color w:val="231F20"/>
          <w:spacing w:val="-6"/>
        </w:rPr>
        <w:t xml:space="preserve"> </w:t>
      </w:r>
      <w:r>
        <w:rPr>
          <w:color w:val="231F20"/>
        </w:rPr>
        <w:t>re</w:t>
      </w:r>
      <w:r>
        <w:rPr>
          <w:color w:val="231F20"/>
        </w:rPr>
        <w:t>ally</w:t>
      </w:r>
      <w:r>
        <w:rPr>
          <w:color w:val="231F20"/>
          <w:spacing w:val="-6"/>
        </w:rPr>
        <w:t xml:space="preserve"> </w:t>
      </w:r>
      <w:r>
        <w:rPr>
          <w:color w:val="231F20"/>
        </w:rPr>
        <w:t>begins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first</w:t>
      </w:r>
      <w:r>
        <w:rPr>
          <w:color w:val="231F20"/>
          <w:spacing w:val="-6"/>
        </w:rPr>
        <w:t xml:space="preserve"> </w:t>
      </w:r>
      <w:r>
        <w:rPr>
          <w:color w:val="231F20"/>
        </w:rPr>
        <w:t>and</w:t>
      </w:r>
      <w:r>
        <w:rPr>
          <w:color w:val="231F20"/>
          <w:spacing w:val="-6"/>
        </w:rPr>
        <w:t xml:space="preserve"> </w:t>
      </w:r>
      <w:r>
        <w:rPr>
          <w:color w:val="231F20"/>
        </w:rPr>
        <w:t>second</w:t>
      </w:r>
      <w:r>
        <w:rPr>
          <w:color w:val="231F20"/>
          <w:spacing w:val="-6"/>
        </w:rPr>
        <w:t xml:space="preserve"> </w:t>
      </w:r>
      <w:r>
        <w:rPr>
          <w:color w:val="231F20"/>
        </w:rPr>
        <w:t>lanes</w:t>
      </w:r>
      <w:r>
        <w:rPr>
          <w:color w:val="231F20"/>
          <w:spacing w:val="-6"/>
        </w:rPr>
        <w:t xml:space="preserve"> </w:t>
      </w:r>
      <w:r>
        <w:rPr>
          <w:color w:val="231F20"/>
        </w:rPr>
        <w:t>with</w:t>
      </w:r>
      <w:r>
        <w:rPr>
          <w:color w:val="231F20"/>
          <w:spacing w:val="-6"/>
        </w:rPr>
        <w:t xml:space="preserve"> </w:t>
      </w:r>
      <w:r>
        <w:rPr>
          <w:color w:val="231F20"/>
        </w:rPr>
        <w:t>outreach,</w:t>
      </w:r>
      <w:r>
        <w:rPr>
          <w:color w:val="231F20"/>
          <w:spacing w:val="-13"/>
        </w:rPr>
        <w:t xml:space="preserve"> </w:t>
      </w:r>
      <w:r>
        <w:rPr>
          <w:color w:val="231F20"/>
        </w:rPr>
        <w:t>welcoming,</w:t>
      </w:r>
      <w:r>
        <w:rPr>
          <w:color w:val="231F20"/>
          <w:spacing w:val="-12"/>
        </w:rPr>
        <w:t xml:space="preserve"> </w:t>
      </w:r>
      <w:r>
        <w:rPr>
          <w:color w:val="231F20"/>
        </w:rPr>
        <w:t>and engagement. The focus is on creating a healing partnership between the consumer and provider that is hopeful and strengths-based,</w:t>
      </w:r>
      <w:r>
        <w:rPr>
          <w:color w:val="231F20"/>
          <w:spacing w:val="-7"/>
        </w:rPr>
        <w:t xml:space="preserve"> </w:t>
      </w:r>
      <w:r>
        <w:rPr>
          <w:color w:val="231F20"/>
        </w:rPr>
        <w:t>honors the dignity of the individu- al, and is guided by respect.</w:t>
      </w:r>
      <w:r>
        <w:rPr>
          <w:color w:val="231F20"/>
          <w:spacing w:val="-4"/>
        </w:rPr>
        <w:t xml:space="preserve"> </w:t>
      </w:r>
      <w:r>
        <w:rPr>
          <w:color w:val="231F20"/>
        </w:rPr>
        <w:t>While most relationships improve and mature with ex- per</w:t>
      </w:r>
      <w:r>
        <w:rPr>
          <w:color w:val="231F20"/>
        </w:rPr>
        <w:t>ience</w:t>
      </w:r>
      <w:r>
        <w:rPr>
          <w:color w:val="231F20"/>
          <w:spacing w:val="-9"/>
        </w:rPr>
        <w:t xml:space="preserve"> </w:t>
      </w:r>
      <w:r>
        <w:rPr>
          <w:color w:val="231F20"/>
        </w:rPr>
        <w:t>over</w:t>
      </w:r>
      <w:r>
        <w:rPr>
          <w:color w:val="231F20"/>
          <w:spacing w:val="-7"/>
        </w:rPr>
        <w:t xml:space="preserve"> </w:t>
      </w:r>
      <w:r>
        <w:rPr>
          <w:color w:val="231F20"/>
        </w:rPr>
        <w:t>time,</w:t>
      </w:r>
      <w:r>
        <w:rPr>
          <w:color w:val="231F20"/>
          <w:spacing w:val="-12"/>
        </w:rPr>
        <w:t xml:space="preserve"> </w:t>
      </w:r>
      <w:r>
        <w:rPr>
          <w:color w:val="231F20"/>
        </w:rPr>
        <w:t>the</w:t>
      </w:r>
      <w:r>
        <w:rPr>
          <w:color w:val="231F20"/>
          <w:spacing w:val="-7"/>
        </w:rPr>
        <w:t xml:space="preserve"> </w:t>
      </w:r>
      <w:r>
        <w:rPr>
          <w:color w:val="231F20"/>
        </w:rPr>
        <w:t>basic</w:t>
      </w:r>
      <w:r>
        <w:rPr>
          <w:color w:val="231F20"/>
          <w:spacing w:val="-7"/>
        </w:rPr>
        <w:t xml:space="preserve"> </w:t>
      </w:r>
      <w:r>
        <w:rPr>
          <w:color w:val="231F20"/>
        </w:rPr>
        <w:t>foundations</w:t>
      </w:r>
      <w:r>
        <w:rPr>
          <w:color w:val="231F20"/>
          <w:spacing w:val="-7"/>
        </w:rPr>
        <w:t xml:space="preserve"> </w:t>
      </w:r>
      <w:r>
        <w:rPr>
          <w:color w:val="231F20"/>
        </w:rPr>
        <w:t>of</w:t>
      </w:r>
      <w:r>
        <w:rPr>
          <w:color w:val="231F20"/>
          <w:spacing w:val="-7"/>
        </w:rPr>
        <w:t xml:space="preserve"> </w:t>
      </w:r>
      <w:r>
        <w:rPr>
          <w:color w:val="231F20"/>
        </w:rPr>
        <w:t>trust</w:t>
      </w:r>
      <w:r>
        <w:rPr>
          <w:color w:val="231F20"/>
          <w:spacing w:val="-7"/>
        </w:rPr>
        <w:t xml:space="preserve"> </w:t>
      </w:r>
      <w:r>
        <w:rPr>
          <w:color w:val="231F20"/>
        </w:rPr>
        <w:t>and</w:t>
      </w:r>
      <w:r>
        <w:rPr>
          <w:color w:val="231F20"/>
          <w:spacing w:val="-7"/>
        </w:rPr>
        <w:t xml:space="preserve"> </w:t>
      </w:r>
      <w:r>
        <w:rPr>
          <w:color w:val="231F20"/>
        </w:rPr>
        <w:t>collaboration</w:t>
      </w:r>
      <w:r>
        <w:rPr>
          <w:color w:val="231F20"/>
          <w:spacing w:val="-7"/>
        </w:rPr>
        <w:t xml:space="preserve"> </w:t>
      </w:r>
      <w:r>
        <w:rPr>
          <w:color w:val="231F20"/>
        </w:rPr>
        <w:t>are</w:t>
      </w:r>
      <w:r>
        <w:rPr>
          <w:color w:val="231F20"/>
          <w:spacing w:val="-7"/>
        </w:rPr>
        <w:t xml:space="preserve"> </w:t>
      </w:r>
      <w:r>
        <w:rPr>
          <w:color w:val="231F20"/>
          <w:spacing w:val="-2"/>
        </w:rPr>
        <w:t>prerequisites.</w:t>
      </w:r>
    </w:p>
    <w:p w14:paraId="370BD016" w14:textId="77777777" w:rsidR="0089060C" w:rsidRDefault="0089060C">
      <w:pPr>
        <w:pStyle w:val="BodyText"/>
        <w:spacing w:before="1"/>
        <w:rPr>
          <w:sz w:val="23"/>
        </w:rPr>
      </w:pPr>
    </w:p>
    <w:p w14:paraId="5B3AAB1D" w14:textId="77777777" w:rsidR="0089060C" w:rsidRDefault="00197673">
      <w:pPr>
        <w:pStyle w:val="BodyText"/>
        <w:spacing w:before="1"/>
        <w:ind w:left="440"/>
        <w:jc w:val="both"/>
      </w:pPr>
      <w:r>
        <w:rPr>
          <w:color w:val="231F20"/>
          <w:u w:val="single" w:color="231F20"/>
        </w:rPr>
        <w:t>Promising</w:t>
      </w:r>
      <w:r>
        <w:rPr>
          <w:color w:val="231F20"/>
          <w:spacing w:val="7"/>
          <w:u w:val="single" w:color="231F20"/>
        </w:rPr>
        <w:t xml:space="preserve"> </w:t>
      </w:r>
      <w:r>
        <w:rPr>
          <w:color w:val="231F20"/>
          <w:u w:val="single" w:color="231F20"/>
        </w:rPr>
        <w:t>Peer</w:t>
      </w:r>
      <w:r>
        <w:rPr>
          <w:color w:val="231F20"/>
          <w:spacing w:val="7"/>
          <w:u w:val="single" w:color="231F20"/>
        </w:rPr>
        <w:t xml:space="preserve"> </w:t>
      </w:r>
      <w:r>
        <w:rPr>
          <w:color w:val="231F20"/>
          <w:u w:val="single" w:color="231F20"/>
        </w:rPr>
        <w:t>Support</w:t>
      </w:r>
      <w:r>
        <w:rPr>
          <w:color w:val="231F20"/>
          <w:spacing w:val="-1"/>
          <w:u w:val="single" w:color="231F20"/>
        </w:rPr>
        <w:t xml:space="preserve"> </w:t>
      </w:r>
      <w:r>
        <w:rPr>
          <w:color w:val="231F20"/>
          <w:u w:val="single" w:color="231F20"/>
        </w:rPr>
        <w:t>Approaches:</w:t>
      </w:r>
      <w:r>
        <w:rPr>
          <w:color w:val="231F20"/>
          <w:spacing w:val="7"/>
          <w:u w:val="single" w:color="231F20"/>
        </w:rPr>
        <w:t xml:space="preserve"> </w:t>
      </w:r>
      <w:r>
        <w:rPr>
          <w:color w:val="231F20"/>
          <w:u w:val="single" w:color="231F20"/>
        </w:rPr>
        <w:t>Preparing</w:t>
      </w:r>
      <w:r>
        <w:rPr>
          <w:color w:val="231F20"/>
          <w:spacing w:val="8"/>
          <w:u w:val="single" w:color="231F20"/>
        </w:rPr>
        <w:t xml:space="preserve"> </w:t>
      </w:r>
      <w:r>
        <w:rPr>
          <w:color w:val="231F20"/>
          <w:u w:val="single" w:color="231F20"/>
        </w:rPr>
        <w:t>Consumers</w:t>
      </w:r>
      <w:r>
        <w:rPr>
          <w:color w:val="231F20"/>
          <w:spacing w:val="7"/>
          <w:u w:val="single" w:color="231F20"/>
        </w:rPr>
        <w:t xml:space="preserve"> </w:t>
      </w:r>
      <w:r>
        <w:rPr>
          <w:color w:val="231F20"/>
          <w:u w:val="single" w:color="231F20"/>
        </w:rPr>
        <w:t>for</w:t>
      </w:r>
      <w:r>
        <w:rPr>
          <w:color w:val="231F20"/>
          <w:spacing w:val="7"/>
          <w:u w:val="single" w:color="231F20"/>
        </w:rPr>
        <w:t xml:space="preserve"> </w:t>
      </w:r>
      <w:r>
        <w:rPr>
          <w:color w:val="231F20"/>
          <w:u w:val="single" w:color="231F20"/>
        </w:rPr>
        <w:t>New</w:t>
      </w:r>
      <w:r>
        <w:rPr>
          <w:color w:val="231F20"/>
          <w:spacing w:val="7"/>
          <w:u w:val="single" w:color="231F20"/>
        </w:rPr>
        <w:t xml:space="preserve"> </w:t>
      </w:r>
      <w:r>
        <w:rPr>
          <w:color w:val="231F20"/>
          <w:spacing w:val="-2"/>
          <w:u w:val="single" w:color="231F20"/>
        </w:rPr>
        <w:t>Roles</w:t>
      </w:r>
    </w:p>
    <w:p w14:paraId="74C3708B" w14:textId="77777777" w:rsidR="0089060C" w:rsidRDefault="00197673">
      <w:pPr>
        <w:pStyle w:val="BodyText"/>
        <w:spacing w:before="112" w:line="261" w:lineRule="auto"/>
        <w:ind w:left="440" w:right="1577"/>
        <w:jc w:val="both"/>
      </w:pPr>
      <w:r>
        <w:rPr>
          <w:color w:val="231F20"/>
        </w:rPr>
        <w:t>To resolve the challenges and barriers to SDM in routine practice,</w:t>
      </w:r>
      <w:r>
        <w:rPr>
          <w:color w:val="231F20"/>
          <w:spacing w:val="-4"/>
        </w:rPr>
        <w:t xml:space="preserve"> </w:t>
      </w:r>
      <w:r>
        <w:rPr>
          <w:color w:val="231F20"/>
        </w:rPr>
        <w:t>it is essential that we develop interventions that can sustain SDM and decision support in the context of a service delivery system designed to promote person-centered approaches (for examp</w:t>
      </w:r>
      <w:r>
        <w:rPr>
          <w:color w:val="231F20"/>
        </w:rPr>
        <w:t>le, as envisioned by CalMEND). Linking practice change with systems design</w:t>
      </w:r>
      <w:r>
        <w:rPr>
          <w:color w:val="231F20"/>
          <w:spacing w:val="40"/>
        </w:rPr>
        <w:t xml:space="preserve"> </w:t>
      </w:r>
      <w:r>
        <w:rPr>
          <w:color w:val="231F20"/>
          <w:spacing w:val="-2"/>
        </w:rPr>
        <w:t>is critical.</w:t>
      </w:r>
      <w:r>
        <w:rPr>
          <w:color w:val="231F20"/>
          <w:spacing w:val="-6"/>
        </w:rPr>
        <w:t xml:space="preserve"> </w:t>
      </w:r>
      <w:r>
        <w:rPr>
          <w:color w:val="231F20"/>
          <w:spacing w:val="-2"/>
        </w:rPr>
        <w:t xml:space="preserve">Successful peer-support programs that help promote effective self-manage- </w:t>
      </w:r>
      <w:r>
        <w:rPr>
          <w:color w:val="231F20"/>
        </w:rPr>
        <w:t>ment, and that ultimately support shared decision-making, may be a key ingredient for success.</w:t>
      </w:r>
      <w:r>
        <w:rPr>
          <w:color w:val="231F20"/>
        </w:rPr>
        <w:t xml:space="preserve"> This approach combines traditional peer support (from someone who has</w:t>
      </w:r>
      <w:r>
        <w:rPr>
          <w:color w:val="231F20"/>
          <w:spacing w:val="-8"/>
        </w:rPr>
        <w:t xml:space="preserve"> </w:t>
      </w:r>
      <w:r>
        <w:rPr>
          <w:color w:val="231F20"/>
        </w:rPr>
        <w:t>the</w:t>
      </w:r>
      <w:r>
        <w:rPr>
          <w:color w:val="231F20"/>
          <w:spacing w:val="-8"/>
        </w:rPr>
        <w:t xml:space="preserve"> </w:t>
      </w:r>
      <w:r>
        <w:rPr>
          <w:color w:val="231F20"/>
        </w:rPr>
        <w:t>same</w:t>
      </w:r>
      <w:r>
        <w:rPr>
          <w:color w:val="231F20"/>
          <w:spacing w:val="-8"/>
        </w:rPr>
        <w:t xml:space="preserve"> </w:t>
      </w:r>
      <w:r>
        <w:rPr>
          <w:color w:val="231F20"/>
        </w:rPr>
        <w:t>condition</w:t>
      </w:r>
      <w:r>
        <w:rPr>
          <w:color w:val="231F20"/>
          <w:spacing w:val="-8"/>
        </w:rPr>
        <w:t xml:space="preserve"> </w:t>
      </w:r>
      <w:r>
        <w:rPr>
          <w:color w:val="231F20"/>
        </w:rPr>
        <w:t>or</w:t>
      </w:r>
      <w:r>
        <w:rPr>
          <w:color w:val="231F20"/>
          <w:spacing w:val="-8"/>
        </w:rPr>
        <w:t xml:space="preserve"> </w:t>
      </w:r>
      <w:r>
        <w:rPr>
          <w:color w:val="231F20"/>
        </w:rPr>
        <w:t>comes</w:t>
      </w:r>
      <w:r>
        <w:rPr>
          <w:color w:val="231F20"/>
          <w:spacing w:val="-8"/>
        </w:rPr>
        <w:t xml:space="preserve"> </w:t>
      </w:r>
      <w:r>
        <w:rPr>
          <w:color w:val="231F20"/>
        </w:rPr>
        <w:t>from</w:t>
      </w:r>
      <w:r>
        <w:rPr>
          <w:color w:val="231F20"/>
          <w:spacing w:val="-8"/>
        </w:rPr>
        <w:t xml:space="preserve"> </w:t>
      </w:r>
      <w:r>
        <w:rPr>
          <w:color w:val="231F20"/>
        </w:rPr>
        <w:t>similar</w:t>
      </w:r>
      <w:r>
        <w:rPr>
          <w:color w:val="231F20"/>
          <w:spacing w:val="-8"/>
        </w:rPr>
        <w:t xml:space="preserve"> </w:t>
      </w:r>
      <w:r>
        <w:rPr>
          <w:color w:val="231F20"/>
        </w:rPr>
        <w:t>circumstances)</w:t>
      </w:r>
      <w:r>
        <w:rPr>
          <w:color w:val="231F20"/>
          <w:spacing w:val="-8"/>
        </w:rPr>
        <w:t xml:space="preserve"> </w:t>
      </w:r>
      <w:r>
        <w:rPr>
          <w:color w:val="231F20"/>
        </w:rPr>
        <w:t>with</w:t>
      </w:r>
      <w:r>
        <w:rPr>
          <w:color w:val="231F20"/>
          <w:spacing w:val="-8"/>
        </w:rPr>
        <w:t xml:space="preserve"> </w:t>
      </w:r>
      <w:r>
        <w:rPr>
          <w:color w:val="231F20"/>
        </w:rPr>
        <w:t>a</w:t>
      </w:r>
      <w:r>
        <w:rPr>
          <w:color w:val="231F20"/>
          <w:spacing w:val="-8"/>
        </w:rPr>
        <w:t xml:space="preserve"> </w:t>
      </w:r>
      <w:r>
        <w:rPr>
          <w:color w:val="231F20"/>
        </w:rPr>
        <w:t>more</w:t>
      </w:r>
      <w:r>
        <w:rPr>
          <w:color w:val="231F20"/>
          <w:spacing w:val="-8"/>
        </w:rPr>
        <w:t xml:space="preserve"> </w:t>
      </w:r>
      <w:r>
        <w:rPr>
          <w:color w:val="231F20"/>
        </w:rPr>
        <w:t>structured program of education and assistance (Dennis, 2003).</w:t>
      </w:r>
    </w:p>
    <w:p w14:paraId="08C16BC0" w14:textId="77777777" w:rsidR="0089060C" w:rsidRDefault="0089060C">
      <w:pPr>
        <w:pStyle w:val="BodyText"/>
        <w:rPr>
          <w:sz w:val="23"/>
        </w:rPr>
      </w:pPr>
    </w:p>
    <w:p w14:paraId="7F4F63E9" w14:textId="77777777" w:rsidR="0089060C" w:rsidRDefault="00197673">
      <w:pPr>
        <w:pStyle w:val="BodyText"/>
        <w:spacing w:line="261" w:lineRule="auto"/>
        <w:ind w:left="440" w:right="1569"/>
        <w:jc w:val="both"/>
      </w:pPr>
      <w:r>
        <w:rPr>
          <w:color w:val="231F20"/>
        </w:rPr>
        <w:t>Peer-support</w:t>
      </w:r>
      <w:r>
        <w:rPr>
          <w:color w:val="231F20"/>
          <w:spacing w:val="-2"/>
        </w:rPr>
        <w:t xml:space="preserve"> </w:t>
      </w:r>
      <w:r>
        <w:rPr>
          <w:color w:val="231F20"/>
        </w:rPr>
        <w:t>interventions</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found</w:t>
      </w:r>
      <w:r>
        <w:rPr>
          <w:color w:val="231F20"/>
          <w:spacing w:val="-2"/>
        </w:rPr>
        <w:t xml:space="preserve"> </w:t>
      </w:r>
      <w:r>
        <w:rPr>
          <w:color w:val="231F20"/>
        </w:rPr>
        <w:t>to</w:t>
      </w:r>
      <w:r>
        <w:rPr>
          <w:color w:val="231F20"/>
          <w:spacing w:val="-2"/>
        </w:rPr>
        <w:t xml:space="preserve"> </w:t>
      </w:r>
      <w:r>
        <w:rPr>
          <w:color w:val="231F20"/>
        </w:rPr>
        <w:t>reduce</w:t>
      </w:r>
      <w:r>
        <w:rPr>
          <w:color w:val="231F20"/>
          <w:spacing w:val="-2"/>
        </w:rPr>
        <w:t xml:space="preserve"> </w:t>
      </w:r>
      <w:r>
        <w:rPr>
          <w:color w:val="231F20"/>
        </w:rPr>
        <w:t>problematic</w:t>
      </w:r>
      <w:r>
        <w:rPr>
          <w:color w:val="231F20"/>
          <w:spacing w:val="-2"/>
        </w:rPr>
        <w:t xml:space="preserve"> </w:t>
      </w:r>
      <w:r>
        <w:rPr>
          <w:color w:val="231F20"/>
        </w:rPr>
        <w:t>health</w:t>
      </w:r>
      <w:r>
        <w:rPr>
          <w:color w:val="231F20"/>
          <w:spacing w:val="-2"/>
        </w:rPr>
        <w:t xml:space="preserve"> </w:t>
      </w:r>
      <w:r>
        <w:rPr>
          <w:color w:val="231F20"/>
        </w:rPr>
        <w:t>behaviors and depression (Malchodi et al., 2003; Winzelberg et al., 2003; Joseph, Griffin, Hall,</w:t>
      </w:r>
      <w:r>
        <w:rPr>
          <w:color w:val="231F20"/>
          <w:spacing w:val="40"/>
          <w:w w:val="110"/>
        </w:rPr>
        <w:t xml:space="preserve"> </w:t>
      </w:r>
      <w:r>
        <w:rPr>
          <w:color w:val="231F20"/>
          <w:w w:val="110"/>
        </w:rPr>
        <w:t>&amp;</w:t>
      </w:r>
      <w:r>
        <w:rPr>
          <w:color w:val="231F20"/>
          <w:spacing w:val="31"/>
          <w:w w:val="110"/>
        </w:rPr>
        <w:t xml:space="preserve"> </w:t>
      </w:r>
      <w:r>
        <w:rPr>
          <w:color w:val="231F20"/>
        </w:rPr>
        <w:t>Sullivan,</w:t>
      </w:r>
      <w:r>
        <w:rPr>
          <w:color w:val="231F20"/>
          <w:spacing w:val="28"/>
        </w:rPr>
        <w:t xml:space="preserve"> </w:t>
      </w:r>
      <w:r>
        <w:rPr>
          <w:color w:val="231F20"/>
        </w:rPr>
        <w:t>2001)</w:t>
      </w:r>
      <w:r>
        <w:rPr>
          <w:color w:val="231F20"/>
          <w:spacing w:val="36"/>
        </w:rPr>
        <w:t xml:space="preserve"> </w:t>
      </w:r>
      <w:r>
        <w:rPr>
          <w:color w:val="231F20"/>
        </w:rPr>
        <w:t>as</w:t>
      </w:r>
      <w:r>
        <w:rPr>
          <w:color w:val="231F20"/>
          <w:spacing w:val="36"/>
        </w:rPr>
        <w:t xml:space="preserve"> </w:t>
      </w:r>
      <w:r>
        <w:rPr>
          <w:color w:val="231F20"/>
        </w:rPr>
        <w:t>well</w:t>
      </w:r>
      <w:r>
        <w:rPr>
          <w:color w:val="231F20"/>
          <w:spacing w:val="36"/>
        </w:rPr>
        <w:t xml:space="preserve"> </w:t>
      </w:r>
      <w:r>
        <w:rPr>
          <w:color w:val="231F20"/>
        </w:rPr>
        <w:t>as</w:t>
      </w:r>
      <w:r>
        <w:rPr>
          <w:color w:val="231F20"/>
          <w:spacing w:val="36"/>
        </w:rPr>
        <w:t xml:space="preserve"> </w:t>
      </w:r>
      <w:r>
        <w:rPr>
          <w:color w:val="231F20"/>
        </w:rPr>
        <w:t>other</w:t>
      </w:r>
      <w:r>
        <w:rPr>
          <w:color w:val="231F20"/>
          <w:spacing w:val="36"/>
        </w:rPr>
        <w:t xml:space="preserve"> </w:t>
      </w:r>
      <w:r>
        <w:rPr>
          <w:color w:val="231F20"/>
        </w:rPr>
        <w:t>mental</w:t>
      </w:r>
      <w:r>
        <w:rPr>
          <w:color w:val="231F20"/>
          <w:spacing w:val="36"/>
        </w:rPr>
        <w:t xml:space="preserve"> </w:t>
      </w:r>
      <w:r>
        <w:rPr>
          <w:color w:val="231F20"/>
        </w:rPr>
        <w:t>and</w:t>
      </w:r>
      <w:r>
        <w:rPr>
          <w:color w:val="231F20"/>
          <w:spacing w:val="36"/>
        </w:rPr>
        <w:t xml:space="preserve"> </w:t>
      </w:r>
      <w:r>
        <w:rPr>
          <w:color w:val="231F20"/>
        </w:rPr>
        <w:t>physical</w:t>
      </w:r>
      <w:r>
        <w:rPr>
          <w:color w:val="231F20"/>
          <w:spacing w:val="36"/>
        </w:rPr>
        <w:t xml:space="preserve"> </w:t>
      </w:r>
      <w:r>
        <w:rPr>
          <w:color w:val="231F20"/>
        </w:rPr>
        <w:t>health</w:t>
      </w:r>
      <w:r>
        <w:rPr>
          <w:color w:val="231F20"/>
          <w:spacing w:val="36"/>
        </w:rPr>
        <w:t xml:space="preserve"> </w:t>
      </w:r>
      <w:r>
        <w:rPr>
          <w:color w:val="231F20"/>
        </w:rPr>
        <w:t>issues.</w:t>
      </w:r>
      <w:r>
        <w:rPr>
          <w:color w:val="231F20"/>
          <w:spacing w:val="28"/>
        </w:rPr>
        <w:t xml:space="preserve"> </w:t>
      </w:r>
      <w:r>
        <w:rPr>
          <w:color w:val="231F20"/>
        </w:rPr>
        <w:t>In</w:t>
      </w:r>
      <w:r>
        <w:rPr>
          <w:color w:val="231F20"/>
          <w:spacing w:val="36"/>
        </w:rPr>
        <w:t xml:space="preserve"> </w:t>
      </w:r>
      <w:r>
        <w:rPr>
          <w:color w:val="231F20"/>
        </w:rPr>
        <w:t>the</w:t>
      </w:r>
      <w:r>
        <w:rPr>
          <w:color w:val="231F20"/>
          <w:spacing w:val="36"/>
        </w:rPr>
        <w:t xml:space="preserve"> </w:t>
      </w:r>
      <w:r>
        <w:rPr>
          <w:color w:val="231F20"/>
        </w:rPr>
        <w:t>face of these challenges, interventions that mobilize and build on peer support are an especially promising way to prepare consumers for SDM.</w:t>
      </w:r>
      <w:r>
        <w:rPr>
          <w:color w:val="231F20"/>
          <w:spacing w:val="-4"/>
        </w:rPr>
        <w:t xml:space="preserve"> </w:t>
      </w:r>
      <w:r>
        <w:rPr>
          <w:color w:val="231F20"/>
        </w:rPr>
        <w:t>To date, peer support has been</w:t>
      </w:r>
      <w:r>
        <w:rPr>
          <w:color w:val="231F20"/>
          <w:spacing w:val="-5"/>
        </w:rPr>
        <w:t xml:space="preserve"> </w:t>
      </w:r>
      <w:r>
        <w:rPr>
          <w:color w:val="231F20"/>
        </w:rPr>
        <w:t>used</w:t>
      </w:r>
      <w:r>
        <w:rPr>
          <w:color w:val="231F20"/>
          <w:spacing w:val="-5"/>
        </w:rPr>
        <w:t xml:space="preserve"> </w:t>
      </w:r>
      <w:r>
        <w:rPr>
          <w:color w:val="231F20"/>
        </w:rPr>
        <w:t>largely</w:t>
      </w:r>
      <w:r>
        <w:rPr>
          <w:color w:val="231F20"/>
          <w:spacing w:val="-5"/>
        </w:rPr>
        <w:t xml:space="preserve"> </w:t>
      </w:r>
      <w:r>
        <w:rPr>
          <w:color w:val="231F20"/>
        </w:rPr>
        <w:t>to</w:t>
      </w:r>
      <w:r>
        <w:rPr>
          <w:color w:val="231F20"/>
          <w:spacing w:val="-5"/>
        </w:rPr>
        <w:t xml:space="preserve"> </w:t>
      </w:r>
      <w:r>
        <w:rPr>
          <w:color w:val="231F20"/>
        </w:rPr>
        <w:t>improve</w:t>
      </w:r>
      <w:r>
        <w:rPr>
          <w:color w:val="231F20"/>
          <w:spacing w:val="-5"/>
        </w:rPr>
        <w:t xml:space="preserve"> </w:t>
      </w:r>
      <w:r>
        <w:rPr>
          <w:color w:val="231F20"/>
        </w:rPr>
        <w:t>self-management</w:t>
      </w:r>
      <w:r>
        <w:rPr>
          <w:color w:val="231F20"/>
          <w:spacing w:val="-5"/>
        </w:rPr>
        <w:t xml:space="preserve"> </w:t>
      </w:r>
      <w:r>
        <w:rPr>
          <w:color w:val="231F20"/>
        </w:rPr>
        <w:t>of</w:t>
      </w:r>
      <w:r>
        <w:rPr>
          <w:color w:val="231F20"/>
          <w:spacing w:val="-5"/>
        </w:rPr>
        <w:t xml:space="preserve"> </w:t>
      </w:r>
      <w:r>
        <w:rPr>
          <w:color w:val="231F20"/>
        </w:rPr>
        <w:t>symptoms.</w:t>
      </w:r>
      <w:r>
        <w:rPr>
          <w:color w:val="231F20"/>
          <w:spacing w:val="-11"/>
        </w:rPr>
        <w:t xml:space="preserve"> </w:t>
      </w:r>
      <w:r>
        <w:rPr>
          <w:color w:val="231F20"/>
        </w:rPr>
        <w:t>However,</w:t>
      </w:r>
      <w:r>
        <w:rPr>
          <w:color w:val="231F20"/>
          <w:spacing w:val="-11"/>
        </w:rPr>
        <w:t xml:space="preserve"> </w:t>
      </w:r>
      <w:r>
        <w:rPr>
          <w:color w:val="231F20"/>
        </w:rPr>
        <w:t>effective</w:t>
      </w:r>
      <w:r>
        <w:rPr>
          <w:color w:val="231F20"/>
          <w:spacing w:val="-5"/>
        </w:rPr>
        <w:t xml:space="preserve"> </w:t>
      </w:r>
      <w:r>
        <w:rPr>
          <w:color w:val="231F20"/>
        </w:rPr>
        <w:t>self- manag</w:t>
      </w:r>
      <w:r>
        <w:rPr>
          <w:color w:val="231F20"/>
        </w:rPr>
        <w:t xml:space="preserve">ement support is a key element of the model that ultimately supports SDM. </w:t>
      </w:r>
      <w:r>
        <w:rPr>
          <w:color w:val="231F20"/>
          <w:w w:val="95"/>
        </w:rPr>
        <w:t xml:space="preserve">Peer-support interventions combine traditional peer support—meaning support from </w:t>
      </w:r>
      <w:r>
        <w:rPr>
          <w:color w:val="231F20"/>
        </w:rPr>
        <w:t>someone who has the same condition or comes from similar circumstances—with a more structured program</w:t>
      </w:r>
      <w:r>
        <w:rPr>
          <w:color w:val="231F20"/>
        </w:rPr>
        <w:t xml:space="preserve"> of education and assistance (Dennis, 2003).</w:t>
      </w:r>
      <w:r>
        <w:rPr>
          <w:color w:val="231F20"/>
          <w:spacing w:val="-1"/>
        </w:rPr>
        <w:t xml:space="preserve"> </w:t>
      </w:r>
      <w:r>
        <w:rPr>
          <w:color w:val="231F20"/>
        </w:rPr>
        <w:t>Additionally, peer-support</w:t>
      </w:r>
      <w:r>
        <w:rPr>
          <w:color w:val="231F20"/>
          <w:spacing w:val="-2"/>
        </w:rPr>
        <w:t xml:space="preserve"> </w:t>
      </w:r>
      <w:r>
        <w:rPr>
          <w:color w:val="231F20"/>
        </w:rPr>
        <w:t>interventions</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found</w:t>
      </w:r>
      <w:r>
        <w:rPr>
          <w:color w:val="231F20"/>
          <w:spacing w:val="-2"/>
        </w:rPr>
        <w:t xml:space="preserve"> </w:t>
      </w:r>
      <w:r>
        <w:rPr>
          <w:color w:val="231F20"/>
        </w:rPr>
        <w:t>to</w:t>
      </w:r>
      <w:r>
        <w:rPr>
          <w:color w:val="231F20"/>
          <w:spacing w:val="-2"/>
        </w:rPr>
        <w:t xml:space="preserve"> </w:t>
      </w:r>
      <w:r>
        <w:rPr>
          <w:color w:val="231F20"/>
        </w:rPr>
        <w:t>reduce</w:t>
      </w:r>
      <w:r>
        <w:rPr>
          <w:color w:val="231F20"/>
          <w:spacing w:val="-2"/>
        </w:rPr>
        <w:t xml:space="preserve"> </w:t>
      </w:r>
      <w:r>
        <w:rPr>
          <w:color w:val="231F20"/>
        </w:rPr>
        <w:t>problematic</w:t>
      </w:r>
      <w:r>
        <w:rPr>
          <w:color w:val="231F20"/>
          <w:spacing w:val="-2"/>
        </w:rPr>
        <w:t xml:space="preserve"> </w:t>
      </w:r>
      <w:r>
        <w:rPr>
          <w:color w:val="231F20"/>
        </w:rPr>
        <w:t>health</w:t>
      </w:r>
      <w:r>
        <w:rPr>
          <w:color w:val="231F20"/>
          <w:spacing w:val="-2"/>
        </w:rPr>
        <w:t xml:space="preserve"> </w:t>
      </w:r>
      <w:r>
        <w:rPr>
          <w:color w:val="231F20"/>
        </w:rPr>
        <w:t>behaviors and depression (Malchodi et al., 2003; Winzelberg et al., 2003; Joseph et al., 2001)</w:t>
      </w:r>
      <w:r>
        <w:rPr>
          <w:color w:val="231F20"/>
          <w:spacing w:val="80"/>
        </w:rPr>
        <w:t xml:space="preserve"> </w:t>
      </w:r>
      <w:r>
        <w:rPr>
          <w:color w:val="231F20"/>
        </w:rPr>
        <w:t>as well as other mental and ph</w:t>
      </w:r>
      <w:r>
        <w:rPr>
          <w:color w:val="231F20"/>
        </w:rPr>
        <w:t>ysical health issues.</w:t>
      </w:r>
    </w:p>
    <w:p w14:paraId="23B8E692" w14:textId="77777777" w:rsidR="0089060C" w:rsidRDefault="0089060C">
      <w:pPr>
        <w:pStyle w:val="BodyText"/>
        <w:spacing w:before="8"/>
      </w:pPr>
    </w:p>
    <w:p w14:paraId="07722B83" w14:textId="77777777" w:rsidR="0089060C" w:rsidRDefault="00197673">
      <w:pPr>
        <w:pStyle w:val="BodyText"/>
        <w:spacing w:line="261" w:lineRule="auto"/>
        <w:ind w:left="440" w:right="1570"/>
        <w:jc w:val="both"/>
      </w:pPr>
      <w:r>
        <w:rPr>
          <w:color w:val="231F20"/>
        </w:rPr>
        <w:t>Peer support is effective in part because of the nonhierarchical, reciprocal relation- ship</w:t>
      </w:r>
      <w:r>
        <w:rPr>
          <w:color w:val="231F20"/>
          <w:spacing w:val="-12"/>
        </w:rPr>
        <w:t xml:space="preserve"> </w:t>
      </w:r>
      <w:r>
        <w:rPr>
          <w:color w:val="231F20"/>
        </w:rPr>
        <w:t>created</w:t>
      </w:r>
      <w:r>
        <w:rPr>
          <w:color w:val="231F20"/>
          <w:spacing w:val="-12"/>
        </w:rPr>
        <w:t xml:space="preserve"> </w:t>
      </w:r>
      <w:r>
        <w:rPr>
          <w:color w:val="231F20"/>
        </w:rPr>
        <w:t>through</w:t>
      </w:r>
      <w:r>
        <w:rPr>
          <w:color w:val="231F20"/>
          <w:spacing w:val="-12"/>
        </w:rPr>
        <w:t xml:space="preserve"> </w:t>
      </w:r>
      <w:r>
        <w:rPr>
          <w:color w:val="231F20"/>
        </w:rPr>
        <w:t>the</w:t>
      </w:r>
      <w:r>
        <w:rPr>
          <w:color w:val="231F20"/>
          <w:spacing w:val="-12"/>
        </w:rPr>
        <w:t xml:space="preserve"> </w:t>
      </w:r>
      <w:r>
        <w:rPr>
          <w:color w:val="231F20"/>
        </w:rPr>
        <w:t>sharing</w:t>
      </w:r>
      <w:r>
        <w:rPr>
          <w:color w:val="231F20"/>
          <w:spacing w:val="-12"/>
        </w:rPr>
        <w:t xml:space="preserve"> </w:t>
      </w:r>
      <w:r>
        <w:rPr>
          <w:color w:val="231F20"/>
        </w:rPr>
        <w:t>of</w:t>
      </w:r>
      <w:r>
        <w:rPr>
          <w:color w:val="231F20"/>
          <w:spacing w:val="-12"/>
        </w:rPr>
        <w:t xml:space="preserve"> </w:t>
      </w:r>
      <w:r>
        <w:rPr>
          <w:color w:val="231F20"/>
        </w:rPr>
        <w:t>experiences</w:t>
      </w:r>
      <w:r>
        <w:rPr>
          <w:color w:val="231F20"/>
          <w:spacing w:val="-12"/>
        </w:rPr>
        <w:t xml:space="preserve"> </w:t>
      </w:r>
      <w:r>
        <w:rPr>
          <w:color w:val="231F20"/>
        </w:rPr>
        <w:t>and</w:t>
      </w:r>
      <w:r>
        <w:rPr>
          <w:color w:val="231F20"/>
          <w:spacing w:val="-12"/>
        </w:rPr>
        <w:t xml:space="preserve"> </w:t>
      </w:r>
      <w:r>
        <w:rPr>
          <w:color w:val="231F20"/>
        </w:rPr>
        <w:t>knowledge</w:t>
      </w:r>
      <w:r>
        <w:rPr>
          <w:color w:val="231F20"/>
          <w:spacing w:val="-12"/>
        </w:rPr>
        <w:t xml:space="preserve"> </w:t>
      </w:r>
      <w:r>
        <w:rPr>
          <w:color w:val="231F20"/>
        </w:rPr>
        <w:t>with</w:t>
      </w:r>
      <w:r>
        <w:rPr>
          <w:color w:val="231F20"/>
          <w:spacing w:val="-12"/>
        </w:rPr>
        <w:t xml:space="preserve"> </w:t>
      </w:r>
      <w:r>
        <w:rPr>
          <w:color w:val="231F20"/>
        </w:rPr>
        <w:t>others</w:t>
      </w:r>
      <w:r>
        <w:rPr>
          <w:color w:val="231F20"/>
          <w:spacing w:val="-12"/>
        </w:rPr>
        <w:t xml:space="preserve"> </w:t>
      </w:r>
      <w:r>
        <w:rPr>
          <w:color w:val="231F20"/>
        </w:rPr>
        <w:t>who</w:t>
      </w:r>
      <w:r>
        <w:rPr>
          <w:color w:val="231F20"/>
          <w:spacing w:val="-12"/>
        </w:rPr>
        <w:t xml:space="preserve"> </w:t>
      </w:r>
      <w:r>
        <w:rPr>
          <w:color w:val="231F20"/>
        </w:rPr>
        <w:t>have faced or are facing similar challenges.</w:t>
      </w:r>
      <w:r>
        <w:rPr>
          <w:color w:val="231F20"/>
          <w:spacing w:val="-1"/>
        </w:rPr>
        <w:t xml:space="preserve"> </w:t>
      </w:r>
      <w:r>
        <w:rPr>
          <w:color w:val="231F20"/>
        </w:rPr>
        <w:t xml:space="preserve">This exchange promotes mastery of self-care behaviors and improves wellness and recovery outcomes (Broadhead et al., 2002; Wilson </w:t>
      </w:r>
      <w:r>
        <w:rPr>
          <w:color w:val="231F20"/>
          <w:w w:val="115"/>
        </w:rPr>
        <w:t xml:space="preserve">&amp; </w:t>
      </w:r>
      <w:r>
        <w:rPr>
          <w:color w:val="231F20"/>
        </w:rPr>
        <w:t>Pratt, 1987). In addition to improving the recipient’s learning, peer sup- port</w:t>
      </w:r>
      <w:r>
        <w:rPr>
          <w:color w:val="231F20"/>
        </w:rPr>
        <w:t xml:space="preserve"> provides a reciprocal (or even larger) benefit for the peer provider.</w:t>
      </w:r>
      <w:r>
        <w:rPr>
          <w:color w:val="231F20"/>
          <w:spacing w:val="-3"/>
        </w:rPr>
        <w:t xml:space="preserve"> </w:t>
      </w:r>
      <w:r>
        <w:rPr>
          <w:color w:val="231F20"/>
        </w:rPr>
        <w:t xml:space="preserve">Individuals </w:t>
      </w:r>
      <w:r>
        <w:rPr>
          <w:color w:val="231F20"/>
          <w:spacing w:val="-2"/>
        </w:rPr>
        <w:t xml:space="preserve">who provide social support through volunteering experience less depression (Krause, </w:t>
      </w:r>
      <w:r>
        <w:rPr>
          <w:color w:val="231F20"/>
        </w:rPr>
        <w:t>Herzog,</w:t>
      </w:r>
      <w:r>
        <w:rPr>
          <w:color w:val="231F20"/>
          <w:spacing w:val="-13"/>
        </w:rPr>
        <w:t xml:space="preserve"> </w:t>
      </w:r>
      <w:r>
        <w:rPr>
          <w:color w:val="231F20"/>
          <w:w w:val="115"/>
        </w:rPr>
        <w:t>&amp;</w:t>
      </w:r>
      <w:r>
        <w:rPr>
          <w:color w:val="231F20"/>
          <w:spacing w:val="-14"/>
          <w:w w:val="115"/>
        </w:rPr>
        <w:t xml:space="preserve"> </w:t>
      </w:r>
      <w:r>
        <w:rPr>
          <w:color w:val="231F20"/>
        </w:rPr>
        <w:t>Baker,</w:t>
      </w:r>
      <w:r>
        <w:rPr>
          <w:color w:val="231F20"/>
          <w:spacing w:val="-12"/>
        </w:rPr>
        <w:t xml:space="preserve"> </w:t>
      </w:r>
      <w:r>
        <w:rPr>
          <w:color w:val="231F20"/>
        </w:rPr>
        <w:t>1992),</w:t>
      </w:r>
      <w:r>
        <w:rPr>
          <w:color w:val="231F20"/>
          <w:spacing w:val="-12"/>
        </w:rPr>
        <w:t xml:space="preserve"> </w:t>
      </w:r>
      <w:r>
        <w:rPr>
          <w:color w:val="231F20"/>
        </w:rPr>
        <w:t>heightened</w:t>
      </w:r>
      <w:r>
        <w:rPr>
          <w:color w:val="231F20"/>
          <w:spacing w:val="-12"/>
        </w:rPr>
        <w:t xml:space="preserve"> </w:t>
      </w:r>
      <w:r>
        <w:rPr>
          <w:color w:val="231F20"/>
        </w:rPr>
        <w:t>self-esteem</w:t>
      </w:r>
      <w:r>
        <w:rPr>
          <w:color w:val="231F20"/>
          <w:spacing w:val="-8"/>
        </w:rPr>
        <w:t xml:space="preserve"> </w:t>
      </w:r>
      <w:r>
        <w:rPr>
          <w:color w:val="231F20"/>
        </w:rPr>
        <w:t>and</w:t>
      </w:r>
      <w:r>
        <w:rPr>
          <w:color w:val="231F20"/>
          <w:spacing w:val="-7"/>
        </w:rPr>
        <w:t xml:space="preserve"> </w:t>
      </w:r>
      <w:r>
        <w:rPr>
          <w:color w:val="231F20"/>
        </w:rPr>
        <w:t>self-efficacy,</w:t>
      </w:r>
      <w:r>
        <w:rPr>
          <w:color w:val="231F20"/>
          <w:spacing w:val="-13"/>
        </w:rPr>
        <w:t xml:space="preserve"> </w:t>
      </w:r>
      <w:r>
        <w:rPr>
          <w:color w:val="231F20"/>
        </w:rPr>
        <w:t>and</w:t>
      </w:r>
      <w:r>
        <w:rPr>
          <w:color w:val="231F20"/>
          <w:spacing w:val="-6"/>
        </w:rPr>
        <w:t xml:space="preserve"> </w:t>
      </w:r>
      <w:r>
        <w:rPr>
          <w:color w:val="231F20"/>
        </w:rPr>
        <w:t>improved</w:t>
      </w:r>
      <w:r>
        <w:rPr>
          <w:color w:val="231F20"/>
          <w:spacing w:val="-7"/>
        </w:rPr>
        <w:t xml:space="preserve"> </w:t>
      </w:r>
      <w:r>
        <w:rPr>
          <w:color w:val="231F20"/>
        </w:rPr>
        <w:t xml:space="preserve">qual- ity </w:t>
      </w:r>
      <w:r>
        <w:rPr>
          <w:color w:val="231F20"/>
        </w:rPr>
        <w:t>of life, even after adjusting for baseline health status and socioeconomic status (Perry</w:t>
      </w:r>
      <w:r>
        <w:rPr>
          <w:color w:val="231F20"/>
          <w:spacing w:val="40"/>
        </w:rPr>
        <w:t xml:space="preserve"> </w:t>
      </w:r>
      <w:r>
        <w:rPr>
          <w:color w:val="231F20"/>
        </w:rPr>
        <w:t>et</w:t>
      </w:r>
      <w:r>
        <w:rPr>
          <w:color w:val="231F20"/>
          <w:spacing w:val="40"/>
        </w:rPr>
        <w:t xml:space="preserve"> </w:t>
      </w:r>
      <w:r>
        <w:rPr>
          <w:color w:val="231F20"/>
        </w:rPr>
        <w:t>al., 2005;</w:t>
      </w:r>
      <w:r>
        <w:rPr>
          <w:color w:val="231F20"/>
          <w:spacing w:val="40"/>
        </w:rPr>
        <w:t xml:space="preserve"> </w:t>
      </w:r>
      <w:r>
        <w:rPr>
          <w:color w:val="231F20"/>
        </w:rPr>
        <w:t>Riegel</w:t>
      </w:r>
      <w:r>
        <w:rPr>
          <w:color w:val="231F20"/>
          <w:w w:val="115"/>
        </w:rPr>
        <w:t xml:space="preserve"> &amp; </w:t>
      </w:r>
      <w:r>
        <w:rPr>
          <w:color w:val="231F20"/>
        </w:rPr>
        <w:t>Carlson, 2004;</w:t>
      </w:r>
      <w:r>
        <w:rPr>
          <w:color w:val="231F20"/>
          <w:w w:val="115"/>
        </w:rPr>
        <w:t xml:space="preserve"> IOM, </w:t>
      </w:r>
      <w:r>
        <w:rPr>
          <w:color w:val="231F20"/>
        </w:rPr>
        <w:t>2002).</w:t>
      </w:r>
    </w:p>
    <w:p w14:paraId="41FBE41B" w14:textId="77777777" w:rsidR="0089060C" w:rsidRDefault="0089060C">
      <w:pPr>
        <w:spacing w:line="261" w:lineRule="auto"/>
        <w:jc w:val="both"/>
        <w:sectPr w:rsidR="0089060C">
          <w:headerReference w:type="even" r:id="rId124"/>
          <w:headerReference w:type="default" r:id="rId125"/>
          <w:footerReference w:type="even" r:id="rId126"/>
          <w:footerReference w:type="default" r:id="rId127"/>
          <w:pgSz w:w="12240" w:h="15840"/>
          <w:pgMar w:top="1500" w:right="580" w:bottom="620" w:left="1720" w:header="0" w:footer="423" w:gutter="0"/>
          <w:pgNumType w:start="82"/>
          <w:cols w:space="720"/>
        </w:sectPr>
      </w:pPr>
    </w:p>
    <w:p w14:paraId="776ABD64" w14:textId="77777777" w:rsidR="0089060C" w:rsidRDefault="0089060C">
      <w:pPr>
        <w:pStyle w:val="BodyText"/>
        <w:rPr>
          <w:sz w:val="20"/>
        </w:rPr>
      </w:pPr>
    </w:p>
    <w:p w14:paraId="54F0A082" w14:textId="77777777" w:rsidR="0089060C" w:rsidRDefault="0089060C">
      <w:pPr>
        <w:pStyle w:val="BodyText"/>
        <w:spacing w:before="4"/>
        <w:rPr>
          <w:sz w:val="24"/>
        </w:rPr>
      </w:pPr>
    </w:p>
    <w:p w14:paraId="2E4A8CBF" w14:textId="77777777" w:rsidR="0089060C" w:rsidRDefault="00197673">
      <w:pPr>
        <w:pStyle w:val="BodyText"/>
        <w:spacing w:before="99" w:line="261" w:lineRule="auto"/>
        <w:ind w:left="440" w:right="1577"/>
        <w:jc w:val="both"/>
      </w:pPr>
      <w:r>
        <w:rPr>
          <w:color w:val="231F20"/>
        </w:rPr>
        <w:t>However, peer support requires structure and training. Mentorship is often critical to</w:t>
      </w:r>
      <w:r>
        <w:rPr>
          <w:color w:val="231F20"/>
          <w:spacing w:val="-13"/>
        </w:rPr>
        <w:t xml:space="preserve"> </w:t>
      </w:r>
      <w:r>
        <w:rPr>
          <w:color w:val="231F20"/>
        </w:rPr>
        <w:t>maintaining</w:t>
      </w:r>
      <w:r>
        <w:rPr>
          <w:color w:val="231F20"/>
          <w:spacing w:val="-8"/>
        </w:rPr>
        <w:t xml:space="preserve"> </w:t>
      </w:r>
      <w:r>
        <w:rPr>
          <w:color w:val="231F20"/>
        </w:rPr>
        <w:t>a</w:t>
      </w:r>
      <w:r>
        <w:rPr>
          <w:color w:val="231F20"/>
          <w:spacing w:val="-9"/>
        </w:rPr>
        <w:t xml:space="preserve"> </w:t>
      </w:r>
      <w:r>
        <w:rPr>
          <w:color w:val="231F20"/>
        </w:rPr>
        <w:t>wellness-focused</w:t>
      </w:r>
      <w:r>
        <w:rPr>
          <w:color w:val="231F20"/>
          <w:spacing w:val="-9"/>
        </w:rPr>
        <w:t xml:space="preserve"> </w:t>
      </w:r>
      <w:r>
        <w:rPr>
          <w:color w:val="231F20"/>
        </w:rPr>
        <w:t>lifestyle,</w:t>
      </w:r>
      <w:r>
        <w:rPr>
          <w:color w:val="231F20"/>
          <w:spacing w:val="-13"/>
        </w:rPr>
        <w:t xml:space="preserve"> </w:t>
      </w:r>
      <w:r>
        <w:rPr>
          <w:color w:val="231F20"/>
        </w:rPr>
        <w:t>a</w:t>
      </w:r>
      <w:r>
        <w:rPr>
          <w:color w:val="231F20"/>
          <w:spacing w:val="-8"/>
        </w:rPr>
        <w:t xml:space="preserve"> </w:t>
      </w:r>
      <w:r>
        <w:rPr>
          <w:color w:val="231F20"/>
        </w:rPr>
        <w:t>successful</w:t>
      </w:r>
      <w:r>
        <w:rPr>
          <w:color w:val="231F20"/>
          <w:spacing w:val="-9"/>
        </w:rPr>
        <w:t xml:space="preserve"> </w:t>
      </w:r>
      <w:r>
        <w:rPr>
          <w:color w:val="231F20"/>
        </w:rPr>
        <w:t>career,</w:t>
      </w:r>
      <w:r>
        <w:rPr>
          <w:color w:val="231F20"/>
          <w:spacing w:val="-13"/>
        </w:rPr>
        <w:t xml:space="preserve"> </w:t>
      </w:r>
      <w:r>
        <w:rPr>
          <w:color w:val="231F20"/>
        </w:rPr>
        <w:t>success</w:t>
      </w:r>
      <w:r>
        <w:rPr>
          <w:color w:val="231F20"/>
          <w:spacing w:val="-8"/>
        </w:rPr>
        <w:t xml:space="preserve"> </w:t>
      </w:r>
      <w:r>
        <w:rPr>
          <w:color w:val="231F20"/>
        </w:rPr>
        <w:t>in</w:t>
      </w:r>
      <w:r>
        <w:rPr>
          <w:color w:val="231F20"/>
          <w:spacing w:val="-9"/>
        </w:rPr>
        <w:t xml:space="preserve"> </w:t>
      </w:r>
      <w:r>
        <w:rPr>
          <w:color w:val="231F20"/>
        </w:rPr>
        <w:t>completion of personal goals such as education, and reconciliation with family. Peer coaches or</w:t>
      </w:r>
      <w:r>
        <w:rPr>
          <w:color w:val="231F20"/>
        </w:rPr>
        <w:t xml:space="preserve"> mentors</w:t>
      </w:r>
      <w:r>
        <w:rPr>
          <w:color w:val="231F20"/>
          <w:spacing w:val="-13"/>
        </w:rPr>
        <w:t xml:space="preserve"> </w:t>
      </w:r>
      <w:r>
        <w:rPr>
          <w:color w:val="231F20"/>
        </w:rPr>
        <w:t>meet</w:t>
      </w:r>
      <w:r>
        <w:rPr>
          <w:color w:val="231F20"/>
          <w:spacing w:val="-12"/>
        </w:rPr>
        <w:t xml:space="preserve"> </w:t>
      </w:r>
      <w:r>
        <w:rPr>
          <w:color w:val="231F20"/>
        </w:rPr>
        <w:t>one-on-one</w:t>
      </w:r>
      <w:r>
        <w:rPr>
          <w:color w:val="231F20"/>
          <w:spacing w:val="-9"/>
        </w:rPr>
        <w:t xml:space="preserve"> </w:t>
      </w:r>
      <w:r>
        <w:rPr>
          <w:color w:val="231F20"/>
        </w:rPr>
        <w:t>with</w:t>
      </w:r>
      <w:r>
        <w:rPr>
          <w:color w:val="231F20"/>
          <w:spacing w:val="-10"/>
        </w:rPr>
        <w:t xml:space="preserve"> </w:t>
      </w:r>
      <w:r>
        <w:rPr>
          <w:color w:val="231F20"/>
        </w:rPr>
        <w:t>other</w:t>
      </w:r>
      <w:r>
        <w:rPr>
          <w:color w:val="231F20"/>
          <w:spacing w:val="-10"/>
        </w:rPr>
        <w:t xml:space="preserve"> </w:t>
      </w:r>
      <w:r>
        <w:rPr>
          <w:color w:val="231F20"/>
        </w:rPr>
        <w:t>patients</w:t>
      </w:r>
      <w:r>
        <w:rPr>
          <w:color w:val="231F20"/>
          <w:spacing w:val="-10"/>
        </w:rPr>
        <w:t xml:space="preserve"> </w:t>
      </w:r>
      <w:r>
        <w:rPr>
          <w:color w:val="231F20"/>
        </w:rPr>
        <w:t>to</w:t>
      </w:r>
      <w:r>
        <w:rPr>
          <w:color w:val="231F20"/>
          <w:spacing w:val="-10"/>
        </w:rPr>
        <w:t xml:space="preserve"> </w:t>
      </w:r>
      <w:r>
        <w:rPr>
          <w:color w:val="231F20"/>
        </w:rPr>
        <w:t>listen,</w:t>
      </w:r>
      <w:r>
        <w:rPr>
          <w:color w:val="231F20"/>
          <w:spacing w:val="-13"/>
        </w:rPr>
        <w:t xml:space="preserve"> </w:t>
      </w:r>
      <w:r>
        <w:rPr>
          <w:color w:val="231F20"/>
        </w:rPr>
        <w:t>discuss</w:t>
      </w:r>
      <w:r>
        <w:rPr>
          <w:color w:val="231F20"/>
          <w:spacing w:val="-9"/>
        </w:rPr>
        <w:t xml:space="preserve"> </w:t>
      </w:r>
      <w:r>
        <w:rPr>
          <w:color w:val="231F20"/>
        </w:rPr>
        <w:t>concerns,</w:t>
      </w:r>
      <w:r>
        <w:rPr>
          <w:color w:val="231F20"/>
          <w:spacing w:val="-13"/>
        </w:rPr>
        <w:t xml:space="preserve"> </w:t>
      </w:r>
      <w:r>
        <w:rPr>
          <w:color w:val="231F20"/>
        </w:rPr>
        <w:t>and</w:t>
      </w:r>
      <w:r>
        <w:rPr>
          <w:color w:val="231F20"/>
          <w:spacing w:val="-9"/>
        </w:rPr>
        <w:t xml:space="preserve"> </w:t>
      </w:r>
      <w:r>
        <w:rPr>
          <w:color w:val="231F20"/>
        </w:rPr>
        <w:t>provide support. Peers have been effective with patients suffering from such chronic condi- tions as HIV, cancer, stroke, and chronic kidney disease, and with patients who are fa</w:t>
      </w:r>
      <w:r>
        <w:rPr>
          <w:color w:val="231F20"/>
        </w:rPr>
        <w:t>cing organ transplants (Perry et al., 2005).</w:t>
      </w:r>
    </w:p>
    <w:p w14:paraId="7D0635FA" w14:textId="77777777" w:rsidR="0089060C" w:rsidRDefault="0089060C">
      <w:pPr>
        <w:pStyle w:val="BodyText"/>
        <w:spacing w:before="2"/>
        <w:rPr>
          <w:sz w:val="23"/>
        </w:rPr>
      </w:pPr>
    </w:p>
    <w:p w14:paraId="7251B9AB" w14:textId="77777777" w:rsidR="0089060C" w:rsidRDefault="00197673">
      <w:pPr>
        <w:pStyle w:val="BodyText"/>
        <w:spacing w:before="1" w:line="261" w:lineRule="auto"/>
        <w:ind w:left="440" w:right="1569"/>
        <w:jc w:val="both"/>
      </w:pPr>
      <w:r>
        <w:rPr>
          <w:color w:val="231F20"/>
        </w:rPr>
        <w:t>Peer coaches are usually individuals who have successfully coped with the same condition or surgical procedure and can serve as positive role models.</w:t>
      </w:r>
      <w:r>
        <w:rPr>
          <w:color w:val="231F20"/>
          <w:spacing w:val="-10"/>
        </w:rPr>
        <w:t xml:space="preserve"> </w:t>
      </w:r>
      <w:r>
        <w:rPr>
          <w:color w:val="231F20"/>
        </w:rPr>
        <w:t>They provide hope and understanding that could not be provided as powerfully by someone lack- ing their pe</w:t>
      </w:r>
      <w:r>
        <w:rPr>
          <w:color w:val="231F20"/>
        </w:rPr>
        <w:t>rsonal experience. Candidates to be peer mentors are often referred by clinicians or social workers who recognize their successful coping and/or recovery. Qualities</w:t>
      </w:r>
      <w:r>
        <w:rPr>
          <w:color w:val="231F20"/>
          <w:spacing w:val="-1"/>
        </w:rPr>
        <w:t xml:space="preserve"> </w:t>
      </w:r>
      <w:r>
        <w:rPr>
          <w:color w:val="231F20"/>
        </w:rPr>
        <w:t>that</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considered</w:t>
      </w:r>
      <w:r>
        <w:rPr>
          <w:color w:val="231F20"/>
          <w:spacing w:val="-1"/>
        </w:rPr>
        <w:t xml:space="preserve"> </w:t>
      </w:r>
      <w:r>
        <w:rPr>
          <w:color w:val="231F20"/>
        </w:rPr>
        <w:t>when</w:t>
      </w:r>
      <w:r>
        <w:rPr>
          <w:color w:val="231F20"/>
          <w:spacing w:val="-1"/>
        </w:rPr>
        <w:t xml:space="preserve"> </w:t>
      </w:r>
      <w:r>
        <w:rPr>
          <w:color w:val="231F20"/>
        </w:rPr>
        <w:t>selecting</w:t>
      </w:r>
      <w:r>
        <w:rPr>
          <w:color w:val="231F20"/>
          <w:spacing w:val="-1"/>
        </w:rPr>
        <w:t xml:space="preserve"> </w:t>
      </w:r>
      <w:r>
        <w:rPr>
          <w:color w:val="231F20"/>
        </w:rPr>
        <w:t>and</w:t>
      </w:r>
      <w:r>
        <w:rPr>
          <w:color w:val="231F20"/>
          <w:spacing w:val="-1"/>
        </w:rPr>
        <w:t xml:space="preserve"> </w:t>
      </w:r>
      <w:r>
        <w:rPr>
          <w:color w:val="231F20"/>
        </w:rPr>
        <w:t>developing</w:t>
      </w:r>
      <w:r>
        <w:rPr>
          <w:color w:val="231F20"/>
          <w:spacing w:val="-1"/>
        </w:rPr>
        <w:t xml:space="preserve"> </w:t>
      </w:r>
      <w:r>
        <w:rPr>
          <w:color w:val="231F20"/>
        </w:rPr>
        <w:t>mentors</w:t>
      </w:r>
      <w:r>
        <w:rPr>
          <w:color w:val="231F20"/>
          <w:spacing w:val="-1"/>
        </w:rPr>
        <w:t xml:space="preserve"> </w:t>
      </w:r>
      <w:r>
        <w:rPr>
          <w:color w:val="231F20"/>
        </w:rPr>
        <w:t>who</w:t>
      </w:r>
      <w:r>
        <w:rPr>
          <w:color w:val="231F20"/>
          <w:spacing w:val="-1"/>
        </w:rPr>
        <w:t xml:space="preserve"> </w:t>
      </w:r>
      <w:r>
        <w:rPr>
          <w:color w:val="231F20"/>
        </w:rPr>
        <w:t>are peers</w:t>
      </w:r>
      <w:r>
        <w:rPr>
          <w:color w:val="231F20"/>
          <w:spacing w:val="-6"/>
        </w:rPr>
        <w:t xml:space="preserve"> </w:t>
      </w:r>
      <w:r>
        <w:rPr>
          <w:color w:val="231F20"/>
        </w:rPr>
        <w:t>include</w:t>
      </w:r>
      <w:r>
        <w:rPr>
          <w:color w:val="231F20"/>
          <w:spacing w:val="-6"/>
        </w:rPr>
        <w:t xml:space="preserve"> </w:t>
      </w:r>
      <w:r>
        <w:rPr>
          <w:color w:val="231F20"/>
        </w:rPr>
        <w:t>wheth</w:t>
      </w:r>
      <w:r>
        <w:rPr>
          <w:color w:val="231F20"/>
        </w:rPr>
        <w:t>er</w:t>
      </w:r>
      <w:r>
        <w:rPr>
          <w:color w:val="231F20"/>
          <w:spacing w:val="-6"/>
        </w:rPr>
        <w:t xml:space="preserve"> </w:t>
      </w:r>
      <w:r>
        <w:rPr>
          <w:color w:val="231F20"/>
        </w:rPr>
        <w:t>they</w:t>
      </w:r>
      <w:r>
        <w:rPr>
          <w:color w:val="231F20"/>
          <w:spacing w:val="-6"/>
        </w:rPr>
        <w:t xml:space="preserve"> </w:t>
      </w:r>
      <w:r>
        <w:rPr>
          <w:color w:val="231F20"/>
        </w:rPr>
        <w:t>represent</w:t>
      </w:r>
      <w:r>
        <w:rPr>
          <w:color w:val="231F20"/>
          <w:spacing w:val="-6"/>
        </w:rPr>
        <w:t xml:space="preserve"> </w:t>
      </w:r>
      <w:r>
        <w:rPr>
          <w:color w:val="231F20"/>
        </w:rPr>
        <w:t>the</w:t>
      </w:r>
      <w:r>
        <w:rPr>
          <w:color w:val="231F20"/>
          <w:spacing w:val="-6"/>
        </w:rPr>
        <w:t xml:space="preserve"> </w:t>
      </w:r>
      <w:r>
        <w:rPr>
          <w:color w:val="231F20"/>
        </w:rPr>
        <w:t>individuals</w:t>
      </w:r>
      <w:r>
        <w:rPr>
          <w:color w:val="231F20"/>
          <w:spacing w:val="-6"/>
        </w:rPr>
        <w:t xml:space="preserve"> </w:t>
      </w:r>
      <w:r>
        <w:rPr>
          <w:color w:val="231F20"/>
        </w:rPr>
        <w:t>they</w:t>
      </w:r>
      <w:r>
        <w:rPr>
          <w:color w:val="231F20"/>
          <w:spacing w:val="-6"/>
        </w:rPr>
        <w:t xml:space="preserve"> </w:t>
      </w:r>
      <w:r>
        <w:rPr>
          <w:color w:val="231F20"/>
        </w:rPr>
        <w:t>are</w:t>
      </w:r>
      <w:r>
        <w:rPr>
          <w:color w:val="231F20"/>
          <w:spacing w:val="-6"/>
        </w:rPr>
        <w:t xml:space="preserve"> </w:t>
      </w:r>
      <w:r>
        <w:rPr>
          <w:color w:val="231F20"/>
        </w:rPr>
        <w:t>serving,</w:t>
      </w:r>
      <w:r>
        <w:rPr>
          <w:color w:val="231F20"/>
          <w:spacing w:val="-12"/>
        </w:rPr>
        <w:t xml:space="preserve"> </w:t>
      </w:r>
      <w:r>
        <w:rPr>
          <w:color w:val="231F20"/>
        </w:rPr>
        <w:t>are</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 community’s culture,</w:t>
      </w:r>
      <w:r>
        <w:rPr>
          <w:color w:val="231F20"/>
          <w:spacing w:val="-5"/>
        </w:rPr>
        <w:t xml:space="preserve"> </w:t>
      </w:r>
      <w:r>
        <w:rPr>
          <w:color w:val="231F20"/>
        </w:rPr>
        <w:t>are conversant in the language of the individuals being served, are respectful of others and respected by those they serve,</w:t>
      </w:r>
      <w:r>
        <w:rPr>
          <w:color w:val="231F20"/>
          <w:spacing w:val="-4"/>
        </w:rPr>
        <w:t xml:space="preserve"> </w:t>
      </w:r>
      <w:r>
        <w:rPr>
          <w:color w:val="231F20"/>
        </w:rPr>
        <w:t>have good judgment,</w:t>
      </w:r>
      <w:r>
        <w:rPr>
          <w:color w:val="231F20"/>
          <w:spacing w:val="-4"/>
        </w:rPr>
        <w:t xml:space="preserve"> </w:t>
      </w:r>
      <w:r>
        <w:rPr>
          <w:color w:val="231F20"/>
        </w:rPr>
        <w:t>and demonstrate listeni</w:t>
      </w:r>
      <w:r>
        <w:rPr>
          <w:color w:val="231F20"/>
        </w:rPr>
        <w:t>ng skills and empathy.</w:t>
      </w:r>
    </w:p>
    <w:p w14:paraId="444CCD15" w14:textId="77777777" w:rsidR="0089060C" w:rsidRDefault="0089060C">
      <w:pPr>
        <w:pStyle w:val="BodyText"/>
        <w:spacing w:before="10"/>
      </w:pPr>
    </w:p>
    <w:p w14:paraId="51647120" w14:textId="77777777" w:rsidR="0089060C" w:rsidRDefault="00197673">
      <w:pPr>
        <w:pStyle w:val="BodyText"/>
        <w:spacing w:line="261" w:lineRule="auto"/>
        <w:ind w:left="440" w:right="1579"/>
        <w:jc w:val="both"/>
      </w:pPr>
      <w:r>
        <w:rPr>
          <w:color w:val="231F20"/>
        </w:rPr>
        <w:t>It</w:t>
      </w:r>
      <w:r>
        <w:rPr>
          <w:color w:val="231F20"/>
          <w:spacing w:val="21"/>
        </w:rPr>
        <w:t xml:space="preserve"> </w:t>
      </w:r>
      <w:r>
        <w:rPr>
          <w:color w:val="231F20"/>
        </w:rPr>
        <w:t>is</w:t>
      </w:r>
      <w:r>
        <w:rPr>
          <w:color w:val="231F20"/>
          <w:spacing w:val="21"/>
        </w:rPr>
        <w:t xml:space="preserve"> </w:t>
      </w:r>
      <w:r>
        <w:rPr>
          <w:color w:val="231F20"/>
        </w:rPr>
        <w:t>also</w:t>
      </w:r>
      <w:r>
        <w:rPr>
          <w:color w:val="231F20"/>
          <w:spacing w:val="21"/>
        </w:rPr>
        <w:t xml:space="preserve"> </w:t>
      </w:r>
      <w:r>
        <w:rPr>
          <w:color w:val="231F20"/>
        </w:rPr>
        <w:t>critical</w:t>
      </w:r>
      <w:r>
        <w:rPr>
          <w:color w:val="231F20"/>
          <w:spacing w:val="21"/>
        </w:rPr>
        <w:t xml:space="preserve"> </w:t>
      </w:r>
      <w:r>
        <w:rPr>
          <w:color w:val="231F20"/>
        </w:rPr>
        <w:t>that</w:t>
      </w:r>
      <w:r>
        <w:rPr>
          <w:color w:val="231F20"/>
          <w:spacing w:val="21"/>
        </w:rPr>
        <w:t xml:space="preserve"> </w:t>
      </w:r>
      <w:r>
        <w:rPr>
          <w:color w:val="231F20"/>
        </w:rPr>
        <w:t>individuals</w:t>
      </w:r>
      <w:r>
        <w:rPr>
          <w:color w:val="231F20"/>
          <w:spacing w:val="21"/>
        </w:rPr>
        <w:t xml:space="preserve"> </w:t>
      </w:r>
      <w:r>
        <w:rPr>
          <w:color w:val="231F20"/>
        </w:rPr>
        <w:t>who</w:t>
      </w:r>
      <w:r>
        <w:rPr>
          <w:color w:val="231F20"/>
          <w:spacing w:val="21"/>
        </w:rPr>
        <w:t xml:space="preserve"> </w:t>
      </w:r>
      <w:r>
        <w:rPr>
          <w:color w:val="231F20"/>
        </w:rPr>
        <w:t>serve</w:t>
      </w:r>
      <w:r>
        <w:rPr>
          <w:color w:val="231F20"/>
          <w:spacing w:val="21"/>
        </w:rPr>
        <w:t xml:space="preserve"> </w:t>
      </w:r>
      <w:r>
        <w:rPr>
          <w:color w:val="231F20"/>
        </w:rPr>
        <w:t>as</w:t>
      </w:r>
      <w:r>
        <w:rPr>
          <w:color w:val="231F20"/>
          <w:spacing w:val="21"/>
        </w:rPr>
        <w:t xml:space="preserve"> </w:t>
      </w:r>
      <w:r>
        <w:rPr>
          <w:color w:val="231F20"/>
        </w:rPr>
        <w:t>peer</w:t>
      </w:r>
      <w:r>
        <w:rPr>
          <w:color w:val="231F20"/>
          <w:spacing w:val="21"/>
        </w:rPr>
        <w:t xml:space="preserve"> </w:t>
      </w:r>
      <w:r>
        <w:rPr>
          <w:color w:val="231F20"/>
        </w:rPr>
        <w:t>mentors</w:t>
      </w:r>
      <w:r>
        <w:rPr>
          <w:color w:val="231F20"/>
          <w:spacing w:val="21"/>
        </w:rPr>
        <w:t xml:space="preserve"> </w:t>
      </w:r>
      <w:r>
        <w:rPr>
          <w:color w:val="231F20"/>
        </w:rPr>
        <w:t>have</w:t>
      </w:r>
      <w:r>
        <w:rPr>
          <w:color w:val="231F20"/>
          <w:spacing w:val="21"/>
        </w:rPr>
        <w:t xml:space="preserve"> </w:t>
      </w:r>
      <w:r>
        <w:rPr>
          <w:color w:val="231F20"/>
        </w:rPr>
        <w:t>the</w:t>
      </w:r>
      <w:r>
        <w:rPr>
          <w:color w:val="231F20"/>
          <w:spacing w:val="21"/>
        </w:rPr>
        <w:t xml:space="preserve"> </w:t>
      </w:r>
      <w:r>
        <w:rPr>
          <w:color w:val="231F20"/>
        </w:rPr>
        <w:t>opportunity to share with other mentors in a supportive and structured way.</w:t>
      </w:r>
      <w:r>
        <w:rPr>
          <w:color w:val="231F20"/>
          <w:spacing w:val="-4"/>
        </w:rPr>
        <w:t xml:space="preserve"> </w:t>
      </w:r>
      <w:r>
        <w:rPr>
          <w:color w:val="231F20"/>
        </w:rPr>
        <w:t xml:space="preserve">All teaching is </w:t>
      </w:r>
      <w:r>
        <w:rPr>
          <w:color w:val="231F20"/>
        </w:rPr>
        <w:t>im- proved by sharing experience and techniques; care must be taken to avoid mentor burnout. Additionally, it is critical that training for peer mentors address:</w:t>
      </w:r>
    </w:p>
    <w:p w14:paraId="1554B1F1" w14:textId="77777777" w:rsidR="0089060C" w:rsidRDefault="00197673">
      <w:pPr>
        <w:pStyle w:val="ListParagraph"/>
        <w:numPr>
          <w:ilvl w:val="0"/>
          <w:numId w:val="1"/>
        </w:numPr>
        <w:tabs>
          <w:tab w:val="left" w:pos="979"/>
          <w:tab w:val="left" w:pos="980"/>
        </w:tabs>
        <w:spacing w:before="176"/>
        <w:ind w:left="979"/>
        <w:jc w:val="left"/>
      </w:pPr>
      <w:r>
        <w:rPr>
          <w:color w:val="231F20"/>
        </w:rPr>
        <w:t>Role</w:t>
      </w:r>
      <w:r>
        <w:rPr>
          <w:color w:val="231F20"/>
          <w:spacing w:val="28"/>
        </w:rPr>
        <w:t xml:space="preserve"> </w:t>
      </w:r>
      <w:r>
        <w:rPr>
          <w:color w:val="231F20"/>
          <w:spacing w:val="-2"/>
        </w:rPr>
        <w:t>expectations;</w:t>
      </w:r>
    </w:p>
    <w:p w14:paraId="6D3B31CE" w14:textId="77777777" w:rsidR="0089060C" w:rsidRDefault="00197673">
      <w:pPr>
        <w:pStyle w:val="ListParagraph"/>
        <w:numPr>
          <w:ilvl w:val="0"/>
          <w:numId w:val="1"/>
        </w:numPr>
        <w:tabs>
          <w:tab w:val="left" w:pos="979"/>
          <w:tab w:val="left" w:pos="980"/>
        </w:tabs>
        <w:spacing w:before="202"/>
        <w:ind w:left="979"/>
        <w:jc w:val="left"/>
      </w:pPr>
      <w:r>
        <w:rPr>
          <w:color w:val="231F20"/>
        </w:rPr>
        <w:t>Mentoring</w:t>
      </w:r>
      <w:r>
        <w:rPr>
          <w:color w:val="231F20"/>
          <w:spacing w:val="41"/>
        </w:rPr>
        <w:t xml:space="preserve"> </w:t>
      </w:r>
      <w:r>
        <w:rPr>
          <w:color w:val="231F20"/>
          <w:spacing w:val="-2"/>
        </w:rPr>
        <w:t>examples;</w:t>
      </w:r>
    </w:p>
    <w:p w14:paraId="12F2A213" w14:textId="77777777" w:rsidR="0089060C" w:rsidRDefault="00197673">
      <w:pPr>
        <w:pStyle w:val="ListParagraph"/>
        <w:numPr>
          <w:ilvl w:val="0"/>
          <w:numId w:val="1"/>
        </w:numPr>
        <w:tabs>
          <w:tab w:val="left" w:pos="979"/>
          <w:tab w:val="left" w:pos="980"/>
        </w:tabs>
        <w:spacing w:before="202"/>
        <w:ind w:left="979"/>
        <w:jc w:val="left"/>
      </w:pPr>
      <w:r>
        <w:rPr>
          <w:color w:val="231F20"/>
        </w:rPr>
        <w:t>Relationship</w:t>
      </w:r>
      <w:r>
        <w:rPr>
          <w:color w:val="231F20"/>
          <w:spacing w:val="23"/>
        </w:rPr>
        <w:t xml:space="preserve"> </w:t>
      </w:r>
      <w:r>
        <w:rPr>
          <w:color w:val="231F20"/>
          <w:spacing w:val="-2"/>
        </w:rPr>
        <w:t>building;</w:t>
      </w:r>
    </w:p>
    <w:p w14:paraId="01407EA9" w14:textId="77777777" w:rsidR="0089060C" w:rsidRDefault="00197673">
      <w:pPr>
        <w:pStyle w:val="ListParagraph"/>
        <w:numPr>
          <w:ilvl w:val="0"/>
          <w:numId w:val="1"/>
        </w:numPr>
        <w:tabs>
          <w:tab w:val="left" w:pos="979"/>
          <w:tab w:val="left" w:pos="980"/>
        </w:tabs>
        <w:spacing w:before="202"/>
        <w:ind w:left="979"/>
        <w:jc w:val="left"/>
      </w:pPr>
      <w:r>
        <w:rPr>
          <w:color w:val="231F20"/>
        </w:rPr>
        <w:t>Self</w:t>
      </w:r>
      <w:r>
        <w:rPr>
          <w:color w:val="231F20"/>
          <w:spacing w:val="8"/>
        </w:rPr>
        <w:t xml:space="preserve"> </w:t>
      </w:r>
      <w:r>
        <w:rPr>
          <w:color w:val="231F20"/>
          <w:spacing w:val="-2"/>
        </w:rPr>
        <w:t>care;</w:t>
      </w:r>
    </w:p>
    <w:p w14:paraId="2247BF03" w14:textId="77777777" w:rsidR="0089060C" w:rsidRDefault="00197673">
      <w:pPr>
        <w:pStyle w:val="ListParagraph"/>
        <w:numPr>
          <w:ilvl w:val="0"/>
          <w:numId w:val="1"/>
        </w:numPr>
        <w:tabs>
          <w:tab w:val="left" w:pos="979"/>
          <w:tab w:val="left" w:pos="980"/>
        </w:tabs>
        <w:spacing w:before="202"/>
        <w:ind w:left="979"/>
        <w:jc w:val="left"/>
      </w:pPr>
      <w:r>
        <w:rPr>
          <w:color w:val="231F20"/>
          <w:spacing w:val="-2"/>
        </w:rPr>
        <w:t>Barriers;</w:t>
      </w:r>
    </w:p>
    <w:p w14:paraId="3577909C" w14:textId="77777777" w:rsidR="0089060C" w:rsidRDefault="00197673">
      <w:pPr>
        <w:pStyle w:val="ListParagraph"/>
        <w:numPr>
          <w:ilvl w:val="0"/>
          <w:numId w:val="1"/>
        </w:numPr>
        <w:tabs>
          <w:tab w:val="left" w:pos="979"/>
          <w:tab w:val="left" w:pos="980"/>
        </w:tabs>
        <w:spacing w:before="202"/>
        <w:ind w:left="979"/>
        <w:jc w:val="left"/>
      </w:pPr>
      <w:r>
        <w:rPr>
          <w:color w:val="231F20"/>
          <w:spacing w:val="-2"/>
        </w:rPr>
        <w:t>Confidentia</w:t>
      </w:r>
      <w:r>
        <w:rPr>
          <w:color w:val="231F20"/>
          <w:spacing w:val="-2"/>
        </w:rPr>
        <w:t>lity;</w:t>
      </w:r>
    </w:p>
    <w:p w14:paraId="46F390B1" w14:textId="77777777" w:rsidR="0089060C" w:rsidRDefault="00197673">
      <w:pPr>
        <w:pStyle w:val="ListParagraph"/>
        <w:numPr>
          <w:ilvl w:val="0"/>
          <w:numId w:val="1"/>
        </w:numPr>
        <w:tabs>
          <w:tab w:val="left" w:pos="979"/>
          <w:tab w:val="left" w:pos="980"/>
        </w:tabs>
        <w:spacing w:before="202"/>
        <w:ind w:left="979"/>
        <w:jc w:val="left"/>
      </w:pPr>
      <w:r>
        <w:rPr>
          <w:color w:val="231F20"/>
        </w:rPr>
        <w:t>Avoidance</w:t>
      </w:r>
      <w:r>
        <w:rPr>
          <w:color w:val="231F20"/>
          <w:spacing w:val="8"/>
        </w:rPr>
        <w:t xml:space="preserve"> </w:t>
      </w:r>
      <w:r>
        <w:rPr>
          <w:color w:val="231F20"/>
        </w:rPr>
        <w:t>of</w:t>
      </w:r>
      <w:r>
        <w:rPr>
          <w:color w:val="231F20"/>
          <w:spacing w:val="9"/>
        </w:rPr>
        <w:t xml:space="preserve"> </w:t>
      </w:r>
      <w:r>
        <w:rPr>
          <w:color w:val="231F20"/>
        </w:rPr>
        <w:t>personal</w:t>
      </w:r>
      <w:r>
        <w:rPr>
          <w:color w:val="231F20"/>
          <w:spacing w:val="8"/>
        </w:rPr>
        <w:t xml:space="preserve"> </w:t>
      </w:r>
      <w:r>
        <w:rPr>
          <w:color w:val="231F20"/>
          <w:spacing w:val="-2"/>
        </w:rPr>
        <w:t>relationships;</w:t>
      </w:r>
    </w:p>
    <w:p w14:paraId="0902BA8F" w14:textId="77777777" w:rsidR="0089060C" w:rsidRDefault="00197673">
      <w:pPr>
        <w:pStyle w:val="ListParagraph"/>
        <w:numPr>
          <w:ilvl w:val="0"/>
          <w:numId w:val="1"/>
        </w:numPr>
        <w:tabs>
          <w:tab w:val="left" w:pos="979"/>
          <w:tab w:val="left" w:pos="980"/>
        </w:tabs>
        <w:spacing w:before="202"/>
        <w:ind w:left="979"/>
        <w:jc w:val="left"/>
      </w:pPr>
      <w:r>
        <w:rPr>
          <w:color w:val="231F20"/>
        </w:rPr>
        <w:t>Identification</w:t>
      </w:r>
      <w:r>
        <w:rPr>
          <w:color w:val="231F20"/>
          <w:spacing w:val="1"/>
        </w:rPr>
        <w:t xml:space="preserve"> </w:t>
      </w:r>
      <w:r>
        <w:rPr>
          <w:color w:val="231F20"/>
        </w:rPr>
        <w:t>of</w:t>
      </w:r>
      <w:r>
        <w:rPr>
          <w:color w:val="231F20"/>
          <w:spacing w:val="2"/>
        </w:rPr>
        <w:t xml:space="preserve"> </w:t>
      </w:r>
      <w:r>
        <w:rPr>
          <w:color w:val="231F20"/>
        </w:rPr>
        <w:t>community</w:t>
      </w:r>
      <w:r>
        <w:rPr>
          <w:color w:val="231F20"/>
          <w:spacing w:val="2"/>
        </w:rPr>
        <w:t xml:space="preserve"> </w:t>
      </w:r>
      <w:r>
        <w:rPr>
          <w:color w:val="231F20"/>
        </w:rPr>
        <w:t>resources;</w:t>
      </w:r>
      <w:r>
        <w:rPr>
          <w:color w:val="231F20"/>
          <w:spacing w:val="2"/>
        </w:rPr>
        <w:t xml:space="preserve"> </w:t>
      </w:r>
      <w:r>
        <w:rPr>
          <w:color w:val="231F20"/>
          <w:spacing w:val="-5"/>
        </w:rPr>
        <w:t>and</w:t>
      </w:r>
    </w:p>
    <w:p w14:paraId="48BBB4C6" w14:textId="77777777" w:rsidR="0089060C" w:rsidRDefault="00197673">
      <w:pPr>
        <w:pStyle w:val="ListParagraph"/>
        <w:numPr>
          <w:ilvl w:val="0"/>
          <w:numId w:val="1"/>
        </w:numPr>
        <w:tabs>
          <w:tab w:val="left" w:pos="979"/>
          <w:tab w:val="left" w:pos="980"/>
        </w:tabs>
        <w:spacing w:before="202"/>
        <w:ind w:left="979"/>
        <w:jc w:val="left"/>
      </w:pPr>
      <w:r>
        <w:rPr>
          <w:color w:val="231F20"/>
        </w:rPr>
        <w:t>Successful</w:t>
      </w:r>
      <w:r>
        <w:rPr>
          <w:color w:val="231F20"/>
          <w:spacing w:val="-4"/>
        </w:rPr>
        <w:t xml:space="preserve"> </w:t>
      </w:r>
      <w:r>
        <w:rPr>
          <w:color w:val="231F20"/>
        </w:rPr>
        <w:t>networking</w:t>
      </w:r>
      <w:r>
        <w:rPr>
          <w:color w:val="231F20"/>
          <w:spacing w:val="-3"/>
        </w:rPr>
        <w:t xml:space="preserve"> </w:t>
      </w:r>
      <w:r>
        <w:rPr>
          <w:color w:val="231F20"/>
          <w:spacing w:val="-2"/>
        </w:rPr>
        <w:t>strategies.</w:t>
      </w:r>
    </w:p>
    <w:p w14:paraId="6412EBF1" w14:textId="77777777" w:rsidR="0089060C" w:rsidRDefault="0089060C">
      <w:pPr>
        <w:pStyle w:val="BodyText"/>
        <w:spacing w:before="9"/>
        <w:rPr>
          <w:sz w:val="25"/>
        </w:rPr>
      </w:pPr>
    </w:p>
    <w:p w14:paraId="44F2587D" w14:textId="77777777" w:rsidR="0089060C" w:rsidRDefault="00197673">
      <w:pPr>
        <w:pStyle w:val="BodyText"/>
        <w:spacing w:line="261" w:lineRule="auto"/>
        <w:ind w:left="440" w:right="1568"/>
        <w:jc w:val="both"/>
      </w:pPr>
      <w:r>
        <w:rPr>
          <w:color w:val="231F20"/>
        </w:rPr>
        <w:t>Peer mentoring is especially effective with people of color who have a historic and cultural mistrust of predominantly white health care systems (Perry et al., 2005).</w:t>
      </w:r>
      <w:r>
        <w:rPr>
          <w:color w:val="231F20"/>
          <w:spacing w:val="40"/>
        </w:rPr>
        <w:t xml:space="preserve"> </w:t>
      </w:r>
      <w:r>
        <w:rPr>
          <w:color w:val="231F20"/>
        </w:rPr>
        <w:t>For all races and cultures, peer mentors foster trust of the health care staff and en- ha</w:t>
      </w:r>
      <w:r>
        <w:rPr>
          <w:color w:val="231F20"/>
        </w:rPr>
        <w:t>nce coping and health outcomes among patients. In New York City, it has been demonstrated</w:t>
      </w:r>
      <w:r>
        <w:rPr>
          <w:color w:val="231F20"/>
          <w:spacing w:val="6"/>
        </w:rPr>
        <w:t xml:space="preserve"> </w:t>
      </w:r>
      <w:r>
        <w:rPr>
          <w:color w:val="231F20"/>
        </w:rPr>
        <w:t>that</w:t>
      </w:r>
      <w:r>
        <w:rPr>
          <w:color w:val="231F20"/>
          <w:spacing w:val="6"/>
        </w:rPr>
        <w:t xml:space="preserve"> </w:t>
      </w:r>
      <w:r>
        <w:rPr>
          <w:color w:val="231F20"/>
        </w:rPr>
        <w:t>individuals</w:t>
      </w:r>
      <w:r>
        <w:rPr>
          <w:color w:val="231F20"/>
          <w:spacing w:val="6"/>
        </w:rPr>
        <w:t xml:space="preserve"> </w:t>
      </w:r>
      <w:r>
        <w:rPr>
          <w:color w:val="231F20"/>
        </w:rPr>
        <w:t>of</w:t>
      </w:r>
      <w:r>
        <w:rPr>
          <w:color w:val="231F20"/>
          <w:spacing w:val="-2"/>
        </w:rPr>
        <w:t xml:space="preserve"> </w:t>
      </w:r>
      <w:r>
        <w:rPr>
          <w:color w:val="231F20"/>
        </w:rPr>
        <w:t>African</w:t>
      </w:r>
      <w:r>
        <w:rPr>
          <w:color w:val="231F20"/>
          <w:spacing w:val="-3"/>
        </w:rPr>
        <w:t xml:space="preserve"> </w:t>
      </w:r>
      <w:r>
        <w:rPr>
          <w:color w:val="231F20"/>
        </w:rPr>
        <w:t>American</w:t>
      </w:r>
      <w:r>
        <w:rPr>
          <w:color w:val="231F20"/>
          <w:spacing w:val="6"/>
        </w:rPr>
        <w:t xml:space="preserve"> </w:t>
      </w:r>
      <w:r>
        <w:rPr>
          <w:color w:val="231F20"/>
        </w:rPr>
        <w:t>and</w:t>
      </w:r>
      <w:r>
        <w:rPr>
          <w:color w:val="231F20"/>
          <w:spacing w:val="7"/>
        </w:rPr>
        <w:t xml:space="preserve"> </w:t>
      </w:r>
      <w:r>
        <w:rPr>
          <w:color w:val="231F20"/>
        </w:rPr>
        <w:t>Hispanic</w:t>
      </w:r>
      <w:r>
        <w:rPr>
          <w:color w:val="231F20"/>
          <w:spacing w:val="6"/>
        </w:rPr>
        <w:t xml:space="preserve"> </w:t>
      </w:r>
      <w:r>
        <w:rPr>
          <w:color w:val="231F20"/>
        </w:rPr>
        <w:t>heritage</w:t>
      </w:r>
      <w:r>
        <w:rPr>
          <w:color w:val="231F20"/>
          <w:spacing w:val="6"/>
        </w:rPr>
        <w:t xml:space="preserve"> </w:t>
      </w:r>
      <w:r>
        <w:rPr>
          <w:color w:val="231F20"/>
        </w:rPr>
        <w:t>have</w:t>
      </w:r>
      <w:r>
        <w:rPr>
          <w:color w:val="231F20"/>
          <w:spacing w:val="6"/>
        </w:rPr>
        <w:t xml:space="preserve"> </w:t>
      </w:r>
      <w:r>
        <w:rPr>
          <w:color w:val="231F20"/>
          <w:spacing w:val="-4"/>
        </w:rPr>
        <w:t>been</w:t>
      </w:r>
    </w:p>
    <w:p w14:paraId="20398862" w14:textId="77777777" w:rsidR="0089060C" w:rsidRDefault="0089060C">
      <w:pPr>
        <w:spacing w:line="261" w:lineRule="auto"/>
        <w:jc w:val="both"/>
        <w:sectPr w:rsidR="0089060C">
          <w:pgSz w:w="12240" w:h="15840"/>
          <w:pgMar w:top="1500" w:right="580" w:bottom="600" w:left="1720" w:header="0" w:footer="415" w:gutter="0"/>
          <w:cols w:space="720"/>
        </w:sectPr>
      </w:pPr>
    </w:p>
    <w:p w14:paraId="5A31CA54" w14:textId="77777777" w:rsidR="0089060C" w:rsidRDefault="0089060C">
      <w:pPr>
        <w:pStyle w:val="BodyText"/>
        <w:rPr>
          <w:sz w:val="20"/>
        </w:rPr>
      </w:pPr>
    </w:p>
    <w:p w14:paraId="432BD13B" w14:textId="77777777" w:rsidR="0089060C" w:rsidRDefault="0089060C">
      <w:pPr>
        <w:pStyle w:val="BodyText"/>
        <w:spacing w:before="4"/>
        <w:rPr>
          <w:sz w:val="24"/>
        </w:rPr>
      </w:pPr>
    </w:p>
    <w:p w14:paraId="0306A0AD" w14:textId="77777777" w:rsidR="0089060C" w:rsidRDefault="00197673">
      <w:pPr>
        <w:pStyle w:val="BodyText"/>
        <w:spacing w:before="99" w:line="261" w:lineRule="auto"/>
        <w:ind w:left="440" w:right="1577"/>
        <w:jc w:val="both"/>
      </w:pPr>
      <w:r>
        <w:rPr>
          <w:color w:val="231F20"/>
        </w:rPr>
        <w:t>disproportionately subjected to involuntary outpatient commitment (U.S. Psychiat- ric Rehabilitation Association, 2007).</w:t>
      </w:r>
      <w:r>
        <w:rPr>
          <w:color w:val="231F20"/>
          <w:spacing w:val="-6"/>
        </w:rPr>
        <w:t xml:space="preserve"> </w:t>
      </w:r>
      <w:r>
        <w:rPr>
          <w:color w:val="231F20"/>
        </w:rPr>
        <w:t>The results of such treatment have often been to alienate individuals from the alleged services designed to help them. Homeless- ness c</w:t>
      </w:r>
      <w:r>
        <w:rPr>
          <w:color w:val="231F20"/>
        </w:rPr>
        <w:t>an be preferable to being in a system viewed as controlling, unhelpful, and</w:t>
      </w:r>
      <w:r>
        <w:rPr>
          <w:color w:val="231F20"/>
          <w:spacing w:val="80"/>
          <w:w w:val="150"/>
        </w:rPr>
        <w:t xml:space="preserve"> </w:t>
      </w:r>
      <w:r>
        <w:rPr>
          <w:color w:val="231F20"/>
        </w:rPr>
        <w:t>not respectful of individuals’ culture and ethnicity.</w:t>
      </w:r>
      <w:r>
        <w:rPr>
          <w:color w:val="231F20"/>
          <w:spacing w:val="-13"/>
        </w:rPr>
        <w:t xml:space="preserve"> </w:t>
      </w:r>
      <w:r>
        <w:rPr>
          <w:color w:val="231F20"/>
        </w:rPr>
        <w:t>Value and social class differences between providers and consumers may interfere with establishing the engagement that is desi</w:t>
      </w:r>
      <w:r>
        <w:rPr>
          <w:color w:val="231F20"/>
        </w:rPr>
        <w:t>red by the health care professional.</w:t>
      </w:r>
      <w:r>
        <w:rPr>
          <w:color w:val="231F20"/>
          <w:spacing w:val="-1"/>
        </w:rPr>
        <w:t xml:space="preserve"> </w:t>
      </w:r>
      <w:r>
        <w:rPr>
          <w:color w:val="231F20"/>
        </w:rPr>
        <w:t>The experience of peer mentors can contribute to provider training as well as peer training.</w:t>
      </w:r>
    </w:p>
    <w:p w14:paraId="304EB0F7" w14:textId="77777777" w:rsidR="0089060C" w:rsidRDefault="0089060C">
      <w:pPr>
        <w:pStyle w:val="BodyText"/>
        <w:spacing w:before="1"/>
        <w:rPr>
          <w:sz w:val="23"/>
        </w:rPr>
      </w:pPr>
    </w:p>
    <w:p w14:paraId="55E7BC56" w14:textId="77777777" w:rsidR="0089060C" w:rsidRDefault="00197673">
      <w:pPr>
        <w:pStyle w:val="BodyText"/>
        <w:spacing w:before="1" w:line="261" w:lineRule="auto"/>
        <w:ind w:left="440" w:right="1577"/>
        <w:jc w:val="both"/>
      </w:pPr>
      <w:r>
        <w:rPr>
          <w:color w:val="231F20"/>
        </w:rPr>
        <w:t xml:space="preserve">One peer-decision support model (Deegan </w:t>
      </w:r>
      <w:r>
        <w:rPr>
          <w:color w:val="231F20"/>
          <w:w w:val="110"/>
        </w:rPr>
        <w:t xml:space="preserve">&amp; </w:t>
      </w:r>
      <w:r>
        <w:rPr>
          <w:color w:val="231F20"/>
        </w:rPr>
        <w:t xml:space="preserve">Drake, 2006) attempts to build </w:t>
      </w:r>
      <w:r>
        <w:rPr>
          <w:color w:val="231F20"/>
        </w:rPr>
        <w:t>and support consumer decision skills immediately before the clinical encounter.</w:t>
      </w:r>
      <w:r>
        <w:rPr>
          <w:color w:val="231F20"/>
          <w:spacing w:val="-9"/>
        </w:rPr>
        <w:t xml:space="preserve"> </w:t>
      </w:r>
      <w:r>
        <w:rPr>
          <w:color w:val="231F20"/>
        </w:rPr>
        <w:t>The de- cision support center is a place where consumers can go to work with a peer and decide what they want from their next appointment with their health care profes- sional.</w:t>
      </w:r>
      <w:r>
        <w:rPr>
          <w:color w:val="231F20"/>
          <w:spacing w:val="-13"/>
        </w:rPr>
        <w:t xml:space="preserve"> </w:t>
      </w:r>
      <w:r>
        <w:rPr>
          <w:color w:val="231F20"/>
        </w:rPr>
        <w:t>The</w:t>
      </w:r>
      <w:r>
        <w:rPr>
          <w:color w:val="231F20"/>
          <w:spacing w:val="-6"/>
        </w:rPr>
        <w:t xml:space="preserve"> </w:t>
      </w:r>
      <w:r>
        <w:rPr>
          <w:color w:val="231F20"/>
        </w:rPr>
        <w:t>systematic</w:t>
      </w:r>
      <w:r>
        <w:rPr>
          <w:color w:val="231F20"/>
          <w:spacing w:val="-3"/>
        </w:rPr>
        <w:t xml:space="preserve"> </w:t>
      </w:r>
      <w:r>
        <w:rPr>
          <w:color w:val="231F20"/>
        </w:rPr>
        <w:t>approach</w:t>
      </w:r>
      <w:r>
        <w:rPr>
          <w:color w:val="231F20"/>
          <w:spacing w:val="-3"/>
        </w:rPr>
        <w:t xml:space="preserve"> </w:t>
      </w:r>
      <w:r>
        <w:rPr>
          <w:color w:val="231F20"/>
        </w:rPr>
        <w:t>examines</w:t>
      </w:r>
      <w:r>
        <w:rPr>
          <w:color w:val="231F20"/>
          <w:spacing w:val="-3"/>
        </w:rPr>
        <w:t xml:space="preserve"> </w:t>
      </w:r>
      <w:r>
        <w:rPr>
          <w:color w:val="231F20"/>
        </w:rPr>
        <w:t>goals,</w:t>
      </w:r>
      <w:r>
        <w:rPr>
          <w:color w:val="231F20"/>
          <w:spacing w:val="-10"/>
        </w:rPr>
        <w:t xml:space="preserve"> </w:t>
      </w:r>
      <w:r>
        <w:rPr>
          <w:color w:val="231F20"/>
        </w:rPr>
        <w:t>helps</w:t>
      </w:r>
      <w:r>
        <w:rPr>
          <w:color w:val="231F20"/>
          <w:spacing w:val="-3"/>
        </w:rPr>
        <w:t xml:space="preserve"> </w:t>
      </w:r>
      <w:r>
        <w:rPr>
          <w:color w:val="231F20"/>
        </w:rPr>
        <w:t>the</w:t>
      </w:r>
      <w:r>
        <w:rPr>
          <w:color w:val="231F20"/>
          <w:spacing w:val="-3"/>
        </w:rPr>
        <w:t xml:space="preserve"> </w:t>
      </w:r>
      <w:r>
        <w:rPr>
          <w:color w:val="231F20"/>
        </w:rPr>
        <w:t>person</w:t>
      </w:r>
      <w:r>
        <w:rPr>
          <w:color w:val="231F20"/>
          <w:spacing w:val="-3"/>
        </w:rPr>
        <w:t xml:space="preserve"> </w:t>
      </w:r>
      <w:r>
        <w:rPr>
          <w:color w:val="231F20"/>
        </w:rPr>
        <w:t>focus</w:t>
      </w:r>
      <w:r>
        <w:rPr>
          <w:color w:val="231F20"/>
          <w:spacing w:val="-3"/>
        </w:rPr>
        <w:t xml:space="preserve"> </w:t>
      </w:r>
      <w:r>
        <w:rPr>
          <w:color w:val="231F20"/>
        </w:rPr>
        <w:t>and</w:t>
      </w:r>
      <w:r>
        <w:rPr>
          <w:color w:val="231F20"/>
          <w:spacing w:val="-3"/>
        </w:rPr>
        <w:t xml:space="preserve"> </w:t>
      </w:r>
      <w:r>
        <w:rPr>
          <w:color w:val="231F20"/>
        </w:rPr>
        <w:t>state</w:t>
      </w:r>
      <w:r>
        <w:rPr>
          <w:color w:val="231F20"/>
          <w:spacing w:val="-3"/>
        </w:rPr>
        <w:t xml:space="preserve"> </w:t>
      </w:r>
      <w:r>
        <w:rPr>
          <w:color w:val="231F20"/>
        </w:rPr>
        <w:t>the goal,</w:t>
      </w:r>
      <w:r>
        <w:rPr>
          <w:color w:val="231F20"/>
          <w:spacing w:val="-7"/>
        </w:rPr>
        <w:t xml:space="preserve"> </w:t>
      </w:r>
      <w:r>
        <w:rPr>
          <w:color w:val="231F20"/>
        </w:rPr>
        <w:t>examines desired outcomes,</w:t>
      </w:r>
      <w:r>
        <w:rPr>
          <w:color w:val="231F20"/>
          <w:spacing w:val="-7"/>
        </w:rPr>
        <w:t xml:space="preserve"> </w:t>
      </w:r>
      <w:r>
        <w:rPr>
          <w:color w:val="231F20"/>
        </w:rPr>
        <w:t>and supports the individual during the health care appointment</w:t>
      </w:r>
      <w:r>
        <w:rPr>
          <w:color w:val="231F20"/>
          <w:spacing w:val="-5"/>
        </w:rPr>
        <w:t xml:space="preserve"> </w:t>
      </w:r>
      <w:r>
        <w:rPr>
          <w:color w:val="231F20"/>
        </w:rPr>
        <w:t>if</w:t>
      </w:r>
      <w:r>
        <w:rPr>
          <w:color w:val="231F20"/>
          <w:spacing w:val="-3"/>
        </w:rPr>
        <w:t xml:space="preserve"> </w:t>
      </w:r>
      <w:r>
        <w:rPr>
          <w:color w:val="231F20"/>
        </w:rPr>
        <w:t>desired.</w:t>
      </w:r>
      <w:r>
        <w:rPr>
          <w:color w:val="231F20"/>
          <w:spacing w:val="-13"/>
        </w:rPr>
        <w:t xml:space="preserve"> </w:t>
      </w:r>
      <w:r>
        <w:rPr>
          <w:color w:val="231F20"/>
        </w:rPr>
        <w:t>These</w:t>
      </w:r>
      <w:r>
        <w:rPr>
          <w:color w:val="231F20"/>
          <w:spacing w:val="-2"/>
        </w:rPr>
        <w:t xml:space="preserve"> </w:t>
      </w:r>
      <w:r>
        <w:rPr>
          <w:color w:val="231F20"/>
        </w:rPr>
        <w:t>centers</w:t>
      </w:r>
      <w:r>
        <w:rPr>
          <w:color w:val="231F20"/>
          <w:spacing w:val="-3"/>
        </w:rPr>
        <w:t xml:space="preserve"> </w:t>
      </w:r>
      <w:r>
        <w:rPr>
          <w:color w:val="231F20"/>
        </w:rPr>
        <w:t>are</w:t>
      </w:r>
      <w:r>
        <w:rPr>
          <w:color w:val="231F20"/>
          <w:spacing w:val="-3"/>
        </w:rPr>
        <w:t xml:space="preserve"> </w:t>
      </w:r>
      <w:r>
        <w:rPr>
          <w:color w:val="231F20"/>
        </w:rPr>
        <w:t>staffed</w:t>
      </w:r>
      <w:r>
        <w:rPr>
          <w:color w:val="231F20"/>
          <w:spacing w:val="-3"/>
        </w:rPr>
        <w:t xml:space="preserve"> </w:t>
      </w:r>
      <w:r>
        <w:rPr>
          <w:color w:val="231F20"/>
        </w:rPr>
        <w:t>by</w:t>
      </w:r>
      <w:r>
        <w:rPr>
          <w:color w:val="231F20"/>
          <w:spacing w:val="-3"/>
        </w:rPr>
        <w:t xml:space="preserve"> </w:t>
      </w:r>
      <w:r>
        <w:rPr>
          <w:color w:val="231F20"/>
        </w:rPr>
        <w:t>trained</w:t>
      </w:r>
      <w:r>
        <w:rPr>
          <w:color w:val="231F20"/>
          <w:spacing w:val="-3"/>
        </w:rPr>
        <w:t xml:space="preserve"> </w:t>
      </w:r>
      <w:r>
        <w:rPr>
          <w:color w:val="231F20"/>
        </w:rPr>
        <w:t>peer</w:t>
      </w:r>
      <w:r>
        <w:rPr>
          <w:color w:val="231F20"/>
          <w:spacing w:val="-3"/>
        </w:rPr>
        <w:t xml:space="preserve"> </w:t>
      </w:r>
      <w:r>
        <w:rPr>
          <w:color w:val="231F20"/>
        </w:rPr>
        <w:t>mentors,</w:t>
      </w:r>
      <w:r>
        <w:rPr>
          <w:color w:val="231F20"/>
          <w:spacing w:val="-9"/>
        </w:rPr>
        <w:t xml:space="preserve"> </w:t>
      </w:r>
      <w:r>
        <w:rPr>
          <w:color w:val="231F20"/>
        </w:rPr>
        <w:t>offer</w:t>
      </w:r>
      <w:r>
        <w:rPr>
          <w:color w:val="231F20"/>
          <w:spacing w:val="-3"/>
        </w:rPr>
        <w:t xml:space="preserve"> </w:t>
      </w:r>
      <w:r>
        <w:rPr>
          <w:color w:val="231F20"/>
        </w:rPr>
        <w:t>light snacks</w:t>
      </w:r>
      <w:r>
        <w:rPr>
          <w:color w:val="231F20"/>
          <w:spacing w:val="-2"/>
        </w:rPr>
        <w:t xml:space="preserve"> </w:t>
      </w:r>
      <w:r>
        <w:rPr>
          <w:color w:val="231F20"/>
        </w:rPr>
        <w:t>and</w:t>
      </w:r>
      <w:r>
        <w:rPr>
          <w:color w:val="231F20"/>
          <w:spacing w:val="-2"/>
        </w:rPr>
        <w:t xml:space="preserve"> </w:t>
      </w:r>
      <w:r>
        <w:rPr>
          <w:color w:val="231F20"/>
        </w:rPr>
        <w:t>beverages,</w:t>
      </w:r>
      <w:r>
        <w:rPr>
          <w:color w:val="231F20"/>
          <w:spacing w:val="-9"/>
        </w:rPr>
        <w:t xml:space="preserve"> </w:t>
      </w:r>
      <w:r>
        <w:rPr>
          <w:color w:val="231F20"/>
        </w:rPr>
        <w:t>and</w:t>
      </w:r>
      <w:r>
        <w:rPr>
          <w:color w:val="231F20"/>
          <w:spacing w:val="-2"/>
        </w:rPr>
        <w:t xml:space="preserve"> </w:t>
      </w:r>
      <w:r>
        <w:rPr>
          <w:color w:val="231F20"/>
        </w:rPr>
        <w:t>are</w:t>
      </w:r>
      <w:r>
        <w:rPr>
          <w:color w:val="231F20"/>
          <w:spacing w:val="-2"/>
        </w:rPr>
        <w:t xml:space="preserve"> </w:t>
      </w:r>
      <w:r>
        <w:rPr>
          <w:color w:val="231F20"/>
        </w:rPr>
        <w:t>inviting</w:t>
      </w:r>
      <w:r>
        <w:rPr>
          <w:color w:val="231F20"/>
          <w:spacing w:val="-2"/>
        </w:rPr>
        <w:t xml:space="preserve"> </w:t>
      </w:r>
      <w:r>
        <w:rPr>
          <w:color w:val="231F20"/>
        </w:rPr>
        <w:t>and</w:t>
      </w:r>
      <w:r>
        <w:rPr>
          <w:color w:val="231F20"/>
          <w:spacing w:val="-2"/>
        </w:rPr>
        <w:t xml:space="preserve"> </w:t>
      </w:r>
      <w:r>
        <w:rPr>
          <w:color w:val="231F20"/>
        </w:rPr>
        <w:t>flexible,</w:t>
      </w:r>
      <w:r>
        <w:rPr>
          <w:color w:val="231F20"/>
          <w:spacing w:val="-9"/>
        </w:rPr>
        <w:t xml:space="preserve"> </w:t>
      </w:r>
      <w:r>
        <w:rPr>
          <w:color w:val="231F20"/>
        </w:rPr>
        <w:t>often</w:t>
      </w:r>
      <w:r>
        <w:rPr>
          <w:color w:val="231F20"/>
          <w:spacing w:val="-2"/>
        </w:rPr>
        <w:t xml:space="preserve"> </w:t>
      </w:r>
      <w:r>
        <w:rPr>
          <w:color w:val="231F20"/>
        </w:rPr>
        <w:t>replacing</w:t>
      </w:r>
      <w:r>
        <w:rPr>
          <w:color w:val="231F20"/>
          <w:spacing w:val="-2"/>
        </w:rPr>
        <w:t xml:space="preserve"> </w:t>
      </w:r>
      <w:r>
        <w:rPr>
          <w:color w:val="231F20"/>
        </w:rPr>
        <w:t>the</w:t>
      </w:r>
      <w:r>
        <w:rPr>
          <w:color w:val="231F20"/>
          <w:spacing w:val="-2"/>
        </w:rPr>
        <w:t xml:space="preserve"> </w:t>
      </w:r>
      <w:r>
        <w:rPr>
          <w:color w:val="231F20"/>
        </w:rPr>
        <w:t>usual</w:t>
      </w:r>
      <w:r>
        <w:rPr>
          <w:color w:val="231F20"/>
          <w:spacing w:val="-2"/>
        </w:rPr>
        <w:t xml:space="preserve"> </w:t>
      </w:r>
      <w:r>
        <w:rPr>
          <w:color w:val="231F20"/>
        </w:rPr>
        <w:t>waiting room. The center becomes an inviting and stimulating place where social connec- tions and coaching for the clinical encounter can occur.</w:t>
      </w:r>
    </w:p>
    <w:p w14:paraId="36312076" w14:textId="77777777" w:rsidR="0089060C" w:rsidRDefault="0089060C">
      <w:pPr>
        <w:spacing w:line="261" w:lineRule="auto"/>
        <w:jc w:val="both"/>
        <w:sectPr w:rsidR="0089060C">
          <w:pgSz w:w="12240" w:h="15840"/>
          <w:pgMar w:top="1500" w:right="580" w:bottom="620" w:left="1720" w:header="0" w:footer="423" w:gutter="0"/>
          <w:cols w:space="720"/>
        </w:sectPr>
      </w:pPr>
    </w:p>
    <w:p w14:paraId="15B713F4" w14:textId="77777777" w:rsidR="0089060C" w:rsidRDefault="0089060C">
      <w:pPr>
        <w:pStyle w:val="BodyText"/>
        <w:rPr>
          <w:sz w:val="20"/>
        </w:rPr>
      </w:pPr>
    </w:p>
    <w:p w14:paraId="2B853D40" w14:textId="77777777" w:rsidR="0089060C" w:rsidRDefault="0089060C">
      <w:pPr>
        <w:pStyle w:val="BodyText"/>
        <w:spacing w:before="10"/>
        <w:rPr>
          <w:sz w:val="21"/>
        </w:rPr>
      </w:pPr>
    </w:p>
    <w:p w14:paraId="318B9046" w14:textId="77777777" w:rsidR="0089060C" w:rsidRDefault="00197673">
      <w:pPr>
        <w:pStyle w:val="Heading3"/>
        <w:spacing w:before="105"/>
        <w:ind w:left="440"/>
        <w:jc w:val="left"/>
      </w:pPr>
      <w:r>
        <w:rPr>
          <w:color w:val="942923"/>
          <w:spacing w:val="-2"/>
        </w:rPr>
        <w:t>Conclusions</w:t>
      </w:r>
    </w:p>
    <w:p w14:paraId="522AA6F8" w14:textId="77777777" w:rsidR="0089060C" w:rsidRDefault="0089060C">
      <w:pPr>
        <w:pStyle w:val="BodyText"/>
        <w:rPr>
          <w:rFonts w:ascii="Calibri"/>
          <w:b/>
          <w:sz w:val="30"/>
        </w:rPr>
      </w:pPr>
    </w:p>
    <w:p w14:paraId="49545441" w14:textId="77777777" w:rsidR="0089060C" w:rsidRDefault="00197673">
      <w:pPr>
        <w:pStyle w:val="BodyText"/>
        <w:spacing w:line="261" w:lineRule="auto"/>
        <w:ind w:left="440" w:right="1577"/>
        <w:jc w:val="both"/>
      </w:pPr>
      <w:r>
        <w:rPr>
          <w:color w:val="231F20"/>
        </w:rPr>
        <w:t>Implementation of SDM requires important changes in the values and principles</w:t>
      </w:r>
      <w:r>
        <w:rPr>
          <w:color w:val="231F20"/>
          <w:spacing w:val="40"/>
        </w:rPr>
        <w:t xml:space="preserve"> </w:t>
      </w:r>
      <w:r>
        <w:rPr>
          <w:color w:val="231F20"/>
        </w:rPr>
        <w:t>that</w:t>
      </w:r>
      <w:r>
        <w:rPr>
          <w:color w:val="231F20"/>
        </w:rPr>
        <w:t xml:space="preserve"> guide interactions between consumers and providers.</w:t>
      </w:r>
      <w:r>
        <w:rPr>
          <w:color w:val="231F20"/>
          <w:spacing w:val="-1"/>
        </w:rPr>
        <w:t xml:space="preserve"> </w:t>
      </w:r>
      <w:r>
        <w:rPr>
          <w:color w:val="231F20"/>
        </w:rPr>
        <w:t xml:space="preserve">SDM builds on recovery- </w:t>
      </w:r>
      <w:r>
        <w:rPr>
          <w:color w:val="231F20"/>
          <w:spacing w:val="-2"/>
        </w:rPr>
        <w:t>oriented services and goes further.</w:t>
      </w:r>
      <w:r>
        <w:rPr>
          <w:color w:val="231F20"/>
          <w:spacing w:val="-9"/>
        </w:rPr>
        <w:t xml:space="preserve"> </w:t>
      </w:r>
      <w:r>
        <w:rPr>
          <w:color w:val="231F20"/>
          <w:spacing w:val="-2"/>
        </w:rPr>
        <w:t xml:space="preserve">It invites candid disclosure of consumers’ personal </w:t>
      </w:r>
      <w:r>
        <w:rPr>
          <w:color w:val="231F20"/>
        </w:rPr>
        <w:t>values</w:t>
      </w:r>
      <w:r>
        <w:rPr>
          <w:color w:val="231F20"/>
          <w:spacing w:val="-4"/>
        </w:rPr>
        <w:t xml:space="preserve"> </w:t>
      </w:r>
      <w:r>
        <w:rPr>
          <w:color w:val="231F20"/>
        </w:rPr>
        <w:t>about</w:t>
      </w:r>
      <w:r>
        <w:rPr>
          <w:color w:val="231F20"/>
          <w:spacing w:val="-4"/>
        </w:rPr>
        <w:t xml:space="preserve"> </w:t>
      </w:r>
      <w:r>
        <w:rPr>
          <w:color w:val="231F20"/>
        </w:rPr>
        <w:t>what</w:t>
      </w:r>
      <w:r>
        <w:rPr>
          <w:color w:val="231F20"/>
          <w:spacing w:val="-4"/>
        </w:rPr>
        <w:t xml:space="preserve"> </w:t>
      </w:r>
      <w:r>
        <w:rPr>
          <w:color w:val="231F20"/>
        </w:rPr>
        <w:t>is</w:t>
      </w:r>
      <w:r>
        <w:rPr>
          <w:color w:val="231F20"/>
          <w:spacing w:val="-4"/>
        </w:rPr>
        <w:t xml:space="preserve"> </w:t>
      </w:r>
      <w:r>
        <w:rPr>
          <w:color w:val="231F20"/>
        </w:rPr>
        <w:t>important</w:t>
      </w:r>
      <w:r>
        <w:rPr>
          <w:color w:val="231F20"/>
          <w:spacing w:val="-4"/>
        </w:rPr>
        <w:t xml:space="preserve"> </w:t>
      </w:r>
      <w:r>
        <w:rPr>
          <w:color w:val="231F20"/>
        </w:rPr>
        <w:t>to</w:t>
      </w:r>
      <w:r>
        <w:rPr>
          <w:color w:val="231F20"/>
          <w:spacing w:val="-4"/>
        </w:rPr>
        <w:t xml:space="preserve"> </w:t>
      </w:r>
      <w:r>
        <w:rPr>
          <w:color w:val="231F20"/>
        </w:rPr>
        <w:t>them,</w:t>
      </w:r>
      <w:r>
        <w:rPr>
          <w:color w:val="231F20"/>
          <w:spacing w:val="-10"/>
        </w:rPr>
        <w:t xml:space="preserve"> </w:t>
      </w:r>
      <w:r>
        <w:rPr>
          <w:color w:val="231F20"/>
        </w:rPr>
        <w:t>and</w:t>
      </w:r>
      <w:r>
        <w:rPr>
          <w:color w:val="231F20"/>
          <w:spacing w:val="-4"/>
        </w:rPr>
        <w:t xml:space="preserve"> </w:t>
      </w:r>
      <w:r>
        <w:rPr>
          <w:color w:val="231F20"/>
        </w:rPr>
        <w:t>it</w:t>
      </w:r>
      <w:r>
        <w:rPr>
          <w:color w:val="231F20"/>
          <w:spacing w:val="-4"/>
        </w:rPr>
        <w:t xml:space="preserve"> </w:t>
      </w:r>
      <w:r>
        <w:rPr>
          <w:color w:val="231F20"/>
        </w:rPr>
        <w:t>invites</w:t>
      </w:r>
      <w:r>
        <w:rPr>
          <w:color w:val="231F20"/>
          <w:spacing w:val="-4"/>
        </w:rPr>
        <w:t xml:space="preserve"> </w:t>
      </w:r>
      <w:r>
        <w:rPr>
          <w:color w:val="231F20"/>
        </w:rPr>
        <w:t>providers</w:t>
      </w:r>
      <w:r>
        <w:rPr>
          <w:color w:val="231F20"/>
          <w:spacing w:val="-4"/>
        </w:rPr>
        <w:t xml:space="preserve"> </w:t>
      </w:r>
      <w:r>
        <w:rPr>
          <w:color w:val="231F20"/>
        </w:rPr>
        <w:t>to</w:t>
      </w:r>
      <w:r>
        <w:rPr>
          <w:color w:val="231F20"/>
          <w:spacing w:val="-4"/>
        </w:rPr>
        <w:t xml:space="preserve"> </w:t>
      </w:r>
      <w:r>
        <w:rPr>
          <w:color w:val="231F20"/>
        </w:rPr>
        <w:t>clearly</w:t>
      </w:r>
      <w:r>
        <w:rPr>
          <w:color w:val="231F20"/>
          <w:spacing w:val="-4"/>
        </w:rPr>
        <w:t xml:space="preserve"> </w:t>
      </w:r>
      <w:r>
        <w:rPr>
          <w:color w:val="231F20"/>
        </w:rPr>
        <w:t>present</w:t>
      </w:r>
      <w:r>
        <w:rPr>
          <w:color w:val="231F20"/>
          <w:spacing w:val="-4"/>
        </w:rPr>
        <w:t xml:space="preserve"> </w:t>
      </w:r>
      <w:r>
        <w:rPr>
          <w:color w:val="231F20"/>
        </w:rPr>
        <w:t>all the</w:t>
      </w:r>
      <w:r>
        <w:rPr>
          <w:color w:val="231F20"/>
        </w:rPr>
        <w:t xml:space="preserve"> treatment choices that may be effective, along with discussion of which options work best and what side-effects may occur.</w:t>
      </w:r>
      <w:r>
        <w:rPr>
          <w:color w:val="231F20"/>
          <w:spacing w:val="-10"/>
        </w:rPr>
        <w:t xml:space="preserve"> </w:t>
      </w:r>
      <w:r>
        <w:rPr>
          <w:color w:val="231F20"/>
        </w:rPr>
        <w:t>The mental health field provides special challenges to implementation of SDM because of the history of interventions that assume lim</w:t>
      </w:r>
      <w:r>
        <w:rPr>
          <w:color w:val="231F20"/>
        </w:rPr>
        <w:t>itations in mental health consumers’ capacity to make decisions in their own best interests.</w:t>
      </w:r>
    </w:p>
    <w:p w14:paraId="43312B7D" w14:textId="77777777" w:rsidR="0089060C" w:rsidRDefault="0089060C">
      <w:pPr>
        <w:pStyle w:val="BodyText"/>
        <w:rPr>
          <w:sz w:val="23"/>
        </w:rPr>
      </w:pPr>
    </w:p>
    <w:p w14:paraId="505E2723" w14:textId="77777777" w:rsidR="0089060C" w:rsidRDefault="00197673">
      <w:pPr>
        <w:pStyle w:val="BodyText"/>
        <w:spacing w:line="261" w:lineRule="auto"/>
        <w:ind w:left="440" w:right="1569"/>
        <w:jc w:val="both"/>
      </w:pPr>
      <w:r>
        <w:rPr>
          <w:color w:val="231F20"/>
        </w:rPr>
        <w:t>By itself, supplying decision support tools cannot be expected to accomplish major reforms. In order to make SDM a vehicle for true person-centered care in mental</w:t>
      </w:r>
      <w:r>
        <w:rPr>
          <w:color w:val="231F20"/>
        </w:rPr>
        <w:t xml:space="preserve"> health,</w:t>
      </w:r>
      <w:r>
        <w:rPr>
          <w:color w:val="231F20"/>
          <w:spacing w:val="-13"/>
        </w:rPr>
        <w:t xml:space="preserve"> </w:t>
      </w:r>
      <w:r>
        <w:rPr>
          <w:color w:val="231F20"/>
        </w:rPr>
        <w:t>these</w:t>
      </w:r>
      <w:r>
        <w:rPr>
          <w:color w:val="231F20"/>
          <w:spacing w:val="-12"/>
        </w:rPr>
        <w:t xml:space="preserve"> </w:t>
      </w:r>
      <w:r>
        <w:rPr>
          <w:color w:val="231F20"/>
        </w:rPr>
        <w:t>promising</w:t>
      </w:r>
      <w:r>
        <w:rPr>
          <w:color w:val="231F20"/>
          <w:spacing w:val="-12"/>
        </w:rPr>
        <w:t xml:space="preserve"> </w:t>
      </w:r>
      <w:r>
        <w:rPr>
          <w:color w:val="231F20"/>
        </w:rPr>
        <w:t>interventions</w:t>
      </w:r>
      <w:r>
        <w:rPr>
          <w:color w:val="231F20"/>
          <w:spacing w:val="-12"/>
        </w:rPr>
        <w:t xml:space="preserve"> </w:t>
      </w:r>
      <w:r>
        <w:rPr>
          <w:color w:val="231F20"/>
        </w:rPr>
        <w:t>must</w:t>
      </w:r>
      <w:r>
        <w:rPr>
          <w:color w:val="231F20"/>
          <w:spacing w:val="-11"/>
        </w:rPr>
        <w:t xml:space="preserve"> </w:t>
      </w:r>
      <w:r>
        <w:rPr>
          <w:color w:val="231F20"/>
        </w:rPr>
        <w:t>be</w:t>
      </w:r>
      <w:r>
        <w:rPr>
          <w:color w:val="231F20"/>
          <w:spacing w:val="-10"/>
        </w:rPr>
        <w:t xml:space="preserve"> </w:t>
      </w:r>
      <w:r>
        <w:rPr>
          <w:color w:val="231F20"/>
        </w:rPr>
        <w:t>sustained,</w:t>
      </w:r>
      <w:r>
        <w:rPr>
          <w:color w:val="231F20"/>
          <w:spacing w:val="-13"/>
        </w:rPr>
        <w:t xml:space="preserve"> </w:t>
      </w:r>
      <w:r>
        <w:rPr>
          <w:color w:val="231F20"/>
        </w:rPr>
        <w:t>strengthened,</w:t>
      </w:r>
      <w:r>
        <w:rPr>
          <w:color w:val="231F20"/>
          <w:spacing w:val="-12"/>
        </w:rPr>
        <w:t xml:space="preserve"> </w:t>
      </w:r>
      <w:r>
        <w:rPr>
          <w:color w:val="231F20"/>
        </w:rPr>
        <w:t>and</w:t>
      </w:r>
      <w:r>
        <w:rPr>
          <w:color w:val="231F20"/>
          <w:spacing w:val="-9"/>
        </w:rPr>
        <w:t xml:space="preserve"> </w:t>
      </w:r>
      <w:r>
        <w:rPr>
          <w:color w:val="231F20"/>
        </w:rPr>
        <w:t>repeated. Provider</w:t>
      </w:r>
      <w:r>
        <w:rPr>
          <w:color w:val="231F20"/>
          <w:spacing w:val="40"/>
        </w:rPr>
        <w:t xml:space="preserve"> </w:t>
      </w:r>
      <w:r>
        <w:rPr>
          <w:color w:val="231F20"/>
        </w:rPr>
        <w:t>training</w:t>
      </w:r>
      <w:r>
        <w:rPr>
          <w:color w:val="231F20"/>
          <w:spacing w:val="40"/>
        </w:rPr>
        <w:t xml:space="preserve"> </w:t>
      </w:r>
      <w:r>
        <w:rPr>
          <w:color w:val="231F20"/>
        </w:rPr>
        <w:t>in</w:t>
      </w:r>
      <w:r>
        <w:rPr>
          <w:color w:val="231F20"/>
          <w:spacing w:val="40"/>
        </w:rPr>
        <w:t xml:space="preserve"> </w:t>
      </w:r>
      <w:r>
        <w:rPr>
          <w:color w:val="231F20"/>
        </w:rPr>
        <w:t>SDM</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use</w:t>
      </w:r>
      <w:r>
        <w:rPr>
          <w:color w:val="231F20"/>
          <w:spacing w:val="40"/>
        </w:rPr>
        <w:t xml:space="preserve"> </w:t>
      </w:r>
      <w:r>
        <w:rPr>
          <w:color w:val="231F20"/>
        </w:rPr>
        <w:t>of</w:t>
      </w:r>
      <w:r>
        <w:rPr>
          <w:color w:val="231F20"/>
          <w:spacing w:val="40"/>
        </w:rPr>
        <w:t xml:space="preserve"> </w:t>
      </w:r>
      <w:r>
        <w:rPr>
          <w:color w:val="231F20"/>
        </w:rPr>
        <w:t>decision</w:t>
      </w:r>
      <w:r>
        <w:rPr>
          <w:color w:val="231F20"/>
          <w:spacing w:val="40"/>
        </w:rPr>
        <w:t xml:space="preserve"> </w:t>
      </w:r>
      <w:r>
        <w:rPr>
          <w:color w:val="231F20"/>
        </w:rPr>
        <w:t>support</w:t>
      </w:r>
      <w:r>
        <w:rPr>
          <w:color w:val="231F20"/>
          <w:spacing w:val="40"/>
        </w:rPr>
        <w:t xml:space="preserve"> </w:t>
      </w:r>
      <w:r>
        <w:rPr>
          <w:color w:val="231F20"/>
        </w:rPr>
        <w:t>tools</w:t>
      </w:r>
      <w:r>
        <w:rPr>
          <w:color w:val="231F20"/>
          <w:spacing w:val="40"/>
        </w:rPr>
        <w:t xml:space="preserve"> </w:t>
      </w:r>
      <w:r>
        <w:rPr>
          <w:color w:val="231F20"/>
        </w:rPr>
        <w:t>must</w:t>
      </w:r>
      <w:r>
        <w:rPr>
          <w:color w:val="231F20"/>
          <w:spacing w:val="40"/>
        </w:rPr>
        <w:t xml:space="preserve"> </w:t>
      </w:r>
      <w:r>
        <w:rPr>
          <w:color w:val="231F20"/>
        </w:rPr>
        <w:t>become</w:t>
      </w:r>
      <w:r>
        <w:rPr>
          <w:color w:val="231F20"/>
          <w:spacing w:val="40"/>
        </w:rPr>
        <w:t xml:space="preserve"> </w:t>
      </w:r>
      <w:r>
        <w:rPr>
          <w:color w:val="231F20"/>
        </w:rPr>
        <w:t>a part of training in many preclinical, clinical, and postgraduate education settings. Consumers also require training and practice in how to accept the challenge and responsibility for making choices and following through. SDM requires new skills</w:t>
      </w:r>
      <w:r>
        <w:rPr>
          <w:color w:val="231F20"/>
          <w:spacing w:val="80"/>
        </w:rPr>
        <w:t xml:space="preserve"> </w:t>
      </w:r>
      <w:r>
        <w:rPr>
          <w:color w:val="231F20"/>
        </w:rPr>
        <w:t>for</w:t>
      </w:r>
      <w:r>
        <w:rPr>
          <w:color w:val="231F20"/>
          <w:spacing w:val="-1"/>
        </w:rPr>
        <w:t xml:space="preserve"> </w:t>
      </w:r>
      <w:r>
        <w:rPr>
          <w:color w:val="231F20"/>
        </w:rPr>
        <w:t>effe</w:t>
      </w:r>
      <w:r>
        <w:rPr>
          <w:color w:val="231F20"/>
        </w:rPr>
        <w:t>ctive</w:t>
      </w:r>
      <w:r>
        <w:rPr>
          <w:color w:val="231F20"/>
          <w:spacing w:val="-1"/>
        </w:rPr>
        <w:t xml:space="preserve"> </w:t>
      </w:r>
      <w:r>
        <w:rPr>
          <w:color w:val="231F20"/>
        </w:rPr>
        <w:t>self-advocacy</w:t>
      </w:r>
      <w:r>
        <w:rPr>
          <w:color w:val="231F20"/>
          <w:spacing w:val="-1"/>
        </w:rPr>
        <w:t xml:space="preserve"> </w:t>
      </w:r>
      <w:r>
        <w:rPr>
          <w:color w:val="231F20"/>
        </w:rPr>
        <w:t>for</w:t>
      </w:r>
      <w:r>
        <w:rPr>
          <w:color w:val="231F20"/>
          <w:spacing w:val="-1"/>
        </w:rPr>
        <w:t xml:space="preserve"> </w:t>
      </w:r>
      <w:r>
        <w:rPr>
          <w:color w:val="231F20"/>
        </w:rPr>
        <w:t>individuals</w:t>
      </w:r>
      <w:r>
        <w:rPr>
          <w:color w:val="231F20"/>
          <w:spacing w:val="-1"/>
        </w:rPr>
        <w:t xml:space="preserve"> </w:t>
      </w:r>
      <w:r>
        <w:rPr>
          <w:color w:val="231F20"/>
        </w:rPr>
        <w:t>with</w:t>
      </w:r>
      <w:r>
        <w:rPr>
          <w:color w:val="231F20"/>
          <w:spacing w:val="-1"/>
        </w:rPr>
        <w:t xml:space="preserve"> </w:t>
      </w:r>
      <w:r>
        <w:rPr>
          <w:color w:val="231F20"/>
        </w:rPr>
        <w:t>mental</w:t>
      </w:r>
      <w:r>
        <w:rPr>
          <w:color w:val="231F20"/>
          <w:spacing w:val="-1"/>
        </w:rPr>
        <w:t xml:space="preserve"> </w:t>
      </w:r>
      <w:r>
        <w:rPr>
          <w:color w:val="231F20"/>
        </w:rPr>
        <w:t>illnesses.</w:t>
      </w:r>
      <w:r>
        <w:rPr>
          <w:color w:val="231F20"/>
          <w:spacing w:val="-7"/>
        </w:rPr>
        <w:t xml:space="preserve"> </w:t>
      </w:r>
      <w:r>
        <w:rPr>
          <w:color w:val="231F20"/>
        </w:rPr>
        <w:t>Service</w:t>
      </w:r>
      <w:r>
        <w:rPr>
          <w:color w:val="231F20"/>
          <w:spacing w:val="-1"/>
        </w:rPr>
        <w:t xml:space="preserve"> </w:t>
      </w:r>
      <w:r>
        <w:rPr>
          <w:color w:val="231F20"/>
        </w:rPr>
        <w:t>delivery</w:t>
      </w:r>
      <w:r>
        <w:rPr>
          <w:color w:val="231F20"/>
          <w:spacing w:val="-1"/>
        </w:rPr>
        <w:t xml:space="preserve"> </w:t>
      </w:r>
      <w:r>
        <w:rPr>
          <w:color w:val="231F20"/>
        </w:rPr>
        <w:t>sys- tems must assist in delivering treatment choice information to both consumers and providers. It must also develop quality measures that establish reward systems for SDM, and t</w:t>
      </w:r>
      <w:r>
        <w:rPr>
          <w:color w:val="231F20"/>
        </w:rPr>
        <w:t>he ability to document negotiated treatment decisions, including those that may be somewhat novel in matching treatment with consumers’ priorities and provider expectations.</w:t>
      </w:r>
      <w:r>
        <w:rPr>
          <w:color w:val="231F20"/>
          <w:spacing w:val="-13"/>
        </w:rPr>
        <w:t xml:space="preserve"> </w:t>
      </w:r>
      <w:r>
        <w:rPr>
          <w:color w:val="231F20"/>
        </w:rPr>
        <w:t>Where such treatment decisions include specific followup ex- pectations, these mus</w:t>
      </w:r>
      <w:r>
        <w:rPr>
          <w:color w:val="231F20"/>
        </w:rPr>
        <w:t>t also be documented. Episodes of treatment have to give way to trajectories of treatment that allow for trial and error and new strategies for reaching recovery goals.</w:t>
      </w:r>
    </w:p>
    <w:p w14:paraId="4710438E" w14:textId="77777777" w:rsidR="0089060C" w:rsidRDefault="0089060C">
      <w:pPr>
        <w:pStyle w:val="BodyText"/>
        <w:spacing w:before="5"/>
      </w:pPr>
    </w:p>
    <w:p w14:paraId="55FC7042" w14:textId="77777777" w:rsidR="0089060C" w:rsidRDefault="00197673">
      <w:pPr>
        <w:pStyle w:val="BodyText"/>
        <w:spacing w:line="261" w:lineRule="auto"/>
        <w:ind w:left="440" w:right="1576"/>
        <w:jc w:val="both"/>
      </w:pPr>
      <w:r>
        <w:rPr>
          <w:color w:val="231F20"/>
        </w:rPr>
        <w:t>Mental health research is far from devoid of participation in research on SDM in- terv</w:t>
      </w:r>
      <w:r>
        <w:rPr>
          <w:color w:val="231F20"/>
        </w:rPr>
        <w:t>entions and services.</w:t>
      </w:r>
      <w:r>
        <w:rPr>
          <w:color w:val="231F20"/>
          <w:spacing w:val="-5"/>
        </w:rPr>
        <w:t xml:space="preserve"> </w:t>
      </w:r>
      <w:r>
        <w:rPr>
          <w:color w:val="231F20"/>
        </w:rPr>
        <w:t>There is an active field of research, with some of the most positive results in the whole health field being found in studies of depression.</w:t>
      </w:r>
      <w:r>
        <w:rPr>
          <w:color w:val="231F20"/>
          <w:spacing w:val="-5"/>
        </w:rPr>
        <w:t xml:space="preserve"> </w:t>
      </w:r>
      <w:r>
        <w:rPr>
          <w:color w:val="231F20"/>
        </w:rPr>
        <w:t>Build- ing on these successes requires concerted effort at all levels of the service delivery</w:t>
      </w:r>
      <w:r>
        <w:rPr>
          <w:color w:val="231F20"/>
        </w:rPr>
        <w:t xml:space="preserve"> system,</w:t>
      </w:r>
      <w:r>
        <w:rPr>
          <w:color w:val="231F20"/>
          <w:spacing w:val="-3"/>
        </w:rPr>
        <w:t xml:space="preserve"> </w:t>
      </w:r>
      <w:r>
        <w:rPr>
          <w:color w:val="231F20"/>
        </w:rPr>
        <w:t>including the community and formal health care systems.</w:t>
      </w:r>
      <w:r>
        <w:rPr>
          <w:color w:val="231F20"/>
          <w:spacing w:val="-10"/>
        </w:rPr>
        <w:t xml:space="preserve"> </w:t>
      </w:r>
      <w:r>
        <w:rPr>
          <w:color w:val="231F20"/>
        </w:rPr>
        <w:t>Training and edu- cating</w:t>
      </w:r>
      <w:r>
        <w:rPr>
          <w:color w:val="231F20"/>
          <w:spacing w:val="-9"/>
        </w:rPr>
        <w:t xml:space="preserve"> </w:t>
      </w:r>
      <w:r>
        <w:rPr>
          <w:color w:val="231F20"/>
        </w:rPr>
        <w:t>both</w:t>
      </w:r>
      <w:r>
        <w:rPr>
          <w:color w:val="231F20"/>
          <w:spacing w:val="-8"/>
        </w:rPr>
        <w:t xml:space="preserve"> </w:t>
      </w:r>
      <w:r>
        <w:rPr>
          <w:color w:val="231F20"/>
        </w:rPr>
        <w:t>providers</w:t>
      </w:r>
      <w:r>
        <w:rPr>
          <w:color w:val="231F20"/>
          <w:spacing w:val="-8"/>
        </w:rPr>
        <w:t xml:space="preserve"> </w:t>
      </w:r>
      <w:r>
        <w:rPr>
          <w:color w:val="231F20"/>
        </w:rPr>
        <w:t>and</w:t>
      </w:r>
      <w:r>
        <w:rPr>
          <w:color w:val="231F20"/>
          <w:spacing w:val="-8"/>
        </w:rPr>
        <w:t xml:space="preserve"> </w:t>
      </w:r>
      <w:r>
        <w:rPr>
          <w:color w:val="231F20"/>
        </w:rPr>
        <w:t>consumers,</w:t>
      </w:r>
      <w:r>
        <w:rPr>
          <w:color w:val="231F20"/>
          <w:spacing w:val="-13"/>
        </w:rPr>
        <w:t xml:space="preserve"> </w:t>
      </w:r>
      <w:r>
        <w:rPr>
          <w:color w:val="231F20"/>
        </w:rPr>
        <w:t>structuring</w:t>
      </w:r>
      <w:r>
        <w:rPr>
          <w:color w:val="231F20"/>
          <w:spacing w:val="-7"/>
        </w:rPr>
        <w:t xml:space="preserve"> </w:t>
      </w:r>
      <w:r>
        <w:rPr>
          <w:color w:val="231F20"/>
        </w:rPr>
        <w:t>the</w:t>
      </w:r>
      <w:r>
        <w:rPr>
          <w:color w:val="231F20"/>
          <w:spacing w:val="-8"/>
        </w:rPr>
        <w:t xml:space="preserve"> </w:t>
      </w:r>
      <w:r>
        <w:rPr>
          <w:color w:val="231F20"/>
        </w:rPr>
        <w:t>service</w:t>
      </w:r>
      <w:r>
        <w:rPr>
          <w:color w:val="231F20"/>
          <w:spacing w:val="-8"/>
        </w:rPr>
        <w:t xml:space="preserve"> </w:t>
      </w:r>
      <w:r>
        <w:rPr>
          <w:color w:val="231F20"/>
        </w:rPr>
        <w:t>delivery</w:t>
      </w:r>
      <w:r>
        <w:rPr>
          <w:color w:val="231F20"/>
          <w:spacing w:val="-8"/>
        </w:rPr>
        <w:t xml:space="preserve"> </w:t>
      </w:r>
      <w:r>
        <w:rPr>
          <w:color w:val="231F20"/>
        </w:rPr>
        <w:t>system</w:t>
      </w:r>
      <w:r>
        <w:rPr>
          <w:color w:val="231F20"/>
          <w:spacing w:val="-8"/>
        </w:rPr>
        <w:t xml:space="preserve"> </w:t>
      </w:r>
      <w:r>
        <w:rPr>
          <w:color w:val="231F20"/>
        </w:rPr>
        <w:t>and/or process,</w:t>
      </w:r>
      <w:r>
        <w:rPr>
          <w:color w:val="231F20"/>
          <w:spacing w:val="-9"/>
        </w:rPr>
        <w:t xml:space="preserve"> </w:t>
      </w:r>
      <w:r>
        <w:rPr>
          <w:color w:val="231F20"/>
        </w:rPr>
        <w:t>and</w:t>
      </w:r>
      <w:r>
        <w:rPr>
          <w:color w:val="231F20"/>
          <w:spacing w:val="-2"/>
        </w:rPr>
        <w:t xml:space="preserve"> </w:t>
      </w:r>
      <w:r>
        <w:rPr>
          <w:color w:val="231F20"/>
        </w:rPr>
        <w:t>ensuring</w:t>
      </w:r>
      <w:r>
        <w:rPr>
          <w:color w:val="231F20"/>
          <w:spacing w:val="-2"/>
        </w:rPr>
        <w:t xml:space="preserve"> </w:t>
      </w:r>
      <w:r>
        <w:rPr>
          <w:color w:val="231F20"/>
        </w:rPr>
        <w:t>access</w:t>
      </w:r>
      <w:r>
        <w:rPr>
          <w:color w:val="231F20"/>
          <w:spacing w:val="-2"/>
        </w:rPr>
        <w:t xml:space="preserve"> </w:t>
      </w:r>
      <w:r>
        <w:rPr>
          <w:color w:val="231F20"/>
        </w:rPr>
        <w:t>to</w:t>
      </w:r>
      <w:r>
        <w:rPr>
          <w:color w:val="231F20"/>
          <w:spacing w:val="-2"/>
        </w:rPr>
        <w:t xml:space="preserve"> </w:t>
      </w:r>
      <w:r>
        <w:rPr>
          <w:color w:val="231F20"/>
        </w:rPr>
        <w:t>decision</w:t>
      </w:r>
      <w:r>
        <w:rPr>
          <w:color w:val="231F20"/>
          <w:spacing w:val="-2"/>
        </w:rPr>
        <w:t xml:space="preserve"> </w:t>
      </w:r>
      <w:r>
        <w:rPr>
          <w:color w:val="231F20"/>
        </w:rPr>
        <w:t>support</w:t>
      </w:r>
      <w:r>
        <w:rPr>
          <w:color w:val="231F20"/>
          <w:spacing w:val="-2"/>
        </w:rPr>
        <w:t xml:space="preserve"> </w:t>
      </w:r>
      <w:r>
        <w:rPr>
          <w:color w:val="231F20"/>
        </w:rPr>
        <w:t>may</w:t>
      </w:r>
      <w:r>
        <w:rPr>
          <w:color w:val="231F20"/>
          <w:spacing w:val="-2"/>
        </w:rPr>
        <w:t xml:space="preserve"> </w:t>
      </w:r>
      <w:r>
        <w:rPr>
          <w:color w:val="231F20"/>
        </w:rPr>
        <w:t>all</w:t>
      </w:r>
      <w:r>
        <w:rPr>
          <w:color w:val="231F20"/>
          <w:spacing w:val="-2"/>
        </w:rPr>
        <w:t xml:space="preserve"> </w:t>
      </w:r>
      <w:r>
        <w:rPr>
          <w:color w:val="231F20"/>
        </w:rPr>
        <w:t>contribute</w:t>
      </w:r>
      <w:r>
        <w:rPr>
          <w:color w:val="231F20"/>
          <w:spacing w:val="-2"/>
        </w:rPr>
        <w:t xml:space="preserve"> </w:t>
      </w:r>
      <w:r>
        <w:rPr>
          <w:color w:val="231F20"/>
        </w:rPr>
        <w:t>incrementally</w:t>
      </w:r>
      <w:r>
        <w:rPr>
          <w:color w:val="231F20"/>
          <w:spacing w:val="-2"/>
        </w:rPr>
        <w:t xml:space="preserve"> </w:t>
      </w:r>
      <w:r>
        <w:rPr>
          <w:color w:val="231F20"/>
        </w:rPr>
        <w:t>to bringing SDM into routine practice as the standard of care.</w:t>
      </w:r>
    </w:p>
    <w:p w14:paraId="506B6D5E" w14:textId="77777777" w:rsidR="0089060C" w:rsidRDefault="0089060C">
      <w:pPr>
        <w:spacing w:line="261" w:lineRule="auto"/>
        <w:jc w:val="both"/>
        <w:sectPr w:rsidR="0089060C">
          <w:pgSz w:w="12240" w:h="15840"/>
          <w:pgMar w:top="1500" w:right="580" w:bottom="600" w:left="1720" w:header="0" w:footer="415" w:gutter="0"/>
          <w:cols w:space="720"/>
        </w:sectPr>
      </w:pPr>
    </w:p>
    <w:p w14:paraId="444F7D60" w14:textId="77777777" w:rsidR="0089060C" w:rsidRDefault="0089060C">
      <w:pPr>
        <w:pStyle w:val="BodyText"/>
        <w:rPr>
          <w:sz w:val="20"/>
        </w:rPr>
      </w:pPr>
    </w:p>
    <w:p w14:paraId="388997A1" w14:textId="77777777" w:rsidR="0089060C" w:rsidRDefault="0089060C">
      <w:pPr>
        <w:pStyle w:val="BodyText"/>
        <w:spacing w:before="10"/>
        <w:rPr>
          <w:sz w:val="21"/>
        </w:rPr>
      </w:pPr>
    </w:p>
    <w:p w14:paraId="118AC778" w14:textId="77777777" w:rsidR="0089060C" w:rsidRDefault="00197673">
      <w:pPr>
        <w:pStyle w:val="Heading3"/>
        <w:spacing w:before="105"/>
        <w:ind w:left="440"/>
        <w:jc w:val="left"/>
      </w:pPr>
      <w:r>
        <w:rPr>
          <w:color w:val="942923"/>
          <w:spacing w:val="-2"/>
        </w:rPr>
        <w:t>References</w:t>
      </w:r>
    </w:p>
    <w:p w14:paraId="1413011E" w14:textId="77777777" w:rsidR="0089060C" w:rsidRDefault="0089060C">
      <w:pPr>
        <w:pStyle w:val="BodyText"/>
        <w:rPr>
          <w:rFonts w:ascii="Calibri"/>
          <w:b/>
          <w:sz w:val="30"/>
        </w:rPr>
      </w:pPr>
    </w:p>
    <w:p w14:paraId="381E8A0E" w14:textId="77777777" w:rsidR="0089060C" w:rsidRDefault="00197673">
      <w:pPr>
        <w:pStyle w:val="BodyText"/>
        <w:spacing w:line="261" w:lineRule="auto"/>
        <w:ind w:left="1160" w:right="1569" w:hanging="721"/>
        <w:jc w:val="both"/>
      </w:pPr>
      <w:r>
        <w:rPr>
          <w:color w:val="231F20"/>
          <w:w w:val="105"/>
        </w:rPr>
        <w:t>Appelbaum,</w:t>
      </w:r>
      <w:r>
        <w:rPr>
          <w:color w:val="231F20"/>
          <w:spacing w:val="-13"/>
          <w:w w:val="105"/>
        </w:rPr>
        <w:t xml:space="preserve"> </w:t>
      </w:r>
      <w:r>
        <w:rPr>
          <w:color w:val="231F20"/>
          <w:w w:val="105"/>
        </w:rPr>
        <w:t>B.</w:t>
      </w:r>
      <w:r>
        <w:rPr>
          <w:color w:val="231F20"/>
          <w:spacing w:val="-11"/>
          <w:w w:val="105"/>
        </w:rPr>
        <w:t xml:space="preserve"> </w:t>
      </w:r>
      <w:r>
        <w:rPr>
          <w:color w:val="231F20"/>
          <w:w w:val="110"/>
        </w:rPr>
        <w:t>C.,</w:t>
      </w:r>
      <w:r>
        <w:rPr>
          <w:color w:val="231F20"/>
          <w:spacing w:val="-14"/>
          <w:w w:val="110"/>
        </w:rPr>
        <w:t xml:space="preserve"> </w:t>
      </w:r>
      <w:r>
        <w:rPr>
          <w:color w:val="231F20"/>
          <w:w w:val="105"/>
        </w:rPr>
        <w:t>Appelbaum,</w:t>
      </w:r>
      <w:r>
        <w:rPr>
          <w:color w:val="231F20"/>
          <w:spacing w:val="-8"/>
          <w:w w:val="105"/>
        </w:rPr>
        <w:t xml:space="preserve"> </w:t>
      </w:r>
      <w:r>
        <w:rPr>
          <w:color w:val="231F20"/>
          <w:w w:val="105"/>
        </w:rPr>
        <w:t>P.</w:t>
      </w:r>
      <w:r>
        <w:rPr>
          <w:color w:val="231F20"/>
          <w:spacing w:val="-9"/>
          <w:w w:val="105"/>
        </w:rPr>
        <w:t xml:space="preserve"> </w:t>
      </w:r>
      <w:r>
        <w:rPr>
          <w:color w:val="231F20"/>
          <w:w w:val="105"/>
        </w:rPr>
        <w:t>S.,</w:t>
      </w:r>
      <w:r>
        <w:rPr>
          <w:color w:val="231F20"/>
          <w:spacing w:val="-9"/>
          <w:w w:val="105"/>
        </w:rPr>
        <w:t xml:space="preserve"> </w:t>
      </w:r>
      <w:r>
        <w:rPr>
          <w:color w:val="231F20"/>
          <w:w w:val="110"/>
        </w:rPr>
        <w:t>&amp;</w:t>
      </w:r>
      <w:r>
        <w:rPr>
          <w:color w:val="231F20"/>
          <w:spacing w:val="-5"/>
          <w:w w:val="110"/>
        </w:rPr>
        <w:t xml:space="preserve"> </w:t>
      </w:r>
      <w:r>
        <w:rPr>
          <w:color w:val="231F20"/>
          <w:w w:val="105"/>
        </w:rPr>
        <w:t>Grisso,</w:t>
      </w:r>
      <w:r>
        <w:rPr>
          <w:color w:val="231F20"/>
          <w:spacing w:val="-13"/>
          <w:w w:val="105"/>
        </w:rPr>
        <w:t xml:space="preserve"> </w:t>
      </w:r>
      <w:r>
        <w:rPr>
          <w:color w:val="231F20"/>
          <w:w w:val="105"/>
        </w:rPr>
        <w:t>T.</w:t>
      </w:r>
      <w:r>
        <w:rPr>
          <w:color w:val="231F20"/>
          <w:spacing w:val="-9"/>
          <w:w w:val="105"/>
        </w:rPr>
        <w:t xml:space="preserve"> </w:t>
      </w:r>
      <w:r>
        <w:rPr>
          <w:color w:val="231F20"/>
          <w:w w:val="105"/>
        </w:rPr>
        <w:t>(1998).</w:t>
      </w:r>
      <w:r>
        <w:rPr>
          <w:color w:val="231F20"/>
          <w:spacing w:val="-9"/>
          <w:w w:val="105"/>
        </w:rPr>
        <w:t xml:space="preserve"> </w:t>
      </w:r>
      <w:r>
        <w:rPr>
          <w:color w:val="231F20"/>
          <w:w w:val="105"/>
        </w:rPr>
        <w:t>Competence</w:t>
      </w:r>
      <w:r>
        <w:rPr>
          <w:color w:val="231F20"/>
          <w:spacing w:val="-2"/>
          <w:w w:val="105"/>
        </w:rPr>
        <w:t xml:space="preserve"> </w:t>
      </w:r>
      <w:r>
        <w:rPr>
          <w:color w:val="231F20"/>
          <w:w w:val="105"/>
        </w:rPr>
        <w:t>to</w:t>
      </w:r>
      <w:r>
        <w:rPr>
          <w:color w:val="231F20"/>
          <w:spacing w:val="-2"/>
          <w:w w:val="105"/>
        </w:rPr>
        <w:t xml:space="preserve"> </w:t>
      </w:r>
      <w:r>
        <w:rPr>
          <w:color w:val="231F20"/>
          <w:w w:val="105"/>
        </w:rPr>
        <w:t>consent</w:t>
      </w:r>
      <w:r>
        <w:rPr>
          <w:color w:val="231F20"/>
          <w:spacing w:val="-2"/>
          <w:w w:val="105"/>
        </w:rPr>
        <w:t xml:space="preserve"> </w:t>
      </w:r>
      <w:r>
        <w:rPr>
          <w:color w:val="231F20"/>
          <w:w w:val="105"/>
        </w:rPr>
        <w:t xml:space="preserve">to </w:t>
      </w:r>
      <w:r>
        <w:rPr>
          <w:color w:val="231F20"/>
        </w:rPr>
        <w:t xml:space="preserve">voluntary psychiatric hospitalization: A test of a standard proposed by APA. </w:t>
      </w:r>
      <w:r>
        <w:rPr>
          <w:rFonts w:ascii="Book Antiqua"/>
          <w:i/>
          <w:color w:val="231F20"/>
          <w:w w:val="105"/>
        </w:rPr>
        <w:t>Psychiatric Services, 49</w:t>
      </w:r>
      <w:r>
        <w:rPr>
          <w:color w:val="231F20"/>
          <w:w w:val="105"/>
        </w:rPr>
        <w:t>(9):1193-1196.</w:t>
      </w:r>
    </w:p>
    <w:p w14:paraId="06A310BC" w14:textId="77777777" w:rsidR="0089060C" w:rsidRDefault="0089060C">
      <w:pPr>
        <w:pStyle w:val="BodyText"/>
        <w:spacing w:before="5"/>
      </w:pPr>
    </w:p>
    <w:p w14:paraId="38C5A103" w14:textId="77777777" w:rsidR="0089060C" w:rsidRDefault="00197673">
      <w:pPr>
        <w:pStyle w:val="BodyText"/>
        <w:spacing w:line="261" w:lineRule="auto"/>
        <w:ind w:left="1160" w:right="1579" w:hanging="721"/>
        <w:jc w:val="both"/>
      </w:pPr>
      <w:r>
        <w:rPr>
          <w:color w:val="231F20"/>
          <w:w w:val="105"/>
        </w:rPr>
        <w:t>Bazelon,</w:t>
      </w:r>
      <w:r>
        <w:rPr>
          <w:color w:val="231F20"/>
          <w:spacing w:val="-8"/>
          <w:w w:val="105"/>
        </w:rPr>
        <w:t xml:space="preserve"> </w:t>
      </w:r>
      <w:r>
        <w:rPr>
          <w:color w:val="231F20"/>
          <w:w w:val="105"/>
        </w:rPr>
        <w:t>D.</w:t>
      </w:r>
      <w:r>
        <w:rPr>
          <w:color w:val="231F20"/>
          <w:spacing w:val="-8"/>
          <w:w w:val="105"/>
        </w:rPr>
        <w:t xml:space="preserve"> </w:t>
      </w:r>
      <w:r>
        <w:rPr>
          <w:color w:val="231F20"/>
          <w:w w:val="105"/>
        </w:rPr>
        <w:t>L.</w:t>
      </w:r>
      <w:r>
        <w:rPr>
          <w:color w:val="231F20"/>
          <w:spacing w:val="-8"/>
          <w:w w:val="105"/>
        </w:rPr>
        <w:t xml:space="preserve"> </w:t>
      </w:r>
      <w:r>
        <w:rPr>
          <w:color w:val="231F20"/>
          <w:w w:val="105"/>
        </w:rPr>
        <w:t>(2007).</w:t>
      </w:r>
      <w:r>
        <w:rPr>
          <w:color w:val="231F20"/>
          <w:spacing w:val="-8"/>
          <w:w w:val="105"/>
        </w:rPr>
        <w:t xml:space="preserve"> </w:t>
      </w:r>
      <w:r>
        <w:rPr>
          <w:color w:val="231F20"/>
          <w:w w:val="105"/>
        </w:rPr>
        <w:t>Mental</w:t>
      </w:r>
      <w:r>
        <w:rPr>
          <w:color w:val="231F20"/>
          <w:spacing w:val="-2"/>
          <w:w w:val="105"/>
        </w:rPr>
        <w:t xml:space="preserve"> </w:t>
      </w:r>
      <w:r>
        <w:rPr>
          <w:color w:val="231F20"/>
          <w:w w:val="105"/>
        </w:rPr>
        <w:t>Health</w:t>
      </w:r>
      <w:r>
        <w:rPr>
          <w:color w:val="231F20"/>
          <w:spacing w:val="-2"/>
          <w:w w:val="105"/>
        </w:rPr>
        <w:t xml:space="preserve"> </w:t>
      </w:r>
      <w:r>
        <w:rPr>
          <w:color w:val="231F20"/>
          <w:w w:val="105"/>
        </w:rPr>
        <w:t>Law.</w:t>
      </w:r>
      <w:r>
        <w:rPr>
          <w:color w:val="231F20"/>
          <w:spacing w:val="-8"/>
          <w:w w:val="105"/>
        </w:rPr>
        <w:t xml:space="preserve"> </w:t>
      </w:r>
      <w:r>
        <w:rPr>
          <w:color w:val="231F20"/>
          <w:w w:val="105"/>
        </w:rPr>
        <w:t>Google</w:t>
      </w:r>
      <w:r>
        <w:rPr>
          <w:color w:val="231F20"/>
          <w:spacing w:val="-2"/>
          <w:w w:val="105"/>
        </w:rPr>
        <w:t xml:space="preserve"> </w:t>
      </w:r>
      <w:r>
        <w:rPr>
          <w:color w:val="231F20"/>
          <w:w w:val="105"/>
        </w:rPr>
        <w:t>2007</w:t>
      </w:r>
      <w:r>
        <w:rPr>
          <w:color w:val="231F20"/>
          <w:spacing w:val="-2"/>
          <w:w w:val="105"/>
        </w:rPr>
        <w:t xml:space="preserve"> </w:t>
      </w:r>
      <w:r>
        <w:rPr>
          <w:color w:val="231F20"/>
          <w:w w:val="105"/>
        </w:rPr>
        <w:t>[cited</w:t>
      </w:r>
      <w:r>
        <w:rPr>
          <w:color w:val="231F20"/>
          <w:spacing w:val="-2"/>
          <w:w w:val="105"/>
        </w:rPr>
        <w:t xml:space="preserve"> </w:t>
      </w:r>
      <w:r>
        <w:rPr>
          <w:color w:val="231F20"/>
          <w:w w:val="105"/>
        </w:rPr>
        <w:t>2007</w:t>
      </w:r>
      <w:r>
        <w:rPr>
          <w:color w:val="231F20"/>
          <w:spacing w:val="-2"/>
          <w:w w:val="105"/>
        </w:rPr>
        <w:t xml:space="preserve"> </w:t>
      </w:r>
      <w:r>
        <w:rPr>
          <w:color w:val="231F20"/>
          <w:w w:val="105"/>
        </w:rPr>
        <w:t>Jun</w:t>
      </w:r>
      <w:r>
        <w:rPr>
          <w:color w:val="231F20"/>
          <w:spacing w:val="-2"/>
          <w:w w:val="105"/>
        </w:rPr>
        <w:t xml:space="preserve"> </w:t>
      </w:r>
      <w:r>
        <w:rPr>
          <w:color w:val="231F20"/>
          <w:w w:val="105"/>
        </w:rPr>
        <w:t>11];</w:t>
      </w:r>
      <w:r>
        <w:rPr>
          <w:color w:val="231F20"/>
          <w:spacing w:val="-2"/>
          <w:w w:val="105"/>
        </w:rPr>
        <w:t xml:space="preserve"> </w:t>
      </w:r>
      <w:r>
        <w:rPr>
          <w:color w:val="231F20"/>
          <w:w w:val="105"/>
        </w:rPr>
        <w:t xml:space="preserve">avail- </w:t>
      </w:r>
      <w:r>
        <w:rPr>
          <w:color w:val="231F20"/>
        </w:rPr>
        <w:t xml:space="preserve">able from </w:t>
      </w:r>
      <w:hyperlink r:id="rId128">
        <w:r>
          <w:rPr>
            <w:color w:val="00007F"/>
          </w:rPr>
          <w:t>http://www.bazelon.org/publications/index.htm</w:t>
        </w:r>
      </w:hyperlink>
      <w:r>
        <w:rPr>
          <w:color w:val="231F20"/>
        </w:rPr>
        <w:t>.</w:t>
      </w:r>
    </w:p>
    <w:p w14:paraId="10BECA15" w14:textId="77777777" w:rsidR="0089060C" w:rsidRDefault="0089060C">
      <w:pPr>
        <w:pStyle w:val="BodyText"/>
        <w:spacing w:before="8"/>
        <w:rPr>
          <w:sz w:val="23"/>
        </w:rPr>
      </w:pPr>
    </w:p>
    <w:p w14:paraId="025B40E1" w14:textId="77777777" w:rsidR="0089060C" w:rsidRDefault="00197673">
      <w:pPr>
        <w:spacing w:line="254" w:lineRule="auto"/>
        <w:ind w:left="1160" w:right="1577" w:hanging="721"/>
        <w:jc w:val="both"/>
      </w:pPr>
      <w:r>
        <w:rPr>
          <w:color w:val="231F20"/>
          <w:w w:val="105"/>
        </w:rPr>
        <w:t>Bodenheimer,</w:t>
      </w:r>
      <w:r>
        <w:rPr>
          <w:color w:val="231F20"/>
          <w:spacing w:val="-5"/>
          <w:w w:val="105"/>
        </w:rPr>
        <w:t xml:space="preserve"> </w:t>
      </w:r>
      <w:r>
        <w:rPr>
          <w:color w:val="231F20"/>
          <w:w w:val="105"/>
        </w:rPr>
        <w:t>T.,</w:t>
      </w:r>
      <w:r>
        <w:rPr>
          <w:color w:val="231F20"/>
          <w:spacing w:val="-5"/>
          <w:w w:val="105"/>
        </w:rPr>
        <w:t xml:space="preserve"> </w:t>
      </w:r>
      <w:r>
        <w:rPr>
          <w:color w:val="231F20"/>
          <w:w w:val="105"/>
        </w:rPr>
        <w:t>Wagner, E. H., &amp; Grumbach, K. (2002). Improving primary care for</w:t>
      </w:r>
      <w:r>
        <w:rPr>
          <w:color w:val="231F20"/>
          <w:spacing w:val="-6"/>
          <w:w w:val="105"/>
        </w:rPr>
        <w:t xml:space="preserve"> </w:t>
      </w:r>
      <w:r>
        <w:rPr>
          <w:color w:val="231F20"/>
          <w:w w:val="105"/>
        </w:rPr>
        <w:t>patients</w:t>
      </w:r>
      <w:r>
        <w:rPr>
          <w:color w:val="231F20"/>
          <w:spacing w:val="-6"/>
          <w:w w:val="105"/>
        </w:rPr>
        <w:t xml:space="preserve"> </w:t>
      </w:r>
      <w:r>
        <w:rPr>
          <w:color w:val="231F20"/>
          <w:w w:val="105"/>
        </w:rPr>
        <w:t>with</w:t>
      </w:r>
      <w:r>
        <w:rPr>
          <w:color w:val="231F20"/>
          <w:spacing w:val="-6"/>
          <w:w w:val="105"/>
        </w:rPr>
        <w:t xml:space="preserve"> </w:t>
      </w:r>
      <w:r>
        <w:rPr>
          <w:color w:val="231F20"/>
          <w:w w:val="105"/>
        </w:rPr>
        <w:t>chronic</w:t>
      </w:r>
      <w:r>
        <w:rPr>
          <w:color w:val="231F20"/>
          <w:spacing w:val="-6"/>
          <w:w w:val="105"/>
        </w:rPr>
        <w:t xml:space="preserve"> </w:t>
      </w:r>
      <w:r>
        <w:rPr>
          <w:color w:val="231F20"/>
          <w:w w:val="105"/>
        </w:rPr>
        <w:t>illness:</w:t>
      </w:r>
      <w:r>
        <w:rPr>
          <w:color w:val="231F20"/>
          <w:spacing w:val="-11"/>
          <w:w w:val="105"/>
        </w:rPr>
        <w:t xml:space="preserve"> </w:t>
      </w:r>
      <w:r>
        <w:rPr>
          <w:color w:val="231F20"/>
          <w:w w:val="105"/>
        </w:rPr>
        <w:t>The</w:t>
      </w:r>
      <w:r>
        <w:rPr>
          <w:color w:val="231F20"/>
          <w:spacing w:val="-6"/>
          <w:w w:val="105"/>
        </w:rPr>
        <w:t xml:space="preserve"> </w:t>
      </w:r>
      <w:r>
        <w:rPr>
          <w:color w:val="231F20"/>
          <w:w w:val="105"/>
        </w:rPr>
        <w:t>chronic</w:t>
      </w:r>
      <w:r>
        <w:rPr>
          <w:color w:val="231F20"/>
          <w:spacing w:val="-6"/>
          <w:w w:val="105"/>
        </w:rPr>
        <w:t xml:space="preserve"> </w:t>
      </w:r>
      <w:r>
        <w:rPr>
          <w:color w:val="231F20"/>
          <w:w w:val="105"/>
        </w:rPr>
        <w:t>care</w:t>
      </w:r>
      <w:r>
        <w:rPr>
          <w:color w:val="231F20"/>
          <w:spacing w:val="-6"/>
          <w:w w:val="105"/>
        </w:rPr>
        <w:t xml:space="preserve"> </w:t>
      </w:r>
      <w:r>
        <w:rPr>
          <w:color w:val="231F20"/>
          <w:w w:val="105"/>
        </w:rPr>
        <w:t>model,</w:t>
      </w:r>
      <w:r>
        <w:rPr>
          <w:color w:val="231F20"/>
          <w:spacing w:val="-11"/>
          <w:w w:val="105"/>
        </w:rPr>
        <w:t xml:space="preserve"> </w:t>
      </w:r>
      <w:r>
        <w:rPr>
          <w:color w:val="231F20"/>
          <w:w w:val="105"/>
        </w:rPr>
        <w:t>Part</w:t>
      </w:r>
      <w:r>
        <w:rPr>
          <w:color w:val="231F20"/>
          <w:spacing w:val="-6"/>
          <w:w w:val="105"/>
        </w:rPr>
        <w:t xml:space="preserve"> </w:t>
      </w:r>
      <w:r>
        <w:rPr>
          <w:color w:val="231F20"/>
          <w:w w:val="105"/>
        </w:rPr>
        <w:t>2.</w:t>
      </w:r>
      <w:r>
        <w:rPr>
          <w:color w:val="231F20"/>
          <w:spacing w:val="-11"/>
          <w:w w:val="105"/>
        </w:rPr>
        <w:t xml:space="preserve"> </w:t>
      </w:r>
      <w:r>
        <w:rPr>
          <w:rFonts w:ascii="Book Antiqua"/>
          <w:i/>
          <w:color w:val="231F20"/>
          <w:w w:val="105"/>
        </w:rPr>
        <w:t>Journal</w:t>
      </w:r>
      <w:r>
        <w:rPr>
          <w:rFonts w:ascii="Book Antiqua"/>
          <w:i/>
          <w:color w:val="231F20"/>
          <w:spacing w:val="-13"/>
          <w:w w:val="105"/>
        </w:rPr>
        <w:t xml:space="preserve"> </w:t>
      </w:r>
      <w:r>
        <w:rPr>
          <w:rFonts w:ascii="Book Antiqua"/>
          <w:i/>
          <w:color w:val="231F20"/>
          <w:w w:val="105"/>
        </w:rPr>
        <w:t>of</w:t>
      </w:r>
      <w:r>
        <w:rPr>
          <w:rFonts w:ascii="Book Antiqua"/>
          <w:i/>
          <w:color w:val="231F20"/>
          <w:w w:val="105"/>
        </w:rPr>
        <w:t xml:space="preserve"> the American Medical Association, 288</w:t>
      </w:r>
      <w:r>
        <w:rPr>
          <w:color w:val="231F20"/>
          <w:w w:val="105"/>
        </w:rPr>
        <w:t>(15):1909-1914.</w:t>
      </w:r>
    </w:p>
    <w:p w14:paraId="01D4A287" w14:textId="77777777" w:rsidR="0089060C" w:rsidRDefault="0089060C">
      <w:pPr>
        <w:pStyle w:val="BodyText"/>
        <w:spacing w:before="4"/>
        <w:rPr>
          <w:sz w:val="23"/>
        </w:rPr>
      </w:pPr>
    </w:p>
    <w:p w14:paraId="556BBDA8" w14:textId="77777777" w:rsidR="0089060C" w:rsidRDefault="00197673">
      <w:pPr>
        <w:pStyle w:val="BodyText"/>
        <w:spacing w:line="256" w:lineRule="auto"/>
        <w:ind w:left="1160" w:right="1569" w:hanging="721"/>
        <w:jc w:val="both"/>
      </w:pPr>
      <w:r>
        <w:rPr>
          <w:color w:val="231F20"/>
          <w:w w:val="105"/>
        </w:rPr>
        <w:t>Braddock,</w:t>
      </w:r>
      <w:r>
        <w:rPr>
          <w:color w:val="231F20"/>
          <w:spacing w:val="-13"/>
          <w:w w:val="105"/>
        </w:rPr>
        <w:t xml:space="preserve"> </w:t>
      </w:r>
      <w:r>
        <w:rPr>
          <w:color w:val="231F20"/>
          <w:w w:val="105"/>
        </w:rPr>
        <w:t>C.</w:t>
      </w:r>
      <w:r>
        <w:rPr>
          <w:color w:val="231F20"/>
          <w:spacing w:val="-12"/>
          <w:w w:val="105"/>
        </w:rPr>
        <w:t xml:space="preserve"> </w:t>
      </w:r>
      <w:r>
        <w:rPr>
          <w:color w:val="231F20"/>
          <w:w w:val="105"/>
        </w:rPr>
        <w:t>H.</w:t>
      </w:r>
      <w:r>
        <w:rPr>
          <w:color w:val="231F20"/>
          <w:spacing w:val="-9"/>
          <w:w w:val="105"/>
        </w:rPr>
        <w:t xml:space="preserve"> </w:t>
      </w:r>
      <w:r>
        <w:rPr>
          <w:color w:val="231F20"/>
          <w:w w:val="105"/>
        </w:rPr>
        <w:t>III,</w:t>
      </w:r>
      <w:r>
        <w:rPr>
          <w:color w:val="231F20"/>
          <w:spacing w:val="-9"/>
          <w:w w:val="105"/>
        </w:rPr>
        <w:t xml:space="preserve"> </w:t>
      </w:r>
      <w:r>
        <w:rPr>
          <w:color w:val="231F20"/>
          <w:w w:val="105"/>
        </w:rPr>
        <w:t>Fihn,</w:t>
      </w:r>
      <w:r>
        <w:rPr>
          <w:color w:val="231F20"/>
          <w:spacing w:val="-9"/>
          <w:w w:val="105"/>
        </w:rPr>
        <w:t xml:space="preserve"> </w:t>
      </w:r>
      <w:r>
        <w:rPr>
          <w:color w:val="231F20"/>
          <w:w w:val="105"/>
        </w:rPr>
        <w:t>S.</w:t>
      </w:r>
      <w:r>
        <w:rPr>
          <w:color w:val="231F20"/>
          <w:spacing w:val="-9"/>
          <w:w w:val="105"/>
        </w:rPr>
        <w:t xml:space="preserve"> </w:t>
      </w:r>
      <w:r>
        <w:rPr>
          <w:color w:val="231F20"/>
          <w:w w:val="105"/>
        </w:rPr>
        <w:t>D.,</w:t>
      </w:r>
      <w:r>
        <w:rPr>
          <w:color w:val="231F20"/>
          <w:spacing w:val="-9"/>
          <w:w w:val="105"/>
        </w:rPr>
        <w:t xml:space="preserve"> </w:t>
      </w:r>
      <w:r>
        <w:rPr>
          <w:color w:val="231F20"/>
          <w:w w:val="105"/>
        </w:rPr>
        <w:t>Levinson,</w:t>
      </w:r>
      <w:r>
        <w:rPr>
          <w:color w:val="231F20"/>
          <w:spacing w:val="-13"/>
          <w:w w:val="105"/>
        </w:rPr>
        <w:t xml:space="preserve"> </w:t>
      </w:r>
      <w:r>
        <w:rPr>
          <w:color w:val="231F20"/>
          <w:w w:val="105"/>
        </w:rPr>
        <w:t>W.,</w:t>
      </w:r>
      <w:r>
        <w:rPr>
          <w:color w:val="231F20"/>
          <w:spacing w:val="-9"/>
          <w:w w:val="105"/>
        </w:rPr>
        <w:t xml:space="preserve"> </w:t>
      </w:r>
      <w:r>
        <w:rPr>
          <w:color w:val="231F20"/>
          <w:w w:val="105"/>
        </w:rPr>
        <w:t>Jonsen,</w:t>
      </w:r>
      <w:r>
        <w:rPr>
          <w:color w:val="231F20"/>
          <w:spacing w:val="-13"/>
          <w:w w:val="105"/>
        </w:rPr>
        <w:t xml:space="preserve"> </w:t>
      </w:r>
      <w:r>
        <w:rPr>
          <w:color w:val="231F20"/>
          <w:w w:val="105"/>
        </w:rPr>
        <w:t>A.</w:t>
      </w:r>
      <w:r>
        <w:rPr>
          <w:color w:val="231F20"/>
          <w:spacing w:val="-9"/>
          <w:w w:val="105"/>
        </w:rPr>
        <w:t xml:space="preserve"> </w:t>
      </w:r>
      <w:r>
        <w:rPr>
          <w:color w:val="231F20"/>
          <w:w w:val="105"/>
        </w:rPr>
        <w:t>R.,</w:t>
      </w:r>
      <w:r>
        <w:rPr>
          <w:color w:val="231F20"/>
          <w:spacing w:val="-9"/>
          <w:w w:val="105"/>
        </w:rPr>
        <w:t xml:space="preserve"> </w:t>
      </w:r>
      <w:r>
        <w:rPr>
          <w:color w:val="231F20"/>
          <w:w w:val="105"/>
        </w:rPr>
        <w:t>&amp;</w:t>
      </w:r>
      <w:r>
        <w:rPr>
          <w:color w:val="231F20"/>
          <w:spacing w:val="-1"/>
          <w:w w:val="105"/>
        </w:rPr>
        <w:t xml:space="preserve"> </w:t>
      </w:r>
      <w:r>
        <w:rPr>
          <w:color w:val="231F20"/>
          <w:w w:val="105"/>
        </w:rPr>
        <w:t>Pearlman,</w:t>
      </w:r>
      <w:r>
        <w:rPr>
          <w:color w:val="231F20"/>
          <w:spacing w:val="-9"/>
          <w:w w:val="105"/>
        </w:rPr>
        <w:t xml:space="preserve"> </w:t>
      </w:r>
      <w:r>
        <w:rPr>
          <w:color w:val="231F20"/>
          <w:w w:val="105"/>
        </w:rPr>
        <w:t>R.</w:t>
      </w:r>
      <w:r>
        <w:rPr>
          <w:color w:val="231F20"/>
          <w:spacing w:val="-8"/>
          <w:w w:val="105"/>
        </w:rPr>
        <w:t xml:space="preserve"> </w:t>
      </w:r>
      <w:r>
        <w:rPr>
          <w:color w:val="231F20"/>
          <w:w w:val="105"/>
        </w:rPr>
        <w:t>A.</w:t>
      </w:r>
      <w:r>
        <w:rPr>
          <w:color w:val="231F20"/>
          <w:spacing w:val="-8"/>
          <w:w w:val="105"/>
        </w:rPr>
        <w:t xml:space="preserve"> </w:t>
      </w:r>
      <w:r>
        <w:rPr>
          <w:color w:val="231F20"/>
          <w:w w:val="105"/>
        </w:rPr>
        <w:t xml:space="preserve">(1997). </w:t>
      </w:r>
      <w:r>
        <w:rPr>
          <w:color w:val="231F20"/>
        </w:rPr>
        <w:t xml:space="preserve">How doctors and patients discuss routine clinical decisions. Informed deci- </w:t>
      </w:r>
      <w:r>
        <w:rPr>
          <w:color w:val="231F20"/>
          <w:w w:val="105"/>
        </w:rPr>
        <w:t>sion</w:t>
      </w:r>
      <w:r>
        <w:rPr>
          <w:color w:val="231F20"/>
          <w:spacing w:val="-2"/>
          <w:w w:val="105"/>
        </w:rPr>
        <w:t xml:space="preserve"> </w:t>
      </w:r>
      <w:r>
        <w:rPr>
          <w:color w:val="231F20"/>
          <w:w w:val="105"/>
        </w:rPr>
        <w:t>making</w:t>
      </w:r>
      <w:r>
        <w:rPr>
          <w:color w:val="231F20"/>
          <w:spacing w:val="-2"/>
          <w:w w:val="105"/>
        </w:rPr>
        <w:t xml:space="preserve"> </w:t>
      </w:r>
      <w:r>
        <w:rPr>
          <w:color w:val="231F20"/>
          <w:w w:val="105"/>
        </w:rPr>
        <w:t>in</w:t>
      </w:r>
      <w:r>
        <w:rPr>
          <w:color w:val="231F20"/>
          <w:spacing w:val="-2"/>
          <w:w w:val="105"/>
        </w:rPr>
        <w:t xml:space="preserve"> </w:t>
      </w:r>
      <w:r>
        <w:rPr>
          <w:color w:val="231F20"/>
          <w:w w:val="105"/>
        </w:rPr>
        <w:t>the</w:t>
      </w:r>
      <w:r>
        <w:rPr>
          <w:color w:val="231F20"/>
          <w:spacing w:val="-2"/>
          <w:w w:val="105"/>
        </w:rPr>
        <w:t xml:space="preserve"> </w:t>
      </w:r>
      <w:r>
        <w:rPr>
          <w:color w:val="231F20"/>
          <w:w w:val="105"/>
        </w:rPr>
        <w:t>outpatient</w:t>
      </w:r>
      <w:r>
        <w:rPr>
          <w:color w:val="231F20"/>
          <w:spacing w:val="-2"/>
          <w:w w:val="105"/>
        </w:rPr>
        <w:t xml:space="preserve"> </w:t>
      </w:r>
      <w:r>
        <w:rPr>
          <w:color w:val="231F20"/>
          <w:w w:val="105"/>
        </w:rPr>
        <w:t>setting.</w:t>
      </w:r>
      <w:r>
        <w:rPr>
          <w:color w:val="231F20"/>
          <w:spacing w:val="-8"/>
          <w:w w:val="105"/>
        </w:rPr>
        <w:t xml:space="preserve"> </w:t>
      </w:r>
      <w:r>
        <w:rPr>
          <w:rFonts w:ascii="Book Antiqua"/>
          <w:i/>
          <w:color w:val="231F20"/>
          <w:w w:val="105"/>
        </w:rPr>
        <w:t>Journal</w:t>
      </w:r>
      <w:r>
        <w:rPr>
          <w:rFonts w:ascii="Book Antiqua"/>
          <w:i/>
          <w:color w:val="231F20"/>
          <w:spacing w:val="-9"/>
          <w:w w:val="105"/>
        </w:rPr>
        <w:t xml:space="preserve"> </w:t>
      </w:r>
      <w:r>
        <w:rPr>
          <w:rFonts w:ascii="Book Antiqua"/>
          <w:i/>
          <w:color w:val="231F20"/>
          <w:w w:val="105"/>
        </w:rPr>
        <w:t>of</w:t>
      </w:r>
      <w:r>
        <w:rPr>
          <w:rFonts w:ascii="Book Antiqua"/>
          <w:i/>
          <w:color w:val="231F20"/>
          <w:spacing w:val="-9"/>
          <w:w w:val="105"/>
        </w:rPr>
        <w:t xml:space="preserve"> </w:t>
      </w:r>
      <w:r>
        <w:rPr>
          <w:rFonts w:ascii="Book Antiqua"/>
          <w:i/>
          <w:color w:val="231F20"/>
          <w:w w:val="105"/>
        </w:rPr>
        <w:t>General</w:t>
      </w:r>
      <w:r>
        <w:rPr>
          <w:rFonts w:ascii="Book Antiqua"/>
          <w:i/>
          <w:color w:val="231F20"/>
          <w:spacing w:val="-9"/>
          <w:w w:val="105"/>
        </w:rPr>
        <w:t xml:space="preserve"> </w:t>
      </w:r>
      <w:r>
        <w:rPr>
          <w:rFonts w:ascii="Book Antiqua"/>
          <w:i/>
          <w:color w:val="231F20"/>
          <w:w w:val="105"/>
        </w:rPr>
        <w:t>Internal</w:t>
      </w:r>
      <w:r>
        <w:rPr>
          <w:rFonts w:ascii="Book Antiqua"/>
          <w:i/>
          <w:color w:val="231F20"/>
          <w:spacing w:val="-9"/>
          <w:w w:val="105"/>
        </w:rPr>
        <w:t xml:space="preserve"> </w:t>
      </w:r>
      <w:r>
        <w:rPr>
          <w:rFonts w:ascii="Book Antiqua"/>
          <w:i/>
          <w:color w:val="231F20"/>
          <w:w w:val="105"/>
        </w:rPr>
        <w:t xml:space="preserve">Medicine, </w:t>
      </w:r>
      <w:r>
        <w:rPr>
          <w:rFonts w:ascii="Book Antiqua"/>
          <w:i/>
          <w:color w:val="231F20"/>
          <w:spacing w:val="-2"/>
          <w:w w:val="105"/>
        </w:rPr>
        <w:t>12</w:t>
      </w:r>
      <w:r>
        <w:rPr>
          <w:color w:val="231F20"/>
          <w:spacing w:val="-2"/>
          <w:w w:val="105"/>
        </w:rPr>
        <w:t>(6):339-45.</w:t>
      </w:r>
    </w:p>
    <w:p w14:paraId="2157B1BE" w14:textId="77777777" w:rsidR="0089060C" w:rsidRDefault="0089060C">
      <w:pPr>
        <w:pStyle w:val="BodyText"/>
        <w:rPr>
          <w:sz w:val="23"/>
        </w:rPr>
      </w:pPr>
    </w:p>
    <w:p w14:paraId="3C4A7E72" w14:textId="77777777" w:rsidR="0089060C" w:rsidRDefault="00197673">
      <w:pPr>
        <w:pStyle w:val="BodyText"/>
        <w:spacing w:line="261" w:lineRule="auto"/>
        <w:ind w:left="1160" w:right="1577" w:hanging="721"/>
        <w:jc w:val="both"/>
      </w:pPr>
      <w:r>
        <w:rPr>
          <w:color w:val="231F20"/>
          <w:w w:val="105"/>
        </w:rPr>
        <w:t>Broadhead, R. S., Heckathorn, D. D.,</w:t>
      </w:r>
      <w:r>
        <w:rPr>
          <w:color w:val="231F20"/>
          <w:spacing w:val="-4"/>
          <w:w w:val="105"/>
        </w:rPr>
        <w:t xml:space="preserve"> </w:t>
      </w:r>
      <w:r>
        <w:rPr>
          <w:color w:val="231F20"/>
          <w:w w:val="105"/>
        </w:rPr>
        <w:t>Altice, F. L., van Hulst,</w:t>
      </w:r>
      <w:r>
        <w:rPr>
          <w:color w:val="231F20"/>
          <w:spacing w:val="-4"/>
          <w:w w:val="105"/>
        </w:rPr>
        <w:t xml:space="preserve"> </w:t>
      </w:r>
      <w:r>
        <w:rPr>
          <w:color w:val="231F20"/>
          <w:w w:val="105"/>
        </w:rPr>
        <w:t xml:space="preserve">Y., Carbone, M., Fried- </w:t>
      </w:r>
      <w:r>
        <w:rPr>
          <w:color w:val="231F20"/>
          <w:spacing w:val="-2"/>
          <w:w w:val="110"/>
        </w:rPr>
        <w:t>l</w:t>
      </w:r>
      <w:r>
        <w:rPr>
          <w:color w:val="231F20"/>
          <w:spacing w:val="-2"/>
          <w:w w:val="110"/>
        </w:rPr>
        <w:t>and,</w:t>
      </w:r>
      <w:r>
        <w:rPr>
          <w:color w:val="231F20"/>
          <w:spacing w:val="-12"/>
          <w:w w:val="110"/>
        </w:rPr>
        <w:t xml:space="preserve"> </w:t>
      </w:r>
      <w:r>
        <w:rPr>
          <w:color w:val="231F20"/>
          <w:spacing w:val="-2"/>
          <w:w w:val="110"/>
        </w:rPr>
        <w:t>G.</w:t>
      </w:r>
      <w:r>
        <w:rPr>
          <w:color w:val="231F20"/>
          <w:spacing w:val="-11"/>
          <w:w w:val="110"/>
        </w:rPr>
        <w:t xml:space="preserve"> </w:t>
      </w:r>
      <w:r>
        <w:rPr>
          <w:color w:val="231F20"/>
          <w:spacing w:val="-2"/>
          <w:w w:val="110"/>
        </w:rPr>
        <w:t>H.,</w:t>
      </w:r>
      <w:r>
        <w:rPr>
          <w:color w:val="231F20"/>
          <w:spacing w:val="-11"/>
          <w:w w:val="110"/>
        </w:rPr>
        <w:t xml:space="preserve"> </w:t>
      </w:r>
      <w:r>
        <w:rPr>
          <w:color w:val="231F20"/>
          <w:spacing w:val="-2"/>
          <w:w w:val="110"/>
        </w:rPr>
        <w:t>O’Connor,</w:t>
      </w:r>
      <w:r>
        <w:rPr>
          <w:color w:val="231F20"/>
          <w:spacing w:val="-12"/>
          <w:w w:val="110"/>
        </w:rPr>
        <w:t xml:space="preserve"> </w:t>
      </w:r>
      <w:r>
        <w:rPr>
          <w:color w:val="231F20"/>
          <w:spacing w:val="-2"/>
          <w:w w:val="110"/>
        </w:rPr>
        <w:t>P.</w:t>
      </w:r>
      <w:r>
        <w:rPr>
          <w:color w:val="231F20"/>
          <w:spacing w:val="-11"/>
          <w:w w:val="110"/>
        </w:rPr>
        <w:t xml:space="preserve"> </w:t>
      </w:r>
      <w:r>
        <w:rPr>
          <w:color w:val="231F20"/>
          <w:spacing w:val="-2"/>
          <w:w w:val="110"/>
        </w:rPr>
        <w:t>G.,</w:t>
      </w:r>
      <w:r>
        <w:rPr>
          <w:color w:val="231F20"/>
          <w:spacing w:val="-11"/>
          <w:w w:val="110"/>
        </w:rPr>
        <w:t xml:space="preserve"> </w:t>
      </w:r>
      <w:r>
        <w:rPr>
          <w:color w:val="231F20"/>
          <w:spacing w:val="-2"/>
          <w:w w:val="110"/>
        </w:rPr>
        <w:t>&amp;</w:t>
      </w:r>
      <w:r>
        <w:rPr>
          <w:color w:val="231F20"/>
          <w:spacing w:val="-11"/>
          <w:w w:val="110"/>
        </w:rPr>
        <w:t xml:space="preserve"> </w:t>
      </w:r>
      <w:r>
        <w:rPr>
          <w:color w:val="231F20"/>
          <w:spacing w:val="-2"/>
          <w:w w:val="110"/>
        </w:rPr>
        <w:t>Selwyn,</w:t>
      </w:r>
      <w:r>
        <w:rPr>
          <w:color w:val="231F20"/>
          <w:spacing w:val="-11"/>
          <w:w w:val="110"/>
        </w:rPr>
        <w:t xml:space="preserve"> </w:t>
      </w:r>
      <w:r>
        <w:rPr>
          <w:color w:val="231F20"/>
          <w:spacing w:val="-2"/>
          <w:w w:val="110"/>
        </w:rPr>
        <w:t>P.</w:t>
      </w:r>
      <w:r>
        <w:rPr>
          <w:color w:val="231F20"/>
          <w:spacing w:val="-11"/>
          <w:w w:val="110"/>
        </w:rPr>
        <w:t xml:space="preserve"> </w:t>
      </w:r>
      <w:r>
        <w:rPr>
          <w:color w:val="231F20"/>
          <w:spacing w:val="-2"/>
          <w:w w:val="110"/>
        </w:rPr>
        <w:t>A.</w:t>
      </w:r>
      <w:r>
        <w:rPr>
          <w:color w:val="231F20"/>
          <w:spacing w:val="-11"/>
          <w:w w:val="110"/>
        </w:rPr>
        <w:t xml:space="preserve"> </w:t>
      </w:r>
      <w:r>
        <w:rPr>
          <w:color w:val="231F20"/>
          <w:spacing w:val="-2"/>
          <w:w w:val="110"/>
        </w:rPr>
        <w:t>(2002).</w:t>
      </w:r>
      <w:r>
        <w:rPr>
          <w:color w:val="231F20"/>
          <w:spacing w:val="-12"/>
          <w:w w:val="110"/>
        </w:rPr>
        <w:t xml:space="preserve"> </w:t>
      </w:r>
      <w:r>
        <w:rPr>
          <w:color w:val="231F20"/>
          <w:spacing w:val="-2"/>
          <w:w w:val="110"/>
        </w:rPr>
        <w:t>Increasing</w:t>
      </w:r>
      <w:r>
        <w:rPr>
          <w:color w:val="231F20"/>
          <w:spacing w:val="-5"/>
          <w:w w:val="110"/>
        </w:rPr>
        <w:t xml:space="preserve"> </w:t>
      </w:r>
      <w:r>
        <w:rPr>
          <w:color w:val="231F20"/>
          <w:spacing w:val="-2"/>
          <w:w w:val="110"/>
        </w:rPr>
        <w:t>drug</w:t>
      </w:r>
      <w:r>
        <w:rPr>
          <w:color w:val="231F20"/>
          <w:spacing w:val="-6"/>
          <w:w w:val="110"/>
        </w:rPr>
        <w:t xml:space="preserve"> </w:t>
      </w:r>
      <w:r>
        <w:rPr>
          <w:color w:val="231F20"/>
          <w:spacing w:val="-2"/>
          <w:w w:val="110"/>
        </w:rPr>
        <w:t xml:space="preserve">users’ </w:t>
      </w:r>
      <w:r>
        <w:rPr>
          <w:color w:val="231F20"/>
        </w:rPr>
        <w:t xml:space="preserve">adherence to HIV treatment: Results of a peer-driven intervention feasibility </w:t>
      </w:r>
      <w:r>
        <w:rPr>
          <w:color w:val="231F20"/>
          <w:w w:val="105"/>
        </w:rPr>
        <w:t xml:space="preserve">study. </w:t>
      </w:r>
      <w:r>
        <w:rPr>
          <w:rFonts w:ascii="Book Antiqua" w:hAnsi="Book Antiqua"/>
          <w:i/>
          <w:color w:val="231F20"/>
          <w:w w:val="105"/>
        </w:rPr>
        <w:t>Social Science and Medicine, 55</w:t>
      </w:r>
      <w:r>
        <w:rPr>
          <w:color w:val="231F20"/>
          <w:w w:val="105"/>
        </w:rPr>
        <w:t>(2):235-246.</w:t>
      </w:r>
    </w:p>
    <w:p w14:paraId="10E1ACA4" w14:textId="77777777" w:rsidR="0089060C" w:rsidRDefault="0089060C">
      <w:pPr>
        <w:pStyle w:val="BodyText"/>
        <w:spacing w:before="4"/>
      </w:pPr>
    </w:p>
    <w:p w14:paraId="3CA8BF28" w14:textId="77777777" w:rsidR="0089060C" w:rsidRDefault="00197673">
      <w:pPr>
        <w:pStyle w:val="BodyText"/>
        <w:spacing w:before="1" w:line="261" w:lineRule="auto"/>
        <w:ind w:left="1160" w:right="1570" w:hanging="721"/>
        <w:jc w:val="both"/>
      </w:pPr>
      <w:r>
        <w:rPr>
          <w:color w:val="231F20"/>
        </w:rPr>
        <w:t xml:space="preserve">Coulter, A. (2006). Engaging patients in their healthcare: How is the United King- </w:t>
      </w:r>
      <w:hyperlink r:id="rId129">
        <w:r>
          <w:rPr>
            <w:color w:val="231F20"/>
          </w:rPr>
          <w:t xml:space="preserve">dom doing relative to other countries? [Accessed at </w:t>
        </w:r>
        <w:r>
          <w:rPr>
            <w:color w:val="00007F"/>
          </w:rPr>
          <w:t>http://www.pi</w:t>
        </w:r>
        <w:r>
          <w:rPr>
            <w:color w:val="00007F"/>
          </w:rPr>
          <w:t xml:space="preserve">ckereu- </w:t>
        </w:r>
        <w:r>
          <w:rPr>
            <w:color w:val="00007F"/>
            <w:spacing w:val="-2"/>
            <w:w w:val="95"/>
          </w:rPr>
          <w:t>rope.org/Filestore/Downloads/six-country-study-6-4-06-web-version.pdf</w:t>
        </w:r>
      </w:hyperlink>
      <w:r>
        <w:rPr>
          <w:color w:val="00007F"/>
          <w:spacing w:val="80"/>
        </w:rPr>
        <w:t xml:space="preserve">   </w:t>
      </w:r>
      <w:r>
        <w:rPr>
          <w:color w:val="231F20"/>
        </w:rPr>
        <w:t>June 8, 2008].</w:t>
      </w:r>
    </w:p>
    <w:p w14:paraId="30BA487C" w14:textId="77777777" w:rsidR="0089060C" w:rsidRDefault="0089060C">
      <w:pPr>
        <w:pStyle w:val="BodyText"/>
        <w:spacing w:before="5"/>
        <w:rPr>
          <w:sz w:val="23"/>
        </w:rPr>
      </w:pPr>
    </w:p>
    <w:p w14:paraId="757B868C" w14:textId="77777777" w:rsidR="0089060C" w:rsidRDefault="00197673">
      <w:pPr>
        <w:pStyle w:val="BodyText"/>
        <w:spacing w:line="261" w:lineRule="auto"/>
        <w:ind w:left="1160" w:right="1578" w:hanging="721"/>
        <w:jc w:val="both"/>
      </w:pPr>
      <w:r>
        <w:rPr>
          <w:color w:val="231F20"/>
          <w:w w:val="105"/>
        </w:rPr>
        <w:t>Coulter,</w:t>
      </w:r>
      <w:r>
        <w:rPr>
          <w:color w:val="231F20"/>
          <w:spacing w:val="-4"/>
          <w:w w:val="105"/>
        </w:rPr>
        <w:t xml:space="preserve"> </w:t>
      </w:r>
      <w:r>
        <w:rPr>
          <w:color w:val="231F20"/>
          <w:w w:val="105"/>
        </w:rPr>
        <w:t xml:space="preserve">A. &amp; Ellins, J. (2006). Patient-focused interventions: A review of the evi- </w:t>
      </w:r>
      <w:hyperlink r:id="rId130">
        <w:r>
          <w:rPr>
            <w:color w:val="231F20"/>
          </w:rPr>
          <w:t xml:space="preserve">dence. [Accessed at </w:t>
        </w:r>
        <w:r>
          <w:rPr>
            <w:color w:val="00007F"/>
          </w:rPr>
          <w:t xml:space="preserve">http://www.pickereurope.org/Filestore/Publications/ </w:t>
        </w:r>
        <w:r>
          <w:rPr>
            <w:color w:val="00007F"/>
            <w:w w:val="105"/>
          </w:rPr>
          <w:t xml:space="preserve">QEI_review_AB.pdf </w:t>
        </w:r>
        <w:r>
          <w:rPr>
            <w:color w:val="231F20"/>
            <w:w w:val="105"/>
          </w:rPr>
          <w:t>June 8, 2008].</w:t>
        </w:r>
      </w:hyperlink>
    </w:p>
    <w:p w14:paraId="1EE5B055" w14:textId="77777777" w:rsidR="0089060C" w:rsidRDefault="0089060C">
      <w:pPr>
        <w:pStyle w:val="BodyText"/>
        <w:spacing w:before="7"/>
        <w:rPr>
          <w:sz w:val="23"/>
        </w:rPr>
      </w:pPr>
    </w:p>
    <w:p w14:paraId="6CAA6FF0" w14:textId="77777777" w:rsidR="0089060C" w:rsidRDefault="00197673">
      <w:pPr>
        <w:pStyle w:val="BodyText"/>
        <w:spacing w:line="261" w:lineRule="auto"/>
        <w:ind w:left="1160" w:right="1579" w:hanging="721"/>
        <w:jc w:val="both"/>
      </w:pPr>
      <w:r>
        <w:rPr>
          <w:color w:val="231F20"/>
          <w:w w:val="105"/>
        </w:rPr>
        <w:t>Deegan,</w:t>
      </w:r>
      <w:r>
        <w:rPr>
          <w:color w:val="231F20"/>
          <w:spacing w:val="-8"/>
          <w:w w:val="105"/>
        </w:rPr>
        <w:t xml:space="preserve"> </w:t>
      </w:r>
      <w:r>
        <w:rPr>
          <w:color w:val="231F20"/>
          <w:w w:val="105"/>
        </w:rPr>
        <w:t>P.</w:t>
      </w:r>
      <w:r>
        <w:rPr>
          <w:color w:val="231F20"/>
          <w:spacing w:val="-8"/>
          <w:w w:val="105"/>
        </w:rPr>
        <w:t xml:space="preserve"> </w:t>
      </w:r>
      <w:r>
        <w:rPr>
          <w:color w:val="231F20"/>
          <w:w w:val="105"/>
        </w:rPr>
        <w:t>E.</w:t>
      </w:r>
      <w:r>
        <w:rPr>
          <w:color w:val="231F20"/>
          <w:spacing w:val="-8"/>
          <w:w w:val="105"/>
        </w:rPr>
        <w:t xml:space="preserve"> </w:t>
      </w:r>
      <w:r>
        <w:rPr>
          <w:color w:val="231F20"/>
          <w:w w:val="110"/>
        </w:rPr>
        <w:t>&amp;</w:t>
      </w:r>
      <w:r>
        <w:rPr>
          <w:color w:val="231F20"/>
          <w:spacing w:val="-5"/>
          <w:w w:val="110"/>
        </w:rPr>
        <w:t xml:space="preserve"> </w:t>
      </w:r>
      <w:r>
        <w:rPr>
          <w:color w:val="231F20"/>
          <w:w w:val="105"/>
        </w:rPr>
        <w:t>Drake,</w:t>
      </w:r>
      <w:r>
        <w:rPr>
          <w:color w:val="231F20"/>
          <w:spacing w:val="-8"/>
          <w:w w:val="105"/>
        </w:rPr>
        <w:t xml:space="preserve"> </w:t>
      </w:r>
      <w:r>
        <w:rPr>
          <w:color w:val="231F20"/>
          <w:w w:val="105"/>
        </w:rPr>
        <w:t>R.</w:t>
      </w:r>
      <w:r>
        <w:rPr>
          <w:color w:val="231F20"/>
          <w:spacing w:val="-8"/>
          <w:w w:val="105"/>
        </w:rPr>
        <w:t xml:space="preserve"> </w:t>
      </w:r>
      <w:r>
        <w:rPr>
          <w:color w:val="231F20"/>
          <w:w w:val="105"/>
        </w:rPr>
        <w:t>E.</w:t>
      </w:r>
      <w:r>
        <w:rPr>
          <w:color w:val="231F20"/>
          <w:spacing w:val="-8"/>
          <w:w w:val="105"/>
        </w:rPr>
        <w:t xml:space="preserve"> </w:t>
      </w:r>
      <w:r>
        <w:rPr>
          <w:color w:val="231F20"/>
          <w:w w:val="105"/>
        </w:rPr>
        <w:t>(2006).</w:t>
      </w:r>
      <w:r>
        <w:rPr>
          <w:color w:val="231F20"/>
          <w:spacing w:val="-8"/>
          <w:w w:val="105"/>
        </w:rPr>
        <w:t xml:space="preserve"> </w:t>
      </w:r>
      <w:r>
        <w:rPr>
          <w:color w:val="231F20"/>
          <w:w w:val="105"/>
        </w:rPr>
        <w:t>Shared</w:t>
      </w:r>
      <w:r>
        <w:rPr>
          <w:color w:val="231F20"/>
          <w:spacing w:val="-3"/>
          <w:w w:val="105"/>
        </w:rPr>
        <w:t xml:space="preserve"> </w:t>
      </w:r>
      <w:r>
        <w:rPr>
          <w:color w:val="231F20"/>
          <w:w w:val="105"/>
        </w:rPr>
        <w:t>decision</w:t>
      </w:r>
      <w:r>
        <w:rPr>
          <w:color w:val="231F20"/>
          <w:spacing w:val="-3"/>
          <w:w w:val="105"/>
        </w:rPr>
        <w:t xml:space="preserve"> </w:t>
      </w:r>
      <w:r>
        <w:rPr>
          <w:color w:val="231F20"/>
          <w:w w:val="105"/>
        </w:rPr>
        <w:t>making</w:t>
      </w:r>
      <w:r>
        <w:rPr>
          <w:color w:val="231F20"/>
          <w:spacing w:val="-3"/>
          <w:w w:val="105"/>
        </w:rPr>
        <w:t xml:space="preserve"> </w:t>
      </w:r>
      <w:r>
        <w:rPr>
          <w:color w:val="231F20"/>
          <w:w w:val="105"/>
        </w:rPr>
        <w:t>and</w:t>
      </w:r>
      <w:r>
        <w:rPr>
          <w:color w:val="231F20"/>
          <w:spacing w:val="-3"/>
          <w:w w:val="105"/>
        </w:rPr>
        <w:t xml:space="preserve"> </w:t>
      </w:r>
      <w:r>
        <w:rPr>
          <w:color w:val="231F20"/>
          <w:w w:val="105"/>
        </w:rPr>
        <w:t>medication</w:t>
      </w:r>
      <w:r>
        <w:rPr>
          <w:color w:val="231F20"/>
          <w:spacing w:val="-3"/>
          <w:w w:val="105"/>
        </w:rPr>
        <w:t xml:space="preserve"> </w:t>
      </w:r>
      <w:r>
        <w:rPr>
          <w:color w:val="231F20"/>
          <w:w w:val="105"/>
        </w:rPr>
        <w:t>man- agement</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1"/>
          <w:w w:val="105"/>
        </w:rPr>
        <w:t xml:space="preserve"> </w:t>
      </w:r>
      <w:r>
        <w:rPr>
          <w:color w:val="231F20"/>
          <w:w w:val="105"/>
        </w:rPr>
        <w:t>recovery</w:t>
      </w:r>
      <w:r>
        <w:rPr>
          <w:color w:val="231F20"/>
          <w:spacing w:val="-12"/>
          <w:w w:val="105"/>
        </w:rPr>
        <w:t xml:space="preserve"> </w:t>
      </w:r>
      <w:r>
        <w:rPr>
          <w:color w:val="231F20"/>
          <w:w w:val="105"/>
        </w:rPr>
        <w:t>process.</w:t>
      </w:r>
      <w:r>
        <w:rPr>
          <w:color w:val="231F20"/>
          <w:spacing w:val="-13"/>
          <w:w w:val="105"/>
        </w:rPr>
        <w:t xml:space="preserve"> </w:t>
      </w:r>
      <w:r>
        <w:rPr>
          <w:rFonts w:ascii="Book Antiqua"/>
          <w:i/>
          <w:color w:val="231F20"/>
          <w:w w:val="105"/>
        </w:rPr>
        <w:t>Psychiatric</w:t>
      </w:r>
      <w:r>
        <w:rPr>
          <w:rFonts w:ascii="Book Antiqua"/>
          <w:i/>
          <w:color w:val="231F20"/>
          <w:spacing w:val="-14"/>
          <w:w w:val="105"/>
        </w:rPr>
        <w:t xml:space="preserve"> </w:t>
      </w:r>
      <w:r>
        <w:rPr>
          <w:rFonts w:ascii="Book Antiqua"/>
          <w:i/>
          <w:color w:val="231F20"/>
          <w:w w:val="105"/>
        </w:rPr>
        <w:t>Services,</w:t>
      </w:r>
      <w:r>
        <w:rPr>
          <w:rFonts w:ascii="Book Antiqua"/>
          <w:i/>
          <w:color w:val="231F20"/>
          <w:spacing w:val="-14"/>
          <w:w w:val="105"/>
        </w:rPr>
        <w:t xml:space="preserve"> </w:t>
      </w:r>
      <w:r>
        <w:rPr>
          <w:rFonts w:ascii="Book Antiqua"/>
          <w:i/>
          <w:color w:val="231F20"/>
          <w:w w:val="105"/>
        </w:rPr>
        <w:t>57</w:t>
      </w:r>
      <w:r>
        <w:rPr>
          <w:color w:val="231F20"/>
          <w:w w:val="105"/>
        </w:rPr>
        <w:t>(11):1636-1639.</w:t>
      </w:r>
    </w:p>
    <w:p w14:paraId="619539D4" w14:textId="77777777" w:rsidR="0089060C" w:rsidRDefault="0089060C">
      <w:pPr>
        <w:pStyle w:val="BodyText"/>
        <w:spacing w:before="6"/>
      </w:pPr>
    </w:p>
    <w:p w14:paraId="34D86CBB" w14:textId="77777777" w:rsidR="0089060C" w:rsidRDefault="00197673">
      <w:pPr>
        <w:pStyle w:val="BodyText"/>
        <w:spacing w:before="1"/>
        <w:ind w:left="439"/>
      </w:pPr>
      <w:r>
        <w:rPr>
          <w:color w:val="231F20"/>
          <w:w w:val="105"/>
        </w:rPr>
        <w:t>Dennis,</w:t>
      </w:r>
      <w:r>
        <w:rPr>
          <w:color w:val="231F20"/>
          <w:spacing w:val="-11"/>
          <w:w w:val="105"/>
        </w:rPr>
        <w:t xml:space="preserve"> </w:t>
      </w:r>
      <w:r>
        <w:rPr>
          <w:color w:val="231F20"/>
          <w:w w:val="105"/>
        </w:rPr>
        <w:t>C.</w:t>
      </w:r>
      <w:r>
        <w:rPr>
          <w:color w:val="231F20"/>
          <w:spacing w:val="-10"/>
          <w:w w:val="105"/>
        </w:rPr>
        <w:t xml:space="preserve"> </w:t>
      </w:r>
      <w:r>
        <w:rPr>
          <w:color w:val="231F20"/>
          <w:w w:val="105"/>
        </w:rPr>
        <w:t>L.</w:t>
      </w:r>
      <w:r>
        <w:rPr>
          <w:color w:val="231F20"/>
          <w:spacing w:val="-10"/>
          <w:w w:val="105"/>
        </w:rPr>
        <w:t xml:space="preserve"> </w:t>
      </w:r>
      <w:r>
        <w:rPr>
          <w:color w:val="231F20"/>
          <w:w w:val="105"/>
        </w:rPr>
        <w:t>(2003)</w:t>
      </w:r>
      <w:r>
        <w:rPr>
          <w:color w:val="231F20"/>
          <w:spacing w:val="-5"/>
          <w:w w:val="105"/>
        </w:rPr>
        <w:t xml:space="preserve"> </w:t>
      </w:r>
      <w:r>
        <w:rPr>
          <w:color w:val="231F20"/>
          <w:w w:val="105"/>
        </w:rPr>
        <w:t>Peer</w:t>
      </w:r>
      <w:r>
        <w:rPr>
          <w:color w:val="231F20"/>
          <w:spacing w:val="-5"/>
          <w:w w:val="105"/>
        </w:rPr>
        <w:t xml:space="preserve"> </w:t>
      </w:r>
      <w:r>
        <w:rPr>
          <w:color w:val="231F20"/>
          <w:w w:val="105"/>
        </w:rPr>
        <w:t>support</w:t>
      </w:r>
      <w:r>
        <w:rPr>
          <w:color w:val="231F20"/>
          <w:spacing w:val="-4"/>
          <w:w w:val="105"/>
        </w:rPr>
        <w:t xml:space="preserve"> </w:t>
      </w:r>
      <w:r>
        <w:rPr>
          <w:color w:val="231F20"/>
          <w:w w:val="105"/>
        </w:rPr>
        <w:t>within</w:t>
      </w:r>
      <w:r>
        <w:rPr>
          <w:color w:val="231F20"/>
          <w:spacing w:val="-5"/>
          <w:w w:val="105"/>
        </w:rPr>
        <w:t xml:space="preserve"> </w:t>
      </w:r>
      <w:r>
        <w:rPr>
          <w:color w:val="231F20"/>
          <w:w w:val="105"/>
        </w:rPr>
        <w:t>a</w:t>
      </w:r>
      <w:r>
        <w:rPr>
          <w:color w:val="231F20"/>
          <w:spacing w:val="-5"/>
          <w:w w:val="105"/>
        </w:rPr>
        <w:t xml:space="preserve"> </w:t>
      </w:r>
      <w:r>
        <w:rPr>
          <w:color w:val="231F20"/>
          <w:w w:val="105"/>
        </w:rPr>
        <w:t>health</w:t>
      </w:r>
      <w:r>
        <w:rPr>
          <w:color w:val="231F20"/>
          <w:spacing w:val="-5"/>
          <w:w w:val="105"/>
        </w:rPr>
        <w:t xml:space="preserve"> </w:t>
      </w:r>
      <w:r>
        <w:rPr>
          <w:color w:val="231F20"/>
          <w:w w:val="105"/>
        </w:rPr>
        <w:t>care</w:t>
      </w:r>
      <w:r>
        <w:rPr>
          <w:color w:val="231F20"/>
          <w:spacing w:val="-5"/>
          <w:w w:val="105"/>
        </w:rPr>
        <w:t xml:space="preserve"> </w:t>
      </w:r>
      <w:r>
        <w:rPr>
          <w:color w:val="231F20"/>
          <w:w w:val="105"/>
        </w:rPr>
        <w:t>context:</w:t>
      </w:r>
      <w:r>
        <w:rPr>
          <w:color w:val="231F20"/>
          <w:spacing w:val="-10"/>
          <w:w w:val="105"/>
        </w:rPr>
        <w:t xml:space="preserve"> </w:t>
      </w:r>
      <w:r>
        <w:rPr>
          <w:color w:val="231F20"/>
          <w:w w:val="105"/>
        </w:rPr>
        <w:t>A</w:t>
      </w:r>
      <w:r>
        <w:rPr>
          <w:color w:val="231F20"/>
          <w:spacing w:val="-5"/>
          <w:w w:val="105"/>
        </w:rPr>
        <w:t xml:space="preserve"> </w:t>
      </w:r>
      <w:r>
        <w:rPr>
          <w:color w:val="231F20"/>
          <w:w w:val="105"/>
        </w:rPr>
        <w:t>concept</w:t>
      </w:r>
      <w:r>
        <w:rPr>
          <w:color w:val="231F20"/>
          <w:spacing w:val="-4"/>
          <w:w w:val="105"/>
        </w:rPr>
        <w:t xml:space="preserve"> </w:t>
      </w:r>
      <w:r>
        <w:rPr>
          <w:color w:val="231F20"/>
          <w:spacing w:val="-2"/>
          <w:w w:val="105"/>
        </w:rPr>
        <w:t>analysis.</w:t>
      </w:r>
    </w:p>
    <w:p w14:paraId="6DD01F4B" w14:textId="77777777" w:rsidR="0089060C" w:rsidRDefault="00197673">
      <w:pPr>
        <w:spacing w:before="22"/>
        <w:ind w:left="1160"/>
      </w:pPr>
      <w:r>
        <w:rPr>
          <w:rFonts w:ascii="Book Antiqua"/>
          <w:i/>
          <w:color w:val="231F20"/>
          <w:w w:val="105"/>
        </w:rPr>
        <w:t>International</w:t>
      </w:r>
      <w:r>
        <w:rPr>
          <w:rFonts w:ascii="Book Antiqua"/>
          <w:i/>
          <w:color w:val="231F20"/>
          <w:spacing w:val="-5"/>
          <w:w w:val="105"/>
        </w:rPr>
        <w:t xml:space="preserve"> </w:t>
      </w:r>
      <w:r>
        <w:rPr>
          <w:rFonts w:ascii="Book Antiqua"/>
          <w:i/>
          <w:color w:val="231F20"/>
          <w:w w:val="105"/>
        </w:rPr>
        <w:t>Journal</w:t>
      </w:r>
      <w:r>
        <w:rPr>
          <w:rFonts w:ascii="Book Antiqua"/>
          <w:i/>
          <w:color w:val="231F20"/>
          <w:spacing w:val="-5"/>
          <w:w w:val="105"/>
        </w:rPr>
        <w:t xml:space="preserve"> </w:t>
      </w:r>
      <w:r>
        <w:rPr>
          <w:rFonts w:ascii="Book Antiqua"/>
          <w:i/>
          <w:color w:val="231F20"/>
          <w:w w:val="105"/>
        </w:rPr>
        <w:t>of</w:t>
      </w:r>
      <w:r>
        <w:rPr>
          <w:rFonts w:ascii="Book Antiqua"/>
          <w:i/>
          <w:color w:val="231F20"/>
          <w:spacing w:val="-5"/>
          <w:w w:val="105"/>
        </w:rPr>
        <w:t xml:space="preserve"> </w:t>
      </w:r>
      <w:r>
        <w:rPr>
          <w:rFonts w:ascii="Book Antiqua"/>
          <w:i/>
          <w:color w:val="231F20"/>
          <w:w w:val="105"/>
        </w:rPr>
        <w:t>Nursing</w:t>
      </w:r>
      <w:r>
        <w:rPr>
          <w:rFonts w:ascii="Book Antiqua"/>
          <w:i/>
          <w:color w:val="231F20"/>
          <w:spacing w:val="-6"/>
          <w:w w:val="105"/>
        </w:rPr>
        <w:t xml:space="preserve"> </w:t>
      </w:r>
      <w:r>
        <w:rPr>
          <w:rFonts w:ascii="Book Antiqua"/>
          <w:i/>
          <w:color w:val="231F20"/>
          <w:w w:val="105"/>
        </w:rPr>
        <w:t>Studies,</w:t>
      </w:r>
      <w:r>
        <w:rPr>
          <w:rFonts w:ascii="Book Antiqua"/>
          <w:i/>
          <w:color w:val="231F20"/>
          <w:spacing w:val="-11"/>
          <w:w w:val="105"/>
        </w:rPr>
        <w:t xml:space="preserve"> </w:t>
      </w:r>
      <w:r>
        <w:rPr>
          <w:rFonts w:ascii="Book Antiqua"/>
          <w:i/>
          <w:color w:val="231F20"/>
          <w:w w:val="105"/>
        </w:rPr>
        <w:t>40</w:t>
      </w:r>
      <w:r>
        <w:rPr>
          <w:color w:val="231F20"/>
          <w:w w:val="105"/>
        </w:rPr>
        <w:t>(3):321-</w:t>
      </w:r>
      <w:r>
        <w:rPr>
          <w:color w:val="231F20"/>
          <w:spacing w:val="-4"/>
          <w:w w:val="105"/>
        </w:rPr>
        <w:t>332.</w:t>
      </w:r>
    </w:p>
    <w:p w14:paraId="644D6685" w14:textId="77777777" w:rsidR="0089060C" w:rsidRDefault="0089060C">
      <w:pPr>
        <w:pStyle w:val="BodyText"/>
        <w:spacing w:before="7"/>
        <w:rPr>
          <w:sz w:val="24"/>
        </w:rPr>
      </w:pPr>
    </w:p>
    <w:p w14:paraId="0862FA46" w14:textId="77777777" w:rsidR="0089060C" w:rsidRDefault="00197673">
      <w:pPr>
        <w:pStyle w:val="BodyText"/>
        <w:spacing w:before="1" w:line="261" w:lineRule="auto"/>
        <w:ind w:left="1160" w:right="1570" w:hanging="721"/>
        <w:jc w:val="both"/>
      </w:pPr>
      <w:r>
        <w:rPr>
          <w:color w:val="231F20"/>
          <w:w w:val="105"/>
        </w:rPr>
        <w:t>Edwards,</w:t>
      </w:r>
      <w:r>
        <w:rPr>
          <w:color w:val="231F20"/>
          <w:spacing w:val="-11"/>
          <w:w w:val="105"/>
        </w:rPr>
        <w:t xml:space="preserve"> </w:t>
      </w:r>
      <w:r>
        <w:rPr>
          <w:color w:val="231F20"/>
          <w:w w:val="105"/>
        </w:rPr>
        <w:t>A., Elwyn, G., Hood, K.,</w:t>
      </w:r>
      <w:r>
        <w:rPr>
          <w:color w:val="231F20"/>
          <w:spacing w:val="-11"/>
          <w:w w:val="105"/>
        </w:rPr>
        <w:t xml:space="preserve"> </w:t>
      </w:r>
      <w:r>
        <w:rPr>
          <w:color w:val="231F20"/>
          <w:w w:val="105"/>
        </w:rPr>
        <w:t xml:space="preserve">Atwell, C., Robling, M., Houston, H., et al. (2004). </w:t>
      </w:r>
      <w:r>
        <w:rPr>
          <w:color w:val="231F20"/>
        </w:rPr>
        <w:t>Patient-based</w:t>
      </w:r>
      <w:r>
        <w:rPr>
          <w:color w:val="231F20"/>
          <w:spacing w:val="-10"/>
        </w:rPr>
        <w:t xml:space="preserve"> </w:t>
      </w:r>
      <w:r>
        <w:rPr>
          <w:color w:val="231F20"/>
        </w:rPr>
        <w:t>outcome</w:t>
      </w:r>
      <w:r>
        <w:rPr>
          <w:color w:val="231F20"/>
          <w:spacing w:val="-10"/>
        </w:rPr>
        <w:t xml:space="preserve"> </w:t>
      </w:r>
      <w:r>
        <w:rPr>
          <w:color w:val="231F20"/>
        </w:rPr>
        <w:t>results</w:t>
      </w:r>
      <w:r>
        <w:rPr>
          <w:color w:val="231F20"/>
          <w:spacing w:val="-10"/>
        </w:rPr>
        <w:t xml:space="preserve"> </w:t>
      </w:r>
      <w:r>
        <w:rPr>
          <w:color w:val="231F20"/>
        </w:rPr>
        <w:t>from</w:t>
      </w:r>
      <w:r>
        <w:rPr>
          <w:color w:val="231F20"/>
          <w:spacing w:val="-10"/>
        </w:rPr>
        <w:t xml:space="preserve"> </w:t>
      </w:r>
      <w:r>
        <w:rPr>
          <w:color w:val="231F20"/>
        </w:rPr>
        <w:t>a</w:t>
      </w:r>
      <w:r>
        <w:rPr>
          <w:color w:val="231F20"/>
          <w:spacing w:val="-10"/>
        </w:rPr>
        <w:t xml:space="preserve"> </w:t>
      </w:r>
      <w:r>
        <w:rPr>
          <w:color w:val="231F20"/>
        </w:rPr>
        <w:t>cluster</w:t>
      </w:r>
      <w:r>
        <w:rPr>
          <w:color w:val="231F20"/>
          <w:spacing w:val="-10"/>
        </w:rPr>
        <w:t xml:space="preserve"> </w:t>
      </w:r>
      <w:r>
        <w:rPr>
          <w:color w:val="231F20"/>
        </w:rPr>
        <w:t>randomized</w:t>
      </w:r>
      <w:r>
        <w:rPr>
          <w:color w:val="231F20"/>
          <w:spacing w:val="-10"/>
        </w:rPr>
        <w:t xml:space="preserve"> </w:t>
      </w:r>
      <w:r>
        <w:rPr>
          <w:color w:val="231F20"/>
        </w:rPr>
        <w:t>trial</w:t>
      </w:r>
      <w:r>
        <w:rPr>
          <w:color w:val="231F20"/>
          <w:spacing w:val="-10"/>
        </w:rPr>
        <w:t xml:space="preserve"> </w:t>
      </w:r>
      <w:r>
        <w:rPr>
          <w:color w:val="231F20"/>
        </w:rPr>
        <w:t>of</w:t>
      </w:r>
      <w:r>
        <w:rPr>
          <w:color w:val="231F20"/>
          <w:spacing w:val="-10"/>
        </w:rPr>
        <w:t xml:space="preserve"> </w:t>
      </w:r>
      <w:r>
        <w:rPr>
          <w:color w:val="231F20"/>
        </w:rPr>
        <w:t>shared</w:t>
      </w:r>
      <w:r>
        <w:rPr>
          <w:color w:val="231F20"/>
          <w:spacing w:val="-10"/>
        </w:rPr>
        <w:t xml:space="preserve"> </w:t>
      </w:r>
      <w:r>
        <w:rPr>
          <w:color w:val="231F20"/>
        </w:rPr>
        <w:t>deci- sion</w:t>
      </w:r>
      <w:r>
        <w:rPr>
          <w:color w:val="231F20"/>
          <w:spacing w:val="-4"/>
        </w:rPr>
        <w:t xml:space="preserve"> </w:t>
      </w:r>
      <w:r>
        <w:rPr>
          <w:color w:val="231F20"/>
        </w:rPr>
        <w:t>making</w:t>
      </w:r>
      <w:r>
        <w:rPr>
          <w:color w:val="231F20"/>
          <w:spacing w:val="-4"/>
        </w:rPr>
        <w:t xml:space="preserve"> </w:t>
      </w:r>
      <w:r>
        <w:rPr>
          <w:color w:val="231F20"/>
        </w:rPr>
        <w:t>skill</w:t>
      </w:r>
      <w:r>
        <w:rPr>
          <w:color w:val="231F20"/>
          <w:spacing w:val="-4"/>
        </w:rPr>
        <w:t xml:space="preserve"> </w:t>
      </w:r>
      <w:r>
        <w:rPr>
          <w:color w:val="231F20"/>
        </w:rPr>
        <w:t>development</w:t>
      </w:r>
      <w:r>
        <w:rPr>
          <w:color w:val="231F20"/>
          <w:spacing w:val="-4"/>
        </w:rPr>
        <w:t xml:space="preserve"> </w:t>
      </w:r>
      <w:r>
        <w:rPr>
          <w:color w:val="231F20"/>
        </w:rPr>
        <w:t>and</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risk</w:t>
      </w:r>
      <w:r>
        <w:rPr>
          <w:color w:val="231F20"/>
          <w:spacing w:val="-4"/>
        </w:rPr>
        <w:t xml:space="preserve"> </w:t>
      </w:r>
      <w:r>
        <w:rPr>
          <w:color w:val="231F20"/>
        </w:rPr>
        <w:t>communication</w:t>
      </w:r>
      <w:r>
        <w:rPr>
          <w:color w:val="231F20"/>
          <w:spacing w:val="-4"/>
        </w:rPr>
        <w:t xml:space="preserve"> </w:t>
      </w:r>
      <w:r>
        <w:rPr>
          <w:color w:val="231F20"/>
        </w:rPr>
        <w:t>aids</w:t>
      </w:r>
      <w:r>
        <w:rPr>
          <w:color w:val="231F20"/>
          <w:spacing w:val="-4"/>
        </w:rPr>
        <w:t xml:space="preserve"> </w:t>
      </w:r>
      <w:r>
        <w:rPr>
          <w:color w:val="231F20"/>
        </w:rPr>
        <w:t>in</w:t>
      </w:r>
      <w:r>
        <w:rPr>
          <w:color w:val="231F20"/>
          <w:spacing w:val="-4"/>
        </w:rPr>
        <w:t xml:space="preserve"> </w:t>
      </w:r>
      <w:r>
        <w:rPr>
          <w:color w:val="231F20"/>
        </w:rPr>
        <w:t xml:space="preserve">general </w:t>
      </w:r>
      <w:r>
        <w:rPr>
          <w:color w:val="231F20"/>
          <w:w w:val="105"/>
        </w:rPr>
        <w:t xml:space="preserve">practice. </w:t>
      </w:r>
      <w:r>
        <w:rPr>
          <w:rFonts w:ascii="Book Antiqua"/>
          <w:i/>
          <w:color w:val="231F20"/>
          <w:w w:val="105"/>
        </w:rPr>
        <w:t>Family Practice, 21</w:t>
      </w:r>
      <w:r>
        <w:rPr>
          <w:color w:val="231F20"/>
          <w:w w:val="105"/>
        </w:rPr>
        <w:t>(4):347-354.</w:t>
      </w:r>
    </w:p>
    <w:p w14:paraId="58280FDE" w14:textId="77777777" w:rsidR="0089060C" w:rsidRDefault="0089060C">
      <w:pPr>
        <w:spacing w:line="261" w:lineRule="auto"/>
        <w:jc w:val="both"/>
        <w:sectPr w:rsidR="0089060C">
          <w:pgSz w:w="12240" w:h="15840"/>
          <w:pgMar w:top="1500" w:right="580" w:bottom="620" w:left="1720" w:header="0" w:footer="423" w:gutter="0"/>
          <w:cols w:space="720"/>
        </w:sectPr>
      </w:pPr>
    </w:p>
    <w:p w14:paraId="13F59995" w14:textId="77777777" w:rsidR="0089060C" w:rsidRDefault="0089060C">
      <w:pPr>
        <w:pStyle w:val="BodyText"/>
        <w:rPr>
          <w:sz w:val="20"/>
        </w:rPr>
      </w:pPr>
    </w:p>
    <w:p w14:paraId="5011AC1D" w14:textId="77777777" w:rsidR="0089060C" w:rsidRDefault="0089060C">
      <w:pPr>
        <w:pStyle w:val="BodyText"/>
        <w:spacing w:before="4"/>
        <w:rPr>
          <w:sz w:val="24"/>
        </w:rPr>
      </w:pPr>
    </w:p>
    <w:p w14:paraId="5104BD36" w14:textId="77777777" w:rsidR="0089060C" w:rsidRDefault="00197673">
      <w:pPr>
        <w:pStyle w:val="BodyText"/>
        <w:spacing w:before="99" w:line="261" w:lineRule="auto"/>
        <w:ind w:left="1160" w:right="1579" w:hanging="720"/>
        <w:jc w:val="both"/>
      </w:pPr>
      <w:r>
        <w:rPr>
          <w:color w:val="231F20"/>
          <w:w w:val="105"/>
        </w:rPr>
        <w:t>Fellowes,</w:t>
      </w:r>
      <w:r>
        <w:rPr>
          <w:color w:val="231F20"/>
          <w:spacing w:val="-5"/>
          <w:w w:val="105"/>
        </w:rPr>
        <w:t xml:space="preserve"> </w:t>
      </w:r>
      <w:r>
        <w:rPr>
          <w:color w:val="231F20"/>
          <w:w w:val="105"/>
        </w:rPr>
        <w:t>D.,</w:t>
      </w:r>
      <w:r>
        <w:rPr>
          <w:color w:val="231F20"/>
          <w:spacing w:val="-11"/>
          <w:w w:val="105"/>
        </w:rPr>
        <w:t xml:space="preserve"> </w:t>
      </w:r>
      <w:r>
        <w:rPr>
          <w:color w:val="231F20"/>
          <w:w w:val="105"/>
        </w:rPr>
        <w:t>Wilkinson,</w:t>
      </w:r>
      <w:r>
        <w:rPr>
          <w:color w:val="231F20"/>
          <w:spacing w:val="-5"/>
          <w:w w:val="105"/>
        </w:rPr>
        <w:t xml:space="preserve"> </w:t>
      </w:r>
      <w:r>
        <w:rPr>
          <w:color w:val="231F20"/>
          <w:w w:val="105"/>
        </w:rPr>
        <w:t>S.,</w:t>
      </w:r>
      <w:r>
        <w:rPr>
          <w:color w:val="231F20"/>
          <w:spacing w:val="-5"/>
          <w:w w:val="105"/>
        </w:rPr>
        <w:t xml:space="preserve"> </w:t>
      </w:r>
      <w:r>
        <w:rPr>
          <w:color w:val="231F20"/>
          <w:w w:val="105"/>
        </w:rPr>
        <w:t>&amp; Moore,</w:t>
      </w:r>
      <w:r>
        <w:rPr>
          <w:color w:val="231F20"/>
          <w:spacing w:val="-5"/>
          <w:w w:val="105"/>
        </w:rPr>
        <w:t xml:space="preserve"> </w:t>
      </w:r>
      <w:r>
        <w:rPr>
          <w:color w:val="231F20"/>
          <w:w w:val="105"/>
        </w:rPr>
        <w:t>P.</w:t>
      </w:r>
      <w:r>
        <w:rPr>
          <w:color w:val="231F20"/>
          <w:spacing w:val="-5"/>
          <w:w w:val="105"/>
        </w:rPr>
        <w:t xml:space="preserve"> </w:t>
      </w:r>
      <w:r>
        <w:rPr>
          <w:color w:val="231F20"/>
          <w:w w:val="105"/>
        </w:rPr>
        <w:t>(2004).</w:t>
      </w:r>
      <w:r>
        <w:rPr>
          <w:color w:val="231F20"/>
          <w:spacing w:val="-5"/>
          <w:w w:val="105"/>
        </w:rPr>
        <w:t xml:space="preserve"> </w:t>
      </w:r>
      <w:r>
        <w:rPr>
          <w:color w:val="231F20"/>
          <w:w w:val="105"/>
        </w:rPr>
        <w:t xml:space="preserve">Communication skills training for </w:t>
      </w:r>
      <w:r>
        <w:rPr>
          <w:color w:val="231F20"/>
        </w:rPr>
        <w:t>health</w:t>
      </w:r>
      <w:r>
        <w:rPr>
          <w:color w:val="231F20"/>
          <w:spacing w:val="-4"/>
        </w:rPr>
        <w:t xml:space="preserve"> </w:t>
      </w:r>
      <w:r>
        <w:rPr>
          <w:color w:val="231F20"/>
        </w:rPr>
        <w:t>care</w:t>
      </w:r>
      <w:r>
        <w:rPr>
          <w:color w:val="231F20"/>
          <w:spacing w:val="-4"/>
        </w:rPr>
        <w:t xml:space="preserve"> </w:t>
      </w:r>
      <w:r>
        <w:rPr>
          <w:color w:val="231F20"/>
        </w:rPr>
        <w:t>professionals</w:t>
      </w:r>
      <w:r>
        <w:rPr>
          <w:color w:val="231F20"/>
          <w:spacing w:val="-4"/>
        </w:rPr>
        <w:t xml:space="preserve"> </w:t>
      </w:r>
      <w:r>
        <w:rPr>
          <w:color w:val="231F20"/>
        </w:rPr>
        <w:t>working</w:t>
      </w:r>
      <w:r>
        <w:rPr>
          <w:color w:val="231F20"/>
          <w:spacing w:val="-4"/>
        </w:rPr>
        <w:t xml:space="preserve"> </w:t>
      </w:r>
      <w:r>
        <w:rPr>
          <w:color w:val="231F20"/>
        </w:rPr>
        <w:t>with</w:t>
      </w:r>
      <w:r>
        <w:rPr>
          <w:color w:val="231F20"/>
          <w:spacing w:val="-4"/>
        </w:rPr>
        <w:t xml:space="preserve"> </w:t>
      </w:r>
      <w:r>
        <w:rPr>
          <w:color w:val="231F20"/>
        </w:rPr>
        <w:t>cancer</w:t>
      </w:r>
      <w:r>
        <w:rPr>
          <w:color w:val="231F20"/>
          <w:spacing w:val="-4"/>
        </w:rPr>
        <w:t xml:space="preserve"> </w:t>
      </w:r>
      <w:r>
        <w:rPr>
          <w:color w:val="231F20"/>
        </w:rPr>
        <w:t>patients,</w:t>
      </w:r>
      <w:r>
        <w:rPr>
          <w:color w:val="231F20"/>
          <w:spacing w:val="-10"/>
        </w:rPr>
        <w:t xml:space="preserve"> </w:t>
      </w:r>
      <w:r>
        <w:rPr>
          <w:color w:val="231F20"/>
        </w:rPr>
        <w:t>their</w:t>
      </w:r>
      <w:r>
        <w:rPr>
          <w:color w:val="231F20"/>
          <w:spacing w:val="-4"/>
        </w:rPr>
        <w:t xml:space="preserve"> </w:t>
      </w:r>
      <w:r>
        <w:rPr>
          <w:color w:val="231F20"/>
        </w:rPr>
        <w:t>families</w:t>
      </w:r>
      <w:r>
        <w:rPr>
          <w:color w:val="231F20"/>
          <w:spacing w:val="-4"/>
        </w:rPr>
        <w:t xml:space="preserve"> </w:t>
      </w:r>
      <w:r>
        <w:rPr>
          <w:color w:val="231F20"/>
        </w:rPr>
        <w:t xml:space="preserve">and/or </w:t>
      </w:r>
      <w:r>
        <w:rPr>
          <w:color w:val="231F20"/>
          <w:w w:val="110"/>
        </w:rPr>
        <w:t>carers.</w:t>
      </w:r>
      <w:r>
        <w:rPr>
          <w:color w:val="231F20"/>
          <w:spacing w:val="-14"/>
          <w:w w:val="110"/>
        </w:rPr>
        <w:t xml:space="preserve"> </w:t>
      </w:r>
      <w:r>
        <w:rPr>
          <w:rFonts w:ascii="Book Antiqua"/>
          <w:i/>
          <w:color w:val="231F20"/>
          <w:w w:val="110"/>
        </w:rPr>
        <w:t>Cochrane</w:t>
      </w:r>
      <w:r>
        <w:rPr>
          <w:rFonts w:ascii="Book Antiqua"/>
          <w:i/>
          <w:color w:val="231F20"/>
          <w:spacing w:val="-14"/>
          <w:w w:val="110"/>
        </w:rPr>
        <w:t xml:space="preserve"> </w:t>
      </w:r>
      <w:r>
        <w:rPr>
          <w:rFonts w:ascii="Book Antiqua"/>
          <w:i/>
          <w:color w:val="231F20"/>
          <w:w w:val="110"/>
        </w:rPr>
        <w:t>Database</w:t>
      </w:r>
      <w:r>
        <w:rPr>
          <w:rFonts w:ascii="Book Antiqua"/>
          <w:i/>
          <w:color w:val="231F20"/>
          <w:spacing w:val="-12"/>
          <w:w w:val="110"/>
        </w:rPr>
        <w:t xml:space="preserve"> </w:t>
      </w:r>
      <w:r>
        <w:rPr>
          <w:rFonts w:ascii="Book Antiqua"/>
          <w:i/>
          <w:color w:val="231F20"/>
          <w:w w:val="110"/>
        </w:rPr>
        <w:t>of</w:t>
      </w:r>
      <w:r>
        <w:rPr>
          <w:rFonts w:ascii="Book Antiqua"/>
          <w:i/>
          <w:color w:val="231F20"/>
          <w:spacing w:val="-13"/>
          <w:w w:val="110"/>
        </w:rPr>
        <w:t xml:space="preserve"> </w:t>
      </w:r>
      <w:r>
        <w:rPr>
          <w:rFonts w:ascii="Book Antiqua"/>
          <w:i/>
          <w:color w:val="231F20"/>
          <w:w w:val="110"/>
        </w:rPr>
        <w:t>Systematic</w:t>
      </w:r>
      <w:r>
        <w:rPr>
          <w:rFonts w:ascii="Book Antiqua"/>
          <w:i/>
          <w:color w:val="231F20"/>
          <w:spacing w:val="-13"/>
          <w:w w:val="110"/>
        </w:rPr>
        <w:t xml:space="preserve"> </w:t>
      </w:r>
      <w:r>
        <w:rPr>
          <w:rFonts w:ascii="Book Antiqua"/>
          <w:i/>
          <w:color w:val="231F20"/>
          <w:w w:val="110"/>
        </w:rPr>
        <w:t>Reviews,</w:t>
      </w:r>
      <w:r>
        <w:rPr>
          <w:rFonts w:ascii="Book Antiqua"/>
          <w:i/>
          <w:color w:val="231F20"/>
          <w:spacing w:val="-16"/>
          <w:w w:val="110"/>
        </w:rPr>
        <w:t xml:space="preserve"> </w:t>
      </w:r>
      <w:r>
        <w:rPr>
          <w:color w:val="231F20"/>
          <w:w w:val="110"/>
        </w:rPr>
        <w:t>(2):CD003751.</w:t>
      </w:r>
    </w:p>
    <w:p w14:paraId="3DDB90F1" w14:textId="77777777" w:rsidR="0089060C" w:rsidRDefault="0089060C">
      <w:pPr>
        <w:pStyle w:val="BodyText"/>
        <w:spacing w:before="5"/>
      </w:pPr>
    </w:p>
    <w:p w14:paraId="2B543C9A" w14:textId="77777777" w:rsidR="0089060C" w:rsidRDefault="00197673">
      <w:pPr>
        <w:spacing w:line="261" w:lineRule="auto"/>
        <w:ind w:left="1160" w:right="1578" w:hanging="721"/>
        <w:jc w:val="both"/>
      </w:pPr>
      <w:r>
        <w:rPr>
          <w:color w:val="231F20"/>
          <w:w w:val="105"/>
        </w:rPr>
        <w:t xml:space="preserve">Ford, S., Schofield, T., </w:t>
      </w:r>
      <w:r>
        <w:rPr>
          <w:color w:val="231F20"/>
          <w:w w:val="110"/>
        </w:rPr>
        <w:t xml:space="preserve">&amp; </w:t>
      </w:r>
      <w:r>
        <w:rPr>
          <w:color w:val="231F20"/>
          <w:w w:val="105"/>
        </w:rPr>
        <w:t>Hope, T. (2002). Barriers to the evidence-based patient choice (EBPC) consultation.</w:t>
      </w:r>
      <w:r>
        <w:rPr>
          <w:color w:val="231F20"/>
          <w:spacing w:val="-6"/>
          <w:w w:val="105"/>
        </w:rPr>
        <w:t xml:space="preserve"> </w:t>
      </w:r>
      <w:r>
        <w:rPr>
          <w:rFonts w:ascii="Book Antiqua"/>
          <w:i/>
          <w:color w:val="231F20"/>
          <w:w w:val="105"/>
        </w:rPr>
        <w:t>Patient</w:t>
      </w:r>
      <w:r>
        <w:rPr>
          <w:rFonts w:ascii="Book Antiqua"/>
          <w:i/>
          <w:color w:val="231F20"/>
          <w:spacing w:val="-6"/>
          <w:w w:val="105"/>
        </w:rPr>
        <w:t xml:space="preserve"> </w:t>
      </w:r>
      <w:r>
        <w:rPr>
          <w:rFonts w:ascii="Book Antiqua"/>
          <w:i/>
          <w:color w:val="231F20"/>
          <w:w w:val="105"/>
        </w:rPr>
        <w:t>Education</w:t>
      </w:r>
      <w:r>
        <w:rPr>
          <w:rFonts w:ascii="Book Antiqua"/>
          <w:i/>
          <w:color w:val="231F20"/>
          <w:spacing w:val="-6"/>
          <w:w w:val="105"/>
        </w:rPr>
        <w:t xml:space="preserve"> </w:t>
      </w:r>
      <w:r>
        <w:rPr>
          <w:rFonts w:ascii="Book Antiqua"/>
          <w:i/>
          <w:color w:val="231F20"/>
          <w:w w:val="105"/>
        </w:rPr>
        <w:t>Counseling,</w:t>
      </w:r>
      <w:r>
        <w:rPr>
          <w:rFonts w:ascii="Book Antiqua"/>
          <w:i/>
          <w:color w:val="231F20"/>
          <w:spacing w:val="-13"/>
          <w:w w:val="105"/>
        </w:rPr>
        <w:t xml:space="preserve"> </w:t>
      </w:r>
      <w:r>
        <w:rPr>
          <w:rFonts w:ascii="Book Antiqua"/>
          <w:i/>
          <w:color w:val="231F20"/>
          <w:w w:val="105"/>
        </w:rPr>
        <w:t>47</w:t>
      </w:r>
      <w:r>
        <w:rPr>
          <w:color w:val="231F20"/>
          <w:w w:val="105"/>
        </w:rPr>
        <w:t>(2):179-185.</w:t>
      </w:r>
    </w:p>
    <w:p w14:paraId="59A5AB9F" w14:textId="77777777" w:rsidR="0089060C" w:rsidRDefault="0089060C">
      <w:pPr>
        <w:pStyle w:val="BodyText"/>
        <w:spacing w:before="6"/>
      </w:pPr>
    </w:p>
    <w:p w14:paraId="43B5DE22" w14:textId="77777777" w:rsidR="0089060C" w:rsidRDefault="00197673">
      <w:pPr>
        <w:pStyle w:val="BodyText"/>
        <w:spacing w:before="1" w:line="254" w:lineRule="auto"/>
        <w:ind w:left="1160" w:right="1578" w:hanging="721"/>
        <w:jc w:val="both"/>
      </w:pPr>
      <w:r>
        <w:rPr>
          <w:color w:val="231F20"/>
          <w:w w:val="105"/>
        </w:rPr>
        <w:t xml:space="preserve">Gaston, </w:t>
      </w:r>
      <w:r>
        <w:rPr>
          <w:color w:val="231F20"/>
          <w:w w:val="115"/>
        </w:rPr>
        <w:t xml:space="preserve">C. M. &amp; </w:t>
      </w:r>
      <w:r>
        <w:rPr>
          <w:color w:val="231F20"/>
          <w:w w:val="105"/>
        </w:rPr>
        <w:t xml:space="preserve">Mitchell, </w:t>
      </w:r>
      <w:r>
        <w:rPr>
          <w:color w:val="231F20"/>
          <w:w w:val="115"/>
        </w:rPr>
        <w:t xml:space="preserve">G. </w:t>
      </w:r>
      <w:r>
        <w:rPr>
          <w:color w:val="231F20"/>
          <w:w w:val="105"/>
        </w:rPr>
        <w:t>(2005). Information giving and</w:t>
      </w:r>
      <w:r>
        <w:rPr>
          <w:color w:val="231F20"/>
          <w:w w:val="105"/>
        </w:rPr>
        <w:t xml:space="preserve"> decision-making in </w:t>
      </w:r>
      <w:r>
        <w:rPr>
          <w:color w:val="231F20"/>
        </w:rPr>
        <w:t>patients with advanced cancer: a systematic review.</w:t>
      </w:r>
      <w:r>
        <w:rPr>
          <w:color w:val="231F20"/>
          <w:spacing w:val="-2"/>
        </w:rPr>
        <w:t xml:space="preserve"> </w:t>
      </w:r>
      <w:r>
        <w:rPr>
          <w:rFonts w:ascii="Book Antiqua"/>
          <w:i/>
          <w:color w:val="231F20"/>
        </w:rPr>
        <w:t>Social</w:t>
      </w:r>
      <w:r>
        <w:rPr>
          <w:rFonts w:ascii="Book Antiqua"/>
          <w:i/>
          <w:color w:val="231F20"/>
          <w:spacing w:val="-2"/>
        </w:rPr>
        <w:t xml:space="preserve"> </w:t>
      </w:r>
      <w:r>
        <w:rPr>
          <w:rFonts w:ascii="Book Antiqua"/>
          <w:i/>
          <w:color w:val="231F20"/>
        </w:rPr>
        <w:t>Science</w:t>
      </w:r>
      <w:r>
        <w:rPr>
          <w:rFonts w:ascii="Book Antiqua"/>
          <w:i/>
          <w:color w:val="231F20"/>
          <w:spacing w:val="-2"/>
        </w:rPr>
        <w:t xml:space="preserve"> </w:t>
      </w:r>
      <w:r>
        <w:rPr>
          <w:rFonts w:ascii="Book Antiqua"/>
          <w:i/>
          <w:color w:val="231F20"/>
        </w:rPr>
        <w:t>and</w:t>
      </w:r>
      <w:r>
        <w:rPr>
          <w:rFonts w:ascii="Book Antiqua"/>
          <w:i/>
          <w:color w:val="231F20"/>
          <w:spacing w:val="-2"/>
        </w:rPr>
        <w:t xml:space="preserve"> </w:t>
      </w:r>
      <w:r>
        <w:rPr>
          <w:rFonts w:ascii="Book Antiqua"/>
          <w:i/>
          <w:color w:val="231F20"/>
        </w:rPr>
        <w:t xml:space="preserve">Medi- </w:t>
      </w:r>
      <w:r>
        <w:rPr>
          <w:rFonts w:ascii="Book Antiqua"/>
          <w:i/>
          <w:color w:val="231F20"/>
          <w:w w:val="105"/>
        </w:rPr>
        <w:t>cine, 61</w:t>
      </w:r>
      <w:r>
        <w:rPr>
          <w:color w:val="231F20"/>
          <w:w w:val="105"/>
        </w:rPr>
        <w:t>(10):2252-2264.</w:t>
      </w:r>
    </w:p>
    <w:p w14:paraId="3317A35B" w14:textId="77777777" w:rsidR="0089060C" w:rsidRDefault="0089060C">
      <w:pPr>
        <w:pStyle w:val="BodyText"/>
        <w:spacing w:before="3"/>
        <w:rPr>
          <w:sz w:val="23"/>
        </w:rPr>
      </w:pPr>
    </w:p>
    <w:p w14:paraId="2CE2AE34" w14:textId="77777777" w:rsidR="0089060C" w:rsidRDefault="00197673">
      <w:pPr>
        <w:pStyle w:val="BodyText"/>
        <w:spacing w:before="1"/>
        <w:ind w:left="439"/>
        <w:jc w:val="both"/>
      </w:pPr>
      <w:r>
        <w:rPr>
          <w:color w:val="231F20"/>
          <w:w w:val="115"/>
        </w:rPr>
        <w:t>Griffin,</w:t>
      </w:r>
      <w:r>
        <w:rPr>
          <w:color w:val="231F20"/>
          <w:spacing w:val="4"/>
          <w:w w:val="115"/>
        </w:rPr>
        <w:t xml:space="preserve"> </w:t>
      </w:r>
      <w:r>
        <w:rPr>
          <w:color w:val="231F20"/>
          <w:w w:val="115"/>
        </w:rPr>
        <w:t>S.</w:t>
      </w:r>
      <w:r>
        <w:rPr>
          <w:color w:val="231F20"/>
          <w:spacing w:val="5"/>
          <w:w w:val="115"/>
        </w:rPr>
        <w:t xml:space="preserve"> </w:t>
      </w:r>
      <w:r>
        <w:rPr>
          <w:color w:val="231F20"/>
          <w:w w:val="115"/>
        </w:rPr>
        <w:t>J.,</w:t>
      </w:r>
      <w:r>
        <w:rPr>
          <w:color w:val="231F20"/>
          <w:spacing w:val="5"/>
          <w:w w:val="115"/>
        </w:rPr>
        <w:t xml:space="preserve"> </w:t>
      </w:r>
      <w:r>
        <w:rPr>
          <w:color w:val="231F20"/>
          <w:w w:val="115"/>
        </w:rPr>
        <w:t>Kinmonth,</w:t>
      </w:r>
      <w:r>
        <w:rPr>
          <w:color w:val="231F20"/>
          <w:spacing w:val="-1"/>
          <w:w w:val="115"/>
        </w:rPr>
        <w:t xml:space="preserve"> </w:t>
      </w:r>
      <w:r>
        <w:rPr>
          <w:color w:val="231F20"/>
          <w:w w:val="115"/>
        </w:rPr>
        <w:t>A.</w:t>
      </w:r>
      <w:r>
        <w:rPr>
          <w:color w:val="231F20"/>
          <w:spacing w:val="4"/>
          <w:w w:val="115"/>
        </w:rPr>
        <w:t xml:space="preserve"> </w:t>
      </w:r>
      <w:r>
        <w:rPr>
          <w:color w:val="231F20"/>
          <w:w w:val="115"/>
        </w:rPr>
        <w:t>L.,</w:t>
      </w:r>
      <w:r>
        <w:rPr>
          <w:color w:val="231F20"/>
          <w:spacing w:val="-1"/>
          <w:w w:val="115"/>
        </w:rPr>
        <w:t xml:space="preserve"> </w:t>
      </w:r>
      <w:r>
        <w:rPr>
          <w:color w:val="231F20"/>
          <w:w w:val="115"/>
        </w:rPr>
        <w:t>Veltman,</w:t>
      </w:r>
      <w:r>
        <w:rPr>
          <w:color w:val="231F20"/>
          <w:spacing w:val="5"/>
          <w:w w:val="115"/>
        </w:rPr>
        <w:t xml:space="preserve"> </w:t>
      </w:r>
      <w:r>
        <w:rPr>
          <w:color w:val="231F20"/>
          <w:w w:val="115"/>
        </w:rPr>
        <w:t>M.</w:t>
      </w:r>
      <w:r>
        <w:rPr>
          <w:color w:val="231F20"/>
          <w:spacing w:val="-1"/>
          <w:w w:val="115"/>
        </w:rPr>
        <w:t xml:space="preserve"> </w:t>
      </w:r>
      <w:r>
        <w:rPr>
          <w:color w:val="231F20"/>
          <w:w w:val="115"/>
        </w:rPr>
        <w:t>W.,</w:t>
      </w:r>
      <w:r>
        <w:rPr>
          <w:color w:val="231F20"/>
          <w:spacing w:val="5"/>
          <w:w w:val="115"/>
        </w:rPr>
        <w:t xml:space="preserve"> </w:t>
      </w:r>
      <w:r>
        <w:rPr>
          <w:color w:val="231F20"/>
          <w:w w:val="115"/>
        </w:rPr>
        <w:t>Gillard,</w:t>
      </w:r>
      <w:r>
        <w:rPr>
          <w:color w:val="231F20"/>
          <w:spacing w:val="4"/>
          <w:w w:val="115"/>
        </w:rPr>
        <w:t xml:space="preserve"> </w:t>
      </w:r>
      <w:r>
        <w:rPr>
          <w:color w:val="231F20"/>
          <w:w w:val="115"/>
        </w:rPr>
        <w:t>S.,</w:t>
      </w:r>
      <w:r>
        <w:rPr>
          <w:color w:val="231F20"/>
          <w:spacing w:val="5"/>
          <w:w w:val="115"/>
        </w:rPr>
        <w:t xml:space="preserve"> </w:t>
      </w:r>
      <w:r>
        <w:rPr>
          <w:color w:val="231F20"/>
          <w:w w:val="115"/>
        </w:rPr>
        <w:t>Grant,</w:t>
      </w:r>
      <w:r>
        <w:rPr>
          <w:color w:val="231F20"/>
          <w:spacing w:val="5"/>
          <w:w w:val="115"/>
        </w:rPr>
        <w:t xml:space="preserve"> </w:t>
      </w:r>
      <w:r>
        <w:rPr>
          <w:color w:val="231F20"/>
          <w:w w:val="115"/>
        </w:rPr>
        <w:t>J.,</w:t>
      </w:r>
      <w:r>
        <w:rPr>
          <w:color w:val="231F20"/>
          <w:spacing w:val="5"/>
          <w:w w:val="115"/>
        </w:rPr>
        <w:t xml:space="preserve"> </w:t>
      </w:r>
      <w:r>
        <w:rPr>
          <w:color w:val="231F20"/>
          <w:w w:val="115"/>
        </w:rPr>
        <w:t>&amp;</w:t>
      </w:r>
      <w:r>
        <w:rPr>
          <w:color w:val="231F20"/>
          <w:spacing w:val="11"/>
          <w:w w:val="115"/>
        </w:rPr>
        <w:t xml:space="preserve"> </w:t>
      </w:r>
      <w:r>
        <w:rPr>
          <w:color w:val="231F20"/>
          <w:spacing w:val="-2"/>
          <w:w w:val="115"/>
        </w:rPr>
        <w:t>Stewart,</w:t>
      </w:r>
    </w:p>
    <w:p w14:paraId="0F41DA0F" w14:textId="77777777" w:rsidR="0089060C" w:rsidRDefault="00197673">
      <w:pPr>
        <w:pStyle w:val="BodyText"/>
        <w:spacing w:before="22" w:line="261" w:lineRule="auto"/>
        <w:ind w:left="1160" w:right="1569"/>
        <w:jc w:val="both"/>
      </w:pPr>
      <w:r>
        <w:rPr>
          <w:color w:val="231F20"/>
          <w:w w:val="105"/>
        </w:rPr>
        <w:t>M.</w:t>
      </w:r>
      <w:r>
        <w:rPr>
          <w:color w:val="231F20"/>
          <w:spacing w:val="-3"/>
          <w:w w:val="105"/>
        </w:rPr>
        <w:t xml:space="preserve"> </w:t>
      </w:r>
      <w:r>
        <w:rPr>
          <w:color w:val="231F20"/>
          <w:w w:val="105"/>
        </w:rPr>
        <w:t>(2004).</w:t>
      </w:r>
      <w:r>
        <w:rPr>
          <w:color w:val="231F20"/>
          <w:spacing w:val="-3"/>
          <w:w w:val="105"/>
        </w:rPr>
        <w:t xml:space="preserve"> </w:t>
      </w:r>
      <w:r>
        <w:rPr>
          <w:color w:val="231F20"/>
          <w:w w:val="105"/>
        </w:rPr>
        <w:t>Effect on health-related</w:t>
      </w:r>
      <w:r>
        <w:rPr>
          <w:color w:val="231F20"/>
          <w:w w:val="105"/>
        </w:rPr>
        <w:t xml:space="preserve"> outcomes of interventions to alter the </w:t>
      </w:r>
      <w:r>
        <w:rPr>
          <w:color w:val="231F20"/>
        </w:rPr>
        <w:t>interaction</w:t>
      </w:r>
      <w:r>
        <w:rPr>
          <w:color w:val="231F20"/>
          <w:spacing w:val="-1"/>
        </w:rPr>
        <w:t xml:space="preserve"> </w:t>
      </w:r>
      <w:r>
        <w:rPr>
          <w:color w:val="231F20"/>
        </w:rPr>
        <w:t>between</w:t>
      </w:r>
      <w:r>
        <w:rPr>
          <w:color w:val="231F20"/>
          <w:spacing w:val="-1"/>
        </w:rPr>
        <w:t xml:space="preserve"> </w:t>
      </w:r>
      <w:r>
        <w:rPr>
          <w:color w:val="231F20"/>
        </w:rPr>
        <w:t>patients</w:t>
      </w:r>
      <w:r>
        <w:rPr>
          <w:color w:val="231F20"/>
          <w:spacing w:val="-1"/>
        </w:rPr>
        <w:t xml:space="preserve"> </w:t>
      </w:r>
      <w:r>
        <w:rPr>
          <w:color w:val="231F20"/>
        </w:rPr>
        <w:t>and</w:t>
      </w:r>
      <w:r>
        <w:rPr>
          <w:color w:val="231F20"/>
          <w:spacing w:val="-1"/>
        </w:rPr>
        <w:t xml:space="preserve"> </w:t>
      </w:r>
      <w:r>
        <w:rPr>
          <w:color w:val="231F20"/>
        </w:rPr>
        <w:t>practitioners:</w:t>
      </w:r>
      <w:r>
        <w:rPr>
          <w:color w:val="231F20"/>
          <w:spacing w:val="-8"/>
        </w:rPr>
        <w:t xml:space="preserve"> </w:t>
      </w:r>
      <w:r>
        <w:rPr>
          <w:color w:val="231F20"/>
        </w:rPr>
        <w:t>A</w:t>
      </w:r>
      <w:r>
        <w:rPr>
          <w:color w:val="231F20"/>
          <w:spacing w:val="-1"/>
        </w:rPr>
        <w:t xml:space="preserve"> </w:t>
      </w:r>
      <w:r>
        <w:rPr>
          <w:color w:val="231F20"/>
        </w:rPr>
        <w:t>systematic</w:t>
      </w:r>
      <w:r>
        <w:rPr>
          <w:color w:val="231F20"/>
          <w:spacing w:val="-1"/>
        </w:rPr>
        <w:t xml:space="preserve"> </w:t>
      </w:r>
      <w:r>
        <w:rPr>
          <w:color w:val="231F20"/>
        </w:rPr>
        <w:t>review</w:t>
      </w:r>
      <w:r>
        <w:rPr>
          <w:color w:val="231F20"/>
          <w:spacing w:val="-1"/>
        </w:rPr>
        <w:t xml:space="preserve"> </w:t>
      </w:r>
      <w:r>
        <w:rPr>
          <w:color w:val="231F20"/>
        </w:rPr>
        <w:t>of</w:t>
      </w:r>
      <w:r>
        <w:rPr>
          <w:color w:val="231F20"/>
          <w:spacing w:val="-1"/>
        </w:rPr>
        <w:t xml:space="preserve"> </w:t>
      </w:r>
      <w:r>
        <w:rPr>
          <w:color w:val="231F20"/>
        </w:rPr>
        <w:t xml:space="preserve">trials. </w:t>
      </w:r>
      <w:r>
        <w:rPr>
          <w:rFonts w:ascii="Book Antiqua"/>
          <w:i/>
          <w:color w:val="231F20"/>
          <w:w w:val="105"/>
        </w:rPr>
        <w:t>Annals of Family Medicine, 2</w:t>
      </w:r>
      <w:r>
        <w:rPr>
          <w:color w:val="231F20"/>
          <w:w w:val="105"/>
        </w:rPr>
        <w:t>(6):595-608.</w:t>
      </w:r>
    </w:p>
    <w:p w14:paraId="6C572AC4" w14:textId="77777777" w:rsidR="0089060C" w:rsidRDefault="0089060C">
      <w:pPr>
        <w:pStyle w:val="BodyText"/>
        <w:spacing w:before="5"/>
      </w:pPr>
    </w:p>
    <w:p w14:paraId="67109FAE" w14:textId="77777777" w:rsidR="0089060C" w:rsidRDefault="00197673">
      <w:pPr>
        <w:pStyle w:val="BodyText"/>
        <w:spacing w:line="261" w:lineRule="auto"/>
        <w:ind w:left="1160" w:right="1578" w:hanging="721"/>
        <w:jc w:val="both"/>
      </w:pPr>
      <w:r>
        <w:rPr>
          <w:color w:val="231F20"/>
        </w:rPr>
        <w:t xml:space="preserve">Gustafson, D. (2007). The network for the improvement of addiction treatment NIATx. University </w:t>
      </w:r>
      <w:r>
        <w:rPr>
          <w:color w:val="231F20"/>
        </w:rPr>
        <w:t xml:space="preserve">of Wisconsin April [cited 2007 Jun 11]. Available from </w:t>
      </w:r>
      <w:hyperlink r:id="rId131">
        <w:r>
          <w:rPr>
            <w:color w:val="00007F"/>
            <w:spacing w:val="-2"/>
          </w:rPr>
          <w:t>http://chess.chsra.wisc.edu/NIATx/Home/Home.aspx</w:t>
        </w:r>
      </w:hyperlink>
      <w:r>
        <w:rPr>
          <w:color w:val="231F20"/>
          <w:spacing w:val="-2"/>
        </w:rPr>
        <w:t>.</w:t>
      </w:r>
    </w:p>
    <w:p w14:paraId="03CAC76E" w14:textId="77777777" w:rsidR="0089060C" w:rsidRDefault="0089060C">
      <w:pPr>
        <w:pStyle w:val="BodyText"/>
        <w:spacing w:before="7"/>
        <w:rPr>
          <w:sz w:val="23"/>
        </w:rPr>
      </w:pPr>
    </w:p>
    <w:p w14:paraId="15518C0C" w14:textId="77777777" w:rsidR="0089060C" w:rsidRDefault="00197673">
      <w:pPr>
        <w:pStyle w:val="BodyText"/>
        <w:spacing w:line="254" w:lineRule="auto"/>
        <w:ind w:left="1160" w:right="1578" w:hanging="721"/>
        <w:jc w:val="both"/>
      </w:pPr>
      <w:r>
        <w:rPr>
          <w:color w:val="231F20"/>
          <w:w w:val="105"/>
        </w:rPr>
        <w:t>Hammond,</w:t>
      </w:r>
      <w:r>
        <w:rPr>
          <w:color w:val="231F20"/>
          <w:spacing w:val="-6"/>
          <w:w w:val="105"/>
        </w:rPr>
        <w:t xml:space="preserve"> </w:t>
      </w:r>
      <w:r>
        <w:rPr>
          <w:color w:val="231F20"/>
          <w:w w:val="105"/>
        </w:rPr>
        <w:t>K.,</w:t>
      </w:r>
      <w:r>
        <w:rPr>
          <w:color w:val="231F20"/>
          <w:spacing w:val="-6"/>
          <w:w w:val="105"/>
        </w:rPr>
        <w:t xml:space="preserve"> </w:t>
      </w:r>
      <w:r>
        <w:rPr>
          <w:color w:val="231F20"/>
          <w:w w:val="105"/>
        </w:rPr>
        <w:t>Bandak,</w:t>
      </w:r>
      <w:r>
        <w:rPr>
          <w:color w:val="231F20"/>
          <w:spacing w:val="-13"/>
          <w:w w:val="105"/>
        </w:rPr>
        <w:t xml:space="preserve"> </w:t>
      </w:r>
      <w:r>
        <w:rPr>
          <w:color w:val="231F20"/>
          <w:w w:val="105"/>
        </w:rPr>
        <w:t>A.,</w:t>
      </w:r>
      <w:r>
        <w:rPr>
          <w:color w:val="231F20"/>
          <w:spacing w:val="-6"/>
          <w:w w:val="105"/>
        </w:rPr>
        <w:t xml:space="preserve"> </w:t>
      </w:r>
      <w:r>
        <w:rPr>
          <w:color w:val="231F20"/>
          <w:w w:val="105"/>
        </w:rPr>
        <w:t>&amp;</w:t>
      </w:r>
      <w:r>
        <w:rPr>
          <w:color w:val="231F20"/>
          <w:spacing w:val="-6"/>
          <w:w w:val="105"/>
        </w:rPr>
        <w:t xml:space="preserve"> </w:t>
      </w:r>
      <w:r>
        <w:rPr>
          <w:color w:val="231F20"/>
          <w:w w:val="105"/>
        </w:rPr>
        <w:t>Williams,</w:t>
      </w:r>
      <w:r>
        <w:rPr>
          <w:color w:val="231F20"/>
          <w:spacing w:val="-6"/>
          <w:w w:val="105"/>
        </w:rPr>
        <w:t xml:space="preserve"> </w:t>
      </w:r>
      <w:r>
        <w:rPr>
          <w:color w:val="231F20"/>
          <w:w w:val="105"/>
        </w:rPr>
        <w:t>M.</w:t>
      </w:r>
      <w:r>
        <w:rPr>
          <w:color w:val="231F20"/>
          <w:spacing w:val="-6"/>
          <w:w w:val="105"/>
        </w:rPr>
        <w:t xml:space="preserve"> </w:t>
      </w:r>
      <w:r>
        <w:rPr>
          <w:color w:val="231F20"/>
          <w:w w:val="105"/>
        </w:rPr>
        <w:t>(1999).</w:t>
      </w:r>
      <w:r>
        <w:rPr>
          <w:color w:val="231F20"/>
          <w:spacing w:val="-6"/>
          <w:w w:val="105"/>
        </w:rPr>
        <w:t xml:space="preserve"> </w:t>
      </w:r>
      <w:r>
        <w:rPr>
          <w:color w:val="231F20"/>
          <w:w w:val="105"/>
        </w:rPr>
        <w:t>Nurse,</w:t>
      </w:r>
      <w:r>
        <w:rPr>
          <w:color w:val="231F20"/>
          <w:spacing w:val="-6"/>
          <w:w w:val="105"/>
        </w:rPr>
        <w:t xml:space="preserve"> </w:t>
      </w:r>
      <w:r>
        <w:rPr>
          <w:color w:val="231F20"/>
          <w:w w:val="105"/>
        </w:rPr>
        <w:t>physician,</w:t>
      </w:r>
      <w:r>
        <w:rPr>
          <w:color w:val="231F20"/>
          <w:spacing w:val="-6"/>
          <w:w w:val="105"/>
        </w:rPr>
        <w:t xml:space="preserve"> </w:t>
      </w:r>
      <w:r>
        <w:rPr>
          <w:color w:val="231F20"/>
          <w:w w:val="105"/>
        </w:rPr>
        <w:t xml:space="preserve">and consumer </w:t>
      </w:r>
      <w:r>
        <w:rPr>
          <w:color w:val="231F20"/>
        </w:rPr>
        <w:t>role responsibility perceived by health care providers.</w:t>
      </w:r>
      <w:r>
        <w:rPr>
          <w:color w:val="231F20"/>
          <w:spacing w:val="-7"/>
        </w:rPr>
        <w:t xml:space="preserve"> </w:t>
      </w:r>
      <w:r>
        <w:rPr>
          <w:rFonts w:ascii="Book Antiqua"/>
          <w:i/>
          <w:color w:val="231F20"/>
        </w:rPr>
        <w:t>Holistic</w:t>
      </w:r>
      <w:r>
        <w:rPr>
          <w:rFonts w:ascii="Book Antiqua"/>
          <w:i/>
          <w:color w:val="231F20"/>
          <w:spacing w:val="-7"/>
        </w:rPr>
        <w:t xml:space="preserve"> </w:t>
      </w:r>
      <w:r>
        <w:rPr>
          <w:rFonts w:ascii="Book Antiqua"/>
          <w:i/>
          <w:color w:val="231F20"/>
        </w:rPr>
        <w:t>Nursing</w:t>
      </w:r>
      <w:r>
        <w:rPr>
          <w:rFonts w:ascii="Book Antiqua"/>
          <w:i/>
          <w:color w:val="231F20"/>
          <w:spacing w:val="-7"/>
        </w:rPr>
        <w:t xml:space="preserve"> </w:t>
      </w:r>
      <w:r>
        <w:rPr>
          <w:rFonts w:ascii="Book Antiqua"/>
          <w:i/>
          <w:color w:val="231F20"/>
        </w:rPr>
        <w:t xml:space="preserve">Prac- </w:t>
      </w:r>
      <w:r>
        <w:rPr>
          <w:rFonts w:ascii="Book Antiqua"/>
          <w:i/>
          <w:color w:val="231F20"/>
          <w:w w:val="110"/>
        </w:rPr>
        <w:t>tice, 13</w:t>
      </w:r>
      <w:r>
        <w:rPr>
          <w:color w:val="231F20"/>
          <w:w w:val="110"/>
        </w:rPr>
        <w:t>(2):28-37.</w:t>
      </w:r>
    </w:p>
    <w:p w14:paraId="74766DF7" w14:textId="77777777" w:rsidR="0089060C" w:rsidRDefault="0089060C">
      <w:pPr>
        <w:pStyle w:val="BodyText"/>
        <w:spacing w:before="4"/>
        <w:rPr>
          <w:sz w:val="23"/>
        </w:rPr>
      </w:pPr>
    </w:p>
    <w:p w14:paraId="7E65931D" w14:textId="77777777" w:rsidR="0089060C" w:rsidRDefault="00197673">
      <w:pPr>
        <w:pStyle w:val="BodyText"/>
        <w:spacing w:line="254" w:lineRule="auto"/>
        <w:ind w:left="1160" w:right="1578" w:hanging="721"/>
        <w:jc w:val="both"/>
      </w:pPr>
      <w:r>
        <w:rPr>
          <w:color w:val="231F20"/>
          <w:w w:val="110"/>
        </w:rPr>
        <w:t>Harrington,</w:t>
      </w:r>
      <w:r>
        <w:rPr>
          <w:color w:val="231F20"/>
          <w:spacing w:val="-4"/>
          <w:w w:val="110"/>
        </w:rPr>
        <w:t xml:space="preserve"> </w:t>
      </w:r>
      <w:r>
        <w:rPr>
          <w:color w:val="231F20"/>
          <w:w w:val="110"/>
        </w:rPr>
        <w:t>J.,</w:t>
      </w:r>
      <w:r>
        <w:rPr>
          <w:color w:val="231F20"/>
          <w:spacing w:val="-4"/>
          <w:w w:val="110"/>
        </w:rPr>
        <w:t xml:space="preserve"> </w:t>
      </w:r>
      <w:r>
        <w:rPr>
          <w:color w:val="231F20"/>
          <w:w w:val="110"/>
        </w:rPr>
        <w:t>Noble,</w:t>
      </w:r>
      <w:r>
        <w:rPr>
          <w:color w:val="231F20"/>
          <w:spacing w:val="-4"/>
          <w:w w:val="110"/>
        </w:rPr>
        <w:t xml:space="preserve"> </w:t>
      </w:r>
      <w:r>
        <w:rPr>
          <w:color w:val="231F20"/>
          <w:w w:val="110"/>
        </w:rPr>
        <w:t>L.</w:t>
      </w:r>
      <w:r>
        <w:rPr>
          <w:color w:val="231F20"/>
          <w:spacing w:val="-4"/>
          <w:w w:val="110"/>
        </w:rPr>
        <w:t xml:space="preserve"> </w:t>
      </w:r>
      <w:r>
        <w:rPr>
          <w:color w:val="231F20"/>
          <w:w w:val="110"/>
        </w:rPr>
        <w:t>M.,</w:t>
      </w:r>
      <w:r>
        <w:rPr>
          <w:color w:val="231F20"/>
          <w:spacing w:val="-4"/>
          <w:w w:val="110"/>
        </w:rPr>
        <w:t xml:space="preserve"> </w:t>
      </w:r>
      <w:r>
        <w:rPr>
          <w:color w:val="231F20"/>
          <w:w w:val="110"/>
        </w:rPr>
        <w:t>&amp; Newman,</w:t>
      </w:r>
      <w:r>
        <w:rPr>
          <w:color w:val="231F20"/>
          <w:spacing w:val="-4"/>
          <w:w w:val="110"/>
        </w:rPr>
        <w:t xml:space="preserve"> </w:t>
      </w:r>
      <w:r>
        <w:rPr>
          <w:color w:val="231F20"/>
          <w:w w:val="110"/>
        </w:rPr>
        <w:t>S.</w:t>
      </w:r>
      <w:r>
        <w:rPr>
          <w:color w:val="231F20"/>
          <w:spacing w:val="-4"/>
          <w:w w:val="110"/>
        </w:rPr>
        <w:t xml:space="preserve"> </w:t>
      </w:r>
      <w:r>
        <w:rPr>
          <w:color w:val="231F20"/>
          <w:w w:val="110"/>
        </w:rPr>
        <w:t>P.</w:t>
      </w:r>
      <w:r>
        <w:rPr>
          <w:color w:val="231F20"/>
          <w:spacing w:val="-4"/>
          <w:w w:val="110"/>
        </w:rPr>
        <w:t xml:space="preserve"> </w:t>
      </w:r>
      <w:r>
        <w:rPr>
          <w:color w:val="231F20"/>
          <w:w w:val="110"/>
        </w:rPr>
        <w:t>(2004).</w:t>
      </w:r>
      <w:r>
        <w:rPr>
          <w:color w:val="231F20"/>
          <w:spacing w:val="-4"/>
          <w:w w:val="110"/>
        </w:rPr>
        <w:t xml:space="preserve"> </w:t>
      </w:r>
      <w:r>
        <w:rPr>
          <w:color w:val="231F20"/>
          <w:w w:val="110"/>
        </w:rPr>
        <w:t xml:space="preserve">Improving patients’ com- </w:t>
      </w:r>
      <w:r>
        <w:rPr>
          <w:color w:val="231F20"/>
        </w:rPr>
        <w:t>munication</w:t>
      </w:r>
      <w:r>
        <w:rPr>
          <w:color w:val="231F20"/>
          <w:spacing w:val="-5"/>
        </w:rPr>
        <w:t xml:space="preserve"> </w:t>
      </w:r>
      <w:r>
        <w:rPr>
          <w:color w:val="231F20"/>
        </w:rPr>
        <w:t>with</w:t>
      </w:r>
      <w:r>
        <w:rPr>
          <w:color w:val="231F20"/>
          <w:spacing w:val="-5"/>
        </w:rPr>
        <w:t xml:space="preserve"> </w:t>
      </w:r>
      <w:r>
        <w:rPr>
          <w:color w:val="231F20"/>
        </w:rPr>
        <w:t>doctors:</w:t>
      </w:r>
      <w:r>
        <w:rPr>
          <w:color w:val="231F20"/>
          <w:spacing w:val="-12"/>
        </w:rPr>
        <w:t xml:space="preserve"> </w:t>
      </w:r>
      <w:r>
        <w:rPr>
          <w:color w:val="231F20"/>
        </w:rPr>
        <w:t>A</w:t>
      </w:r>
      <w:r>
        <w:rPr>
          <w:color w:val="231F20"/>
          <w:spacing w:val="-5"/>
        </w:rPr>
        <w:t xml:space="preserve"> </w:t>
      </w:r>
      <w:r>
        <w:rPr>
          <w:color w:val="231F20"/>
        </w:rPr>
        <w:t>systematic</w:t>
      </w:r>
      <w:r>
        <w:rPr>
          <w:color w:val="231F20"/>
          <w:spacing w:val="-5"/>
        </w:rPr>
        <w:t xml:space="preserve"> </w:t>
      </w:r>
      <w:r>
        <w:rPr>
          <w:color w:val="231F20"/>
        </w:rPr>
        <w:t>review</w:t>
      </w:r>
      <w:r>
        <w:rPr>
          <w:color w:val="231F20"/>
          <w:spacing w:val="-5"/>
        </w:rPr>
        <w:t xml:space="preserve"> </w:t>
      </w:r>
      <w:r>
        <w:rPr>
          <w:color w:val="231F20"/>
        </w:rPr>
        <w:t>of</w:t>
      </w:r>
      <w:r>
        <w:rPr>
          <w:color w:val="231F20"/>
          <w:spacing w:val="-5"/>
        </w:rPr>
        <w:t xml:space="preserve"> </w:t>
      </w:r>
      <w:r>
        <w:rPr>
          <w:color w:val="231F20"/>
        </w:rPr>
        <w:t>intervention</w:t>
      </w:r>
      <w:r>
        <w:rPr>
          <w:color w:val="231F20"/>
          <w:spacing w:val="-5"/>
        </w:rPr>
        <w:t xml:space="preserve"> </w:t>
      </w:r>
      <w:r>
        <w:rPr>
          <w:color w:val="231F20"/>
        </w:rPr>
        <w:t>stud</w:t>
      </w:r>
      <w:r>
        <w:rPr>
          <w:color w:val="231F20"/>
        </w:rPr>
        <w:t>ies.</w:t>
      </w:r>
      <w:r>
        <w:rPr>
          <w:color w:val="231F20"/>
          <w:spacing w:val="-12"/>
        </w:rPr>
        <w:t xml:space="preserve"> </w:t>
      </w:r>
      <w:r>
        <w:rPr>
          <w:rFonts w:ascii="Book Antiqua" w:hAnsi="Book Antiqua"/>
          <w:i/>
          <w:color w:val="231F20"/>
        </w:rPr>
        <w:t xml:space="preserve">Patient </w:t>
      </w:r>
      <w:r>
        <w:rPr>
          <w:rFonts w:ascii="Book Antiqua" w:hAnsi="Book Antiqua"/>
          <w:i/>
          <w:color w:val="231F20"/>
          <w:w w:val="110"/>
        </w:rPr>
        <w:t>Education Counseling,</w:t>
      </w:r>
      <w:r>
        <w:rPr>
          <w:rFonts w:ascii="Book Antiqua" w:hAnsi="Book Antiqua"/>
          <w:i/>
          <w:color w:val="231F20"/>
          <w:spacing w:val="-5"/>
          <w:w w:val="110"/>
        </w:rPr>
        <w:t xml:space="preserve"> </w:t>
      </w:r>
      <w:r>
        <w:rPr>
          <w:rFonts w:ascii="Book Antiqua" w:hAnsi="Book Antiqua"/>
          <w:i/>
          <w:color w:val="231F20"/>
          <w:w w:val="110"/>
        </w:rPr>
        <w:t>52</w:t>
      </w:r>
      <w:r>
        <w:rPr>
          <w:color w:val="231F20"/>
          <w:w w:val="110"/>
        </w:rPr>
        <w:t>(1):7-16.</w:t>
      </w:r>
    </w:p>
    <w:p w14:paraId="19C9BF71" w14:textId="77777777" w:rsidR="0089060C" w:rsidRDefault="0089060C">
      <w:pPr>
        <w:pStyle w:val="BodyText"/>
        <w:spacing w:before="4"/>
        <w:rPr>
          <w:sz w:val="23"/>
        </w:rPr>
      </w:pPr>
    </w:p>
    <w:p w14:paraId="6BC207EC" w14:textId="77777777" w:rsidR="0089060C" w:rsidRDefault="00197673">
      <w:pPr>
        <w:pStyle w:val="BodyText"/>
        <w:spacing w:line="261" w:lineRule="auto"/>
        <w:ind w:left="1160" w:right="1577" w:hanging="721"/>
        <w:jc w:val="both"/>
      </w:pPr>
      <w:r>
        <w:rPr>
          <w:color w:val="231F20"/>
          <w:w w:val="110"/>
        </w:rPr>
        <w:t xml:space="preserve">Holmes-Rovner, </w:t>
      </w:r>
      <w:r>
        <w:rPr>
          <w:color w:val="231F20"/>
          <w:w w:val="115"/>
        </w:rPr>
        <w:t>M.,</w:t>
      </w:r>
      <w:r>
        <w:rPr>
          <w:color w:val="231F20"/>
          <w:spacing w:val="-7"/>
          <w:w w:val="115"/>
        </w:rPr>
        <w:t xml:space="preserve"> </w:t>
      </w:r>
      <w:r>
        <w:rPr>
          <w:color w:val="231F20"/>
          <w:w w:val="110"/>
        </w:rPr>
        <w:t xml:space="preserve">Valade, </w:t>
      </w:r>
      <w:r>
        <w:rPr>
          <w:color w:val="231F20"/>
          <w:w w:val="115"/>
        </w:rPr>
        <w:t>D.,</w:t>
      </w:r>
      <w:r>
        <w:rPr>
          <w:color w:val="231F20"/>
          <w:spacing w:val="-1"/>
          <w:w w:val="115"/>
        </w:rPr>
        <w:t xml:space="preserve"> </w:t>
      </w:r>
      <w:r>
        <w:rPr>
          <w:color w:val="231F20"/>
          <w:w w:val="110"/>
        </w:rPr>
        <w:t xml:space="preserve">Orlowski, </w:t>
      </w:r>
      <w:r>
        <w:rPr>
          <w:color w:val="231F20"/>
          <w:w w:val="115"/>
        </w:rPr>
        <w:t>C.,</w:t>
      </w:r>
      <w:r>
        <w:rPr>
          <w:color w:val="231F20"/>
          <w:spacing w:val="-1"/>
          <w:w w:val="115"/>
        </w:rPr>
        <w:t xml:space="preserve"> </w:t>
      </w:r>
      <w:r>
        <w:rPr>
          <w:color w:val="231F20"/>
          <w:w w:val="110"/>
        </w:rPr>
        <w:t xml:space="preserve">Draus, </w:t>
      </w:r>
      <w:r>
        <w:rPr>
          <w:color w:val="231F20"/>
          <w:w w:val="115"/>
        </w:rPr>
        <w:t>C.,</w:t>
      </w:r>
      <w:r>
        <w:rPr>
          <w:color w:val="231F20"/>
          <w:spacing w:val="-1"/>
          <w:w w:val="115"/>
        </w:rPr>
        <w:t xml:space="preserve"> </w:t>
      </w:r>
      <w:r>
        <w:rPr>
          <w:color w:val="231F20"/>
          <w:w w:val="110"/>
        </w:rPr>
        <w:t xml:space="preserve">Nabozny-Valerio, B., &amp; </w:t>
      </w:r>
      <w:r>
        <w:rPr>
          <w:color w:val="231F20"/>
        </w:rPr>
        <w:t xml:space="preserve">Keiser, S. (2000). Implementing shared decision-making in routine practice: </w:t>
      </w:r>
      <w:r>
        <w:rPr>
          <w:color w:val="231F20"/>
          <w:w w:val="105"/>
        </w:rPr>
        <w:t xml:space="preserve">Barriers and opportunities. </w:t>
      </w:r>
      <w:r>
        <w:rPr>
          <w:rFonts w:ascii="Book Antiqua"/>
          <w:i/>
          <w:color w:val="231F20"/>
          <w:w w:val="105"/>
        </w:rPr>
        <w:t>Health Expectations,</w:t>
      </w:r>
      <w:r>
        <w:rPr>
          <w:rFonts w:ascii="Book Antiqua"/>
          <w:i/>
          <w:color w:val="231F20"/>
          <w:spacing w:val="-2"/>
          <w:w w:val="105"/>
        </w:rPr>
        <w:t xml:space="preserve"> </w:t>
      </w:r>
      <w:r>
        <w:rPr>
          <w:rFonts w:ascii="Book Antiqua"/>
          <w:i/>
          <w:color w:val="231F20"/>
          <w:w w:val="105"/>
        </w:rPr>
        <w:t>3</w:t>
      </w:r>
      <w:r>
        <w:rPr>
          <w:color w:val="231F20"/>
          <w:w w:val="105"/>
        </w:rPr>
        <w:t>(3):182-191.</w:t>
      </w:r>
    </w:p>
    <w:p w14:paraId="0DB6D994" w14:textId="77777777" w:rsidR="0089060C" w:rsidRDefault="0089060C">
      <w:pPr>
        <w:pStyle w:val="BodyText"/>
        <w:spacing w:before="5"/>
      </w:pPr>
    </w:p>
    <w:p w14:paraId="3AC5CB86" w14:textId="77777777" w:rsidR="0089060C" w:rsidRDefault="00197673">
      <w:pPr>
        <w:spacing w:line="247" w:lineRule="auto"/>
        <w:ind w:left="1160" w:right="1569" w:hanging="721"/>
        <w:jc w:val="both"/>
      </w:pPr>
      <w:r>
        <w:rPr>
          <w:color w:val="231F20"/>
          <w:w w:val="105"/>
        </w:rPr>
        <w:t xml:space="preserve">Institute of Medicine. (2002). </w:t>
      </w:r>
      <w:r>
        <w:rPr>
          <w:rFonts w:ascii="Book Antiqua"/>
          <w:i/>
          <w:color w:val="231F20"/>
          <w:w w:val="105"/>
        </w:rPr>
        <w:t xml:space="preserve">Speaking of health: Assessing health communication </w:t>
      </w:r>
      <w:r>
        <w:rPr>
          <w:rFonts w:ascii="Book Antiqua"/>
          <w:i/>
          <w:color w:val="231F20"/>
          <w:spacing w:val="-2"/>
          <w:w w:val="105"/>
        </w:rPr>
        <w:t>strategies</w:t>
      </w:r>
      <w:r>
        <w:rPr>
          <w:rFonts w:ascii="Book Antiqua"/>
          <w:i/>
          <w:color w:val="231F20"/>
          <w:spacing w:val="-13"/>
          <w:w w:val="105"/>
        </w:rPr>
        <w:t xml:space="preserve"> </w:t>
      </w:r>
      <w:r>
        <w:rPr>
          <w:rFonts w:ascii="Book Antiqua"/>
          <w:i/>
          <w:color w:val="231F20"/>
          <w:spacing w:val="-2"/>
          <w:w w:val="105"/>
        </w:rPr>
        <w:t>for</w:t>
      </w:r>
      <w:r>
        <w:rPr>
          <w:rFonts w:ascii="Book Antiqua"/>
          <w:i/>
          <w:color w:val="231F20"/>
          <w:spacing w:val="-12"/>
          <w:w w:val="105"/>
        </w:rPr>
        <w:t xml:space="preserve"> </w:t>
      </w:r>
      <w:r>
        <w:rPr>
          <w:rFonts w:ascii="Book Antiqua"/>
          <w:i/>
          <w:color w:val="231F20"/>
          <w:spacing w:val="-2"/>
          <w:w w:val="105"/>
        </w:rPr>
        <w:t>diverse</w:t>
      </w:r>
      <w:r>
        <w:rPr>
          <w:rFonts w:ascii="Book Antiqua"/>
          <w:i/>
          <w:color w:val="231F20"/>
          <w:spacing w:val="-12"/>
          <w:w w:val="105"/>
        </w:rPr>
        <w:t xml:space="preserve"> </w:t>
      </w:r>
      <w:r>
        <w:rPr>
          <w:rFonts w:ascii="Book Antiqua"/>
          <w:i/>
          <w:color w:val="231F20"/>
          <w:spacing w:val="-2"/>
          <w:w w:val="105"/>
        </w:rPr>
        <w:t>populations.</w:t>
      </w:r>
      <w:r>
        <w:rPr>
          <w:rFonts w:ascii="Book Antiqua"/>
          <w:i/>
          <w:color w:val="231F20"/>
          <w:spacing w:val="-24"/>
          <w:w w:val="105"/>
        </w:rPr>
        <w:t xml:space="preserve"> </w:t>
      </w:r>
      <w:r>
        <w:rPr>
          <w:color w:val="231F20"/>
          <w:spacing w:val="-2"/>
          <w:w w:val="105"/>
        </w:rPr>
        <w:t>Washington,</w:t>
      </w:r>
      <w:r>
        <w:rPr>
          <w:color w:val="231F20"/>
          <w:spacing w:val="-18"/>
          <w:w w:val="105"/>
        </w:rPr>
        <w:t xml:space="preserve"> </w:t>
      </w:r>
      <w:r>
        <w:rPr>
          <w:color w:val="231F20"/>
          <w:spacing w:val="-2"/>
          <w:w w:val="105"/>
        </w:rPr>
        <w:t>DC:</w:t>
      </w:r>
      <w:r>
        <w:rPr>
          <w:color w:val="231F20"/>
          <w:spacing w:val="-5"/>
          <w:w w:val="105"/>
        </w:rPr>
        <w:t xml:space="preserve"> </w:t>
      </w:r>
      <w:r>
        <w:rPr>
          <w:color w:val="231F20"/>
          <w:spacing w:val="-2"/>
          <w:w w:val="105"/>
        </w:rPr>
        <w:t>National</w:t>
      </w:r>
      <w:r>
        <w:rPr>
          <w:color w:val="231F20"/>
          <w:spacing w:val="-17"/>
          <w:w w:val="105"/>
        </w:rPr>
        <w:t xml:space="preserve"> </w:t>
      </w:r>
      <w:r>
        <w:rPr>
          <w:color w:val="231F20"/>
          <w:spacing w:val="-2"/>
          <w:w w:val="105"/>
        </w:rPr>
        <w:t>Academies</w:t>
      </w:r>
      <w:r>
        <w:rPr>
          <w:color w:val="231F20"/>
          <w:spacing w:val="-5"/>
          <w:w w:val="105"/>
        </w:rPr>
        <w:t xml:space="preserve"> Press.</w:t>
      </w:r>
    </w:p>
    <w:p w14:paraId="511D9577" w14:textId="77777777" w:rsidR="0089060C" w:rsidRDefault="0089060C">
      <w:pPr>
        <w:pStyle w:val="BodyText"/>
        <w:spacing w:before="2"/>
        <w:rPr>
          <w:sz w:val="24"/>
        </w:rPr>
      </w:pPr>
    </w:p>
    <w:p w14:paraId="76FBE280" w14:textId="77777777" w:rsidR="0089060C" w:rsidRDefault="00197673">
      <w:pPr>
        <w:spacing w:line="247" w:lineRule="auto"/>
        <w:ind w:left="1160" w:right="1577" w:hanging="721"/>
        <w:jc w:val="both"/>
      </w:pPr>
      <w:r>
        <w:rPr>
          <w:color w:val="231F20"/>
          <w:w w:val="105"/>
        </w:rPr>
        <w:t xml:space="preserve">Institute of Medicine. (2006). </w:t>
      </w:r>
      <w:r>
        <w:rPr>
          <w:rFonts w:ascii="Book Antiqua"/>
          <w:i/>
          <w:color w:val="231F20"/>
          <w:w w:val="105"/>
        </w:rPr>
        <w:t xml:space="preserve">Improving the quality of health care for mental and substance-use conditions: Quality chasm series. </w:t>
      </w:r>
      <w:r>
        <w:rPr>
          <w:color w:val="231F20"/>
          <w:w w:val="105"/>
        </w:rPr>
        <w:t>Washington, DC: National Academies Press.</w:t>
      </w:r>
    </w:p>
    <w:p w14:paraId="382D3466" w14:textId="77777777" w:rsidR="0089060C" w:rsidRDefault="0089060C">
      <w:pPr>
        <w:pStyle w:val="BodyText"/>
        <w:spacing w:before="4"/>
        <w:rPr>
          <w:sz w:val="25"/>
        </w:rPr>
      </w:pPr>
    </w:p>
    <w:p w14:paraId="393FF61C" w14:textId="77777777" w:rsidR="0089060C" w:rsidRDefault="00197673">
      <w:pPr>
        <w:pStyle w:val="BodyText"/>
        <w:spacing w:line="254" w:lineRule="auto"/>
        <w:ind w:left="1160" w:right="1569" w:hanging="721"/>
        <w:jc w:val="both"/>
      </w:pPr>
      <w:r>
        <w:rPr>
          <w:color w:val="231F20"/>
          <w:w w:val="110"/>
        </w:rPr>
        <w:t>Joseph,</w:t>
      </w:r>
      <w:r>
        <w:rPr>
          <w:color w:val="231F20"/>
          <w:spacing w:val="-4"/>
          <w:w w:val="110"/>
        </w:rPr>
        <w:t xml:space="preserve"> </w:t>
      </w:r>
      <w:r>
        <w:rPr>
          <w:color w:val="231F20"/>
          <w:w w:val="115"/>
        </w:rPr>
        <w:t>D.</w:t>
      </w:r>
      <w:r>
        <w:rPr>
          <w:color w:val="231F20"/>
          <w:spacing w:val="-7"/>
          <w:w w:val="115"/>
        </w:rPr>
        <w:t xml:space="preserve"> </w:t>
      </w:r>
      <w:r>
        <w:rPr>
          <w:color w:val="231F20"/>
          <w:w w:val="115"/>
        </w:rPr>
        <w:t>H.,</w:t>
      </w:r>
      <w:r>
        <w:rPr>
          <w:color w:val="231F20"/>
          <w:spacing w:val="-7"/>
          <w:w w:val="115"/>
        </w:rPr>
        <w:t xml:space="preserve"> </w:t>
      </w:r>
      <w:r>
        <w:rPr>
          <w:color w:val="231F20"/>
          <w:w w:val="110"/>
        </w:rPr>
        <w:t>Griffin,</w:t>
      </w:r>
      <w:r>
        <w:rPr>
          <w:color w:val="231F20"/>
          <w:spacing w:val="-4"/>
          <w:w w:val="110"/>
        </w:rPr>
        <w:t xml:space="preserve"> </w:t>
      </w:r>
      <w:r>
        <w:rPr>
          <w:color w:val="231F20"/>
          <w:w w:val="115"/>
        </w:rPr>
        <w:t>M.</w:t>
      </w:r>
      <w:r>
        <w:rPr>
          <w:color w:val="231F20"/>
          <w:w w:val="115"/>
        </w:rPr>
        <w:t>,</w:t>
      </w:r>
      <w:r>
        <w:rPr>
          <w:color w:val="231F20"/>
          <w:spacing w:val="-7"/>
          <w:w w:val="115"/>
        </w:rPr>
        <w:t xml:space="preserve"> </w:t>
      </w:r>
      <w:r>
        <w:rPr>
          <w:color w:val="231F20"/>
          <w:w w:val="110"/>
        </w:rPr>
        <w:t>Hall,</w:t>
      </w:r>
      <w:r>
        <w:rPr>
          <w:color w:val="231F20"/>
          <w:spacing w:val="-4"/>
          <w:w w:val="110"/>
        </w:rPr>
        <w:t xml:space="preserve"> </w:t>
      </w:r>
      <w:r>
        <w:rPr>
          <w:color w:val="231F20"/>
          <w:w w:val="115"/>
        </w:rPr>
        <w:t>R.</w:t>
      </w:r>
      <w:r>
        <w:rPr>
          <w:color w:val="231F20"/>
          <w:spacing w:val="-7"/>
          <w:w w:val="115"/>
        </w:rPr>
        <w:t xml:space="preserve"> </w:t>
      </w:r>
      <w:r>
        <w:rPr>
          <w:color w:val="231F20"/>
          <w:w w:val="115"/>
        </w:rPr>
        <w:t>F.,</w:t>
      </w:r>
      <w:r>
        <w:rPr>
          <w:color w:val="231F20"/>
          <w:spacing w:val="-7"/>
          <w:w w:val="115"/>
        </w:rPr>
        <w:t xml:space="preserve"> </w:t>
      </w:r>
      <w:r>
        <w:rPr>
          <w:color w:val="231F20"/>
          <w:w w:val="110"/>
        </w:rPr>
        <w:t>&amp; Sullivan,</w:t>
      </w:r>
      <w:r>
        <w:rPr>
          <w:color w:val="231F20"/>
          <w:spacing w:val="-4"/>
          <w:w w:val="110"/>
        </w:rPr>
        <w:t xml:space="preserve"> </w:t>
      </w:r>
      <w:r>
        <w:rPr>
          <w:color w:val="231F20"/>
          <w:w w:val="110"/>
        </w:rPr>
        <w:t>E.</w:t>
      </w:r>
      <w:r>
        <w:rPr>
          <w:color w:val="231F20"/>
          <w:spacing w:val="-4"/>
          <w:w w:val="110"/>
        </w:rPr>
        <w:t xml:space="preserve"> </w:t>
      </w:r>
      <w:r>
        <w:rPr>
          <w:color w:val="231F20"/>
          <w:w w:val="115"/>
        </w:rPr>
        <w:t>D.</w:t>
      </w:r>
      <w:r>
        <w:rPr>
          <w:color w:val="231F20"/>
          <w:spacing w:val="-7"/>
          <w:w w:val="115"/>
        </w:rPr>
        <w:t xml:space="preserve"> </w:t>
      </w:r>
      <w:r>
        <w:rPr>
          <w:color w:val="231F20"/>
          <w:w w:val="110"/>
        </w:rPr>
        <w:t>(2001).</w:t>
      </w:r>
      <w:r>
        <w:rPr>
          <w:color w:val="231F20"/>
          <w:spacing w:val="-4"/>
          <w:w w:val="110"/>
        </w:rPr>
        <w:t xml:space="preserve"> </w:t>
      </w:r>
      <w:r>
        <w:rPr>
          <w:color w:val="231F20"/>
          <w:w w:val="110"/>
        </w:rPr>
        <w:t>Peer coaching:</w:t>
      </w:r>
      <w:r>
        <w:rPr>
          <w:color w:val="231F20"/>
          <w:spacing w:val="-4"/>
          <w:w w:val="110"/>
        </w:rPr>
        <w:t xml:space="preserve"> </w:t>
      </w:r>
      <w:r>
        <w:rPr>
          <w:color w:val="231F20"/>
          <w:w w:val="110"/>
        </w:rPr>
        <w:t xml:space="preserve">An </w:t>
      </w:r>
      <w:r>
        <w:rPr>
          <w:color w:val="231F20"/>
          <w:w w:val="105"/>
        </w:rPr>
        <w:t xml:space="preserve">intervention for individuals struggling with diabetes. </w:t>
      </w:r>
      <w:r>
        <w:rPr>
          <w:rFonts w:ascii="Book Antiqua"/>
          <w:i/>
          <w:color w:val="231F20"/>
          <w:w w:val="105"/>
        </w:rPr>
        <w:t xml:space="preserve">Diabetes Educator, </w:t>
      </w:r>
      <w:r>
        <w:rPr>
          <w:rFonts w:ascii="Book Antiqua"/>
          <w:i/>
          <w:color w:val="231F20"/>
          <w:spacing w:val="-2"/>
          <w:w w:val="110"/>
        </w:rPr>
        <w:t>27</w:t>
      </w:r>
      <w:r>
        <w:rPr>
          <w:color w:val="231F20"/>
          <w:spacing w:val="-2"/>
          <w:w w:val="110"/>
        </w:rPr>
        <w:t>(5):703-710.</w:t>
      </w:r>
    </w:p>
    <w:p w14:paraId="65D16DD5" w14:textId="77777777" w:rsidR="0089060C" w:rsidRDefault="0089060C">
      <w:pPr>
        <w:spacing w:line="254" w:lineRule="auto"/>
        <w:jc w:val="both"/>
        <w:sectPr w:rsidR="0089060C">
          <w:pgSz w:w="12240" w:h="15840"/>
          <w:pgMar w:top="1500" w:right="580" w:bottom="600" w:left="1720" w:header="0" w:footer="415" w:gutter="0"/>
          <w:cols w:space="720"/>
        </w:sectPr>
      </w:pPr>
    </w:p>
    <w:p w14:paraId="2E6F602B" w14:textId="77777777" w:rsidR="0089060C" w:rsidRDefault="0089060C">
      <w:pPr>
        <w:pStyle w:val="BodyText"/>
        <w:rPr>
          <w:sz w:val="20"/>
        </w:rPr>
      </w:pPr>
    </w:p>
    <w:p w14:paraId="01C918A8" w14:textId="77777777" w:rsidR="0089060C" w:rsidRDefault="0089060C">
      <w:pPr>
        <w:pStyle w:val="BodyText"/>
        <w:spacing w:before="4"/>
        <w:rPr>
          <w:sz w:val="24"/>
        </w:rPr>
      </w:pPr>
    </w:p>
    <w:p w14:paraId="1AC3A001" w14:textId="77777777" w:rsidR="0089060C" w:rsidRDefault="00197673">
      <w:pPr>
        <w:pStyle w:val="BodyText"/>
        <w:spacing w:before="99" w:line="256" w:lineRule="auto"/>
        <w:ind w:left="1160" w:right="1576" w:hanging="720"/>
        <w:jc w:val="both"/>
      </w:pPr>
      <w:r>
        <w:rPr>
          <w:color w:val="231F20"/>
          <w:w w:val="105"/>
        </w:rPr>
        <w:t>Kennedy,</w:t>
      </w:r>
      <w:r>
        <w:rPr>
          <w:color w:val="231F20"/>
          <w:spacing w:val="-13"/>
          <w:w w:val="105"/>
        </w:rPr>
        <w:t xml:space="preserve"> </w:t>
      </w:r>
      <w:r>
        <w:rPr>
          <w:color w:val="231F20"/>
          <w:w w:val="105"/>
        </w:rPr>
        <w:t>A.,</w:t>
      </w:r>
      <w:r>
        <w:rPr>
          <w:color w:val="231F20"/>
          <w:spacing w:val="-4"/>
          <w:w w:val="105"/>
        </w:rPr>
        <w:t xml:space="preserve"> </w:t>
      </w:r>
      <w:r>
        <w:rPr>
          <w:color w:val="231F20"/>
          <w:w w:val="105"/>
        </w:rPr>
        <w:t>Robinson,</w:t>
      </w:r>
      <w:r>
        <w:rPr>
          <w:color w:val="231F20"/>
          <w:spacing w:val="-13"/>
          <w:w w:val="105"/>
        </w:rPr>
        <w:t xml:space="preserve"> </w:t>
      </w:r>
      <w:r>
        <w:rPr>
          <w:color w:val="231F20"/>
          <w:w w:val="105"/>
        </w:rPr>
        <w:t>A.,</w:t>
      </w:r>
      <w:r>
        <w:rPr>
          <w:color w:val="231F20"/>
          <w:spacing w:val="-4"/>
          <w:w w:val="105"/>
        </w:rPr>
        <w:t xml:space="preserve"> </w:t>
      </w:r>
      <w:r>
        <w:rPr>
          <w:color w:val="231F20"/>
          <w:w w:val="105"/>
        </w:rPr>
        <w:t>Hann,</w:t>
      </w:r>
      <w:r>
        <w:rPr>
          <w:color w:val="231F20"/>
          <w:spacing w:val="-4"/>
          <w:w w:val="105"/>
        </w:rPr>
        <w:t xml:space="preserve"> </w:t>
      </w:r>
      <w:r>
        <w:rPr>
          <w:color w:val="231F20"/>
          <w:w w:val="105"/>
        </w:rPr>
        <w:t>M.,</w:t>
      </w:r>
      <w:r>
        <w:rPr>
          <w:color w:val="231F20"/>
          <w:spacing w:val="-13"/>
          <w:w w:val="105"/>
        </w:rPr>
        <w:t xml:space="preserve"> </w:t>
      </w:r>
      <w:r>
        <w:rPr>
          <w:color w:val="231F20"/>
          <w:w w:val="105"/>
        </w:rPr>
        <w:t>Thompson,</w:t>
      </w:r>
      <w:r>
        <w:rPr>
          <w:color w:val="231F20"/>
          <w:spacing w:val="-4"/>
          <w:w w:val="105"/>
        </w:rPr>
        <w:t xml:space="preserve"> </w:t>
      </w:r>
      <w:r>
        <w:rPr>
          <w:color w:val="231F20"/>
          <w:w w:val="105"/>
        </w:rPr>
        <w:t>D.,</w:t>
      </w:r>
      <w:r>
        <w:rPr>
          <w:color w:val="231F20"/>
          <w:spacing w:val="-4"/>
          <w:w w:val="105"/>
        </w:rPr>
        <w:t xml:space="preserve"> </w:t>
      </w:r>
      <w:r>
        <w:rPr>
          <w:color w:val="231F20"/>
          <w:w w:val="110"/>
        </w:rPr>
        <w:t>&amp;</w:t>
      </w:r>
      <w:r>
        <w:rPr>
          <w:color w:val="231F20"/>
          <w:spacing w:val="-6"/>
          <w:w w:val="110"/>
        </w:rPr>
        <w:t xml:space="preserve"> </w:t>
      </w:r>
      <w:r>
        <w:rPr>
          <w:color w:val="231F20"/>
          <w:w w:val="105"/>
        </w:rPr>
        <w:t>Wilkin,</w:t>
      </w:r>
      <w:r>
        <w:rPr>
          <w:color w:val="231F20"/>
          <w:spacing w:val="-4"/>
          <w:w w:val="105"/>
        </w:rPr>
        <w:t xml:space="preserve"> </w:t>
      </w:r>
      <w:r>
        <w:rPr>
          <w:color w:val="231F20"/>
          <w:w w:val="105"/>
        </w:rPr>
        <w:t>D.</w:t>
      </w:r>
      <w:r>
        <w:rPr>
          <w:color w:val="231F20"/>
          <w:spacing w:val="-4"/>
          <w:w w:val="105"/>
        </w:rPr>
        <w:t xml:space="preserve"> </w:t>
      </w:r>
      <w:r>
        <w:rPr>
          <w:color w:val="231F20"/>
          <w:w w:val="105"/>
        </w:rPr>
        <w:t>(2003).</w:t>
      </w:r>
      <w:r>
        <w:rPr>
          <w:color w:val="231F20"/>
          <w:spacing w:val="-13"/>
          <w:w w:val="105"/>
        </w:rPr>
        <w:t xml:space="preserve"> </w:t>
      </w:r>
      <w:r>
        <w:rPr>
          <w:color w:val="231F20"/>
          <w:w w:val="105"/>
        </w:rPr>
        <w:t xml:space="preserve">A cluster- </w:t>
      </w:r>
      <w:r>
        <w:rPr>
          <w:color w:val="231F20"/>
        </w:rPr>
        <w:t xml:space="preserve">randomised controlled trial of a patient-centred guidebook for patients with </w:t>
      </w:r>
      <w:r>
        <w:rPr>
          <w:color w:val="231F20"/>
          <w:w w:val="105"/>
        </w:rPr>
        <w:t xml:space="preserve">ulcerative colitis: Effect on knowledge, anxiety and quality of life. </w:t>
      </w:r>
      <w:r>
        <w:rPr>
          <w:rFonts w:ascii="Book Antiqua"/>
          <w:i/>
          <w:color w:val="231F20"/>
          <w:w w:val="105"/>
        </w:rPr>
        <w:t>Health and Social Care in the Community, 11</w:t>
      </w:r>
      <w:r>
        <w:rPr>
          <w:color w:val="231F20"/>
          <w:w w:val="105"/>
        </w:rPr>
        <w:t>(1):64-72.</w:t>
      </w:r>
    </w:p>
    <w:p w14:paraId="5DDDF7F7" w14:textId="77777777" w:rsidR="0089060C" w:rsidRDefault="0089060C">
      <w:pPr>
        <w:pStyle w:val="BodyText"/>
        <w:rPr>
          <w:sz w:val="23"/>
        </w:rPr>
      </w:pPr>
    </w:p>
    <w:p w14:paraId="277EB904" w14:textId="77777777" w:rsidR="0089060C" w:rsidRDefault="00197673">
      <w:pPr>
        <w:pStyle w:val="BodyText"/>
        <w:spacing w:line="261" w:lineRule="auto"/>
        <w:ind w:left="1160" w:right="1579" w:hanging="721"/>
        <w:jc w:val="both"/>
      </w:pPr>
      <w:r>
        <w:rPr>
          <w:color w:val="231F20"/>
          <w:w w:val="105"/>
        </w:rPr>
        <w:t>Krause,</w:t>
      </w:r>
      <w:r>
        <w:rPr>
          <w:color w:val="231F20"/>
          <w:spacing w:val="-13"/>
          <w:w w:val="105"/>
        </w:rPr>
        <w:t xml:space="preserve"> </w:t>
      </w:r>
      <w:r>
        <w:rPr>
          <w:color w:val="231F20"/>
          <w:w w:val="105"/>
        </w:rPr>
        <w:t>N.,</w:t>
      </w:r>
      <w:r>
        <w:rPr>
          <w:color w:val="231F20"/>
          <w:spacing w:val="-13"/>
          <w:w w:val="105"/>
        </w:rPr>
        <w:t xml:space="preserve"> </w:t>
      </w:r>
      <w:r>
        <w:rPr>
          <w:color w:val="231F20"/>
          <w:w w:val="105"/>
        </w:rPr>
        <w:t>Herzog,</w:t>
      </w:r>
      <w:r>
        <w:rPr>
          <w:color w:val="231F20"/>
          <w:spacing w:val="-13"/>
          <w:w w:val="105"/>
        </w:rPr>
        <w:t xml:space="preserve"> </w:t>
      </w:r>
      <w:r>
        <w:rPr>
          <w:color w:val="231F20"/>
          <w:w w:val="105"/>
        </w:rPr>
        <w:t>A.</w:t>
      </w:r>
      <w:r>
        <w:rPr>
          <w:color w:val="231F20"/>
          <w:spacing w:val="-12"/>
          <w:w w:val="105"/>
        </w:rPr>
        <w:t xml:space="preserve"> </w:t>
      </w:r>
      <w:r>
        <w:rPr>
          <w:color w:val="231F20"/>
          <w:w w:val="105"/>
        </w:rPr>
        <w:t>R.,</w:t>
      </w:r>
      <w:r>
        <w:rPr>
          <w:color w:val="231F20"/>
          <w:spacing w:val="-13"/>
          <w:w w:val="105"/>
        </w:rPr>
        <w:t xml:space="preserve"> </w:t>
      </w:r>
      <w:r>
        <w:rPr>
          <w:color w:val="231F20"/>
          <w:w w:val="105"/>
        </w:rPr>
        <w:t>&amp;</w:t>
      </w:r>
      <w:r>
        <w:rPr>
          <w:color w:val="231F20"/>
          <w:spacing w:val="-13"/>
          <w:w w:val="105"/>
        </w:rPr>
        <w:t xml:space="preserve"> </w:t>
      </w:r>
      <w:r>
        <w:rPr>
          <w:color w:val="231F20"/>
          <w:w w:val="105"/>
        </w:rPr>
        <w:t>Baker,</w:t>
      </w:r>
      <w:r>
        <w:rPr>
          <w:color w:val="231F20"/>
          <w:spacing w:val="-13"/>
          <w:w w:val="105"/>
        </w:rPr>
        <w:t xml:space="preserve"> </w:t>
      </w:r>
      <w:r>
        <w:rPr>
          <w:color w:val="231F20"/>
          <w:w w:val="105"/>
        </w:rPr>
        <w:t>E.</w:t>
      </w:r>
      <w:r>
        <w:rPr>
          <w:color w:val="231F20"/>
          <w:spacing w:val="-12"/>
          <w:w w:val="105"/>
        </w:rPr>
        <w:t xml:space="preserve"> </w:t>
      </w:r>
      <w:r>
        <w:rPr>
          <w:color w:val="231F20"/>
          <w:w w:val="105"/>
        </w:rPr>
        <w:t>(1992).</w:t>
      </w:r>
      <w:r>
        <w:rPr>
          <w:color w:val="231F20"/>
          <w:spacing w:val="-13"/>
          <w:w w:val="105"/>
        </w:rPr>
        <w:t xml:space="preserve"> </w:t>
      </w:r>
      <w:r>
        <w:rPr>
          <w:color w:val="231F20"/>
          <w:w w:val="105"/>
        </w:rPr>
        <w:t>Providing</w:t>
      </w:r>
      <w:r>
        <w:rPr>
          <w:color w:val="231F20"/>
          <w:spacing w:val="-13"/>
          <w:w w:val="105"/>
        </w:rPr>
        <w:t xml:space="preserve"> </w:t>
      </w:r>
      <w:r>
        <w:rPr>
          <w:color w:val="231F20"/>
          <w:w w:val="105"/>
        </w:rPr>
        <w:t>support</w:t>
      </w:r>
      <w:r>
        <w:rPr>
          <w:color w:val="231F20"/>
          <w:spacing w:val="-10"/>
          <w:w w:val="105"/>
        </w:rPr>
        <w:t xml:space="preserve"> </w:t>
      </w:r>
      <w:r>
        <w:rPr>
          <w:color w:val="231F20"/>
          <w:w w:val="105"/>
        </w:rPr>
        <w:t>to</w:t>
      </w:r>
      <w:r>
        <w:rPr>
          <w:color w:val="231F20"/>
          <w:spacing w:val="-7"/>
          <w:w w:val="105"/>
        </w:rPr>
        <w:t xml:space="preserve"> </w:t>
      </w:r>
      <w:r>
        <w:rPr>
          <w:color w:val="231F20"/>
          <w:w w:val="105"/>
        </w:rPr>
        <w:t>others</w:t>
      </w:r>
      <w:r>
        <w:rPr>
          <w:color w:val="231F20"/>
          <w:spacing w:val="-8"/>
          <w:w w:val="105"/>
        </w:rPr>
        <w:t xml:space="preserve"> </w:t>
      </w:r>
      <w:r>
        <w:rPr>
          <w:color w:val="231F20"/>
          <w:w w:val="105"/>
        </w:rPr>
        <w:t>and</w:t>
      </w:r>
      <w:r>
        <w:rPr>
          <w:color w:val="231F20"/>
          <w:spacing w:val="-8"/>
          <w:w w:val="105"/>
        </w:rPr>
        <w:t xml:space="preserve"> </w:t>
      </w:r>
      <w:r>
        <w:rPr>
          <w:color w:val="231F20"/>
          <w:w w:val="105"/>
        </w:rPr>
        <w:t xml:space="preserve">well- </w:t>
      </w:r>
      <w:r>
        <w:rPr>
          <w:color w:val="231F20"/>
          <w:w w:val="110"/>
        </w:rPr>
        <w:t>being</w:t>
      </w:r>
      <w:r>
        <w:rPr>
          <w:color w:val="231F20"/>
          <w:spacing w:val="-14"/>
          <w:w w:val="110"/>
        </w:rPr>
        <w:t xml:space="preserve"> </w:t>
      </w:r>
      <w:r>
        <w:rPr>
          <w:color w:val="231F20"/>
          <w:w w:val="110"/>
        </w:rPr>
        <w:t>in</w:t>
      </w:r>
      <w:r>
        <w:rPr>
          <w:color w:val="231F20"/>
          <w:spacing w:val="-13"/>
          <w:w w:val="110"/>
        </w:rPr>
        <w:t xml:space="preserve"> </w:t>
      </w:r>
      <w:r>
        <w:rPr>
          <w:color w:val="231F20"/>
          <w:w w:val="110"/>
        </w:rPr>
        <w:t>later</w:t>
      </w:r>
      <w:r>
        <w:rPr>
          <w:color w:val="231F20"/>
          <w:spacing w:val="-13"/>
          <w:w w:val="110"/>
        </w:rPr>
        <w:t xml:space="preserve"> </w:t>
      </w:r>
      <w:r>
        <w:rPr>
          <w:color w:val="231F20"/>
          <w:w w:val="110"/>
        </w:rPr>
        <w:t>life.</w:t>
      </w:r>
      <w:r>
        <w:rPr>
          <w:color w:val="231F20"/>
          <w:spacing w:val="-14"/>
          <w:w w:val="110"/>
        </w:rPr>
        <w:t xml:space="preserve"> </w:t>
      </w:r>
      <w:r>
        <w:rPr>
          <w:rFonts w:ascii="Book Antiqua"/>
          <w:i/>
          <w:color w:val="231F20"/>
          <w:w w:val="110"/>
        </w:rPr>
        <w:t>Journal</w:t>
      </w:r>
      <w:r>
        <w:rPr>
          <w:rFonts w:ascii="Book Antiqua"/>
          <w:i/>
          <w:color w:val="231F20"/>
          <w:spacing w:val="-15"/>
          <w:w w:val="110"/>
        </w:rPr>
        <w:t xml:space="preserve"> </w:t>
      </w:r>
      <w:r>
        <w:rPr>
          <w:rFonts w:ascii="Book Antiqua"/>
          <w:i/>
          <w:color w:val="231F20"/>
          <w:w w:val="110"/>
        </w:rPr>
        <w:t>of</w:t>
      </w:r>
      <w:r>
        <w:rPr>
          <w:rFonts w:ascii="Book Antiqua"/>
          <w:i/>
          <w:color w:val="231F20"/>
          <w:spacing w:val="-15"/>
          <w:w w:val="110"/>
        </w:rPr>
        <w:t xml:space="preserve"> </w:t>
      </w:r>
      <w:r>
        <w:rPr>
          <w:rFonts w:ascii="Book Antiqua"/>
          <w:i/>
          <w:color w:val="231F20"/>
          <w:w w:val="110"/>
        </w:rPr>
        <w:t>Gerontology,</w:t>
      </w:r>
      <w:r>
        <w:rPr>
          <w:rFonts w:ascii="Book Antiqua"/>
          <w:i/>
          <w:color w:val="231F20"/>
          <w:spacing w:val="-15"/>
          <w:w w:val="110"/>
        </w:rPr>
        <w:t xml:space="preserve"> </w:t>
      </w:r>
      <w:r>
        <w:rPr>
          <w:rFonts w:ascii="Book Antiqua"/>
          <w:i/>
          <w:color w:val="231F20"/>
          <w:w w:val="110"/>
        </w:rPr>
        <w:t>47</w:t>
      </w:r>
      <w:r>
        <w:rPr>
          <w:color w:val="231F20"/>
          <w:w w:val="110"/>
        </w:rPr>
        <w:t>(5):300-11.</w:t>
      </w:r>
    </w:p>
    <w:p w14:paraId="438C92B7" w14:textId="77777777" w:rsidR="0089060C" w:rsidRDefault="0089060C">
      <w:pPr>
        <w:pStyle w:val="BodyText"/>
        <w:spacing w:before="6"/>
      </w:pPr>
    </w:p>
    <w:p w14:paraId="02E53C2B" w14:textId="77777777" w:rsidR="0089060C" w:rsidRDefault="00197673">
      <w:pPr>
        <w:pStyle w:val="BodyText"/>
        <w:spacing w:line="261" w:lineRule="auto"/>
        <w:ind w:left="1160" w:right="1569" w:hanging="721"/>
        <w:jc w:val="both"/>
      </w:pPr>
      <w:r>
        <w:rPr>
          <w:color w:val="231F20"/>
          <w:w w:val="110"/>
        </w:rPr>
        <w:t>Légaré,</w:t>
      </w:r>
      <w:r>
        <w:rPr>
          <w:color w:val="231F20"/>
          <w:spacing w:val="-7"/>
          <w:w w:val="110"/>
        </w:rPr>
        <w:t xml:space="preserve"> </w:t>
      </w:r>
      <w:r>
        <w:rPr>
          <w:color w:val="231F20"/>
          <w:w w:val="115"/>
        </w:rPr>
        <w:t>F.,</w:t>
      </w:r>
      <w:r>
        <w:rPr>
          <w:color w:val="231F20"/>
          <w:spacing w:val="-10"/>
          <w:w w:val="115"/>
        </w:rPr>
        <w:t xml:space="preserve"> </w:t>
      </w:r>
      <w:r>
        <w:rPr>
          <w:color w:val="231F20"/>
          <w:w w:val="110"/>
        </w:rPr>
        <w:t>O’Connor,</w:t>
      </w:r>
      <w:r>
        <w:rPr>
          <w:color w:val="231F20"/>
          <w:spacing w:val="-14"/>
          <w:w w:val="110"/>
        </w:rPr>
        <w:t xml:space="preserve"> </w:t>
      </w:r>
      <w:r>
        <w:rPr>
          <w:color w:val="231F20"/>
          <w:w w:val="110"/>
        </w:rPr>
        <w:t>A.</w:t>
      </w:r>
      <w:r>
        <w:rPr>
          <w:color w:val="231F20"/>
          <w:spacing w:val="-7"/>
          <w:w w:val="110"/>
        </w:rPr>
        <w:t xml:space="preserve"> </w:t>
      </w:r>
      <w:r>
        <w:rPr>
          <w:color w:val="231F20"/>
          <w:w w:val="115"/>
        </w:rPr>
        <w:t>M.,</w:t>
      </w:r>
      <w:r>
        <w:rPr>
          <w:color w:val="231F20"/>
          <w:spacing w:val="-10"/>
          <w:w w:val="115"/>
        </w:rPr>
        <w:t xml:space="preserve"> </w:t>
      </w:r>
      <w:r>
        <w:rPr>
          <w:color w:val="231F20"/>
          <w:w w:val="110"/>
        </w:rPr>
        <w:t>Graham,</w:t>
      </w:r>
      <w:r>
        <w:rPr>
          <w:color w:val="231F20"/>
          <w:spacing w:val="-7"/>
          <w:w w:val="110"/>
        </w:rPr>
        <w:t xml:space="preserve"> </w:t>
      </w:r>
      <w:r>
        <w:rPr>
          <w:color w:val="231F20"/>
          <w:w w:val="110"/>
        </w:rPr>
        <w:t>I.</w:t>
      </w:r>
      <w:r>
        <w:rPr>
          <w:color w:val="231F20"/>
          <w:spacing w:val="-7"/>
          <w:w w:val="110"/>
        </w:rPr>
        <w:t xml:space="preserve"> </w:t>
      </w:r>
      <w:r>
        <w:rPr>
          <w:color w:val="231F20"/>
          <w:w w:val="115"/>
        </w:rPr>
        <w:t>D.,</w:t>
      </w:r>
      <w:r>
        <w:rPr>
          <w:color w:val="231F20"/>
          <w:spacing w:val="-10"/>
          <w:w w:val="115"/>
        </w:rPr>
        <w:t xml:space="preserve"> </w:t>
      </w:r>
      <w:r>
        <w:rPr>
          <w:color w:val="231F20"/>
          <w:w w:val="110"/>
        </w:rPr>
        <w:t>Saucier,</w:t>
      </w:r>
      <w:r>
        <w:rPr>
          <w:color w:val="231F20"/>
          <w:spacing w:val="-7"/>
          <w:w w:val="110"/>
        </w:rPr>
        <w:t xml:space="preserve"> </w:t>
      </w:r>
      <w:r>
        <w:rPr>
          <w:color w:val="231F20"/>
          <w:w w:val="115"/>
        </w:rPr>
        <w:t>D.,</w:t>
      </w:r>
      <w:r>
        <w:rPr>
          <w:color w:val="231F20"/>
          <w:spacing w:val="-10"/>
          <w:w w:val="115"/>
        </w:rPr>
        <w:t xml:space="preserve"> </w:t>
      </w:r>
      <w:r>
        <w:rPr>
          <w:color w:val="231F20"/>
          <w:w w:val="110"/>
        </w:rPr>
        <w:t>Côté,</w:t>
      </w:r>
      <w:r>
        <w:rPr>
          <w:color w:val="231F20"/>
          <w:spacing w:val="-7"/>
          <w:w w:val="110"/>
        </w:rPr>
        <w:t xml:space="preserve"> </w:t>
      </w:r>
      <w:r>
        <w:rPr>
          <w:color w:val="231F20"/>
          <w:w w:val="110"/>
        </w:rPr>
        <w:t>I.,</w:t>
      </w:r>
      <w:r>
        <w:rPr>
          <w:color w:val="231F20"/>
          <w:spacing w:val="-7"/>
          <w:w w:val="110"/>
        </w:rPr>
        <w:t xml:space="preserve"> </w:t>
      </w:r>
      <w:r>
        <w:rPr>
          <w:color w:val="231F20"/>
          <w:w w:val="110"/>
        </w:rPr>
        <w:t>Blais,</w:t>
      </w:r>
      <w:r>
        <w:rPr>
          <w:color w:val="231F20"/>
          <w:spacing w:val="-7"/>
          <w:w w:val="110"/>
        </w:rPr>
        <w:t xml:space="preserve"> </w:t>
      </w:r>
      <w:r>
        <w:rPr>
          <w:color w:val="231F20"/>
          <w:w w:val="115"/>
        </w:rPr>
        <w:t>J.,</w:t>
      </w:r>
      <w:r>
        <w:rPr>
          <w:color w:val="231F20"/>
          <w:spacing w:val="-10"/>
          <w:w w:val="115"/>
        </w:rPr>
        <w:t xml:space="preserve"> </w:t>
      </w:r>
      <w:r>
        <w:rPr>
          <w:color w:val="231F20"/>
          <w:w w:val="110"/>
        </w:rPr>
        <w:t xml:space="preserve">Cauchon, </w:t>
      </w:r>
      <w:r>
        <w:rPr>
          <w:color w:val="231F20"/>
          <w:w w:val="105"/>
        </w:rPr>
        <w:t>M., &amp; Paré, L. (2006). Primary health care</w:t>
      </w:r>
      <w:r>
        <w:rPr>
          <w:color w:val="231F20"/>
          <w:w w:val="105"/>
        </w:rPr>
        <w:t xml:space="preserve"> professionals’ views on barri- ers</w:t>
      </w:r>
      <w:r>
        <w:rPr>
          <w:color w:val="231F20"/>
          <w:spacing w:val="-4"/>
          <w:w w:val="105"/>
        </w:rPr>
        <w:t xml:space="preserve"> </w:t>
      </w:r>
      <w:r>
        <w:rPr>
          <w:color w:val="231F20"/>
          <w:w w:val="105"/>
        </w:rPr>
        <w:t>and</w:t>
      </w:r>
      <w:r>
        <w:rPr>
          <w:color w:val="231F20"/>
          <w:spacing w:val="-4"/>
          <w:w w:val="105"/>
        </w:rPr>
        <w:t xml:space="preserve"> </w:t>
      </w:r>
      <w:r>
        <w:rPr>
          <w:color w:val="231F20"/>
          <w:w w:val="105"/>
        </w:rPr>
        <w:t>facilitators</w:t>
      </w:r>
      <w:r>
        <w:rPr>
          <w:color w:val="231F20"/>
          <w:spacing w:val="-4"/>
          <w:w w:val="105"/>
        </w:rPr>
        <w:t xml:space="preserve"> </w:t>
      </w:r>
      <w:r>
        <w:rPr>
          <w:color w:val="231F20"/>
          <w:w w:val="105"/>
        </w:rPr>
        <w:t>to</w:t>
      </w:r>
      <w:r>
        <w:rPr>
          <w:color w:val="231F20"/>
          <w:spacing w:val="-4"/>
          <w:w w:val="105"/>
        </w:rPr>
        <w:t xml:space="preserve"> </w:t>
      </w:r>
      <w:r>
        <w:rPr>
          <w:color w:val="231F20"/>
          <w:w w:val="105"/>
        </w:rPr>
        <w:t>the</w:t>
      </w:r>
      <w:r>
        <w:rPr>
          <w:color w:val="231F20"/>
          <w:spacing w:val="-4"/>
          <w:w w:val="105"/>
        </w:rPr>
        <w:t xml:space="preserve"> </w:t>
      </w:r>
      <w:r>
        <w:rPr>
          <w:color w:val="231F20"/>
          <w:w w:val="105"/>
        </w:rPr>
        <w:t>implementation</w:t>
      </w:r>
      <w:r>
        <w:rPr>
          <w:color w:val="231F20"/>
          <w:spacing w:val="-4"/>
          <w:w w:val="105"/>
        </w:rPr>
        <w:t xml:space="preserve"> </w:t>
      </w:r>
      <w:r>
        <w:rPr>
          <w:color w:val="231F20"/>
          <w:w w:val="105"/>
        </w:rPr>
        <w:t>of</w:t>
      </w:r>
      <w:r>
        <w:rPr>
          <w:color w:val="231F20"/>
          <w:spacing w:val="-4"/>
          <w:w w:val="105"/>
        </w:rPr>
        <w:t xml:space="preserve"> </w:t>
      </w:r>
      <w:r>
        <w:rPr>
          <w:color w:val="231F20"/>
          <w:w w:val="105"/>
        </w:rPr>
        <w:t>the</w:t>
      </w:r>
      <w:r>
        <w:rPr>
          <w:color w:val="231F20"/>
          <w:spacing w:val="-4"/>
          <w:w w:val="105"/>
        </w:rPr>
        <w:t xml:space="preserve"> </w:t>
      </w:r>
      <w:r>
        <w:rPr>
          <w:color w:val="231F20"/>
          <w:w w:val="105"/>
        </w:rPr>
        <w:t>Ottawa</w:t>
      </w:r>
      <w:r>
        <w:rPr>
          <w:color w:val="231F20"/>
          <w:spacing w:val="-4"/>
          <w:w w:val="105"/>
        </w:rPr>
        <w:t xml:space="preserve"> </w:t>
      </w:r>
      <w:r>
        <w:rPr>
          <w:color w:val="231F20"/>
          <w:w w:val="105"/>
        </w:rPr>
        <w:t>Decision</w:t>
      </w:r>
      <w:r>
        <w:rPr>
          <w:color w:val="231F20"/>
          <w:spacing w:val="-4"/>
          <w:w w:val="105"/>
        </w:rPr>
        <w:t xml:space="preserve"> </w:t>
      </w:r>
      <w:r>
        <w:rPr>
          <w:color w:val="231F20"/>
          <w:w w:val="105"/>
        </w:rPr>
        <w:t xml:space="preserve">Support Framework in practice. </w:t>
      </w:r>
      <w:r>
        <w:rPr>
          <w:rFonts w:ascii="Book Antiqua" w:hAnsi="Book Antiqua"/>
          <w:i/>
          <w:color w:val="231F20"/>
          <w:w w:val="105"/>
        </w:rPr>
        <w:t>Patient Education Counseling,</w:t>
      </w:r>
      <w:r>
        <w:rPr>
          <w:rFonts w:ascii="Book Antiqua" w:hAnsi="Book Antiqua"/>
          <w:i/>
          <w:color w:val="231F20"/>
          <w:spacing w:val="-4"/>
          <w:w w:val="105"/>
        </w:rPr>
        <w:t xml:space="preserve"> </w:t>
      </w:r>
      <w:r>
        <w:rPr>
          <w:rFonts w:ascii="Book Antiqua" w:hAnsi="Book Antiqua"/>
          <w:i/>
          <w:color w:val="231F20"/>
          <w:w w:val="105"/>
        </w:rPr>
        <w:t>63</w:t>
      </w:r>
      <w:r>
        <w:rPr>
          <w:color w:val="231F20"/>
          <w:w w:val="105"/>
        </w:rPr>
        <w:t>(3): 380-390.</w:t>
      </w:r>
    </w:p>
    <w:p w14:paraId="2F41EE40" w14:textId="77777777" w:rsidR="0089060C" w:rsidRDefault="0089060C">
      <w:pPr>
        <w:pStyle w:val="BodyText"/>
        <w:spacing w:before="5"/>
      </w:pPr>
    </w:p>
    <w:p w14:paraId="0F5DE2AD" w14:textId="77777777" w:rsidR="0089060C" w:rsidRDefault="00197673">
      <w:pPr>
        <w:pStyle w:val="BodyText"/>
        <w:spacing w:line="256" w:lineRule="auto"/>
        <w:ind w:left="1160" w:right="1577" w:hanging="721"/>
        <w:jc w:val="both"/>
      </w:pPr>
      <w:r>
        <w:rPr>
          <w:color w:val="231F20"/>
          <w:w w:val="105"/>
        </w:rPr>
        <w:t>Lewin, S.</w:t>
      </w:r>
      <w:r>
        <w:rPr>
          <w:color w:val="231F20"/>
          <w:spacing w:val="-9"/>
          <w:w w:val="105"/>
        </w:rPr>
        <w:t xml:space="preserve"> </w:t>
      </w:r>
      <w:r>
        <w:rPr>
          <w:color w:val="231F20"/>
          <w:w w:val="105"/>
        </w:rPr>
        <w:t>A., Skea, Z. C., Entwistle,</w:t>
      </w:r>
      <w:r>
        <w:rPr>
          <w:color w:val="231F20"/>
          <w:spacing w:val="-9"/>
          <w:w w:val="105"/>
        </w:rPr>
        <w:t xml:space="preserve"> </w:t>
      </w:r>
      <w:r>
        <w:rPr>
          <w:color w:val="231F20"/>
          <w:w w:val="105"/>
        </w:rPr>
        <w:t>V., Zwarenstein, M., &amp; Dick, J. (2001). In</w:t>
      </w:r>
      <w:r>
        <w:rPr>
          <w:color w:val="231F20"/>
          <w:w w:val="105"/>
        </w:rPr>
        <w:t>terven- tions</w:t>
      </w:r>
      <w:r>
        <w:rPr>
          <w:color w:val="231F20"/>
          <w:spacing w:val="-5"/>
          <w:w w:val="105"/>
        </w:rPr>
        <w:t xml:space="preserve"> </w:t>
      </w:r>
      <w:r>
        <w:rPr>
          <w:color w:val="231F20"/>
          <w:w w:val="105"/>
        </w:rPr>
        <w:t>for</w:t>
      </w:r>
      <w:r>
        <w:rPr>
          <w:color w:val="231F20"/>
          <w:spacing w:val="-5"/>
          <w:w w:val="105"/>
        </w:rPr>
        <w:t xml:space="preserve"> </w:t>
      </w:r>
      <w:r>
        <w:rPr>
          <w:color w:val="231F20"/>
          <w:w w:val="105"/>
        </w:rPr>
        <w:t>providers</w:t>
      </w:r>
      <w:r>
        <w:rPr>
          <w:color w:val="231F20"/>
          <w:spacing w:val="-5"/>
          <w:w w:val="105"/>
        </w:rPr>
        <w:t xml:space="preserve"> </w:t>
      </w:r>
      <w:r>
        <w:rPr>
          <w:color w:val="231F20"/>
          <w:w w:val="105"/>
        </w:rPr>
        <w:t>to</w:t>
      </w:r>
      <w:r>
        <w:rPr>
          <w:color w:val="231F20"/>
          <w:spacing w:val="-5"/>
          <w:w w:val="105"/>
        </w:rPr>
        <w:t xml:space="preserve"> </w:t>
      </w:r>
      <w:r>
        <w:rPr>
          <w:color w:val="231F20"/>
          <w:w w:val="105"/>
        </w:rPr>
        <w:t>promote</w:t>
      </w:r>
      <w:r>
        <w:rPr>
          <w:color w:val="231F20"/>
          <w:spacing w:val="-5"/>
          <w:w w:val="105"/>
        </w:rPr>
        <w:t xml:space="preserve"> </w:t>
      </w:r>
      <w:r>
        <w:rPr>
          <w:color w:val="231F20"/>
          <w:w w:val="105"/>
        </w:rPr>
        <w:t>a</w:t>
      </w:r>
      <w:r>
        <w:rPr>
          <w:color w:val="231F20"/>
          <w:spacing w:val="-5"/>
          <w:w w:val="105"/>
        </w:rPr>
        <w:t xml:space="preserve"> </w:t>
      </w:r>
      <w:r>
        <w:rPr>
          <w:color w:val="231F20"/>
          <w:w w:val="105"/>
        </w:rPr>
        <w:t>patient-centred</w:t>
      </w:r>
      <w:r>
        <w:rPr>
          <w:color w:val="231F20"/>
          <w:spacing w:val="-5"/>
          <w:w w:val="105"/>
        </w:rPr>
        <w:t xml:space="preserve"> </w:t>
      </w:r>
      <w:r>
        <w:rPr>
          <w:color w:val="231F20"/>
          <w:w w:val="105"/>
        </w:rPr>
        <w:t>approach</w:t>
      </w:r>
      <w:r>
        <w:rPr>
          <w:color w:val="231F20"/>
          <w:spacing w:val="-5"/>
          <w:w w:val="105"/>
        </w:rPr>
        <w:t xml:space="preserve"> </w:t>
      </w:r>
      <w:r>
        <w:rPr>
          <w:color w:val="231F20"/>
          <w:w w:val="105"/>
        </w:rPr>
        <w:t>in</w:t>
      </w:r>
      <w:r>
        <w:rPr>
          <w:color w:val="231F20"/>
          <w:spacing w:val="-5"/>
          <w:w w:val="105"/>
        </w:rPr>
        <w:t xml:space="preserve"> </w:t>
      </w:r>
      <w:r>
        <w:rPr>
          <w:color w:val="231F20"/>
          <w:w w:val="105"/>
        </w:rPr>
        <w:t>clinical</w:t>
      </w:r>
      <w:r>
        <w:rPr>
          <w:color w:val="231F20"/>
          <w:spacing w:val="-5"/>
          <w:w w:val="105"/>
        </w:rPr>
        <w:t xml:space="preserve"> </w:t>
      </w:r>
      <w:r>
        <w:rPr>
          <w:color w:val="231F20"/>
          <w:w w:val="105"/>
        </w:rPr>
        <w:t xml:space="preserve">con- sultations. </w:t>
      </w:r>
      <w:r>
        <w:rPr>
          <w:rFonts w:ascii="Book Antiqua"/>
          <w:i/>
          <w:color w:val="231F20"/>
          <w:w w:val="105"/>
        </w:rPr>
        <w:t xml:space="preserve">Cochrane Database of Systematic Reviews, </w:t>
      </w:r>
      <w:r>
        <w:rPr>
          <w:color w:val="231F20"/>
          <w:w w:val="105"/>
        </w:rPr>
        <w:t xml:space="preserve">(4):CD003267 DOI: </w:t>
      </w:r>
      <w:r>
        <w:rPr>
          <w:color w:val="231F20"/>
          <w:spacing w:val="-2"/>
          <w:w w:val="105"/>
        </w:rPr>
        <w:t>10.1002/14651858.CD003267.</w:t>
      </w:r>
    </w:p>
    <w:p w14:paraId="1FCDADAA" w14:textId="77777777" w:rsidR="0089060C" w:rsidRDefault="0089060C">
      <w:pPr>
        <w:pStyle w:val="BodyText"/>
        <w:spacing w:before="1"/>
        <w:rPr>
          <w:sz w:val="24"/>
        </w:rPr>
      </w:pPr>
    </w:p>
    <w:p w14:paraId="308C09AE" w14:textId="77777777" w:rsidR="0089060C" w:rsidRDefault="00197673">
      <w:pPr>
        <w:pStyle w:val="BodyText"/>
        <w:ind w:left="439"/>
      </w:pPr>
      <w:r>
        <w:rPr>
          <w:color w:val="231F20"/>
          <w:w w:val="110"/>
        </w:rPr>
        <w:t>Malchodi,</w:t>
      </w:r>
      <w:r>
        <w:rPr>
          <w:color w:val="231F20"/>
          <w:spacing w:val="-14"/>
          <w:w w:val="110"/>
        </w:rPr>
        <w:t xml:space="preserve"> </w:t>
      </w:r>
      <w:r>
        <w:rPr>
          <w:color w:val="231F20"/>
          <w:w w:val="110"/>
        </w:rPr>
        <w:t>C.</w:t>
      </w:r>
      <w:r>
        <w:rPr>
          <w:color w:val="231F20"/>
          <w:spacing w:val="-13"/>
          <w:w w:val="110"/>
        </w:rPr>
        <w:t xml:space="preserve"> </w:t>
      </w:r>
      <w:r>
        <w:rPr>
          <w:color w:val="231F20"/>
          <w:w w:val="110"/>
        </w:rPr>
        <w:t>S.,</w:t>
      </w:r>
      <w:r>
        <w:rPr>
          <w:color w:val="231F20"/>
          <w:spacing w:val="-13"/>
          <w:w w:val="110"/>
        </w:rPr>
        <w:t xml:space="preserve"> </w:t>
      </w:r>
      <w:r>
        <w:rPr>
          <w:color w:val="231F20"/>
          <w:w w:val="110"/>
        </w:rPr>
        <w:t>Oncken,</w:t>
      </w:r>
      <w:r>
        <w:rPr>
          <w:color w:val="231F20"/>
          <w:spacing w:val="-14"/>
          <w:w w:val="110"/>
        </w:rPr>
        <w:t xml:space="preserve"> </w:t>
      </w:r>
      <w:r>
        <w:rPr>
          <w:color w:val="231F20"/>
          <w:w w:val="110"/>
        </w:rPr>
        <w:t>C.,</w:t>
      </w:r>
      <w:r>
        <w:rPr>
          <w:color w:val="231F20"/>
          <w:spacing w:val="-13"/>
          <w:w w:val="110"/>
        </w:rPr>
        <w:t xml:space="preserve"> </w:t>
      </w:r>
      <w:r>
        <w:rPr>
          <w:color w:val="231F20"/>
          <w:w w:val="110"/>
        </w:rPr>
        <w:t>Dornelas,</w:t>
      </w:r>
      <w:r>
        <w:rPr>
          <w:color w:val="231F20"/>
          <w:spacing w:val="-13"/>
          <w:w w:val="110"/>
        </w:rPr>
        <w:t xml:space="preserve"> </w:t>
      </w:r>
      <w:r>
        <w:rPr>
          <w:color w:val="231F20"/>
          <w:w w:val="110"/>
        </w:rPr>
        <w:t>E.</w:t>
      </w:r>
      <w:r>
        <w:rPr>
          <w:color w:val="231F20"/>
          <w:spacing w:val="-19"/>
          <w:w w:val="110"/>
        </w:rPr>
        <w:t xml:space="preserve"> </w:t>
      </w:r>
      <w:r>
        <w:rPr>
          <w:color w:val="231F20"/>
          <w:w w:val="110"/>
        </w:rPr>
        <w:t>A.,</w:t>
      </w:r>
      <w:r>
        <w:rPr>
          <w:color w:val="231F20"/>
          <w:spacing w:val="-13"/>
          <w:w w:val="110"/>
        </w:rPr>
        <w:t xml:space="preserve"> </w:t>
      </w:r>
      <w:r>
        <w:rPr>
          <w:color w:val="231F20"/>
          <w:w w:val="110"/>
        </w:rPr>
        <w:t>Caramanica,</w:t>
      </w:r>
      <w:r>
        <w:rPr>
          <w:color w:val="231F20"/>
          <w:spacing w:val="-13"/>
          <w:w w:val="110"/>
        </w:rPr>
        <w:t xml:space="preserve"> </w:t>
      </w:r>
      <w:r>
        <w:rPr>
          <w:color w:val="231F20"/>
          <w:w w:val="110"/>
        </w:rPr>
        <w:t>L.,</w:t>
      </w:r>
      <w:r>
        <w:rPr>
          <w:color w:val="231F20"/>
          <w:spacing w:val="-13"/>
          <w:w w:val="110"/>
        </w:rPr>
        <w:t xml:space="preserve"> </w:t>
      </w:r>
      <w:r>
        <w:rPr>
          <w:color w:val="231F20"/>
          <w:w w:val="110"/>
        </w:rPr>
        <w:t>Gregonis,</w:t>
      </w:r>
      <w:r>
        <w:rPr>
          <w:color w:val="231F20"/>
          <w:spacing w:val="-13"/>
          <w:w w:val="110"/>
        </w:rPr>
        <w:t xml:space="preserve"> </w:t>
      </w:r>
      <w:r>
        <w:rPr>
          <w:color w:val="231F20"/>
          <w:w w:val="110"/>
        </w:rPr>
        <w:t>E.,</w:t>
      </w:r>
      <w:r>
        <w:rPr>
          <w:color w:val="231F20"/>
          <w:spacing w:val="-13"/>
          <w:w w:val="110"/>
        </w:rPr>
        <w:t xml:space="preserve"> </w:t>
      </w:r>
      <w:r>
        <w:rPr>
          <w:color w:val="231F20"/>
          <w:w w:val="110"/>
        </w:rPr>
        <w:t>&amp;</w:t>
      </w:r>
      <w:r>
        <w:rPr>
          <w:color w:val="231F20"/>
          <w:spacing w:val="-6"/>
          <w:w w:val="110"/>
        </w:rPr>
        <w:t xml:space="preserve"> </w:t>
      </w:r>
      <w:r>
        <w:rPr>
          <w:color w:val="231F20"/>
          <w:spacing w:val="-2"/>
          <w:w w:val="110"/>
        </w:rPr>
        <w:t>Curry,</w:t>
      </w:r>
    </w:p>
    <w:p w14:paraId="075C3786" w14:textId="77777777" w:rsidR="0089060C" w:rsidRDefault="00197673">
      <w:pPr>
        <w:spacing w:before="23" w:line="261" w:lineRule="auto"/>
        <w:ind w:left="1160" w:right="1287"/>
      </w:pPr>
      <w:r>
        <w:rPr>
          <w:color w:val="231F20"/>
        </w:rPr>
        <w:t>S. L. (2003).</w:t>
      </w:r>
      <w:r>
        <w:rPr>
          <w:color w:val="231F20"/>
          <w:spacing w:val="-6"/>
        </w:rPr>
        <w:t xml:space="preserve"> </w:t>
      </w:r>
      <w:r>
        <w:rPr>
          <w:color w:val="231F20"/>
        </w:rPr>
        <w:t xml:space="preserve">The effects of peer counseling on smoking cessation and reduc- </w:t>
      </w:r>
      <w:r>
        <w:rPr>
          <w:color w:val="231F20"/>
          <w:w w:val="105"/>
        </w:rPr>
        <w:t xml:space="preserve">tion. </w:t>
      </w:r>
      <w:r>
        <w:rPr>
          <w:rFonts w:ascii="Book Antiqua"/>
          <w:i/>
          <w:color w:val="231F20"/>
          <w:w w:val="105"/>
        </w:rPr>
        <w:t>Obstetrics &amp; Gynecology, 101</w:t>
      </w:r>
      <w:r>
        <w:rPr>
          <w:color w:val="231F20"/>
          <w:w w:val="105"/>
        </w:rPr>
        <w:t>(3):504-510.</w:t>
      </w:r>
    </w:p>
    <w:p w14:paraId="77CAC4F3" w14:textId="77777777" w:rsidR="0089060C" w:rsidRDefault="0089060C">
      <w:pPr>
        <w:pStyle w:val="BodyText"/>
        <w:spacing w:before="6"/>
      </w:pPr>
    </w:p>
    <w:p w14:paraId="38F2A41A" w14:textId="77777777" w:rsidR="0089060C" w:rsidRDefault="00197673">
      <w:pPr>
        <w:pStyle w:val="BodyText"/>
        <w:spacing w:line="261" w:lineRule="auto"/>
        <w:ind w:left="1160" w:right="1578" w:hanging="721"/>
        <w:jc w:val="both"/>
      </w:pPr>
      <w:r>
        <w:rPr>
          <w:color w:val="231F20"/>
          <w:w w:val="105"/>
        </w:rPr>
        <w:t>Morley, J.</w:t>
      </w:r>
      <w:r>
        <w:rPr>
          <w:color w:val="231F20"/>
          <w:spacing w:val="-7"/>
          <w:w w:val="105"/>
        </w:rPr>
        <w:t xml:space="preserve"> </w:t>
      </w:r>
      <w:r>
        <w:rPr>
          <w:color w:val="231F20"/>
          <w:w w:val="105"/>
        </w:rPr>
        <w:t>A., Finney, J.</w:t>
      </w:r>
      <w:r>
        <w:rPr>
          <w:color w:val="231F20"/>
          <w:spacing w:val="-7"/>
          <w:w w:val="105"/>
        </w:rPr>
        <w:t xml:space="preserve"> </w:t>
      </w:r>
      <w:r>
        <w:rPr>
          <w:color w:val="231F20"/>
          <w:w w:val="105"/>
        </w:rPr>
        <w:t>W., Monahan, S. C., &amp; Floyd,</w:t>
      </w:r>
      <w:r>
        <w:rPr>
          <w:color w:val="231F20"/>
          <w:spacing w:val="-7"/>
          <w:w w:val="105"/>
        </w:rPr>
        <w:t xml:space="preserve"> </w:t>
      </w:r>
      <w:r>
        <w:rPr>
          <w:color w:val="231F20"/>
          <w:w w:val="105"/>
        </w:rPr>
        <w:t>A. S. (1996).</w:t>
      </w:r>
      <w:r>
        <w:rPr>
          <w:color w:val="231F20"/>
          <w:spacing w:val="-7"/>
          <w:w w:val="105"/>
        </w:rPr>
        <w:t xml:space="preserve"> </w:t>
      </w:r>
      <w:r>
        <w:rPr>
          <w:color w:val="231F20"/>
          <w:w w:val="105"/>
        </w:rPr>
        <w:t xml:space="preserve">Alcoholism treat- </w:t>
      </w:r>
      <w:r>
        <w:rPr>
          <w:color w:val="231F20"/>
        </w:rPr>
        <w:t>ment outcome studies,</w:t>
      </w:r>
      <w:r>
        <w:rPr>
          <w:color w:val="231F20"/>
          <w:spacing w:val="-2"/>
        </w:rPr>
        <w:t xml:space="preserve"> </w:t>
      </w:r>
      <w:r>
        <w:rPr>
          <w:color w:val="231F20"/>
        </w:rPr>
        <w:t xml:space="preserve">1980-1992: Methodological characteristics and qual- </w:t>
      </w:r>
      <w:r>
        <w:rPr>
          <w:color w:val="231F20"/>
          <w:w w:val="110"/>
        </w:rPr>
        <w:t>ity.</w:t>
      </w:r>
      <w:r>
        <w:rPr>
          <w:color w:val="231F20"/>
          <w:spacing w:val="-14"/>
          <w:w w:val="110"/>
        </w:rPr>
        <w:t xml:space="preserve"> </w:t>
      </w:r>
      <w:r>
        <w:rPr>
          <w:rFonts w:ascii="Book Antiqua"/>
          <w:i/>
          <w:color w:val="231F20"/>
          <w:w w:val="110"/>
        </w:rPr>
        <w:t>Addictive</w:t>
      </w:r>
      <w:r>
        <w:rPr>
          <w:rFonts w:ascii="Book Antiqua"/>
          <w:i/>
          <w:color w:val="231F20"/>
          <w:spacing w:val="-15"/>
          <w:w w:val="110"/>
        </w:rPr>
        <w:t xml:space="preserve"> </w:t>
      </w:r>
      <w:r>
        <w:rPr>
          <w:rFonts w:ascii="Book Antiqua"/>
          <w:i/>
          <w:color w:val="231F20"/>
          <w:w w:val="110"/>
        </w:rPr>
        <w:t>Behaviors,</w:t>
      </w:r>
      <w:r>
        <w:rPr>
          <w:rFonts w:ascii="Book Antiqua"/>
          <w:i/>
          <w:color w:val="231F20"/>
          <w:spacing w:val="-15"/>
          <w:w w:val="110"/>
        </w:rPr>
        <w:t xml:space="preserve"> </w:t>
      </w:r>
      <w:r>
        <w:rPr>
          <w:rFonts w:ascii="Book Antiqua"/>
          <w:i/>
          <w:color w:val="231F20"/>
          <w:w w:val="110"/>
        </w:rPr>
        <w:t>21</w:t>
      </w:r>
      <w:r>
        <w:rPr>
          <w:color w:val="231F20"/>
          <w:w w:val="110"/>
        </w:rPr>
        <w:t>(4):429-43.</w:t>
      </w:r>
    </w:p>
    <w:p w14:paraId="4F8E3CCE" w14:textId="77777777" w:rsidR="0089060C" w:rsidRDefault="0089060C">
      <w:pPr>
        <w:pStyle w:val="BodyText"/>
        <w:spacing w:before="5"/>
      </w:pPr>
    </w:p>
    <w:p w14:paraId="1EBF8FFE" w14:textId="77777777" w:rsidR="0089060C" w:rsidRDefault="00197673">
      <w:pPr>
        <w:pStyle w:val="BodyText"/>
        <w:spacing w:line="261" w:lineRule="auto"/>
        <w:ind w:left="1160" w:right="1568" w:hanging="721"/>
        <w:jc w:val="both"/>
      </w:pPr>
      <w:r>
        <w:rPr>
          <w:color w:val="231F20"/>
          <w:w w:val="110"/>
        </w:rPr>
        <w:t>O’Connor,</w:t>
      </w:r>
      <w:r>
        <w:rPr>
          <w:color w:val="231F20"/>
          <w:spacing w:val="-5"/>
          <w:w w:val="110"/>
        </w:rPr>
        <w:t xml:space="preserve"> </w:t>
      </w:r>
      <w:r>
        <w:rPr>
          <w:color w:val="231F20"/>
          <w:w w:val="110"/>
        </w:rPr>
        <w:t xml:space="preserve">A. M., Bennett, C., Stacey, D., Barry, M. J., Col, N. F., Eden, K. B., et al. </w:t>
      </w:r>
      <w:r>
        <w:rPr>
          <w:color w:val="231F20"/>
        </w:rPr>
        <w:t>(2007). Do patient decision aids meet the effectivene</w:t>
      </w:r>
      <w:r>
        <w:rPr>
          <w:color w:val="231F20"/>
        </w:rPr>
        <w:t xml:space="preserve">ss criteria of the Inter- national Patient Decision Aid Standards Collaboration? A systematic review </w:t>
      </w:r>
      <w:r>
        <w:rPr>
          <w:color w:val="231F20"/>
          <w:w w:val="105"/>
        </w:rPr>
        <w:t xml:space="preserve">and meta-analysis. </w:t>
      </w:r>
      <w:r>
        <w:rPr>
          <w:rFonts w:ascii="Book Antiqua" w:hAnsi="Book Antiqua"/>
          <w:i/>
          <w:color w:val="231F20"/>
          <w:w w:val="105"/>
        </w:rPr>
        <w:t>Medical Decision Making, 27</w:t>
      </w:r>
      <w:r>
        <w:rPr>
          <w:color w:val="231F20"/>
          <w:w w:val="105"/>
        </w:rPr>
        <w:t>(5):554-574.</w:t>
      </w:r>
    </w:p>
    <w:p w14:paraId="3603BEFE" w14:textId="77777777" w:rsidR="0089060C" w:rsidRDefault="0089060C">
      <w:pPr>
        <w:pStyle w:val="BodyText"/>
        <w:spacing w:before="4"/>
      </w:pPr>
    </w:p>
    <w:p w14:paraId="48C2E732" w14:textId="77777777" w:rsidR="0089060C" w:rsidRDefault="00197673">
      <w:pPr>
        <w:pStyle w:val="BodyText"/>
        <w:spacing w:before="1" w:line="256" w:lineRule="auto"/>
        <w:ind w:left="1160" w:right="1578" w:hanging="721"/>
        <w:jc w:val="both"/>
      </w:pPr>
      <w:r>
        <w:rPr>
          <w:color w:val="231F20"/>
          <w:spacing w:val="-2"/>
          <w:w w:val="110"/>
        </w:rPr>
        <w:t>O’Connor,</w:t>
      </w:r>
      <w:r>
        <w:rPr>
          <w:color w:val="231F20"/>
          <w:spacing w:val="-12"/>
          <w:w w:val="110"/>
        </w:rPr>
        <w:t xml:space="preserve"> </w:t>
      </w:r>
      <w:r>
        <w:rPr>
          <w:color w:val="231F20"/>
          <w:spacing w:val="-2"/>
          <w:w w:val="110"/>
        </w:rPr>
        <w:t>A.</w:t>
      </w:r>
      <w:r>
        <w:rPr>
          <w:color w:val="231F20"/>
          <w:spacing w:val="-6"/>
          <w:w w:val="110"/>
        </w:rPr>
        <w:t xml:space="preserve"> </w:t>
      </w:r>
      <w:r>
        <w:rPr>
          <w:color w:val="231F20"/>
          <w:spacing w:val="-2"/>
          <w:w w:val="110"/>
        </w:rPr>
        <w:t>M.,</w:t>
      </w:r>
      <w:r>
        <w:rPr>
          <w:color w:val="231F20"/>
          <w:spacing w:val="-6"/>
          <w:w w:val="110"/>
        </w:rPr>
        <w:t xml:space="preserve"> </w:t>
      </w:r>
      <w:r>
        <w:rPr>
          <w:color w:val="231F20"/>
          <w:spacing w:val="-2"/>
          <w:w w:val="110"/>
        </w:rPr>
        <w:t>Stacey,</w:t>
      </w:r>
      <w:r>
        <w:rPr>
          <w:color w:val="231F20"/>
          <w:spacing w:val="-6"/>
          <w:w w:val="110"/>
        </w:rPr>
        <w:t xml:space="preserve"> </w:t>
      </w:r>
      <w:r>
        <w:rPr>
          <w:color w:val="231F20"/>
          <w:spacing w:val="-2"/>
          <w:w w:val="110"/>
        </w:rPr>
        <w:t>D.,</w:t>
      </w:r>
      <w:r>
        <w:rPr>
          <w:color w:val="231F20"/>
          <w:spacing w:val="-6"/>
          <w:w w:val="110"/>
        </w:rPr>
        <w:t xml:space="preserve"> </w:t>
      </w:r>
      <w:r>
        <w:rPr>
          <w:color w:val="231F20"/>
          <w:spacing w:val="-2"/>
          <w:w w:val="110"/>
        </w:rPr>
        <w:t>Entwistle,</w:t>
      </w:r>
      <w:r>
        <w:rPr>
          <w:color w:val="231F20"/>
          <w:spacing w:val="-12"/>
          <w:w w:val="110"/>
        </w:rPr>
        <w:t xml:space="preserve"> </w:t>
      </w:r>
      <w:r>
        <w:rPr>
          <w:color w:val="231F20"/>
          <w:spacing w:val="-2"/>
          <w:w w:val="110"/>
        </w:rPr>
        <w:t>V.,</w:t>
      </w:r>
      <w:r>
        <w:rPr>
          <w:color w:val="231F20"/>
          <w:spacing w:val="-5"/>
          <w:w w:val="110"/>
        </w:rPr>
        <w:t xml:space="preserve"> </w:t>
      </w:r>
      <w:r>
        <w:rPr>
          <w:color w:val="231F20"/>
          <w:spacing w:val="-2"/>
          <w:w w:val="110"/>
        </w:rPr>
        <w:t>Llewellyn-Thomas,</w:t>
      </w:r>
      <w:r>
        <w:rPr>
          <w:color w:val="231F20"/>
          <w:spacing w:val="-6"/>
          <w:w w:val="110"/>
        </w:rPr>
        <w:t xml:space="preserve"> </w:t>
      </w:r>
      <w:r>
        <w:rPr>
          <w:color w:val="231F20"/>
          <w:spacing w:val="-2"/>
          <w:w w:val="110"/>
        </w:rPr>
        <w:t>H.,</w:t>
      </w:r>
      <w:r>
        <w:rPr>
          <w:color w:val="231F20"/>
          <w:spacing w:val="-6"/>
          <w:w w:val="110"/>
        </w:rPr>
        <w:t xml:space="preserve"> </w:t>
      </w:r>
      <w:r>
        <w:rPr>
          <w:color w:val="231F20"/>
          <w:spacing w:val="-2"/>
          <w:w w:val="110"/>
        </w:rPr>
        <w:t>Rovner,</w:t>
      </w:r>
      <w:r>
        <w:rPr>
          <w:color w:val="231F20"/>
          <w:spacing w:val="-6"/>
          <w:w w:val="110"/>
        </w:rPr>
        <w:t xml:space="preserve"> </w:t>
      </w:r>
      <w:r>
        <w:rPr>
          <w:color w:val="231F20"/>
          <w:spacing w:val="-2"/>
          <w:w w:val="110"/>
        </w:rPr>
        <w:t>D.,</w:t>
      </w:r>
      <w:r>
        <w:rPr>
          <w:color w:val="231F20"/>
          <w:spacing w:val="-6"/>
          <w:w w:val="110"/>
        </w:rPr>
        <w:t xml:space="preserve"> </w:t>
      </w:r>
      <w:r>
        <w:rPr>
          <w:color w:val="231F20"/>
          <w:spacing w:val="-2"/>
          <w:w w:val="110"/>
        </w:rPr>
        <w:t xml:space="preserve">Hol- </w:t>
      </w:r>
      <w:r>
        <w:rPr>
          <w:color w:val="231F20"/>
          <w:spacing w:val="-2"/>
          <w:w w:val="105"/>
        </w:rPr>
        <w:t>mes-Rovner,</w:t>
      </w:r>
      <w:r>
        <w:rPr>
          <w:color w:val="231F20"/>
          <w:spacing w:val="-8"/>
          <w:w w:val="105"/>
        </w:rPr>
        <w:t xml:space="preserve"> </w:t>
      </w:r>
      <w:r>
        <w:rPr>
          <w:color w:val="231F20"/>
          <w:spacing w:val="-2"/>
          <w:w w:val="105"/>
        </w:rPr>
        <w:t>M.,</w:t>
      </w:r>
      <w:r>
        <w:rPr>
          <w:color w:val="231F20"/>
          <w:spacing w:val="-8"/>
          <w:w w:val="105"/>
        </w:rPr>
        <w:t xml:space="preserve"> </w:t>
      </w:r>
      <w:r>
        <w:rPr>
          <w:color w:val="231F20"/>
          <w:spacing w:val="-2"/>
          <w:w w:val="105"/>
        </w:rPr>
        <w:t>et al.</w:t>
      </w:r>
      <w:r>
        <w:rPr>
          <w:color w:val="231F20"/>
          <w:spacing w:val="-8"/>
          <w:w w:val="105"/>
        </w:rPr>
        <w:t xml:space="preserve"> </w:t>
      </w:r>
      <w:r>
        <w:rPr>
          <w:color w:val="231F20"/>
          <w:spacing w:val="-2"/>
          <w:w w:val="105"/>
        </w:rPr>
        <w:t>(2003).Decision</w:t>
      </w:r>
      <w:r>
        <w:rPr>
          <w:color w:val="231F20"/>
          <w:spacing w:val="-8"/>
          <w:w w:val="105"/>
        </w:rPr>
        <w:t xml:space="preserve"> </w:t>
      </w:r>
      <w:r>
        <w:rPr>
          <w:color w:val="231F20"/>
          <w:spacing w:val="-2"/>
          <w:w w:val="105"/>
        </w:rPr>
        <w:t>Aids for People Facing Health</w:t>
      </w:r>
      <w:r>
        <w:rPr>
          <w:color w:val="231F20"/>
          <w:spacing w:val="-8"/>
          <w:w w:val="105"/>
        </w:rPr>
        <w:t xml:space="preserve"> </w:t>
      </w:r>
      <w:r>
        <w:rPr>
          <w:color w:val="231F20"/>
          <w:spacing w:val="-2"/>
          <w:w w:val="105"/>
        </w:rPr>
        <w:t xml:space="preserve">Treat- </w:t>
      </w:r>
      <w:r>
        <w:rPr>
          <w:color w:val="231F20"/>
          <w:w w:val="105"/>
        </w:rPr>
        <w:t>ment</w:t>
      </w:r>
      <w:r>
        <w:rPr>
          <w:color w:val="231F20"/>
          <w:spacing w:val="-12"/>
          <w:w w:val="105"/>
        </w:rPr>
        <w:t xml:space="preserve"> </w:t>
      </w:r>
      <w:r>
        <w:rPr>
          <w:color w:val="231F20"/>
          <w:w w:val="105"/>
        </w:rPr>
        <w:t>or</w:t>
      </w:r>
      <w:r>
        <w:rPr>
          <w:color w:val="231F20"/>
          <w:spacing w:val="-6"/>
          <w:w w:val="105"/>
        </w:rPr>
        <w:t xml:space="preserve"> </w:t>
      </w:r>
      <w:r>
        <w:rPr>
          <w:color w:val="231F20"/>
          <w:w w:val="105"/>
        </w:rPr>
        <w:t>Screening</w:t>
      </w:r>
      <w:r>
        <w:rPr>
          <w:color w:val="231F20"/>
          <w:spacing w:val="-7"/>
          <w:w w:val="105"/>
        </w:rPr>
        <w:t xml:space="preserve"> </w:t>
      </w:r>
      <w:r>
        <w:rPr>
          <w:color w:val="231F20"/>
          <w:w w:val="105"/>
        </w:rPr>
        <w:t>Decisions.</w:t>
      </w:r>
      <w:r>
        <w:rPr>
          <w:color w:val="231F20"/>
          <w:spacing w:val="-13"/>
          <w:w w:val="105"/>
        </w:rPr>
        <w:t xml:space="preserve"> </w:t>
      </w:r>
      <w:r>
        <w:rPr>
          <w:rFonts w:ascii="Book Antiqua" w:hAnsi="Book Antiqua"/>
          <w:i/>
          <w:color w:val="231F20"/>
          <w:w w:val="105"/>
        </w:rPr>
        <w:t>Cochrane</w:t>
      </w:r>
      <w:r>
        <w:rPr>
          <w:rFonts w:ascii="Book Antiqua" w:hAnsi="Book Antiqua"/>
          <w:i/>
          <w:color w:val="231F20"/>
          <w:spacing w:val="-13"/>
          <w:w w:val="105"/>
        </w:rPr>
        <w:t xml:space="preserve"> </w:t>
      </w:r>
      <w:r>
        <w:rPr>
          <w:rFonts w:ascii="Book Antiqua" w:hAnsi="Book Antiqua"/>
          <w:i/>
          <w:color w:val="231F20"/>
          <w:w w:val="105"/>
        </w:rPr>
        <w:t>Database</w:t>
      </w:r>
      <w:r>
        <w:rPr>
          <w:rFonts w:ascii="Book Antiqua" w:hAnsi="Book Antiqua"/>
          <w:i/>
          <w:color w:val="231F20"/>
          <w:spacing w:val="-13"/>
          <w:w w:val="105"/>
        </w:rPr>
        <w:t xml:space="preserve"> </w:t>
      </w:r>
      <w:r>
        <w:rPr>
          <w:rFonts w:ascii="Book Antiqua" w:hAnsi="Book Antiqua"/>
          <w:i/>
          <w:color w:val="231F20"/>
          <w:w w:val="105"/>
        </w:rPr>
        <w:t>of</w:t>
      </w:r>
      <w:r>
        <w:rPr>
          <w:rFonts w:ascii="Book Antiqua" w:hAnsi="Book Antiqua"/>
          <w:i/>
          <w:color w:val="231F20"/>
          <w:spacing w:val="-13"/>
          <w:w w:val="105"/>
        </w:rPr>
        <w:t xml:space="preserve"> </w:t>
      </w:r>
      <w:r>
        <w:rPr>
          <w:rFonts w:ascii="Book Antiqua" w:hAnsi="Book Antiqua"/>
          <w:i/>
          <w:color w:val="231F20"/>
          <w:w w:val="105"/>
        </w:rPr>
        <w:t>Systematic</w:t>
      </w:r>
      <w:r>
        <w:rPr>
          <w:rFonts w:ascii="Book Antiqua" w:hAnsi="Book Antiqua"/>
          <w:i/>
          <w:color w:val="231F20"/>
          <w:spacing w:val="-13"/>
          <w:w w:val="105"/>
        </w:rPr>
        <w:t xml:space="preserve"> </w:t>
      </w:r>
      <w:r>
        <w:rPr>
          <w:rFonts w:ascii="Book Antiqua" w:hAnsi="Book Antiqua"/>
          <w:i/>
          <w:color w:val="231F20"/>
          <w:w w:val="105"/>
        </w:rPr>
        <w:t>Reviews,</w:t>
      </w:r>
      <w:r>
        <w:rPr>
          <w:rFonts w:ascii="Book Antiqua" w:hAnsi="Book Antiqua"/>
          <w:i/>
          <w:color w:val="231F20"/>
          <w:spacing w:val="-15"/>
          <w:w w:val="105"/>
        </w:rPr>
        <w:t xml:space="preserve"> </w:t>
      </w:r>
      <w:r>
        <w:rPr>
          <w:color w:val="231F20"/>
          <w:w w:val="105"/>
        </w:rPr>
        <w:t xml:space="preserve">Re- </w:t>
      </w:r>
      <w:r>
        <w:rPr>
          <w:color w:val="231F20"/>
          <w:spacing w:val="-2"/>
          <w:w w:val="110"/>
        </w:rPr>
        <w:t>port No. CD001431. DOI:10.1002/14651858.CD001431.</w:t>
      </w:r>
    </w:p>
    <w:p w14:paraId="782C4998" w14:textId="77777777" w:rsidR="0089060C" w:rsidRDefault="0089060C">
      <w:pPr>
        <w:pStyle w:val="BodyText"/>
        <w:spacing w:before="1"/>
        <w:rPr>
          <w:sz w:val="24"/>
        </w:rPr>
      </w:pPr>
    </w:p>
    <w:p w14:paraId="561043A7" w14:textId="77777777" w:rsidR="0089060C" w:rsidRDefault="00197673">
      <w:pPr>
        <w:pStyle w:val="BodyText"/>
        <w:spacing w:line="261" w:lineRule="auto"/>
        <w:ind w:left="1160" w:right="1577" w:hanging="721"/>
        <w:jc w:val="both"/>
      </w:pPr>
      <w:r>
        <w:rPr>
          <w:color w:val="231F20"/>
          <w:w w:val="105"/>
        </w:rPr>
        <w:t>Perry,</w:t>
      </w:r>
      <w:r>
        <w:rPr>
          <w:color w:val="231F20"/>
          <w:spacing w:val="-4"/>
          <w:w w:val="105"/>
        </w:rPr>
        <w:t xml:space="preserve"> </w:t>
      </w:r>
      <w:r>
        <w:rPr>
          <w:color w:val="231F20"/>
          <w:w w:val="105"/>
        </w:rPr>
        <w:t>E.,</w:t>
      </w:r>
      <w:r>
        <w:rPr>
          <w:color w:val="231F20"/>
          <w:spacing w:val="-4"/>
          <w:w w:val="105"/>
        </w:rPr>
        <w:t xml:space="preserve"> </w:t>
      </w:r>
      <w:r>
        <w:rPr>
          <w:color w:val="231F20"/>
          <w:w w:val="105"/>
        </w:rPr>
        <w:t>Swartz,</w:t>
      </w:r>
      <w:r>
        <w:rPr>
          <w:color w:val="231F20"/>
          <w:spacing w:val="-4"/>
          <w:w w:val="105"/>
        </w:rPr>
        <w:t xml:space="preserve"> </w:t>
      </w:r>
      <w:r>
        <w:rPr>
          <w:color w:val="231F20"/>
          <w:w w:val="115"/>
        </w:rPr>
        <w:t>J.,</w:t>
      </w:r>
      <w:r>
        <w:rPr>
          <w:color w:val="231F20"/>
          <w:spacing w:val="-9"/>
          <w:w w:val="115"/>
        </w:rPr>
        <w:t xml:space="preserve"> </w:t>
      </w:r>
      <w:r>
        <w:rPr>
          <w:color w:val="231F20"/>
          <w:w w:val="105"/>
        </w:rPr>
        <w:t>Brown,</w:t>
      </w:r>
      <w:r>
        <w:rPr>
          <w:color w:val="231F20"/>
          <w:spacing w:val="-4"/>
          <w:w w:val="105"/>
        </w:rPr>
        <w:t xml:space="preserve"> </w:t>
      </w:r>
      <w:r>
        <w:rPr>
          <w:color w:val="231F20"/>
          <w:w w:val="105"/>
        </w:rPr>
        <w:t>S.,</w:t>
      </w:r>
      <w:r>
        <w:rPr>
          <w:color w:val="231F20"/>
          <w:spacing w:val="-4"/>
          <w:w w:val="105"/>
        </w:rPr>
        <w:t xml:space="preserve"> </w:t>
      </w:r>
      <w:r>
        <w:rPr>
          <w:color w:val="231F20"/>
          <w:w w:val="105"/>
        </w:rPr>
        <w:t>Smith,</w:t>
      </w:r>
      <w:r>
        <w:rPr>
          <w:color w:val="231F20"/>
          <w:spacing w:val="-4"/>
          <w:w w:val="105"/>
        </w:rPr>
        <w:t xml:space="preserve"> </w:t>
      </w:r>
      <w:r>
        <w:rPr>
          <w:color w:val="231F20"/>
          <w:w w:val="115"/>
        </w:rPr>
        <w:t>D.,</w:t>
      </w:r>
      <w:r>
        <w:rPr>
          <w:color w:val="231F20"/>
          <w:spacing w:val="-9"/>
          <w:w w:val="115"/>
        </w:rPr>
        <w:t xml:space="preserve"> </w:t>
      </w:r>
      <w:r>
        <w:rPr>
          <w:color w:val="231F20"/>
          <w:w w:val="105"/>
        </w:rPr>
        <w:t>Kelly,</w:t>
      </w:r>
      <w:r>
        <w:rPr>
          <w:color w:val="231F20"/>
          <w:spacing w:val="-4"/>
          <w:w w:val="105"/>
        </w:rPr>
        <w:t xml:space="preserve"> </w:t>
      </w:r>
      <w:r>
        <w:rPr>
          <w:color w:val="231F20"/>
          <w:w w:val="115"/>
        </w:rPr>
        <w:t>G.,</w:t>
      </w:r>
      <w:r>
        <w:rPr>
          <w:color w:val="231F20"/>
          <w:spacing w:val="-9"/>
          <w:w w:val="115"/>
        </w:rPr>
        <w:t xml:space="preserve"> </w:t>
      </w:r>
      <w:r>
        <w:rPr>
          <w:color w:val="231F20"/>
          <w:w w:val="115"/>
        </w:rPr>
        <w:t>&amp;</w:t>
      </w:r>
      <w:r>
        <w:rPr>
          <w:color w:val="231F20"/>
          <w:spacing w:val="-2"/>
          <w:w w:val="115"/>
        </w:rPr>
        <w:t xml:space="preserve"> </w:t>
      </w:r>
      <w:r>
        <w:rPr>
          <w:color w:val="231F20"/>
          <w:w w:val="105"/>
        </w:rPr>
        <w:t>Swartz,</w:t>
      </w:r>
      <w:r>
        <w:rPr>
          <w:color w:val="231F20"/>
          <w:spacing w:val="-4"/>
          <w:w w:val="105"/>
        </w:rPr>
        <w:t xml:space="preserve"> </w:t>
      </w:r>
      <w:r>
        <w:rPr>
          <w:color w:val="231F20"/>
          <w:w w:val="105"/>
        </w:rPr>
        <w:t>R.</w:t>
      </w:r>
      <w:r>
        <w:rPr>
          <w:color w:val="231F20"/>
          <w:spacing w:val="-4"/>
          <w:w w:val="105"/>
        </w:rPr>
        <w:t xml:space="preserve"> </w:t>
      </w:r>
      <w:r>
        <w:rPr>
          <w:color w:val="231F20"/>
          <w:w w:val="105"/>
        </w:rPr>
        <w:t>(2005).</w:t>
      </w:r>
      <w:r>
        <w:rPr>
          <w:color w:val="231F20"/>
          <w:spacing w:val="-4"/>
          <w:w w:val="105"/>
        </w:rPr>
        <w:t xml:space="preserve"> </w:t>
      </w:r>
      <w:r>
        <w:rPr>
          <w:color w:val="231F20"/>
          <w:w w:val="105"/>
        </w:rPr>
        <w:t xml:space="preserve">Peer men- </w:t>
      </w:r>
      <w:r>
        <w:rPr>
          <w:color w:val="231F20"/>
        </w:rPr>
        <w:t xml:space="preserve">toring: A culturally sensitive approach to end-of-life planning for long-term </w:t>
      </w:r>
      <w:r>
        <w:rPr>
          <w:color w:val="231F20"/>
          <w:w w:val="105"/>
        </w:rPr>
        <w:t xml:space="preserve">dialysis patients. </w:t>
      </w:r>
      <w:r>
        <w:rPr>
          <w:rFonts w:ascii="Book Antiqua"/>
          <w:i/>
          <w:color w:val="231F20"/>
          <w:w w:val="105"/>
        </w:rPr>
        <w:t>American Journal of Kidney Diseases, 46</w:t>
      </w:r>
      <w:r>
        <w:rPr>
          <w:color w:val="231F20"/>
          <w:w w:val="105"/>
        </w:rPr>
        <w:t>(1):111-119.</w:t>
      </w:r>
    </w:p>
    <w:p w14:paraId="49004C30" w14:textId="77777777" w:rsidR="0089060C" w:rsidRDefault="0089060C">
      <w:pPr>
        <w:spacing w:line="261" w:lineRule="auto"/>
        <w:jc w:val="both"/>
        <w:sectPr w:rsidR="0089060C">
          <w:pgSz w:w="12240" w:h="15840"/>
          <w:pgMar w:top="1500" w:right="580" w:bottom="620" w:left="1720" w:header="0" w:footer="423" w:gutter="0"/>
          <w:cols w:space="720"/>
        </w:sectPr>
      </w:pPr>
    </w:p>
    <w:p w14:paraId="2B77A435" w14:textId="77777777" w:rsidR="0089060C" w:rsidRDefault="0089060C">
      <w:pPr>
        <w:pStyle w:val="BodyText"/>
        <w:rPr>
          <w:sz w:val="20"/>
        </w:rPr>
      </w:pPr>
    </w:p>
    <w:p w14:paraId="27E345C5" w14:textId="77777777" w:rsidR="0089060C" w:rsidRDefault="0089060C">
      <w:pPr>
        <w:pStyle w:val="BodyText"/>
        <w:spacing w:before="4"/>
        <w:rPr>
          <w:sz w:val="24"/>
        </w:rPr>
      </w:pPr>
    </w:p>
    <w:p w14:paraId="54F8591A" w14:textId="77777777" w:rsidR="0089060C" w:rsidRDefault="00197673">
      <w:pPr>
        <w:pStyle w:val="BodyText"/>
        <w:spacing w:before="99" w:line="261" w:lineRule="auto"/>
        <w:ind w:left="1160" w:right="1577" w:hanging="721"/>
        <w:jc w:val="both"/>
      </w:pPr>
      <w:r>
        <w:rPr>
          <w:color w:val="231F20"/>
        </w:rPr>
        <w:t>President’s Commission for the Study of Ethical P</w:t>
      </w:r>
      <w:r>
        <w:rPr>
          <w:color w:val="231F20"/>
        </w:rPr>
        <w:t>roblems in Medicine and Biomedi- cal and Behavioral Research (1981). Making health care decisions: A report on</w:t>
      </w:r>
      <w:r>
        <w:rPr>
          <w:color w:val="231F20"/>
          <w:spacing w:val="-1"/>
        </w:rPr>
        <w:t xml:space="preserve"> </w:t>
      </w:r>
      <w:r>
        <w:rPr>
          <w:color w:val="231F20"/>
        </w:rPr>
        <w:t>the</w:t>
      </w:r>
      <w:r>
        <w:rPr>
          <w:color w:val="231F20"/>
          <w:spacing w:val="-1"/>
        </w:rPr>
        <w:t xml:space="preserve"> </w:t>
      </w:r>
      <w:r>
        <w:rPr>
          <w:color w:val="231F20"/>
        </w:rPr>
        <w:t>ethical</w:t>
      </w:r>
      <w:r>
        <w:rPr>
          <w:color w:val="231F20"/>
          <w:spacing w:val="-1"/>
        </w:rPr>
        <w:t xml:space="preserve"> </w:t>
      </w:r>
      <w:r>
        <w:rPr>
          <w:color w:val="231F20"/>
        </w:rPr>
        <w:t>and</w:t>
      </w:r>
      <w:r>
        <w:rPr>
          <w:color w:val="231F20"/>
          <w:spacing w:val="-1"/>
        </w:rPr>
        <w:t xml:space="preserve"> </w:t>
      </w:r>
      <w:r>
        <w:rPr>
          <w:color w:val="231F20"/>
        </w:rPr>
        <w:t>legal</w:t>
      </w:r>
      <w:r>
        <w:rPr>
          <w:color w:val="231F20"/>
          <w:spacing w:val="-1"/>
        </w:rPr>
        <w:t xml:space="preserve"> </w:t>
      </w:r>
      <w:r>
        <w:rPr>
          <w:color w:val="231F20"/>
        </w:rPr>
        <w:t>implications</w:t>
      </w:r>
      <w:r>
        <w:rPr>
          <w:color w:val="231F20"/>
          <w:spacing w:val="-1"/>
        </w:rPr>
        <w:t xml:space="preserve"> </w:t>
      </w:r>
      <w:r>
        <w:rPr>
          <w:color w:val="231F20"/>
        </w:rPr>
        <w:t>of</w:t>
      </w:r>
      <w:r>
        <w:rPr>
          <w:color w:val="231F20"/>
          <w:spacing w:val="-1"/>
        </w:rPr>
        <w:t xml:space="preserve"> </w:t>
      </w:r>
      <w:r>
        <w:rPr>
          <w:color w:val="231F20"/>
        </w:rPr>
        <w:t>informed</w:t>
      </w:r>
      <w:r>
        <w:rPr>
          <w:color w:val="231F20"/>
          <w:spacing w:val="-1"/>
        </w:rPr>
        <w:t xml:space="preserve"> </w:t>
      </w:r>
      <w:r>
        <w:rPr>
          <w:color w:val="231F20"/>
        </w:rPr>
        <w:t>consent</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patient-prac- titioner</w:t>
      </w:r>
      <w:r>
        <w:rPr>
          <w:color w:val="231F20"/>
          <w:spacing w:val="40"/>
        </w:rPr>
        <w:t xml:space="preserve"> </w:t>
      </w:r>
      <w:r>
        <w:rPr>
          <w:color w:val="231F20"/>
        </w:rPr>
        <w:t>relationship.</w:t>
      </w:r>
      <w:r>
        <w:rPr>
          <w:color w:val="231F20"/>
          <w:spacing w:val="40"/>
        </w:rPr>
        <w:t xml:space="preserve"> </w:t>
      </w:r>
      <w:r>
        <w:rPr>
          <w:rFonts w:ascii="Book Antiqua" w:hAnsi="Book Antiqua"/>
          <w:i/>
          <w:color w:val="231F20"/>
        </w:rPr>
        <w:t>Hastings</w:t>
      </w:r>
      <w:r>
        <w:rPr>
          <w:rFonts w:ascii="Book Antiqua" w:hAnsi="Book Antiqua"/>
          <w:i/>
          <w:color w:val="231F20"/>
          <w:spacing w:val="40"/>
        </w:rPr>
        <w:t xml:space="preserve"> </w:t>
      </w:r>
      <w:r>
        <w:rPr>
          <w:rFonts w:ascii="Book Antiqua" w:hAnsi="Book Antiqua"/>
          <w:i/>
          <w:color w:val="231F20"/>
        </w:rPr>
        <w:t>Center</w:t>
      </w:r>
      <w:r>
        <w:rPr>
          <w:rFonts w:ascii="Book Antiqua" w:hAnsi="Book Antiqua"/>
          <w:i/>
          <w:color w:val="231F20"/>
          <w:spacing w:val="40"/>
        </w:rPr>
        <w:t xml:space="preserve"> </w:t>
      </w:r>
      <w:r>
        <w:rPr>
          <w:rFonts w:ascii="Book Antiqua" w:hAnsi="Book Antiqua"/>
          <w:i/>
          <w:color w:val="231F20"/>
        </w:rPr>
        <w:t>Report,</w:t>
      </w:r>
      <w:r>
        <w:rPr>
          <w:rFonts w:ascii="Book Antiqua" w:hAnsi="Book Antiqua"/>
          <w:i/>
          <w:color w:val="231F20"/>
          <w:spacing w:val="40"/>
        </w:rPr>
        <w:t xml:space="preserve"> </w:t>
      </w:r>
      <w:r>
        <w:rPr>
          <w:rFonts w:ascii="Book Antiqua" w:hAnsi="Book Antiqua"/>
          <w:i/>
          <w:color w:val="231F20"/>
        </w:rPr>
        <w:t>vol.</w:t>
      </w:r>
      <w:r>
        <w:rPr>
          <w:rFonts w:ascii="Book Antiqua" w:hAnsi="Book Antiqua"/>
          <w:i/>
          <w:color w:val="231F20"/>
          <w:spacing w:val="40"/>
        </w:rPr>
        <w:t xml:space="preserve"> </w:t>
      </w:r>
      <w:r>
        <w:rPr>
          <w:color w:val="231F20"/>
        </w:rPr>
        <w:t>11.</w:t>
      </w:r>
      <w:r>
        <w:rPr>
          <w:color w:val="231F20"/>
          <w:spacing w:val="40"/>
        </w:rPr>
        <w:t xml:space="preserve"> </w:t>
      </w:r>
      <w:r>
        <w:rPr>
          <w:color w:val="231F20"/>
        </w:rPr>
        <w:t>PMID</w:t>
      </w:r>
      <w:r>
        <w:rPr>
          <w:color w:val="231F20"/>
          <w:spacing w:val="40"/>
        </w:rPr>
        <w:t xml:space="preserve"> </w:t>
      </w:r>
      <w:r>
        <w:rPr>
          <w:color w:val="231F20"/>
        </w:rPr>
        <w:t>12041401.</w:t>
      </w:r>
    </w:p>
    <w:p w14:paraId="567F1FAC" w14:textId="77777777" w:rsidR="0089060C" w:rsidRDefault="0089060C">
      <w:pPr>
        <w:pStyle w:val="BodyText"/>
        <w:spacing w:before="4"/>
      </w:pPr>
    </w:p>
    <w:p w14:paraId="65EEF288" w14:textId="77777777" w:rsidR="0089060C" w:rsidRDefault="00197673">
      <w:pPr>
        <w:spacing w:line="254" w:lineRule="auto"/>
        <w:ind w:left="1160" w:right="1570" w:hanging="721"/>
        <w:jc w:val="both"/>
      </w:pPr>
      <w:r>
        <w:rPr>
          <w:color w:val="231F20"/>
          <w:w w:val="105"/>
        </w:rPr>
        <w:t xml:space="preserve">Riegel, B. &amp; Carlson, B. (2004). Is individual peer support a promising interven- </w:t>
      </w:r>
      <w:r>
        <w:rPr>
          <w:color w:val="231F20"/>
          <w:w w:val="110"/>
        </w:rPr>
        <w:t xml:space="preserve">tion for persons with heart failure? </w:t>
      </w:r>
      <w:r>
        <w:rPr>
          <w:rFonts w:ascii="Book Antiqua"/>
          <w:i/>
          <w:color w:val="231F20"/>
          <w:w w:val="110"/>
        </w:rPr>
        <w:t xml:space="preserve">Journal of Cardiovascular Nursing, </w:t>
      </w:r>
      <w:r>
        <w:rPr>
          <w:rFonts w:ascii="Book Antiqua"/>
          <w:i/>
          <w:color w:val="231F20"/>
          <w:spacing w:val="-2"/>
          <w:w w:val="110"/>
        </w:rPr>
        <w:t>19</w:t>
      </w:r>
      <w:r>
        <w:rPr>
          <w:color w:val="231F20"/>
          <w:spacing w:val="-2"/>
          <w:w w:val="110"/>
        </w:rPr>
        <w:t>(3):174-183.</w:t>
      </w:r>
    </w:p>
    <w:p w14:paraId="1ADB3E93" w14:textId="77777777" w:rsidR="0089060C" w:rsidRDefault="0089060C">
      <w:pPr>
        <w:pStyle w:val="BodyText"/>
        <w:spacing w:before="4"/>
        <w:rPr>
          <w:sz w:val="23"/>
        </w:rPr>
      </w:pPr>
    </w:p>
    <w:p w14:paraId="67FC47D8" w14:textId="77777777" w:rsidR="0089060C" w:rsidRDefault="00197673">
      <w:pPr>
        <w:pStyle w:val="BodyText"/>
        <w:spacing w:line="254" w:lineRule="auto"/>
        <w:ind w:left="1160" w:right="1569" w:hanging="721"/>
        <w:jc w:val="both"/>
      </w:pPr>
      <w:r>
        <w:rPr>
          <w:color w:val="231F20"/>
          <w:w w:val="110"/>
        </w:rPr>
        <w:t>Saks,</w:t>
      </w:r>
      <w:r>
        <w:rPr>
          <w:color w:val="231F20"/>
          <w:spacing w:val="-7"/>
          <w:w w:val="110"/>
        </w:rPr>
        <w:t xml:space="preserve"> </w:t>
      </w:r>
      <w:r>
        <w:rPr>
          <w:color w:val="231F20"/>
          <w:w w:val="110"/>
        </w:rPr>
        <w:t>E.</w:t>
      </w:r>
      <w:r>
        <w:rPr>
          <w:color w:val="231F20"/>
          <w:spacing w:val="-7"/>
          <w:w w:val="110"/>
        </w:rPr>
        <w:t xml:space="preserve"> </w:t>
      </w:r>
      <w:r>
        <w:rPr>
          <w:color w:val="231F20"/>
          <w:w w:val="110"/>
        </w:rPr>
        <w:t>R.,</w:t>
      </w:r>
      <w:r>
        <w:rPr>
          <w:color w:val="231F20"/>
          <w:spacing w:val="-7"/>
          <w:w w:val="110"/>
        </w:rPr>
        <w:t xml:space="preserve"> </w:t>
      </w:r>
      <w:r>
        <w:rPr>
          <w:color w:val="231F20"/>
          <w:w w:val="110"/>
        </w:rPr>
        <w:t>Jeste,</w:t>
      </w:r>
      <w:r>
        <w:rPr>
          <w:color w:val="231F20"/>
          <w:spacing w:val="-7"/>
          <w:w w:val="110"/>
        </w:rPr>
        <w:t xml:space="preserve"> </w:t>
      </w:r>
      <w:r>
        <w:rPr>
          <w:color w:val="231F20"/>
          <w:w w:val="110"/>
        </w:rPr>
        <w:t>D.</w:t>
      </w:r>
      <w:r>
        <w:rPr>
          <w:color w:val="231F20"/>
          <w:spacing w:val="-13"/>
          <w:w w:val="110"/>
        </w:rPr>
        <w:t xml:space="preserve"> </w:t>
      </w:r>
      <w:r>
        <w:rPr>
          <w:color w:val="231F20"/>
          <w:w w:val="110"/>
        </w:rPr>
        <w:t>V.,</w:t>
      </w:r>
      <w:r>
        <w:rPr>
          <w:color w:val="231F20"/>
          <w:spacing w:val="-7"/>
          <w:w w:val="110"/>
        </w:rPr>
        <w:t xml:space="preserve"> </w:t>
      </w:r>
      <w:r>
        <w:rPr>
          <w:color w:val="231F20"/>
          <w:w w:val="110"/>
        </w:rPr>
        <w:t>Granholm,</w:t>
      </w:r>
      <w:r>
        <w:rPr>
          <w:color w:val="231F20"/>
          <w:spacing w:val="-7"/>
          <w:w w:val="110"/>
        </w:rPr>
        <w:t xml:space="preserve"> </w:t>
      </w:r>
      <w:r>
        <w:rPr>
          <w:color w:val="231F20"/>
          <w:w w:val="110"/>
        </w:rPr>
        <w:t>E.,</w:t>
      </w:r>
      <w:r>
        <w:rPr>
          <w:color w:val="231F20"/>
          <w:spacing w:val="-7"/>
          <w:w w:val="110"/>
        </w:rPr>
        <w:t xml:space="preserve"> </w:t>
      </w:r>
      <w:r>
        <w:rPr>
          <w:color w:val="231F20"/>
          <w:w w:val="110"/>
        </w:rPr>
        <w:t>Palmer,</w:t>
      </w:r>
      <w:r>
        <w:rPr>
          <w:color w:val="231F20"/>
          <w:spacing w:val="-7"/>
          <w:w w:val="110"/>
        </w:rPr>
        <w:t xml:space="preserve"> </w:t>
      </w:r>
      <w:r>
        <w:rPr>
          <w:color w:val="231F20"/>
          <w:w w:val="110"/>
        </w:rPr>
        <w:t>B.</w:t>
      </w:r>
      <w:r>
        <w:rPr>
          <w:color w:val="231F20"/>
          <w:spacing w:val="-13"/>
          <w:w w:val="110"/>
        </w:rPr>
        <w:t xml:space="preserve"> </w:t>
      </w:r>
      <w:r>
        <w:rPr>
          <w:color w:val="231F20"/>
          <w:w w:val="110"/>
        </w:rPr>
        <w:t>W.,</w:t>
      </w:r>
      <w:r>
        <w:rPr>
          <w:color w:val="231F20"/>
          <w:spacing w:val="-7"/>
          <w:w w:val="110"/>
        </w:rPr>
        <w:t xml:space="preserve"> </w:t>
      </w:r>
      <w:r>
        <w:rPr>
          <w:color w:val="231F20"/>
          <w:w w:val="110"/>
        </w:rPr>
        <w:t>&amp;</w:t>
      </w:r>
      <w:r>
        <w:rPr>
          <w:color w:val="231F20"/>
          <w:spacing w:val="-2"/>
          <w:w w:val="110"/>
        </w:rPr>
        <w:t xml:space="preserve"> </w:t>
      </w:r>
      <w:r>
        <w:rPr>
          <w:color w:val="231F20"/>
          <w:w w:val="110"/>
        </w:rPr>
        <w:t>Schneiderman,</w:t>
      </w:r>
      <w:r>
        <w:rPr>
          <w:color w:val="231F20"/>
          <w:spacing w:val="-7"/>
          <w:w w:val="110"/>
        </w:rPr>
        <w:t xml:space="preserve"> </w:t>
      </w:r>
      <w:r>
        <w:rPr>
          <w:color w:val="231F20"/>
          <w:w w:val="110"/>
        </w:rPr>
        <w:t>L.</w:t>
      </w:r>
      <w:r>
        <w:rPr>
          <w:color w:val="231F20"/>
          <w:spacing w:val="-7"/>
          <w:w w:val="110"/>
        </w:rPr>
        <w:t xml:space="preserve"> </w:t>
      </w:r>
      <w:r>
        <w:rPr>
          <w:color w:val="231F20"/>
          <w:w w:val="110"/>
        </w:rPr>
        <w:t xml:space="preserve">(2002). </w:t>
      </w:r>
      <w:r>
        <w:rPr>
          <w:color w:val="231F20"/>
        </w:rPr>
        <w:t>Ethical issues in psychosocial interventions research involving controls.</w:t>
      </w:r>
      <w:r>
        <w:rPr>
          <w:color w:val="231F20"/>
          <w:spacing w:val="-5"/>
        </w:rPr>
        <w:t xml:space="preserve"> </w:t>
      </w:r>
      <w:r>
        <w:rPr>
          <w:rFonts w:ascii="Book Antiqua"/>
          <w:i/>
          <w:color w:val="231F20"/>
        </w:rPr>
        <w:t xml:space="preserve">Eth- </w:t>
      </w:r>
      <w:r>
        <w:rPr>
          <w:rFonts w:ascii="Book Antiqua"/>
          <w:i/>
          <w:color w:val="231F20"/>
          <w:w w:val="110"/>
        </w:rPr>
        <w:t>ics and Behavior,</w:t>
      </w:r>
      <w:r>
        <w:rPr>
          <w:rFonts w:ascii="Book Antiqua"/>
          <w:i/>
          <w:color w:val="231F20"/>
          <w:spacing w:val="-7"/>
          <w:w w:val="110"/>
        </w:rPr>
        <w:t xml:space="preserve"> </w:t>
      </w:r>
      <w:r>
        <w:rPr>
          <w:rFonts w:ascii="Book Antiqua"/>
          <w:i/>
          <w:color w:val="231F20"/>
          <w:w w:val="110"/>
        </w:rPr>
        <w:t>12</w:t>
      </w:r>
      <w:r>
        <w:rPr>
          <w:color w:val="231F20"/>
          <w:w w:val="110"/>
        </w:rPr>
        <w:t>(1):87-101.</w:t>
      </w:r>
    </w:p>
    <w:p w14:paraId="545D1D62" w14:textId="77777777" w:rsidR="0089060C" w:rsidRDefault="0089060C">
      <w:pPr>
        <w:pStyle w:val="BodyText"/>
        <w:spacing w:before="4"/>
        <w:rPr>
          <w:sz w:val="23"/>
        </w:rPr>
      </w:pPr>
    </w:p>
    <w:p w14:paraId="133D125E" w14:textId="77777777" w:rsidR="0089060C" w:rsidRDefault="00197673">
      <w:pPr>
        <w:pStyle w:val="BodyText"/>
        <w:spacing w:line="254" w:lineRule="auto"/>
        <w:ind w:left="1160" w:right="1579" w:hanging="721"/>
        <w:jc w:val="both"/>
      </w:pPr>
      <w:r>
        <w:rPr>
          <w:color w:val="231F20"/>
          <w:w w:val="105"/>
        </w:rPr>
        <w:t>Schauer,</w:t>
      </w:r>
      <w:r>
        <w:rPr>
          <w:color w:val="231F20"/>
          <w:spacing w:val="-13"/>
          <w:w w:val="105"/>
        </w:rPr>
        <w:t xml:space="preserve"> </w:t>
      </w:r>
      <w:r>
        <w:rPr>
          <w:color w:val="231F20"/>
          <w:w w:val="105"/>
        </w:rPr>
        <w:t>C.,</w:t>
      </w:r>
      <w:r>
        <w:rPr>
          <w:color w:val="231F20"/>
          <w:spacing w:val="-13"/>
          <w:w w:val="105"/>
        </w:rPr>
        <w:t xml:space="preserve"> </w:t>
      </w:r>
      <w:r>
        <w:rPr>
          <w:color w:val="231F20"/>
          <w:w w:val="105"/>
        </w:rPr>
        <w:t>Everett,</w:t>
      </w:r>
      <w:r>
        <w:rPr>
          <w:color w:val="231F20"/>
          <w:spacing w:val="-13"/>
          <w:w w:val="105"/>
        </w:rPr>
        <w:t xml:space="preserve"> </w:t>
      </w:r>
      <w:r>
        <w:rPr>
          <w:color w:val="231F20"/>
          <w:w w:val="105"/>
        </w:rPr>
        <w:t>A.,</w:t>
      </w:r>
      <w:r>
        <w:rPr>
          <w:color w:val="231F20"/>
          <w:spacing w:val="-12"/>
          <w:w w:val="105"/>
        </w:rPr>
        <w:t xml:space="preserve"> </w:t>
      </w:r>
      <w:r>
        <w:rPr>
          <w:color w:val="231F20"/>
          <w:w w:val="105"/>
        </w:rPr>
        <w:t>del</w:t>
      </w:r>
      <w:r>
        <w:rPr>
          <w:color w:val="231F20"/>
          <w:spacing w:val="-13"/>
          <w:w w:val="105"/>
        </w:rPr>
        <w:t xml:space="preserve"> </w:t>
      </w:r>
      <w:r>
        <w:rPr>
          <w:color w:val="231F20"/>
          <w:w w:val="105"/>
        </w:rPr>
        <w:t>Vecchio,</w:t>
      </w:r>
      <w:r>
        <w:rPr>
          <w:color w:val="231F20"/>
          <w:spacing w:val="-13"/>
          <w:w w:val="105"/>
        </w:rPr>
        <w:t xml:space="preserve"> </w:t>
      </w:r>
      <w:r>
        <w:rPr>
          <w:color w:val="231F20"/>
          <w:w w:val="105"/>
        </w:rPr>
        <w:t>P.,</w:t>
      </w:r>
      <w:r>
        <w:rPr>
          <w:color w:val="231F20"/>
          <w:spacing w:val="-13"/>
          <w:w w:val="105"/>
        </w:rPr>
        <w:t xml:space="preserve"> </w:t>
      </w:r>
      <w:r>
        <w:rPr>
          <w:color w:val="231F20"/>
          <w:w w:val="105"/>
        </w:rPr>
        <w:t>&amp;</w:t>
      </w:r>
      <w:r>
        <w:rPr>
          <w:color w:val="231F20"/>
          <w:spacing w:val="-12"/>
          <w:w w:val="105"/>
        </w:rPr>
        <w:t xml:space="preserve"> </w:t>
      </w:r>
      <w:r>
        <w:rPr>
          <w:color w:val="231F20"/>
          <w:w w:val="105"/>
        </w:rPr>
        <w:t>Anderson,</w:t>
      </w:r>
      <w:r>
        <w:rPr>
          <w:color w:val="231F20"/>
          <w:spacing w:val="-13"/>
          <w:w w:val="105"/>
        </w:rPr>
        <w:t xml:space="preserve"> </w:t>
      </w:r>
      <w:r>
        <w:rPr>
          <w:color w:val="231F20"/>
          <w:w w:val="105"/>
        </w:rPr>
        <w:t>L.</w:t>
      </w:r>
      <w:r>
        <w:rPr>
          <w:color w:val="231F20"/>
          <w:spacing w:val="-13"/>
          <w:w w:val="105"/>
        </w:rPr>
        <w:t xml:space="preserve"> </w:t>
      </w:r>
      <w:r>
        <w:rPr>
          <w:color w:val="231F20"/>
          <w:w w:val="105"/>
        </w:rPr>
        <w:t>(2007).</w:t>
      </w:r>
      <w:r>
        <w:rPr>
          <w:color w:val="231F20"/>
          <w:spacing w:val="-12"/>
          <w:w w:val="105"/>
        </w:rPr>
        <w:t xml:space="preserve"> </w:t>
      </w:r>
      <w:r>
        <w:rPr>
          <w:color w:val="231F20"/>
          <w:w w:val="105"/>
        </w:rPr>
        <w:t>Promoting</w:t>
      </w:r>
      <w:r>
        <w:rPr>
          <w:color w:val="231F20"/>
          <w:spacing w:val="-13"/>
          <w:w w:val="105"/>
        </w:rPr>
        <w:t xml:space="preserve"> </w:t>
      </w:r>
      <w:r>
        <w:rPr>
          <w:color w:val="231F20"/>
          <w:w w:val="105"/>
        </w:rPr>
        <w:t>the</w:t>
      </w:r>
      <w:r>
        <w:rPr>
          <w:color w:val="231F20"/>
          <w:spacing w:val="-13"/>
          <w:w w:val="105"/>
        </w:rPr>
        <w:t xml:space="preserve"> </w:t>
      </w:r>
      <w:r>
        <w:rPr>
          <w:color w:val="231F20"/>
          <w:w w:val="105"/>
        </w:rPr>
        <w:t xml:space="preserve">value and practice of shared decision-making in mental </w:t>
      </w:r>
      <w:r>
        <w:rPr>
          <w:color w:val="231F20"/>
          <w:w w:val="105"/>
        </w:rPr>
        <w:t>health care.</w:t>
      </w:r>
      <w:r>
        <w:rPr>
          <w:color w:val="231F20"/>
          <w:spacing w:val="-3"/>
          <w:w w:val="105"/>
        </w:rPr>
        <w:t xml:space="preserve"> </w:t>
      </w:r>
      <w:r>
        <w:rPr>
          <w:rFonts w:ascii="Book Antiqua"/>
          <w:i/>
          <w:color w:val="231F20"/>
          <w:w w:val="105"/>
        </w:rPr>
        <w:t xml:space="preserve">Psychiatric </w:t>
      </w:r>
      <w:r>
        <w:rPr>
          <w:rFonts w:ascii="Book Antiqua"/>
          <w:i/>
          <w:color w:val="231F20"/>
          <w:w w:val="110"/>
        </w:rPr>
        <w:t>Rehabilitation Journal,</w:t>
      </w:r>
      <w:r>
        <w:rPr>
          <w:rFonts w:ascii="Book Antiqua"/>
          <w:i/>
          <w:color w:val="231F20"/>
          <w:spacing w:val="-2"/>
          <w:w w:val="110"/>
        </w:rPr>
        <w:t xml:space="preserve"> </w:t>
      </w:r>
      <w:r>
        <w:rPr>
          <w:rFonts w:ascii="Book Antiqua"/>
          <w:i/>
          <w:color w:val="231F20"/>
          <w:w w:val="110"/>
        </w:rPr>
        <w:t>31</w:t>
      </w:r>
      <w:r>
        <w:rPr>
          <w:color w:val="231F20"/>
          <w:w w:val="110"/>
        </w:rPr>
        <w:t>(1): 54-61.</w:t>
      </w:r>
    </w:p>
    <w:p w14:paraId="28F66ADB" w14:textId="77777777" w:rsidR="0089060C" w:rsidRDefault="0089060C">
      <w:pPr>
        <w:pStyle w:val="BodyText"/>
        <w:spacing w:before="4"/>
        <w:rPr>
          <w:sz w:val="23"/>
        </w:rPr>
      </w:pPr>
    </w:p>
    <w:p w14:paraId="106E0AB6" w14:textId="77777777" w:rsidR="0089060C" w:rsidRDefault="00197673">
      <w:pPr>
        <w:spacing w:line="247" w:lineRule="auto"/>
        <w:ind w:left="1160" w:right="1579" w:hanging="721"/>
        <w:jc w:val="both"/>
      </w:pPr>
      <w:r>
        <w:rPr>
          <w:color w:val="231F20"/>
          <w:w w:val="105"/>
        </w:rPr>
        <w:t>Schneider,</w:t>
      </w:r>
      <w:r>
        <w:rPr>
          <w:color w:val="231F20"/>
          <w:spacing w:val="-5"/>
          <w:w w:val="105"/>
        </w:rPr>
        <w:t xml:space="preserve"> </w:t>
      </w:r>
      <w:r>
        <w:rPr>
          <w:color w:val="231F20"/>
          <w:w w:val="105"/>
        </w:rPr>
        <w:t>C.</w:t>
      </w:r>
      <w:r>
        <w:rPr>
          <w:color w:val="231F20"/>
          <w:spacing w:val="-5"/>
          <w:w w:val="105"/>
        </w:rPr>
        <w:t xml:space="preserve"> </w:t>
      </w:r>
      <w:r>
        <w:rPr>
          <w:color w:val="231F20"/>
          <w:w w:val="105"/>
        </w:rPr>
        <w:t>(1998).</w:t>
      </w:r>
      <w:r>
        <w:rPr>
          <w:color w:val="231F20"/>
          <w:spacing w:val="-5"/>
          <w:w w:val="105"/>
        </w:rPr>
        <w:t xml:space="preserve"> </w:t>
      </w:r>
      <w:r>
        <w:rPr>
          <w:rFonts w:ascii="Book Antiqua"/>
          <w:i/>
          <w:color w:val="231F20"/>
          <w:w w:val="105"/>
        </w:rPr>
        <w:t>The</w:t>
      </w:r>
      <w:r>
        <w:rPr>
          <w:rFonts w:ascii="Book Antiqua"/>
          <w:i/>
          <w:color w:val="231F20"/>
          <w:spacing w:val="-4"/>
          <w:w w:val="105"/>
        </w:rPr>
        <w:t xml:space="preserve"> </w:t>
      </w:r>
      <w:r>
        <w:rPr>
          <w:rFonts w:ascii="Book Antiqua"/>
          <w:i/>
          <w:color w:val="231F20"/>
          <w:w w:val="105"/>
        </w:rPr>
        <w:t>Practice</w:t>
      </w:r>
      <w:r>
        <w:rPr>
          <w:rFonts w:ascii="Book Antiqua"/>
          <w:i/>
          <w:color w:val="231F20"/>
          <w:spacing w:val="-4"/>
          <w:w w:val="105"/>
        </w:rPr>
        <w:t xml:space="preserve"> </w:t>
      </w:r>
      <w:r>
        <w:rPr>
          <w:rFonts w:ascii="Book Antiqua"/>
          <w:i/>
          <w:color w:val="231F20"/>
          <w:w w:val="105"/>
        </w:rPr>
        <w:t>of</w:t>
      </w:r>
      <w:r>
        <w:rPr>
          <w:rFonts w:ascii="Book Antiqua"/>
          <w:i/>
          <w:color w:val="231F20"/>
          <w:spacing w:val="-12"/>
          <w:w w:val="105"/>
        </w:rPr>
        <w:t xml:space="preserve"> </w:t>
      </w:r>
      <w:r>
        <w:rPr>
          <w:rFonts w:ascii="Book Antiqua"/>
          <w:i/>
          <w:color w:val="231F20"/>
          <w:w w:val="105"/>
        </w:rPr>
        <w:t>Autonomy:</w:t>
      </w:r>
      <w:r>
        <w:rPr>
          <w:rFonts w:ascii="Book Antiqua"/>
          <w:i/>
          <w:color w:val="231F20"/>
          <w:spacing w:val="-4"/>
          <w:w w:val="105"/>
        </w:rPr>
        <w:t xml:space="preserve"> </w:t>
      </w:r>
      <w:r>
        <w:rPr>
          <w:rFonts w:ascii="Book Antiqua"/>
          <w:i/>
          <w:color w:val="231F20"/>
          <w:w w:val="105"/>
        </w:rPr>
        <w:t>Patients,</w:t>
      </w:r>
      <w:r>
        <w:rPr>
          <w:rFonts w:ascii="Book Antiqua"/>
          <w:i/>
          <w:color w:val="231F20"/>
          <w:spacing w:val="-12"/>
          <w:w w:val="105"/>
        </w:rPr>
        <w:t xml:space="preserve"> </w:t>
      </w:r>
      <w:r>
        <w:rPr>
          <w:rFonts w:ascii="Book Antiqua"/>
          <w:i/>
          <w:color w:val="231F20"/>
          <w:w w:val="105"/>
        </w:rPr>
        <w:t>Doctors,</w:t>
      </w:r>
      <w:r>
        <w:rPr>
          <w:rFonts w:ascii="Book Antiqua"/>
          <w:i/>
          <w:color w:val="231F20"/>
          <w:spacing w:val="-12"/>
          <w:w w:val="105"/>
        </w:rPr>
        <w:t xml:space="preserve"> </w:t>
      </w:r>
      <w:r>
        <w:rPr>
          <w:rFonts w:ascii="Book Antiqua"/>
          <w:i/>
          <w:color w:val="231F20"/>
          <w:w w:val="105"/>
        </w:rPr>
        <w:t>and</w:t>
      </w:r>
      <w:r>
        <w:rPr>
          <w:rFonts w:ascii="Book Antiqua"/>
          <w:i/>
          <w:color w:val="231F20"/>
          <w:spacing w:val="-4"/>
          <w:w w:val="105"/>
        </w:rPr>
        <w:t xml:space="preserve"> </w:t>
      </w:r>
      <w:r>
        <w:rPr>
          <w:rFonts w:ascii="Book Antiqua"/>
          <w:i/>
          <w:color w:val="231F20"/>
          <w:w w:val="105"/>
        </w:rPr>
        <w:t>Medical</w:t>
      </w:r>
      <w:r>
        <w:rPr>
          <w:rFonts w:ascii="Book Antiqua"/>
          <w:i/>
          <w:color w:val="231F20"/>
          <w:spacing w:val="-4"/>
          <w:w w:val="105"/>
        </w:rPr>
        <w:t xml:space="preserve"> </w:t>
      </w:r>
      <w:r>
        <w:rPr>
          <w:rFonts w:ascii="Book Antiqua"/>
          <w:i/>
          <w:color w:val="231F20"/>
          <w:w w:val="105"/>
        </w:rPr>
        <w:t xml:space="preserve">De- cisions. </w:t>
      </w:r>
      <w:r>
        <w:rPr>
          <w:color w:val="231F20"/>
          <w:w w:val="105"/>
        </w:rPr>
        <w:t>Oxford, United Kingdom: Oxford University Press.</w:t>
      </w:r>
    </w:p>
    <w:p w14:paraId="689D8F9A" w14:textId="77777777" w:rsidR="0089060C" w:rsidRDefault="0089060C">
      <w:pPr>
        <w:pStyle w:val="BodyText"/>
        <w:spacing w:before="1"/>
        <w:rPr>
          <w:sz w:val="24"/>
        </w:rPr>
      </w:pPr>
    </w:p>
    <w:p w14:paraId="7F9AFC94" w14:textId="77777777" w:rsidR="0089060C" w:rsidRDefault="00197673">
      <w:pPr>
        <w:pStyle w:val="BodyText"/>
        <w:spacing w:before="1" w:line="256" w:lineRule="auto"/>
        <w:ind w:left="1160" w:right="1570" w:hanging="721"/>
        <w:jc w:val="both"/>
      </w:pPr>
      <w:r>
        <w:rPr>
          <w:color w:val="231F20"/>
          <w:w w:val="110"/>
        </w:rPr>
        <w:t>Scott,</w:t>
      </w:r>
      <w:r>
        <w:rPr>
          <w:color w:val="231F20"/>
          <w:spacing w:val="-14"/>
          <w:w w:val="110"/>
        </w:rPr>
        <w:t xml:space="preserve"> </w:t>
      </w:r>
      <w:r>
        <w:rPr>
          <w:color w:val="231F20"/>
          <w:w w:val="110"/>
        </w:rPr>
        <w:t>J.</w:t>
      </w:r>
      <w:r>
        <w:rPr>
          <w:color w:val="231F20"/>
          <w:spacing w:val="-13"/>
          <w:w w:val="110"/>
        </w:rPr>
        <w:t xml:space="preserve"> </w:t>
      </w:r>
      <w:r>
        <w:rPr>
          <w:color w:val="231F20"/>
          <w:w w:val="110"/>
        </w:rPr>
        <w:t>T.,</w:t>
      </w:r>
      <w:r>
        <w:rPr>
          <w:color w:val="231F20"/>
          <w:spacing w:val="-13"/>
          <w:w w:val="110"/>
        </w:rPr>
        <w:t xml:space="preserve"> </w:t>
      </w:r>
      <w:r>
        <w:rPr>
          <w:color w:val="231F20"/>
          <w:w w:val="110"/>
        </w:rPr>
        <w:t>Prictor,</w:t>
      </w:r>
      <w:r>
        <w:rPr>
          <w:color w:val="231F20"/>
          <w:spacing w:val="-11"/>
          <w:w w:val="110"/>
        </w:rPr>
        <w:t xml:space="preserve"> </w:t>
      </w:r>
      <w:r>
        <w:rPr>
          <w:color w:val="231F20"/>
          <w:w w:val="110"/>
        </w:rPr>
        <w:t>M.</w:t>
      </w:r>
      <w:r>
        <w:rPr>
          <w:color w:val="231F20"/>
          <w:spacing w:val="-10"/>
          <w:w w:val="110"/>
        </w:rPr>
        <w:t xml:space="preserve"> </w:t>
      </w:r>
      <w:r>
        <w:rPr>
          <w:color w:val="231F20"/>
          <w:w w:val="110"/>
        </w:rPr>
        <w:t>J.,</w:t>
      </w:r>
      <w:r>
        <w:rPr>
          <w:color w:val="231F20"/>
          <w:spacing w:val="-10"/>
          <w:w w:val="110"/>
        </w:rPr>
        <w:t xml:space="preserve"> </w:t>
      </w:r>
      <w:r>
        <w:rPr>
          <w:color w:val="231F20"/>
          <w:w w:val="110"/>
        </w:rPr>
        <w:t>Harmsen,</w:t>
      </w:r>
      <w:r>
        <w:rPr>
          <w:color w:val="231F20"/>
          <w:spacing w:val="-10"/>
          <w:w w:val="110"/>
        </w:rPr>
        <w:t xml:space="preserve"> </w:t>
      </w:r>
      <w:r>
        <w:rPr>
          <w:color w:val="231F20"/>
          <w:w w:val="110"/>
        </w:rPr>
        <w:t>M.,</w:t>
      </w:r>
      <w:r>
        <w:rPr>
          <w:color w:val="231F20"/>
          <w:spacing w:val="-10"/>
          <w:w w:val="110"/>
        </w:rPr>
        <w:t xml:space="preserve"> </w:t>
      </w:r>
      <w:r>
        <w:rPr>
          <w:color w:val="231F20"/>
          <w:w w:val="110"/>
        </w:rPr>
        <w:t>Broom,</w:t>
      </w:r>
      <w:r>
        <w:rPr>
          <w:color w:val="231F20"/>
          <w:spacing w:val="-14"/>
          <w:w w:val="110"/>
        </w:rPr>
        <w:t xml:space="preserve"> </w:t>
      </w:r>
      <w:r>
        <w:rPr>
          <w:color w:val="231F20"/>
          <w:w w:val="110"/>
        </w:rPr>
        <w:t>A.,</w:t>
      </w:r>
      <w:r>
        <w:rPr>
          <w:color w:val="231F20"/>
          <w:spacing w:val="-9"/>
          <w:w w:val="110"/>
        </w:rPr>
        <w:t xml:space="preserve"> </w:t>
      </w:r>
      <w:r>
        <w:rPr>
          <w:color w:val="231F20"/>
          <w:w w:val="110"/>
        </w:rPr>
        <w:t>Entwistle,</w:t>
      </w:r>
      <w:r>
        <w:rPr>
          <w:color w:val="231F20"/>
          <w:spacing w:val="-14"/>
          <w:w w:val="110"/>
        </w:rPr>
        <w:t xml:space="preserve"> </w:t>
      </w:r>
      <w:r>
        <w:rPr>
          <w:color w:val="231F20"/>
          <w:w w:val="110"/>
        </w:rPr>
        <w:t>V.,</w:t>
      </w:r>
      <w:r>
        <w:rPr>
          <w:color w:val="231F20"/>
          <w:spacing w:val="-9"/>
          <w:w w:val="110"/>
        </w:rPr>
        <w:t xml:space="preserve"> </w:t>
      </w:r>
      <w:r>
        <w:rPr>
          <w:color w:val="231F20"/>
          <w:w w:val="110"/>
        </w:rPr>
        <w:t>Sowden,</w:t>
      </w:r>
      <w:r>
        <w:rPr>
          <w:color w:val="231F20"/>
          <w:spacing w:val="-14"/>
          <w:w w:val="110"/>
        </w:rPr>
        <w:t xml:space="preserve"> </w:t>
      </w:r>
      <w:r>
        <w:rPr>
          <w:color w:val="231F20"/>
          <w:w w:val="110"/>
        </w:rPr>
        <w:t>A.,</w:t>
      </w:r>
      <w:r>
        <w:rPr>
          <w:color w:val="231F20"/>
          <w:spacing w:val="-9"/>
          <w:w w:val="110"/>
        </w:rPr>
        <w:t xml:space="preserve"> </w:t>
      </w:r>
      <w:r>
        <w:rPr>
          <w:color w:val="231F20"/>
          <w:w w:val="110"/>
        </w:rPr>
        <w:t>et</w:t>
      </w:r>
      <w:r>
        <w:rPr>
          <w:color w:val="231F20"/>
          <w:spacing w:val="-4"/>
          <w:w w:val="110"/>
        </w:rPr>
        <w:t xml:space="preserve"> </w:t>
      </w:r>
      <w:r>
        <w:rPr>
          <w:color w:val="231F20"/>
          <w:w w:val="110"/>
        </w:rPr>
        <w:t xml:space="preserve">al. </w:t>
      </w:r>
      <w:r>
        <w:rPr>
          <w:color w:val="231F20"/>
        </w:rPr>
        <w:t xml:space="preserve">(2003). Interventions for improving communication with children and ado- </w:t>
      </w:r>
      <w:r>
        <w:rPr>
          <w:color w:val="231F20"/>
          <w:w w:val="105"/>
        </w:rPr>
        <w:t>lescents about a family member’s cancer.</w:t>
      </w:r>
      <w:r>
        <w:rPr>
          <w:color w:val="231F20"/>
          <w:spacing w:val="-3"/>
          <w:w w:val="105"/>
        </w:rPr>
        <w:t xml:space="preserve"> </w:t>
      </w:r>
      <w:r>
        <w:rPr>
          <w:rFonts w:ascii="Book Antiqua" w:hAnsi="Book Antiqua"/>
          <w:i/>
          <w:color w:val="231F20"/>
          <w:w w:val="105"/>
        </w:rPr>
        <w:t>Cochrane</w:t>
      </w:r>
      <w:r>
        <w:rPr>
          <w:rFonts w:ascii="Book Antiqua" w:hAnsi="Book Antiqua"/>
          <w:i/>
          <w:color w:val="231F20"/>
          <w:spacing w:val="-4"/>
          <w:w w:val="105"/>
        </w:rPr>
        <w:t xml:space="preserve"> </w:t>
      </w:r>
      <w:r>
        <w:rPr>
          <w:rFonts w:ascii="Book Antiqua" w:hAnsi="Book Antiqua"/>
          <w:i/>
          <w:color w:val="231F20"/>
          <w:w w:val="105"/>
        </w:rPr>
        <w:t>Database</w:t>
      </w:r>
      <w:r>
        <w:rPr>
          <w:rFonts w:ascii="Book Antiqua" w:hAnsi="Book Antiqua"/>
          <w:i/>
          <w:color w:val="231F20"/>
          <w:spacing w:val="-4"/>
          <w:w w:val="105"/>
        </w:rPr>
        <w:t xml:space="preserve"> </w:t>
      </w:r>
      <w:r>
        <w:rPr>
          <w:rFonts w:ascii="Book Antiqua" w:hAnsi="Book Antiqua"/>
          <w:i/>
          <w:color w:val="231F20"/>
          <w:w w:val="105"/>
        </w:rPr>
        <w:t>of</w:t>
      </w:r>
      <w:r>
        <w:rPr>
          <w:rFonts w:ascii="Book Antiqua" w:hAnsi="Book Antiqua"/>
          <w:i/>
          <w:color w:val="231F20"/>
          <w:spacing w:val="-4"/>
          <w:w w:val="105"/>
        </w:rPr>
        <w:t xml:space="preserve"> </w:t>
      </w:r>
      <w:r>
        <w:rPr>
          <w:rFonts w:ascii="Book Antiqua" w:hAnsi="Book Antiqua"/>
          <w:i/>
          <w:color w:val="231F20"/>
          <w:w w:val="105"/>
        </w:rPr>
        <w:t xml:space="preserve">Systematic </w:t>
      </w:r>
      <w:r>
        <w:rPr>
          <w:rFonts w:ascii="Book Antiqua" w:hAnsi="Book Antiqua"/>
          <w:i/>
          <w:color w:val="231F20"/>
          <w:w w:val="110"/>
        </w:rPr>
        <w:t xml:space="preserve">Reviews, </w:t>
      </w:r>
      <w:r>
        <w:rPr>
          <w:color w:val="231F20"/>
          <w:w w:val="110"/>
        </w:rPr>
        <w:t>(4):CD004511.</w:t>
      </w:r>
    </w:p>
    <w:p w14:paraId="77D8C0B5" w14:textId="77777777" w:rsidR="0089060C" w:rsidRDefault="0089060C">
      <w:pPr>
        <w:pStyle w:val="BodyText"/>
        <w:rPr>
          <w:sz w:val="23"/>
        </w:rPr>
      </w:pPr>
    </w:p>
    <w:p w14:paraId="5165E533" w14:textId="77777777" w:rsidR="0089060C" w:rsidRDefault="00197673">
      <w:pPr>
        <w:spacing w:line="254" w:lineRule="auto"/>
        <w:ind w:left="1160" w:right="1577" w:hanging="721"/>
        <w:jc w:val="both"/>
      </w:pPr>
      <w:r>
        <w:rPr>
          <w:color w:val="231F20"/>
          <w:spacing w:val="-2"/>
          <w:w w:val="105"/>
        </w:rPr>
        <w:t>Siegler,</w:t>
      </w:r>
      <w:r>
        <w:rPr>
          <w:color w:val="231F20"/>
          <w:spacing w:val="-10"/>
          <w:w w:val="105"/>
        </w:rPr>
        <w:t xml:space="preserve"> </w:t>
      </w:r>
      <w:r>
        <w:rPr>
          <w:color w:val="231F20"/>
          <w:spacing w:val="-2"/>
          <w:w w:val="105"/>
        </w:rPr>
        <w:t>M.</w:t>
      </w:r>
      <w:r>
        <w:rPr>
          <w:color w:val="231F20"/>
          <w:spacing w:val="-10"/>
          <w:w w:val="105"/>
        </w:rPr>
        <w:t xml:space="preserve"> </w:t>
      </w:r>
      <w:r>
        <w:rPr>
          <w:color w:val="231F20"/>
          <w:spacing w:val="-2"/>
          <w:w w:val="105"/>
        </w:rPr>
        <w:t>(1981).</w:t>
      </w:r>
      <w:r>
        <w:rPr>
          <w:color w:val="231F20"/>
          <w:spacing w:val="-10"/>
          <w:w w:val="105"/>
        </w:rPr>
        <w:t xml:space="preserve"> </w:t>
      </w:r>
      <w:r>
        <w:rPr>
          <w:color w:val="231F20"/>
          <w:spacing w:val="-2"/>
          <w:w w:val="105"/>
        </w:rPr>
        <w:t>Searching</w:t>
      </w:r>
      <w:r>
        <w:rPr>
          <w:color w:val="231F20"/>
          <w:spacing w:val="-3"/>
          <w:w w:val="105"/>
        </w:rPr>
        <w:t xml:space="preserve"> </w:t>
      </w:r>
      <w:r>
        <w:rPr>
          <w:color w:val="231F20"/>
          <w:spacing w:val="-2"/>
          <w:w w:val="105"/>
        </w:rPr>
        <w:t>for</w:t>
      </w:r>
      <w:r>
        <w:rPr>
          <w:color w:val="231F20"/>
          <w:spacing w:val="-3"/>
          <w:w w:val="105"/>
        </w:rPr>
        <w:t xml:space="preserve"> </w:t>
      </w:r>
      <w:r>
        <w:rPr>
          <w:color w:val="231F20"/>
          <w:spacing w:val="-2"/>
          <w:w w:val="105"/>
        </w:rPr>
        <w:t>moral</w:t>
      </w:r>
      <w:r>
        <w:rPr>
          <w:color w:val="231F20"/>
          <w:spacing w:val="-3"/>
          <w:w w:val="105"/>
        </w:rPr>
        <w:t xml:space="preserve"> </w:t>
      </w:r>
      <w:r>
        <w:rPr>
          <w:color w:val="231F20"/>
          <w:spacing w:val="-2"/>
          <w:w w:val="105"/>
        </w:rPr>
        <w:t>certainty</w:t>
      </w:r>
      <w:r>
        <w:rPr>
          <w:color w:val="231F20"/>
          <w:spacing w:val="-3"/>
          <w:w w:val="105"/>
        </w:rPr>
        <w:t xml:space="preserve"> </w:t>
      </w:r>
      <w:r>
        <w:rPr>
          <w:color w:val="231F20"/>
          <w:spacing w:val="-2"/>
          <w:w w:val="105"/>
        </w:rPr>
        <w:t>in</w:t>
      </w:r>
      <w:r>
        <w:rPr>
          <w:color w:val="231F20"/>
          <w:spacing w:val="-3"/>
          <w:w w:val="105"/>
        </w:rPr>
        <w:t xml:space="preserve"> </w:t>
      </w:r>
      <w:r>
        <w:rPr>
          <w:color w:val="231F20"/>
          <w:spacing w:val="-2"/>
          <w:w w:val="105"/>
        </w:rPr>
        <w:t>medicine:</w:t>
      </w:r>
      <w:r>
        <w:rPr>
          <w:color w:val="231F20"/>
          <w:spacing w:val="-10"/>
          <w:w w:val="105"/>
        </w:rPr>
        <w:t xml:space="preserve"> </w:t>
      </w:r>
      <w:r>
        <w:rPr>
          <w:color w:val="231F20"/>
          <w:spacing w:val="-2"/>
          <w:w w:val="105"/>
        </w:rPr>
        <w:t>A</w:t>
      </w:r>
      <w:r>
        <w:rPr>
          <w:color w:val="231F20"/>
          <w:spacing w:val="-3"/>
          <w:w w:val="105"/>
        </w:rPr>
        <w:t xml:space="preserve"> </w:t>
      </w:r>
      <w:r>
        <w:rPr>
          <w:color w:val="231F20"/>
          <w:spacing w:val="-2"/>
          <w:w w:val="105"/>
        </w:rPr>
        <w:t>proposal</w:t>
      </w:r>
      <w:r>
        <w:rPr>
          <w:color w:val="231F20"/>
          <w:spacing w:val="-3"/>
          <w:w w:val="105"/>
        </w:rPr>
        <w:t xml:space="preserve"> </w:t>
      </w:r>
      <w:r>
        <w:rPr>
          <w:color w:val="231F20"/>
          <w:spacing w:val="-2"/>
          <w:w w:val="105"/>
        </w:rPr>
        <w:t>for</w:t>
      </w:r>
      <w:r>
        <w:rPr>
          <w:color w:val="231F20"/>
          <w:spacing w:val="-3"/>
          <w:w w:val="105"/>
        </w:rPr>
        <w:t xml:space="preserve"> </w:t>
      </w:r>
      <w:r>
        <w:rPr>
          <w:color w:val="231F20"/>
          <w:spacing w:val="-2"/>
          <w:w w:val="105"/>
        </w:rPr>
        <w:t>a</w:t>
      </w:r>
      <w:r>
        <w:rPr>
          <w:color w:val="231F20"/>
          <w:spacing w:val="-3"/>
          <w:w w:val="105"/>
        </w:rPr>
        <w:t xml:space="preserve"> </w:t>
      </w:r>
      <w:r>
        <w:rPr>
          <w:color w:val="231F20"/>
          <w:spacing w:val="-2"/>
          <w:w w:val="105"/>
        </w:rPr>
        <w:t xml:space="preserve">new </w:t>
      </w:r>
      <w:r>
        <w:rPr>
          <w:color w:val="231F20"/>
          <w:w w:val="105"/>
        </w:rPr>
        <w:t>model</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doctor-patient</w:t>
      </w:r>
      <w:r>
        <w:rPr>
          <w:color w:val="231F20"/>
          <w:spacing w:val="-12"/>
          <w:w w:val="105"/>
        </w:rPr>
        <w:t xml:space="preserve"> </w:t>
      </w:r>
      <w:r>
        <w:rPr>
          <w:color w:val="231F20"/>
          <w:w w:val="105"/>
        </w:rPr>
        <w:t>encounter.</w:t>
      </w:r>
      <w:r>
        <w:rPr>
          <w:color w:val="231F20"/>
          <w:spacing w:val="-13"/>
          <w:w w:val="105"/>
        </w:rPr>
        <w:t xml:space="preserve"> </w:t>
      </w:r>
      <w:r>
        <w:rPr>
          <w:rFonts w:ascii="Book Antiqua"/>
          <w:i/>
          <w:color w:val="231F20"/>
          <w:w w:val="105"/>
        </w:rPr>
        <w:t>Bulletin</w:t>
      </w:r>
      <w:r>
        <w:rPr>
          <w:rFonts w:ascii="Book Antiqua"/>
          <w:i/>
          <w:color w:val="231F20"/>
          <w:spacing w:val="-15"/>
          <w:w w:val="105"/>
        </w:rPr>
        <w:t xml:space="preserve"> </w:t>
      </w:r>
      <w:r>
        <w:rPr>
          <w:rFonts w:ascii="Book Antiqua"/>
          <w:i/>
          <w:color w:val="231F20"/>
          <w:w w:val="105"/>
        </w:rPr>
        <w:t>of</w:t>
      </w:r>
      <w:r>
        <w:rPr>
          <w:rFonts w:ascii="Book Antiqua"/>
          <w:i/>
          <w:color w:val="231F20"/>
          <w:spacing w:val="-14"/>
          <w:w w:val="105"/>
        </w:rPr>
        <w:t xml:space="preserve"> </w:t>
      </w:r>
      <w:r>
        <w:rPr>
          <w:rFonts w:ascii="Book Antiqua"/>
          <w:i/>
          <w:color w:val="231F20"/>
          <w:w w:val="105"/>
        </w:rPr>
        <w:t>the</w:t>
      </w:r>
      <w:r>
        <w:rPr>
          <w:rFonts w:ascii="Book Antiqua"/>
          <w:i/>
          <w:color w:val="231F20"/>
          <w:spacing w:val="-14"/>
          <w:w w:val="105"/>
        </w:rPr>
        <w:t xml:space="preserve"> </w:t>
      </w:r>
      <w:r>
        <w:rPr>
          <w:rFonts w:ascii="Book Antiqua"/>
          <w:i/>
          <w:color w:val="231F20"/>
          <w:w w:val="105"/>
        </w:rPr>
        <w:t>New</w:t>
      </w:r>
      <w:r>
        <w:rPr>
          <w:rFonts w:ascii="Book Antiqua"/>
          <w:i/>
          <w:color w:val="231F20"/>
          <w:spacing w:val="-15"/>
          <w:w w:val="105"/>
        </w:rPr>
        <w:t xml:space="preserve"> </w:t>
      </w:r>
      <w:r>
        <w:rPr>
          <w:rFonts w:ascii="Book Antiqua"/>
          <w:i/>
          <w:color w:val="231F20"/>
          <w:w w:val="105"/>
        </w:rPr>
        <w:t>York</w:t>
      </w:r>
      <w:r>
        <w:rPr>
          <w:rFonts w:ascii="Book Antiqua"/>
          <w:i/>
          <w:color w:val="231F20"/>
          <w:spacing w:val="-14"/>
          <w:w w:val="105"/>
        </w:rPr>
        <w:t xml:space="preserve"> </w:t>
      </w:r>
      <w:r>
        <w:rPr>
          <w:rFonts w:ascii="Book Antiqua"/>
          <w:i/>
          <w:color w:val="231F20"/>
          <w:w w:val="105"/>
        </w:rPr>
        <w:t>Academy</w:t>
      </w:r>
      <w:r>
        <w:rPr>
          <w:rFonts w:ascii="Book Antiqua"/>
          <w:i/>
          <w:color w:val="231F20"/>
          <w:spacing w:val="-15"/>
          <w:w w:val="105"/>
        </w:rPr>
        <w:t xml:space="preserve"> </w:t>
      </w:r>
      <w:r>
        <w:rPr>
          <w:rFonts w:ascii="Book Antiqua"/>
          <w:i/>
          <w:color w:val="231F20"/>
          <w:w w:val="105"/>
        </w:rPr>
        <w:t>of Medicine, 57</w:t>
      </w:r>
      <w:r>
        <w:rPr>
          <w:color w:val="231F20"/>
          <w:w w:val="105"/>
        </w:rPr>
        <w:t>(1):56-69.</w:t>
      </w:r>
    </w:p>
    <w:p w14:paraId="4D16C2B3" w14:textId="77777777" w:rsidR="0089060C" w:rsidRDefault="0089060C">
      <w:pPr>
        <w:pStyle w:val="BodyText"/>
        <w:spacing w:before="4"/>
        <w:rPr>
          <w:sz w:val="23"/>
        </w:rPr>
      </w:pPr>
    </w:p>
    <w:p w14:paraId="7D381973" w14:textId="77777777" w:rsidR="0089060C" w:rsidRDefault="00197673">
      <w:pPr>
        <w:pStyle w:val="BodyText"/>
        <w:spacing w:line="256" w:lineRule="auto"/>
        <w:ind w:left="1160" w:right="1579" w:hanging="721"/>
        <w:jc w:val="both"/>
      </w:pPr>
      <w:r>
        <w:rPr>
          <w:color w:val="231F20"/>
          <w:w w:val="105"/>
        </w:rPr>
        <w:t>Stevenson, F.</w:t>
      </w:r>
      <w:r>
        <w:rPr>
          <w:color w:val="231F20"/>
          <w:spacing w:val="-1"/>
          <w:w w:val="105"/>
        </w:rPr>
        <w:t xml:space="preserve"> </w:t>
      </w:r>
      <w:r>
        <w:rPr>
          <w:color w:val="231F20"/>
          <w:w w:val="105"/>
        </w:rPr>
        <w:t xml:space="preserve">A., Cox, K., Britten, N., </w:t>
      </w:r>
      <w:r>
        <w:rPr>
          <w:color w:val="231F20"/>
          <w:w w:val="110"/>
        </w:rPr>
        <w:t xml:space="preserve">&amp; </w:t>
      </w:r>
      <w:r>
        <w:rPr>
          <w:color w:val="231F20"/>
          <w:w w:val="105"/>
        </w:rPr>
        <w:t>Dundar,</w:t>
      </w:r>
      <w:r>
        <w:rPr>
          <w:color w:val="231F20"/>
          <w:spacing w:val="-1"/>
          <w:w w:val="105"/>
        </w:rPr>
        <w:t xml:space="preserve"> </w:t>
      </w:r>
      <w:r>
        <w:rPr>
          <w:color w:val="231F20"/>
          <w:w w:val="105"/>
        </w:rPr>
        <w:t>Y. (2004).</w:t>
      </w:r>
      <w:r>
        <w:rPr>
          <w:color w:val="231F20"/>
          <w:spacing w:val="-1"/>
          <w:w w:val="105"/>
        </w:rPr>
        <w:t xml:space="preserve"> </w:t>
      </w:r>
      <w:r>
        <w:rPr>
          <w:color w:val="231F20"/>
          <w:w w:val="105"/>
        </w:rPr>
        <w:t xml:space="preserve">A systematic review of </w:t>
      </w:r>
      <w:r>
        <w:rPr>
          <w:color w:val="231F20"/>
        </w:rPr>
        <w:t>the</w:t>
      </w:r>
      <w:r>
        <w:rPr>
          <w:color w:val="231F20"/>
          <w:spacing w:val="-10"/>
        </w:rPr>
        <w:t xml:space="preserve"> </w:t>
      </w:r>
      <w:r>
        <w:rPr>
          <w:color w:val="231F20"/>
        </w:rPr>
        <w:t>research</w:t>
      </w:r>
      <w:r>
        <w:rPr>
          <w:color w:val="231F20"/>
          <w:spacing w:val="-10"/>
        </w:rPr>
        <w:t xml:space="preserve"> </w:t>
      </w:r>
      <w:r>
        <w:rPr>
          <w:color w:val="231F20"/>
        </w:rPr>
        <w:t>on</w:t>
      </w:r>
      <w:r>
        <w:rPr>
          <w:color w:val="231F20"/>
          <w:spacing w:val="-10"/>
        </w:rPr>
        <w:t xml:space="preserve"> </w:t>
      </w:r>
      <w:r>
        <w:rPr>
          <w:color w:val="231F20"/>
        </w:rPr>
        <w:t>communication</w:t>
      </w:r>
      <w:r>
        <w:rPr>
          <w:color w:val="231F20"/>
          <w:spacing w:val="-10"/>
        </w:rPr>
        <w:t xml:space="preserve"> </w:t>
      </w:r>
      <w:r>
        <w:rPr>
          <w:color w:val="231F20"/>
        </w:rPr>
        <w:t>between</w:t>
      </w:r>
      <w:r>
        <w:rPr>
          <w:color w:val="231F20"/>
          <w:spacing w:val="-10"/>
        </w:rPr>
        <w:t xml:space="preserve"> </w:t>
      </w:r>
      <w:r>
        <w:rPr>
          <w:color w:val="231F20"/>
        </w:rPr>
        <w:t>patients</w:t>
      </w:r>
      <w:r>
        <w:rPr>
          <w:color w:val="231F20"/>
          <w:spacing w:val="-10"/>
        </w:rPr>
        <w:t xml:space="preserve"> </w:t>
      </w:r>
      <w:r>
        <w:rPr>
          <w:color w:val="231F20"/>
        </w:rPr>
        <w:t>and</w:t>
      </w:r>
      <w:r>
        <w:rPr>
          <w:color w:val="231F20"/>
          <w:spacing w:val="-10"/>
        </w:rPr>
        <w:t xml:space="preserve"> </w:t>
      </w:r>
      <w:r>
        <w:rPr>
          <w:color w:val="231F20"/>
        </w:rPr>
        <w:t>health</w:t>
      </w:r>
      <w:r>
        <w:rPr>
          <w:color w:val="231F20"/>
          <w:spacing w:val="-10"/>
        </w:rPr>
        <w:t xml:space="preserve"> </w:t>
      </w:r>
      <w:r>
        <w:rPr>
          <w:color w:val="231F20"/>
        </w:rPr>
        <w:t>care</w:t>
      </w:r>
      <w:r>
        <w:rPr>
          <w:color w:val="231F20"/>
          <w:spacing w:val="-10"/>
        </w:rPr>
        <w:t xml:space="preserve"> </w:t>
      </w:r>
      <w:r>
        <w:rPr>
          <w:color w:val="231F20"/>
        </w:rPr>
        <w:t xml:space="preserve">profession- </w:t>
      </w:r>
      <w:r>
        <w:rPr>
          <w:color w:val="231F20"/>
          <w:w w:val="105"/>
        </w:rPr>
        <w:t xml:space="preserve">als about medicines: The consequences for concordance. </w:t>
      </w:r>
      <w:r>
        <w:rPr>
          <w:rFonts w:ascii="Book Antiqua"/>
          <w:i/>
          <w:color w:val="231F20"/>
          <w:w w:val="105"/>
        </w:rPr>
        <w:t>Health Expecta- tions, 7</w:t>
      </w:r>
      <w:r>
        <w:rPr>
          <w:color w:val="231F20"/>
          <w:w w:val="105"/>
        </w:rPr>
        <w:t>(3):235-45.</w:t>
      </w:r>
    </w:p>
    <w:p w14:paraId="6C355B78" w14:textId="77777777" w:rsidR="0089060C" w:rsidRDefault="0089060C">
      <w:pPr>
        <w:pStyle w:val="BodyText"/>
        <w:rPr>
          <w:sz w:val="23"/>
        </w:rPr>
      </w:pPr>
    </w:p>
    <w:p w14:paraId="5602ECD3" w14:textId="77777777" w:rsidR="0089060C" w:rsidRDefault="00197673">
      <w:pPr>
        <w:pStyle w:val="BodyText"/>
        <w:spacing w:line="261" w:lineRule="auto"/>
        <w:ind w:left="1160" w:right="1577" w:hanging="721"/>
        <w:jc w:val="both"/>
      </w:pPr>
      <w:r>
        <w:rPr>
          <w:color w:val="231F20"/>
        </w:rPr>
        <w:t>U.S. Psychiatric Rehabilitation Association. (2007). Leading the recovery move-</w:t>
      </w:r>
      <w:r>
        <w:rPr>
          <w:color w:val="231F20"/>
          <w:spacing w:val="40"/>
        </w:rPr>
        <w:t xml:space="preserve"> </w:t>
      </w:r>
      <w:r>
        <w:rPr>
          <w:color w:val="231F20"/>
          <w:w w:val="95"/>
        </w:rPr>
        <w:t>ment. [Accesse</w:t>
      </w:r>
      <w:r>
        <w:rPr>
          <w:color w:val="231F20"/>
        </w:rPr>
        <w:t xml:space="preserve"> </w:t>
      </w:r>
      <w:r>
        <w:rPr>
          <w:color w:val="231F20"/>
          <w:w w:val="95"/>
        </w:rPr>
        <w:t>at</w:t>
      </w:r>
      <w:r>
        <w:rPr>
          <w:color w:val="231F20"/>
        </w:rPr>
        <w:t xml:space="preserve"> </w:t>
      </w:r>
      <w:hyperlink r:id="rId132">
        <w:r>
          <w:rPr>
            <w:color w:val="00007F"/>
            <w:w w:val="95"/>
          </w:rPr>
          <w:t>http://www.uspra.org/i4a/pages/index.cfm?pageid=1</w:t>
        </w:r>
      </w:hyperlink>
      <w:r>
        <w:rPr>
          <w:color w:val="00007F"/>
          <w:spacing w:val="31"/>
          <w:w w:val="95"/>
        </w:rPr>
        <w:t xml:space="preserve"> </w:t>
      </w:r>
      <w:r>
        <w:rPr>
          <w:color w:val="231F20"/>
          <w:w w:val="95"/>
        </w:rPr>
        <w:t>June</w:t>
      </w:r>
      <w:r>
        <w:rPr>
          <w:color w:val="231F20"/>
          <w:spacing w:val="80"/>
        </w:rPr>
        <w:t xml:space="preserve"> </w:t>
      </w:r>
      <w:r>
        <w:rPr>
          <w:color w:val="231F20"/>
        </w:rPr>
        <w:t>8, 2008].</w:t>
      </w:r>
    </w:p>
    <w:p w14:paraId="49443996" w14:textId="77777777" w:rsidR="0089060C" w:rsidRDefault="0089060C">
      <w:pPr>
        <w:pStyle w:val="BodyText"/>
        <w:spacing w:before="6"/>
        <w:rPr>
          <w:sz w:val="23"/>
        </w:rPr>
      </w:pPr>
    </w:p>
    <w:p w14:paraId="59620EA6" w14:textId="77777777" w:rsidR="0089060C" w:rsidRDefault="00197673">
      <w:pPr>
        <w:pStyle w:val="BodyText"/>
        <w:spacing w:before="1" w:line="261" w:lineRule="auto"/>
        <w:ind w:left="1160" w:right="1570" w:hanging="721"/>
        <w:jc w:val="both"/>
      </w:pPr>
      <w:r>
        <w:rPr>
          <w:color w:val="231F20"/>
          <w:w w:val="105"/>
        </w:rPr>
        <w:t>van Dam,</w:t>
      </w:r>
      <w:r>
        <w:rPr>
          <w:color w:val="231F20"/>
          <w:spacing w:val="-4"/>
          <w:w w:val="105"/>
        </w:rPr>
        <w:t xml:space="preserve"> </w:t>
      </w:r>
      <w:r>
        <w:rPr>
          <w:color w:val="231F20"/>
          <w:w w:val="105"/>
        </w:rPr>
        <w:t>H.</w:t>
      </w:r>
      <w:r>
        <w:rPr>
          <w:color w:val="231F20"/>
          <w:spacing w:val="-13"/>
          <w:w w:val="105"/>
        </w:rPr>
        <w:t xml:space="preserve"> </w:t>
      </w:r>
      <w:r>
        <w:rPr>
          <w:color w:val="231F20"/>
          <w:w w:val="105"/>
        </w:rPr>
        <w:t>A.,</w:t>
      </w:r>
      <w:r>
        <w:rPr>
          <w:color w:val="231F20"/>
          <w:spacing w:val="-4"/>
          <w:w w:val="105"/>
        </w:rPr>
        <w:t xml:space="preserve"> </w:t>
      </w:r>
      <w:r>
        <w:rPr>
          <w:color w:val="231F20"/>
          <w:w w:val="105"/>
        </w:rPr>
        <w:t>van Der</w:t>
      </w:r>
      <w:r>
        <w:rPr>
          <w:color w:val="231F20"/>
          <w:w w:val="105"/>
        </w:rPr>
        <w:t>,</w:t>
      </w:r>
      <w:r>
        <w:rPr>
          <w:color w:val="231F20"/>
          <w:spacing w:val="-4"/>
          <w:w w:val="105"/>
        </w:rPr>
        <w:t xml:space="preserve"> </w:t>
      </w:r>
      <w:r>
        <w:rPr>
          <w:color w:val="231F20"/>
          <w:w w:val="105"/>
        </w:rPr>
        <w:t>H.</w:t>
      </w:r>
      <w:r>
        <w:rPr>
          <w:color w:val="231F20"/>
          <w:spacing w:val="-4"/>
          <w:w w:val="105"/>
        </w:rPr>
        <w:t xml:space="preserve"> </w:t>
      </w:r>
      <w:r>
        <w:rPr>
          <w:color w:val="231F20"/>
          <w:w w:val="105"/>
        </w:rPr>
        <w:t>F.,</w:t>
      </w:r>
      <w:r>
        <w:rPr>
          <w:color w:val="231F20"/>
          <w:spacing w:val="-4"/>
          <w:w w:val="105"/>
        </w:rPr>
        <w:t xml:space="preserve"> </w:t>
      </w:r>
      <w:r>
        <w:rPr>
          <w:color w:val="231F20"/>
          <w:w w:val="105"/>
        </w:rPr>
        <w:t>van Den,</w:t>
      </w:r>
      <w:r>
        <w:rPr>
          <w:color w:val="231F20"/>
          <w:spacing w:val="-4"/>
          <w:w w:val="105"/>
        </w:rPr>
        <w:t xml:space="preserve"> </w:t>
      </w:r>
      <w:r>
        <w:rPr>
          <w:color w:val="231F20"/>
          <w:w w:val="105"/>
        </w:rPr>
        <w:t>B.</w:t>
      </w:r>
      <w:r>
        <w:rPr>
          <w:color w:val="231F20"/>
          <w:spacing w:val="-4"/>
          <w:w w:val="105"/>
        </w:rPr>
        <w:t xml:space="preserve"> </w:t>
      </w:r>
      <w:r>
        <w:rPr>
          <w:color w:val="231F20"/>
          <w:w w:val="105"/>
        </w:rPr>
        <w:t>B.,</w:t>
      </w:r>
      <w:r>
        <w:rPr>
          <w:color w:val="231F20"/>
          <w:spacing w:val="-4"/>
          <w:w w:val="105"/>
        </w:rPr>
        <w:t xml:space="preserve"> </w:t>
      </w:r>
      <w:r>
        <w:rPr>
          <w:color w:val="231F20"/>
          <w:w w:val="105"/>
        </w:rPr>
        <w:t>Ryckman,</w:t>
      </w:r>
      <w:r>
        <w:rPr>
          <w:color w:val="231F20"/>
          <w:spacing w:val="-4"/>
          <w:w w:val="105"/>
        </w:rPr>
        <w:t xml:space="preserve"> </w:t>
      </w:r>
      <w:r>
        <w:rPr>
          <w:color w:val="231F20"/>
          <w:w w:val="105"/>
        </w:rPr>
        <w:t>R.,</w:t>
      </w:r>
      <w:r>
        <w:rPr>
          <w:color w:val="231F20"/>
          <w:spacing w:val="-4"/>
          <w:w w:val="105"/>
        </w:rPr>
        <w:t xml:space="preserve"> </w:t>
      </w:r>
      <w:r>
        <w:rPr>
          <w:color w:val="231F20"/>
          <w:w w:val="105"/>
        </w:rPr>
        <w:t>&amp; Crebolder,</w:t>
      </w:r>
      <w:r>
        <w:rPr>
          <w:color w:val="231F20"/>
          <w:spacing w:val="-4"/>
          <w:w w:val="105"/>
        </w:rPr>
        <w:t xml:space="preserve"> </w:t>
      </w:r>
      <w:r>
        <w:rPr>
          <w:color w:val="231F20"/>
          <w:w w:val="105"/>
        </w:rPr>
        <w:t>H.</w:t>
      </w:r>
      <w:r>
        <w:rPr>
          <w:color w:val="231F20"/>
          <w:spacing w:val="-4"/>
          <w:w w:val="105"/>
        </w:rPr>
        <w:t xml:space="preserve"> </w:t>
      </w:r>
      <w:r>
        <w:rPr>
          <w:color w:val="231F20"/>
          <w:w w:val="105"/>
        </w:rPr>
        <w:t xml:space="preserve">(2003). </w:t>
      </w:r>
      <w:r>
        <w:rPr>
          <w:color w:val="231F20"/>
        </w:rPr>
        <w:t>Provider-patient</w:t>
      </w:r>
      <w:r>
        <w:rPr>
          <w:color w:val="231F20"/>
          <w:spacing w:val="-1"/>
        </w:rPr>
        <w:t xml:space="preserve"> </w:t>
      </w:r>
      <w:r>
        <w:rPr>
          <w:color w:val="231F20"/>
        </w:rPr>
        <w:t>interaction</w:t>
      </w:r>
      <w:r>
        <w:rPr>
          <w:color w:val="231F20"/>
          <w:spacing w:val="-1"/>
        </w:rPr>
        <w:t xml:space="preserve"> </w:t>
      </w:r>
      <w:r>
        <w:rPr>
          <w:color w:val="231F20"/>
        </w:rPr>
        <w:t>in</w:t>
      </w:r>
      <w:r>
        <w:rPr>
          <w:color w:val="231F20"/>
          <w:spacing w:val="-1"/>
        </w:rPr>
        <w:t xml:space="preserve"> </w:t>
      </w:r>
      <w:r>
        <w:rPr>
          <w:color w:val="231F20"/>
        </w:rPr>
        <w:t>diabetes</w:t>
      </w:r>
      <w:r>
        <w:rPr>
          <w:color w:val="231F20"/>
          <w:spacing w:val="-1"/>
        </w:rPr>
        <w:t xml:space="preserve"> </w:t>
      </w:r>
      <w:r>
        <w:rPr>
          <w:color w:val="231F20"/>
        </w:rPr>
        <w:t>care:</w:t>
      </w:r>
      <w:r>
        <w:rPr>
          <w:color w:val="231F20"/>
          <w:spacing w:val="-1"/>
        </w:rPr>
        <w:t xml:space="preserve"> </w:t>
      </w:r>
      <w:r>
        <w:rPr>
          <w:color w:val="231F20"/>
        </w:rPr>
        <w:t>Effects</w:t>
      </w:r>
      <w:r>
        <w:rPr>
          <w:color w:val="231F20"/>
          <w:spacing w:val="-1"/>
        </w:rPr>
        <w:t xml:space="preserve"> </w:t>
      </w:r>
      <w:r>
        <w:rPr>
          <w:color w:val="231F20"/>
        </w:rPr>
        <w:t>on</w:t>
      </w:r>
      <w:r>
        <w:rPr>
          <w:color w:val="231F20"/>
          <w:spacing w:val="-1"/>
        </w:rPr>
        <w:t xml:space="preserve"> </w:t>
      </w:r>
      <w:r>
        <w:rPr>
          <w:color w:val="231F20"/>
        </w:rPr>
        <w:t>patient</w:t>
      </w:r>
      <w:r>
        <w:rPr>
          <w:color w:val="231F20"/>
          <w:spacing w:val="-1"/>
        </w:rPr>
        <w:t xml:space="preserve"> </w:t>
      </w:r>
      <w:r>
        <w:rPr>
          <w:color w:val="231F20"/>
        </w:rPr>
        <w:t>self-care</w:t>
      </w:r>
      <w:r>
        <w:rPr>
          <w:color w:val="231F20"/>
          <w:spacing w:val="-1"/>
        </w:rPr>
        <w:t xml:space="preserve"> </w:t>
      </w:r>
      <w:r>
        <w:rPr>
          <w:color w:val="231F20"/>
        </w:rPr>
        <w:t xml:space="preserve">and </w:t>
      </w:r>
      <w:r>
        <w:rPr>
          <w:color w:val="231F20"/>
          <w:spacing w:val="-2"/>
          <w:w w:val="105"/>
        </w:rPr>
        <w:t>outcomes.</w:t>
      </w:r>
      <w:r>
        <w:rPr>
          <w:color w:val="231F20"/>
          <w:spacing w:val="-9"/>
          <w:w w:val="105"/>
        </w:rPr>
        <w:t xml:space="preserve"> </w:t>
      </w:r>
      <w:r>
        <w:rPr>
          <w:color w:val="231F20"/>
          <w:spacing w:val="-2"/>
          <w:w w:val="105"/>
        </w:rPr>
        <w:t xml:space="preserve">A systematic review. </w:t>
      </w:r>
      <w:r>
        <w:rPr>
          <w:rFonts w:ascii="Book Antiqua"/>
          <w:i/>
          <w:color w:val="231F20"/>
          <w:spacing w:val="-2"/>
          <w:w w:val="105"/>
        </w:rPr>
        <w:t>Patient Education Counseling,</w:t>
      </w:r>
      <w:r>
        <w:rPr>
          <w:rFonts w:ascii="Book Antiqua"/>
          <w:i/>
          <w:color w:val="231F20"/>
          <w:spacing w:val="-7"/>
          <w:w w:val="105"/>
        </w:rPr>
        <w:t xml:space="preserve"> </w:t>
      </w:r>
      <w:r>
        <w:rPr>
          <w:rFonts w:ascii="Book Antiqua"/>
          <w:i/>
          <w:color w:val="231F20"/>
          <w:spacing w:val="-2"/>
          <w:w w:val="105"/>
        </w:rPr>
        <w:t>51</w:t>
      </w:r>
      <w:r>
        <w:rPr>
          <w:color w:val="231F20"/>
          <w:spacing w:val="-2"/>
          <w:w w:val="105"/>
        </w:rPr>
        <w:t>(1):17-28.</w:t>
      </w:r>
    </w:p>
    <w:p w14:paraId="21D8EA5F" w14:textId="77777777" w:rsidR="0089060C" w:rsidRDefault="0089060C">
      <w:pPr>
        <w:spacing w:line="261" w:lineRule="auto"/>
        <w:jc w:val="both"/>
        <w:sectPr w:rsidR="0089060C">
          <w:pgSz w:w="12240" w:h="15840"/>
          <w:pgMar w:top="1500" w:right="580" w:bottom="600" w:left="1720" w:header="0" w:footer="415" w:gutter="0"/>
          <w:cols w:space="720"/>
        </w:sectPr>
      </w:pPr>
    </w:p>
    <w:p w14:paraId="19A3FFDA" w14:textId="77777777" w:rsidR="0089060C" w:rsidRDefault="0089060C">
      <w:pPr>
        <w:pStyle w:val="BodyText"/>
        <w:rPr>
          <w:sz w:val="20"/>
        </w:rPr>
      </w:pPr>
    </w:p>
    <w:p w14:paraId="439B10A8" w14:textId="77777777" w:rsidR="0089060C" w:rsidRDefault="0089060C">
      <w:pPr>
        <w:pStyle w:val="BodyText"/>
        <w:spacing w:before="4"/>
        <w:rPr>
          <w:sz w:val="24"/>
        </w:rPr>
      </w:pPr>
    </w:p>
    <w:p w14:paraId="2EDADB4B" w14:textId="77777777" w:rsidR="0089060C" w:rsidRDefault="00197673">
      <w:pPr>
        <w:pStyle w:val="BodyText"/>
        <w:spacing w:before="99" w:line="256" w:lineRule="auto"/>
        <w:ind w:left="1160" w:right="1569" w:hanging="720"/>
        <w:jc w:val="both"/>
      </w:pPr>
      <w:r>
        <w:rPr>
          <w:color w:val="231F20"/>
          <w:spacing w:val="-2"/>
          <w:w w:val="110"/>
        </w:rPr>
        <w:t>Veldhuijzen,</w:t>
      </w:r>
      <w:r>
        <w:rPr>
          <w:color w:val="231F20"/>
          <w:spacing w:val="-12"/>
          <w:w w:val="110"/>
        </w:rPr>
        <w:t xml:space="preserve"> </w:t>
      </w:r>
      <w:r>
        <w:rPr>
          <w:color w:val="231F20"/>
          <w:spacing w:val="-2"/>
          <w:w w:val="110"/>
        </w:rPr>
        <w:t>W.,</w:t>
      </w:r>
      <w:r>
        <w:rPr>
          <w:color w:val="231F20"/>
          <w:spacing w:val="-11"/>
          <w:w w:val="110"/>
        </w:rPr>
        <w:t xml:space="preserve"> </w:t>
      </w:r>
      <w:r>
        <w:rPr>
          <w:color w:val="231F20"/>
          <w:spacing w:val="-2"/>
          <w:w w:val="110"/>
        </w:rPr>
        <w:t>Ram,</w:t>
      </w:r>
      <w:r>
        <w:rPr>
          <w:color w:val="231F20"/>
          <w:spacing w:val="-11"/>
          <w:w w:val="110"/>
        </w:rPr>
        <w:t xml:space="preserve"> </w:t>
      </w:r>
      <w:r>
        <w:rPr>
          <w:color w:val="231F20"/>
          <w:spacing w:val="-2"/>
          <w:w w:val="110"/>
        </w:rPr>
        <w:t>P.</w:t>
      </w:r>
      <w:r>
        <w:rPr>
          <w:color w:val="231F20"/>
          <w:spacing w:val="-12"/>
          <w:w w:val="110"/>
        </w:rPr>
        <w:t xml:space="preserve"> </w:t>
      </w:r>
      <w:r>
        <w:rPr>
          <w:color w:val="231F20"/>
          <w:spacing w:val="-2"/>
          <w:w w:val="110"/>
        </w:rPr>
        <w:t>M.,</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der</w:t>
      </w:r>
      <w:r>
        <w:rPr>
          <w:color w:val="231F20"/>
          <w:spacing w:val="-12"/>
          <w:w w:val="110"/>
        </w:rPr>
        <w:t xml:space="preserve"> </w:t>
      </w:r>
      <w:r>
        <w:rPr>
          <w:color w:val="231F20"/>
          <w:spacing w:val="-2"/>
          <w:w w:val="110"/>
        </w:rPr>
        <w:t>Weijden,</w:t>
      </w:r>
      <w:r>
        <w:rPr>
          <w:color w:val="231F20"/>
          <w:spacing w:val="-11"/>
          <w:w w:val="110"/>
        </w:rPr>
        <w:t xml:space="preserve"> </w:t>
      </w:r>
      <w:r>
        <w:rPr>
          <w:color w:val="231F20"/>
          <w:spacing w:val="-2"/>
          <w:w w:val="110"/>
        </w:rPr>
        <w:t>T.,</w:t>
      </w:r>
      <w:r>
        <w:rPr>
          <w:color w:val="231F20"/>
          <w:spacing w:val="-11"/>
          <w:w w:val="110"/>
        </w:rPr>
        <w:t xml:space="preserve"> </w:t>
      </w:r>
      <w:r>
        <w:rPr>
          <w:color w:val="231F20"/>
          <w:spacing w:val="-2"/>
          <w:w w:val="110"/>
        </w:rPr>
        <w:t>Niemantsverdriet,</w:t>
      </w:r>
      <w:r>
        <w:rPr>
          <w:color w:val="231F20"/>
          <w:spacing w:val="-12"/>
          <w:w w:val="110"/>
        </w:rPr>
        <w:t xml:space="preserve"> </w:t>
      </w:r>
      <w:r>
        <w:rPr>
          <w:color w:val="231F20"/>
          <w:spacing w:val="-2"/>
          <w:w w:val="110"/>
        </w:rPr>
        <w:t>S.,</w:t>
      </w:r>
      <w:r>
        <w:rPr>
          <w:color w:val="231F20"/>
          <w:spacing w:val="-11"/>
          <w:w w:val="110"/>
        </w:rPr>
        <w:t xml:space="preserve"> </w:t>
      </w:r>
      <w:r>
        <w:rPr>
          <w:color w:val="231F20"/>
          <w:spacing w:val="-2"/>
          <w:w w:val="110"/>
        </w:rPr>
        <w:t>&amp;</w:t>
      </w:r>
      <w:r>
        <w:rPr>
          <w:color w:val="231F20"/>
          <w:spacing w:val="-11"/>
          <w:w w:val="110"/>
        </w:rPr>
        <w:t xml:space="preserve"> </w:t>
      </w:r>
      <w:r>
        <w:rPr>
          <w:color w:val="231F20"/>
          <w:spacing w:val="-2"/>
          <w:w w:val="110"/>
        </w:rPr>
        <w:t>van</w:t>
      </w:r>
      <w:r>
        <w:rPr>
          <w:color w:val="231F20"/>
          <w:spacing w:val="-6"/>
          <w:w w:val="110"/>
        </w:rPr>
        <w:t xml:space="preserve"> </w:t>
      </w:r>
      <w:r>
        <w:rPr>
          <w:color w:val="231F20"/>
          <w:spacing w:val="-2"/>
          <w:w w:val="110"/>
        </w:rPr>
        <w:t xml:space="preserve">der </w:t>
      </w:r>
      <w:r>
        <w:rPr>
          <w:color w:val="231F20"/>
          <w:w w:val="105"/>
        </w:rPr>
        <w:t>Vleuten,</w:t>
      </w:r>
      <w:r>
        <w:rPr>
          <w:color w:val="231F20"/>
          <w:spacing w:val="-7"/>
          <w:w w:val="105"/>
        </w:rPr>
        <w:t xml:space="preserve"> </w:t>
      </w:r>
      <w:r>
        <w:rPr>
          <w:color w:val="231F20"/>
          <w:w w:val="105"/>
        </w:rPr>
        <w:t>C.</w:t>
      </w:r>
      <w:r>
        <w:rPr>
          <w:color w:val="231F20"/>
          <w:spacing w:val="-7"/>
          <w:w w:val="105"/>
        </w:rPr>
        <w:t xml:space="preserve"> </w:t>
      </w:r>
      <w:r>
        <w:rPr>
          <w:color w:val="231F20"/>
          <w:w w:val="105"/>
        </w:rPr>
        <w:t>P.</w:t>
      </w:r>
      <w:r>
        <w:rPr>
          <w:color w:val="231F20"/>
          <w:spacing w:val="-7"/>
          <w:w w:val="105"/>
        </w:rPr>
        <w:t xml:space="preserve"> </w:t>
      </w:r>
      <w:r>
        <w:rPr>
          <w:color w:val="231F20"/>
          <w:w w:val="105"/>
        </w:rPr>
        <w:t>M.</w:t>
      </w:r>
      <w:r>
        <w:rPr>
          <w:color w:val="231F20"/>
          <w:spacing w:val="-7"/>
          <w:w w:val="105"/>
        </w:rPr>
        <w:t xml:space="preserve"> </w:t>
      </w:r>
      <w:r>
        <w:rPr>
          <w:color w:val="231F20"/>
          <w:w w:val="105"/>
        </w:rPr>
        <w:t>(2007).</w:t>
      </w:r>
      <w:r>
        <w:rPr>
          <w:color w:val="231F20"/>
          <w:spacing w:val="-7"/>
          <w:w w:val="105"/>
        </w:rPr>
        <w:t xml:space="preserve"> </w:t>
      </w:r>
      <w:r>
        <w:rPr>
          <w:color w:val="231F20"/>
          <w:w w:val="105"/>
        </w:rPr>
        <w:t>Characteristics</w:t>
      </w:r>
      <w:r>
        <w:rPr>
          <w:color w:val="231F20"/>
          <w:spacing w:val="-2"/>
          <w:w w:val="105"/>
        </w:rPr>
        <w:t xml:space="preserve"> </w:t>
      </w:r>
      <w:r>
        <w:rPr>
          <w:color w:val="231F20"/>
          <w:w w:val="105"/>
        </w:rPr>
        <w:t>of</w:t>
      </w:r>
      <w:r>
        <w:rPr>
          <w:color w:val="231F20"/>
          <w:spacing w:val="-2"/>
          <w:w w:val="105"/>
        </w:rPr>
        <w:t xml:space="preserve"> </w:t>
      </w:r>
      <w:r>
        <w:rPr>
          <w:color w:val="231F20"/>
          <w:w w:val="105"/>
        </w:rPr>
        <w:t>communication</w:t>
      </w:r>
      <w:r>
        <w:rPr>
          <w:color w:val="231F20"/>
          <w:spacing w:val="-2"/>
          <w:w w:val="105"/>
        </w:rPr>
        <w:t xml:space="preserve"> </w:t>
      </w:r>
      <w:r>
        <w:rPr>
          <w:color w:val="231F20"/>
          <w:w w:val="105"/>
        </w:rPr>
        <w:t>guidelines</w:t>
      </w:r>
      <w:r>
        <w:rPr>
          <w:color w:val="231F20"/>
          <w:spacing w:val="-2"/>
          <w:w w:val="105"/>
        </w:rPr>
        <w:t xml:space="preserve"> </w:t>
      </w:r>
      <w:r>
        <w:rPr>
          <w:color w:val="231F20"/>
          <w:w w:val="105"/>
        </w:rPr>
        <w:t xml:space="preserve">that </w:t>
      </w:r>
      <w:r>
        <w:rPr>
          <w:color w:val="231F20"/>
        </w:rPr>
        <w:t>facilitate or impede guideline use:</w:t>
      </w:r>
      <w:r>
        <w:rPr>
          <w:color w:val="231F20"/>
          <w:spacing w:val="-6"/>
        </w:rPr>
        <w:t xml:space="preserve"> </w:t>
      </w:r>
      <w:r>
        <w:rPr>
          <w:color w:val="231F20"/>
        </w:rPr>
        <w:t>A focus group study.</w:t>
      </w:r>
      <w:r>
        <w:rPr>
          <w:color w:val="231F20"/>
          <w:spacing w:val="-5"/>
        </w:rPr>
        <w:t xml:space="preserve"> </w:t>
      </w:r>
      <w:r>
        <w:rPr>
          <w:rFonts w:ascii="Book Antiqua"/>
          <w:i/>
          <w:color w:val="231F20"/>
        </w:rPr>
        <w:t>BMC</w:t>
      </w:r>
      <w:r>
        <w:rPr>
          <w:rFonts w:ascii="Book Antiqua"/>
          <w:i/>
          <w:color w:val="231F20"/>
          <w:spacing w:val="-4"/>
        </w:rPr>
        <w:t xml:space="preserve"> </w:t>
      </w:r>
      <w:r>
        <w:rPr>
          <w:rFonts w:ascii="Book Antiqua"/>
          <w:i/>
          <w:color w:val="231F20"/>
        </w:rPr>
        <w:t>Family</w:t>
      </w:r>
      <w:r>
        <w:rPr>
          <w:rFonts w:ascii="Book Antiqua"/>
          <w:i/>
          <w:color w:val="231F20"/>
          <w:spacing w:val="-4"/>
        </w:rPr>
        <w:t xml:space="preserve"> </w:t>
      </w:r>
      <w:r>
        <w:rPr>
          <w:rFonts w:ascii="Book Antiqua"/>
          <w:i/>
          <w:color w:val="231F20"/>
        </w:rPr>
        <w:t xml:space="preserve">Practice, </w:t>
      </w:r>
      <w:r>
        <w:rPr>
          <w:rFonts w:ascii="Book Antiqua"/>
          <w:i/>
          <w:color w:val="231F20"/>
          <w:w w:val="105"/>
        </w:rPr>
        <w:t>8:</w:t>
      </w:r>
      <w:r>
        <w:rPr>
          <w:color w:val="231F20"/>
          <w:w w:val="105"/>
        </w:rPr>
        <w:t>31; DOI 10.1186/1471-2296-8-31.</w:t>
      </w:r>
    </w:p>
    <w:p w14:paraId="1D1B930E" w14:textId="77777777" w:rsidR="0089060C" w:rsidRDefault="0089060C">
      <w:pPr>
        <w:pStyle w:val="BodyText"/>
        <w:rPr>
          <w:sz w:val="23"/>
        </w:rPr>
      </w:pPr>
    </w:p>
    <w:p w14:paraId="45E54C83" w14:textId="77777777" w:rsidR="0089060C" w:rsidRDefault="00197673">
      <w:pPr>
        <w:pStyle w:val="BodyText"/>
        <w:spacing w:line="254" w:lineRule="auto"/>
        <w:ind w:left="1159" w:right="1569" w:hanging="721"/>
        <w:jc w:val="both"/>
      </w:pPr>
      <w:r>
        <w:rPr>
          <w:color w:val="231F20"/>
          <w:w w:val="110"/>
        </w:rPr>
        <w:t xml:space="preserve">Wennberg, </w:t>
      </w:r>
      <w:r>
        <w:rPr>
          <w:color w:val="231F20"/>
          <w:w w:val="115"/>
        </w:rPr>
        <w:t xml:space="preserve">J. </w:t>
      </w:r>
      <w:r>
        <w:rPr>
          <w:color w:val="231F20"/>
          <w:w w:val="110"/>
        </w:rPr>
        <w:t>E., Barnes, B.</w:t>
      </w:r>
      <w:r>
        <w:rPr>
          <w:color w:val="231F20"/>
          <w:spacing w:val="-1"/>
          <w:w w:val="110"/>
        </w:rPr>
        <w:t xml:space="preserve"> </w:t>
      </w:r>
      <w:r>
        <w:rPr>
          <w:color w:val="231F20"/>
          <w:w w:val="115"/>
        </w:rPr>
        <w:t xml:space="preserve">A., </w:t>
      </w:r>
      <w:r>
        <w:rPr>
          <w:color w:val="231F20"/>
          <w:w w:val="110"/>
        </w:rPr>
        <w:t xml:space="preserve">&amp; Zubkoff, </w:t>
      </w:r>
      <w:r>
        <w:rPr>
          <w:color w:val="231F20"/>
          <w:w w:val="115"/>
        </w:rPr>
        <w:t xml:space="preserve">M. </w:t>
      </w:r>
      <w:r>
        <w:rPr>
          <w:color w:val="231F20"/>
          <w:w w:val="110"/>
        </w:rPr>
        <w:t xml:space="preserve">(1982). Professional uncertainty </w:t>
      </w:r>
      <w:r>
        <w:rPr>
          <w:color w:val="231F20"/>
          <w:w w:val="105"/>
        </w:rPr>
        <w:t>and</w:t>
      </w:r>
      <w:r>
        <w:rPr>
          <w:color w:val="231F20"/>
          <w:spacing w:val="-6"/>
          <w:w w:val="105"/>
        </w:rPr>
        <w:t xml:space="preserve"> </w:t>
      </w:r>
      <w:r>
        <w:rPr>
          <w:color w:val="231F20"/>
          <w:w w:val="105"/>
        </w:rPr>
        <w:t>the</w:t>
      </w:r>
      <w:r>
        <w:rPr>
          <w:color w:val="231F20"/>
          <w:spacing w:val="-6"/>
          <w:w w:val="105"/>
        </w:rPr>
        <w:t xml:space="preserve"> </w:t>
      </w:r>
      <w:r>
        <w:rPr>
          <w:color w:val="231F20"/>
          <w:w w:val="105"/>
        </w:rPr>
        <w:t>problem</w:t>
      </w:r>
      <w:r>
        <w:rPr>
          <w:color w:val="231F20"/>
          <w:spacing w:val="-6"/>
          <w:w w:val="105"/>
        </w:rPr>
        <w:t xml:space="preserve"> </w:t>
      </w:r>
      <w:r>
        <w:rPr>
          <w:color w:val="231F20"/>
          <w:w w:val="105"/>
        </w:rPr>
        <w:t>of</w:t>
      </w:r>
      <w:r>
        <w:rPr>
          <w:color w:val="231F20"/>
          <w:spacing w:val="-6"/>
          <w:w w:val="105"/>
        </w:rPr>
        <w:t xml:space="preserve"> </w:t>
      </w:r>
      <w:r>
        <w:rPr>
          <w:color w:val="231F20"/>
          <w:w w:val="105"/>
        </w:rPr>
        <w:t>supplier-induced</w:t>
      </w:r>
      <w:r>
        <w:rPr>
          <w:color w:val="231F20"/>
          <w:spacing w:val="-6"/>
          <w:w w:val="105"/>
        </w:rPr>
        <w:t xml:space="preserve"> </w:t>
      </w:r>
      <w:r>
        <w:rPr>
          <w:color w:val="231F20"/>
          <w:w w:val="105"/>
        </w:rPr>
        <w:t>demand.</w:t>
      </w:r>
      <w:r>
        <w:rPr>
          <w:color w:val="231F20"/>
          <w:spacing w:val="-12"/>
          <w:w w:val="105"/>
        </w:rPr>
        <w:t xml:space="preserve"> </w:t>
      </w:r>
      <w:r>
        <w:rPr>
          <w:rFonts w:ascii="Book Antiqua"/>
          <w:i/>
          <w:color w:val="231F20"/>
          <w:w w:val="105"/>
        </w:rPr>
        <w:t>Social</w:t>
      </w:r>
      <w:r>
        <w:rPr>
          <w:rFonts w:ascii="Book Antiqua"/>
          <w:i/>
          <w:color w:val="231F20"/>
          <w:spacing w:val="-13"/>
          <w:w w:val="105"/>
        </w:rPr>
        <w:t xml:space="preserve"> </w:t>
      </w:r>
      <w:r>
        <w:rPr>
          <w:rFonts w:ascii="Book Antiqua"/>
          <w:i/>
          <w:color w:val="231F20"/>
          <w:w w:val="105"/>
        </w:rPr>
        <w:t>Science</w:t>
      </w:r>
      <w:r>
        <w:rPr>
          <w:rFonts w:ascii="Book Antiqua"/>
          <w:i/>
          <w:color w:val="231F20"/>
          <w:spacing w:val="-13"/>
          <w:w w:val="105"/>
        </w:rPr>
        <w:t xml:space="preserve"> </w:t>
      </w:r>
      <w:r>
        <w:rPr>
          <w:rFonts w:ascii="Book Antiqua"/>
          <w:i/>
          <w:color w:val="231F20"/>
          <w:w w:val="105"/>
        </w:rPr>
        <w:t>and</w:t>
      </w:r>
      <w:r>
        <w:rPr>
          <w:rFonts w:ascii="Book Antiqua"/>
          <w:i/>
          <w:color w:val="231F20"/>
          <w:spacing w:val="-13"/>
          <w:w w:val="105"/>
        </w:rPr>
        <w:t xml:space="preserve"> </w:t>
      </w:r>
      <w:r>
        <w:rPr>
          <w:rFonts w:ascii="Book Antiqua"/>
          <w:i/>
          <w:color w:val="231F20"/>
          <w:w w:val="105"/>
        </w:rPr>
        <w:t xml:space="preserve">Medicine, </w:t>
      </w:r>
      <w:r>
        <w:rPr>
          <w:rFonts w:ascii="Book Antiqua"/>
          <w:i/>
          <w:color w:val="231F20"/>
          <w:spacing w:val="-2"/>
          <w:w w:val="110"/>
        </w:rPr>
        <w:t>16</w:t>
      </w:r>
      <w:r>
        <w:rPr>
          <w:color w:val="231F20"/>
          <w:spacing w:val="-2"/>
          <w:w w:val="110"/>
        </w:rPr>
        <w:t>(7):811-824.</w:t>
      </w:r>
    </w:p>
    <w:p w14:paraId="08B521EC" w14:textId="77777777" w:rsidR="0089060C" w:rsidRDefault="0089060C">
      <w:pPr>
        <w:pStyle w:val="BodyText"/>
        <w:spacing w:before="4"/>
        <w:rPr>
          <w:sz w:val="23"/>
        </w:rPr>
      </w:pPr>
    </w:p>
    <w:p w14:paraId="27E31687" w14:textId="77777777" w:rsidR="0089060C" w:rsidRDefault="00197673">
      <w:pPr>
        <w:pStyle w:val="BodyText"/>
        <w:spacing w:line="256" w:lineRule="auto"/>
        <w:ind w:left="1160" w:right="1570" w:hanging="721"/>
        <w:jc w:val="both"/>
      </w:pPr>
      <w:r>
        <w:rPr>
          <w:color w:val="231F20"/>
          <w:w w:val="105"/>
        </w:rPr>
        <w:t>Wilson,</w:t>
      </w:r>
      <w:r>
        <w:rPr>
          <w:color w:val="231F20"/>
          <w:spacing w:val="-10"/>
          <w:w w:val="105"/>
        </w:rPr>
        <w:t xml:space="preserve"> </w:t>
      </w:r>
      <w:r>
        <w:rPr>
          <w:color w:val="231F20"/>
          <w:w w:val="105"/>
        </w:rPr>
        <w:t>W.</w:t>
      </w:r>
      <w:r>
        <w:rPr>
          <w:color w:val="231F20"/>
          <w:spacing w:val="-6"/>
          <w:w w:val="105"/>
        </w:rPr>
        <w:t xml:space="preserve"> </w:t>
      </w:r>
      <w:r>
        <w:rPr>
          <w:color w:val="231F20"/>
          <w:w w:val="105"/>
        </w:rPr>
        <w:t>&amp;</w:t>
      </w:r>
      <w:r>
        <w:rPr>
          <w:color w:val="231F20"/>
          <w:spacing w:val="-1"/>
          <w:w w:val="105"/>
        </w:rPr>
        <w:t xml:space="preserve"> </w:t>
      </w:r>
      <w:r>
        <w:rPr>
          <w:color w:val="231F20"/>
          <w:w w:val="105"/>
        </w:rPr>
        <w:t>Pratt,</w:t>
      </w:r>
      <w:r>
        <w:rPr>
          <w:color w:val="231F20"/>
          <w:spacing w:val="-6"/>
          <w:w w:val="105"/>
        </w:rPr>
        <w:t xml:space="preserve"> </w:t>
      </w:r>
      <w:r>
        <w:rPr>
          <w:color w:val="231F20"/>
          <w:w w:val="105"/>
        </w:rPr>
        <w:t>C.</w:t>
      </w:r>
      <w:r>
        <w:rPr>
          <w:color w:val="231F20"/>
          <w:spacing w:val="-6"/>
          <w:w w:val="105"/>
        </w:rPr>
        <w:t xml:space="preserve"> </w:t>
      </w:r>
      <w:r>
        <w:rPr>
          <w:color w:val="231F20"/>
          <w:w w:val="105"/>
        </w:rPr>
        <w:t>(1987).</w:t>
      </w:r>
      <w:r>
        <w:rPr>
          <w:color w:val="231F20"/>
          <w:spacing w:val="-10"/>
          <w:w w:val="105"/>
        </w:rPr>
        <w:t xml:space="preserve"> </w:t>
      </w:r>
      <w:r>
        <w:rPr>
          <w:color w:val="231F20"/>
          <w:w w:val="105"/>
        </w:rPr>
        <w:t>The</w:t>
      </w:r>
      <w:r>
        <w:rPr>
          <w:color w:val="231F20"/>
          <w:spacing w:val="-1"/>
          <w:w w:val="105"/>
        </w:rPr>
        <w:t xml:space="preserve"> </w:t>
      </w:r>
      <w:r>
        <w:rPr>
          <w:color w:val="231F20"/>
          <w:w w:val="105"/>
        </w:rPr>
        <w:t>impact</w:t>
      </w:r>
      <w:r>
        <w:rPr>
          <w:color w:val="231F20"/>
          <w:spacing w:val="-1"/>
          <w:w w:val="105"/>
        </w:rPr>
        <w:t xml:space="preserve"> </w:t>
      </w:r>
      <w:r>
        <w:rPr>
          <w:color w:val="231F20"/>
          <w:w w:val="105"/>
        </w:rPr>
        <w:t>of</w:t>
      </w:r>
      <w:r>
        <w:rPr>
          <w:color w:val="231F20"/>
          <w:spacing w:val="-1"/>
          <w:w w:val="105"/>
        </w:rPr>
        <w:t xml:space="preserve"> </w:t>
      </w:r>
      <w:r>
        <w:rPr>
          <w:color w:val="231F20"/>
          <w:w w:val="105"/>
        </w:rPr>
        <w:t>diabetes</w:t>
      </w:r>
      <w:r>
        <w:rPr>
          <w:color w:val="231F20"/>
          <w:spacing w:val="-1"/>
          <w:w w:val="105"/>
        </w:rPr>
        <w:t xml:space="preserve"> </w:t>
      </w:r>
      <w:r>
        <w:rPr>
          <w:color w:val="231F20"/>
          <w:w w:val="105"/>
        </w:rPr>
        <w:t>education</w:t>
      </w:r>
      <w:r>
        <w:rPr>
          <w:color w:val="231F20"/>
          <w:spacing w:val="-1"/>
          <w:w w:val="105"/>
        </w:rPr>
        <w:t xml:space="preserve"> </w:t>
      </w:r>
      <w:r>
        <w:rPr>
          <w:color w:val="231F20"/>
          <w:w w:val="105"/>
        </w:rPr>
        <w:t>and</w:t>
      </w:r>
      <w:r>
        <w:rPr>
          <w:color w:val="231F20"/>
          <w:spacing w:val="-1"/>
          <w:w w:val="105"/>
        </w:rPr>
        <w:t xml:space="preserve"> </w:t>
      </w:r>
      <w:r>
        <w:rPr>
          <w:color w:val="231F20"/>
          <w:w w:val="105"/>
        </w:rPr>
        <w:t>peer</w:t>
      </w:r>
      <w:r>
        <w:rPr>
          <w:color w:val="231F20"/>
          <w:spacing w:val="-1"/>
          <w:w w:val="105"/>
        </w:rPr>
        <w:t xml:space="preserve"> </w:t>
      </w:r>
      <w:r>
        <w:rPr>
          <w:color w:val="231F20"/>
          <w:w w:val="105"/>
        </w:rPr>
        <w:t xml:space="preserve">support upon weight and glycemic control of elderly persons with noninsulin de- pendent diabetes mellitus (NIDDM). </w:t>
      </w:r>
      <w:r>
        <w:rPr>
          <w:rFonts w:ascii="Book Antiqua"/>
          <w:i/>
          <w:color w:val="231F20"/>
          <w:w w:val="105"/>
        </w:rPr>
        <w:t xml:space="preserve">American Journal of Public Health, </w:t>
      </w:r>
      <w:r>
        <w:rPr>
          <w:rFonts w:ascii="Book Antiqua"/>
          <w:i/>
          <w:color w:val="231F20"/>
          <w:spacing w:val="-2"/>
          <w:w w:val="105"/>
        </w:rPr>
        <w:t>77</w:t>
      </w:r>
      <w:r>
        <w:rPr>
          <w:color w:val="231F20"/>
          <w:spacing w:val="-2"/>
          <w:w w:val="105"/>
        </w:rPr>
        <w:t>(5):634-635.</w:t>
      </w:r>
    </w:p>
    <w:p w14:paraId="4DE410EF" w14:textId="77777777" w:rsidR="0089060C" w:rsidRDefault="0089060C">
      <w:pPr>
        <w:pStyle w:val="BodyText"/>
        <w:rPr>
          <w:sz w:val="23"/>
        </w:rPr>
      </w:pPr>
    </w:p>
    <w:p w14:paraId="416A7D23" w14:textId="77777777" w:rsidR="0089060C" w:rsidRDefault="00197673">
      <w:pPr>
        <w:pStyle w:val="BodyText"/>
        <w:spacing w:line="261" w:lineRule="auto"/>
        <w:ind w:left="1160" w:right="1578" w:hanging="721"/>
        <w:jc w:val="both"/>
      </w:pPr>
      <w:r>
        <w:rPr>
          <w:color w:val="231F20"/>
        </w:rPr>
        <w:t>Winzelberg, A. J., Classen, C., Alpers, G. W., Roberts, H., Ko</w:t>
      </w:r>
      <w:r>
        <w:rPr>
          <w:color w:val="231F20"/>
        </w:rPr>
        <w:t>opman, C., Adams, R. E., et al.</w:t>
      </w:r>
      <w:r>
        <w:rPr>
          <w:color w:val="231F20"/>
          <w:spacing w:val="-1"/>
        </w:rPr>
        <w:t xml:space="preserve"> </w:t>
      </w:r>
      <w:r>
        <w:rPr>
          <w:color w:val="231F20"/>
        </w:rPr>
        <w:t>(2003).</w:t>
      </w:r>
      <w:r>
        <w:rPr>
          <w:color w:val="231F20"/>
          <w:spacing w:val="-1"/>
        </w:rPr>
        <w:t xml:space="preserve"> </w:t>
      </w:r>
      <w:r>
        <w:rPr>
          <w:color w:val="231F20"/>
        </w:rPr>
        <w:t xml:space="preserve">Evaluation of an internet support group for women with primary </w:t>
      </w:r>
      <w:r>
        <w:rPr>
          <w:color w:val="231F20"/>
          <w:w w:val="105"/>
        </w:rPr>
        <w:t>breast cancer. C</w:t>
      </w:r>
      <w:r>
        <w:rPr>
          <w:rFonts w:ascii="Book Antiqua"/>
          <w:i/>
          <w:color w:val="231F20"/>
          <w:w w:val="105"/>
        </w:rPr>
        <w:t>ancer 97</w:t>
      </w:r>
      <w:r>
        <w:rPr>
          <w:color w:val="231F20"/>
          <w:w w:val="105"/>
        </w:rPr>
        <w:t>(5):1164-1173.</w:t>
      </w:r>
    </w:p>
    <w:p w14:paraId="2D4F792A" w14:textId="77777777" w:rsidR="0089060C" w:rsidRDefault="0089060C">
      <w:pPr>
        <w:pStyle w:val="BodyText"/>
        <w:spacing w:before="5"/>
      </w:pPr>
    </w:p>
    <w:p w14:paraId="5CE804BE" w14:textId="77777777" w:rsidR="0089060C" w:rsidRDefault="00197673">
      <w:pPr>
        <w:pStyle w:val="BodyText"/>
        <w:spacing w:line="261" w:lineRule="auto"/>
        <w:ind w:left="1160" w:right="1569" w:hanging="721"/>
        <w:jc w:val="both"/>
      </w:pPr>
      <w:r>
        <w:rPr>
          <w:color w:val="231F20"/>
        </w:rPr>
        <w:t xml:space="preserve">Wirrmann, E. &amp; Askham, J. (2006). Implementing patient decision aids in urology. </w:t>
      </w:r>
      <w:hyperlink r:id="rId133">
        <w:r>
          <w:rPr>
            <w:color w:val="231F20"/>
            <w:w w:val="95"/>
          </w:rPr>
          <w:t xml:space="preserve">Available online at </w:t>
        </w:r>
        <w:r>
          <w:rPr>
            <w:color w:val="00007F"/>
            <w:w w:val="95"/>
          </w:rPr>
          <w:t xml:space="preserve">http://www.pickereurope.org/Filestore/Downloads/ Urol- </w:t>
        </w:r>
        <w:r>
          <w:rPr>
            <w:color w:val="00007F"/>
            <w:spacing w:val="-2"/>
          </w:rPr>
          <w:t>ogyFINAL-REPORTSep06.pdf.</w:t>
        </w:r>
      </w:hyperlink>
    </w:p>
    <w:p w14:paraId="4C0AC79D" w14:textId="77777777" w:rsidR="0089060C" w:rsidRDefault="0089060C">
      <w:pPr>
        <w:pStyle w:val="BodyText"/>
        <w:spacing w:before="7"/>
        <w:rPr>
          <w:sz w:val="23"/>
        </w:rPr>
      </w:pPr>
    </w:p>
    <w:p w14:paraId="54989CAA" w14:textId="77777777" w:rsidR="0089060C" w:rsidRDefault="00197673">
      <w:pPr>
        <w:pStyle w:val="BodyText"/>
        <w:spacing w:line="254" w:lineRule="auto"/>
        <w:ind w:left="1160" w:right="1578" w:hanging="721"/>
        <w:jc w:val="both"/>
      </w:pPr>
      <w:r>
        <w:rPr>
          <w:color w:val="231F20"/>
        </w:rPr>
        <w:t>Wills, C. E. (2005). A telephone psychotherapy programme improved clinical out- comes in patients beginning antidepressant treatment.</w:t>
      </w:r>
      <w:r>
        <w:rPr>
          <w:color w:val="231F20"/>
          <w:spacing w:val="-4"/>
        </w:rPr>
        <w:t xml:space="preserve"> </w:t>
      </w:r>
      <w:r>
        <w:rPr>
          <w:rFonts w:ascii="Book Antiqua"/>
          <w:i/>
          <w:color w:val="231F20"/>
        </w:rPr>
        <w:t>Evidence-Based</w:t>
      </w:r>
      <w:r>
        <w:rPr>
          <w:rFonts w:ascii="Book Antiqua"/>
          <w:i/>
          <w:color w:val="231F20"/>
          <w:spacing w:val="-3"/>
        </w:rPr>
        <w:t xml:space="preserve"> </w:t>
      </w:r>
      <w:r>
        <w:rPr>
          <w:rFonts w:ascii="Book Antiqua"/>
          <w:i/>
          <w:color w:val="231F20"/>
        </w:rPr>
        <w:t>Nurs- ing, 8</w:t>
      </w:r>
      <w:r>
        <w:rPr>
          <w:color w:val="231F20"/>
        </w:rPr>
        <w:t>(2): 46.</w:t>
      </w:r>
    </w:p>
    <w:p w14:paraId="7DBEFC4C" w14:textId="77777777" w:rsidR="0089060C" w:rsidRDefault="0089060C">
      <w:pPr>
        <w:spacing w:line="254" w:lineRule="auto"/>
        <w:jc w:val="both"/>
        <w:sectPr w:rsidR="0089060C">
          <w:pgSz w:w="12240" w:h="15840"/>
          <w:pgMar w:top="1500" w:right="580" w:bottom="620" w:left="1720" w:header="0" w:footer="423" w:gutter="0"/>
          <w:cols w:space="720"/>
        </w:sectPr>
      </w:pPr>
    </w:p>
    <w:p w14:paraId="22E1E7F2" w14:textId="77777777" w:rsidR="0089060C" w:rsidRDefault="0089060C">
      <w:pPr>
        <w:pStyle w:val="BodyText"/>
        <w:rPr>
          <w:sz w:val="20"/>
        </w:rPr>
      </w:pPr>
    </w:p>
    <w:p w14:paraId="4F8BFDF6" w14:textId="77777777" w:rsidR="0089060C" w:rsidRDefault="0089060C">
      <w:pPr>
        <w:pStyle w:val="BodyText"/>
        <w:spacing w:before="8"/>
        <w:rPr>
          <w:sz w:val="17"/>
        </w:rPr>
      </w:pPr>
    </w:p>
    <w:bookmarkStart w:id="46" w:name="Supplement_3:_Aids_to_Assist_Shared_Deci"/>
    <w:bookmarkStart w:id="47" w:name="_bookmark32"/>
    <w:bookmarkEnd w:id="46"/>
    <w:bookmarkEnd w:id="47"/>
    <w:p w14:paraId="489AB868" w14:textId="77777777" w:rsidR="0089060C" w:rsidRDefault="00197673">
      <w:pPr>
        <w:pStyle w:val="Heading2"/>
        <w:spacing w:before="108" w:line="581" w:lineRule="exact"/>
        <w:ind w:left="1320" w:right="2457"/>
      </w:pPr>
      <w:r>
        <w:fldChar w:fldCharType="begin"/>
      </w:r>
      <w:r>
        <w:instrText xml:space="preserve"> HYPERLINK \l "_bookmark32" </w:instrText>
      </w:r>
      <w:r>
        <w:fldChar w:fldCharType="separate"/>
      </w:r>
      <w:r>
        <w:rPr>
          <w:color w:val="942923"/>
          <w:w w:val="95"/>
        </w:rPr>
        <w:t>Supplement</w:t>
      </w:r>
      <w:r>
        <w:rPr>
          <w:color w:val="942923"/>
          <w:spacing w:val="22"/>
        </w:rPr>
        <w:t xml:space="preserve"> </w:t>
      </w:r>
      <w:r>
        <w:rPr>
          <w:color w:val="942923"/>
          <w:spacing w:val="-10"/>
        </w:rPr>
        <w:t>3</w:t>
      </w:r>
      <w:r>
        <w:rPr>
          <w:color w:val="942923"/>
          <w:spacing w:val="-10"/>
        </w:rPr>
        <w:fldChar w:fldCharType="end"/>
      </w:r>
    </w:p>
    <w:p w14:paraId="72A15927" w14:textId="77777777" w:rsidR="0089060C" w:rsidRDefault="00197673">
      <w:pPr>
        <w:spacing w:before="5" w:line="235" w:lineRule="auto"/>
        <w:ind w:left="589" w:right="1727"/>
        <w:jc w:val="center"/>
        <w:rPr>
          <w:rFonts w:ascii="Calibri"/>
          <w:b/>
          <w:sz w:val="48"/>
        </w:rPr>
      </w:pPr>
      <w:hyperlink w:anchor="_bookmark32" w:history="1">
        <w:r>
          <w:rPr>
            <w:rFonts w:ascii="Calibri"/>
            <w:b/>
            <w:color w:val="942923"/>
            <w:sz w:val="48"/>
          </w:rPr>
          <w:t>Aids to Assist Shared Decision-Making in Mental Health Care</w:t>
        </w:r>
      </w:hyperlink>
    </w:p>
    <w:p w14:paraId="32E6122C" w14:textId="77777777" w:rsidR="0089060C" w:rsidRDefault="0089060C">
      <w:pPr>
        <w:pStyle w:val="BodyText"/>
        <w:rPr>
          <w:rFonts w:ascii="Calibri"/>
          <w:b/>
          <w:sz w:val="58"/>
        </w:rPr>
      </w:pPr>
    </w:p>
    <w:p w14:paraId="3F53F621" w14:textId="77777777" w:rsidR="0089060C" w:rsidRDefault="00197673">
      <w:pPr>
        <w:pStyle w:val="Heading4"/>
        <w:spacing w:before="358"/>
        <w:ind w:left="3253"/>
      </w:pPr>
      <w:r>
        <w:rPr>
          <w:color w:val="231F20"/>
          <w:w w:val="95"/>
        </w:rPr>
        <w:t>Sylvia</w:t>
      </w:r>
      <w:r>
        <w:rPr>
          <w:color w:val="231F20"/>
        </w:rPr>
        <w:t xml:space="preserve"> </w:t>
      </w:r>
      <w:r>
        <w:rPr>
          <w:color w:val="231F20"/>
          <w:w w:val="95"/>
        </w:rPr>
        <w:t>B.</w:t>
      </w:r>
      <w:r>
        <w:rPr>
          <w:color w:val="231F20"/>
          <w:spacing w:val="-3"/>
          <w:w w:val="95"/>
        </w:rPr>
        <w:t xml:space="preserve"> </w:t>
      </w:r>
      <w:r>
        <w:rPr>
          <w:color w:val="231F20"/>
          <w:w w:val="95"/>
        </w:rPr>
        <w:t>Perlman,</w:t>
      </w:r>
      <w:r>
        <w:rPr>
          <w:color w:val="231F20"/>
          <w:spacing w:val="-4"/>
          <w:w w:val="95"/>
        </w:rPr>
        <w:t xml:space="preserve"> </w:t>
      </w:r>
      <w:r>
        <w:rPr>
          <w:color w:val="231F20"/>
          <w:spacing w:val="-2"/>
          <w:w w:val="95"/>
        </w:rPr>
        <w:t>Ph.D.</w:t>
      </w:r>
    </w:p>
    <w:p w14:paraId="13162928" w14:textId="77777777" w:rsidR="0089060C" w:rsidRDefault="00197673">
      <w:pPr>
        <w:pStyle w:val="BodyText"/>
        <w:spacing w:before="22" w:line="261" w:lineRule="auto"/>
        <w:ind w:left="3287" w:right="4223" w:firstLine="340"/>
      </w:pPr>
      <w:r>
        <w:rPr>
          <w:color w:val="231F20"/>
          <w:w w:val="105"/>
        </w:rPr>
        <w:t>Senior Associate DMA</w:t>
      </w:r>
      <w:r>
        <w:rPr>
          <w:color w:val="231F20"/>
          <w:spacing w:val="-12"/>
          <w:w w:val="105"/>
        </w:rPr>
        <w:t xml:space="preserve"> </w:t>
      </w:r>
      <w:r>
        <w:rPr>
          <w:color w:val="231F20"/>
          <w:w w:val="105"/>
        </w:rPr>
        <w:t>Health</w:t>
      </w:r>
      <w:r>
        <w:rPr>
          <w:color w:val="231F20"/>
          <w:spacing w:val="-12"/>
          <w:w w:val="105"/>
        </w:rPr>
        <w:t xml:space="preserve"> </w:t>
      </w:r>
      <w:r>
        <w:rPr>
          <w:color w:val="231F20"/>
          <w:w w:val="105"/>
        </w:rPr>
        <w:t>Strategies</w:t>
      </w:r>
    </w:p>
    <w:p w14:paraId="54359CDA" w14:textId="77777777" w:rsidR="0089060C" w:rsidRDefault="0089060C">
      <w:pPr>
        <w:pStyle w:val="BodyText"/>
        <w:rPr>
          <w:sz w:val="26"/>
        </w:rPr>
      </w:pPr>
    </w:p>
    <w:p w14:paraId="27CF2F50" w14:textId="77777777" w:rsidR="0089060C" w:rsidRDefault="0089060C">
      <w:pPr>
        <w:pStyle w:val="BodyText"/>
        <w:spacing w:before="7"/>
        <w:rPr>
          <w:sz w:val="21"/>
        </w:rPr>
      </w:pPr>
    </w:p>
    <w:p w14:paraId="5256DAEA" w14:textId="77777777" w:rsidR="0089060C" w:rsidRDefault="00197673">
      <w:pPr>
        <w:pStyle w:val="Heading4"/>
        <w:ind w:left="1320" w:right="2450"/>
        <w:jc w:val="center"/>
      </w:pPr>
      <w:r>
        <w:rPr>
          <w:color w:val="231F20"/>
          <w:w w:val="95"/>
        </w:rPr>
        <w:t>Richard</w:t>
      </w:r>
      <w:r>
        <w:rPr>
          <w:color w:val="231F20"/>
          <w:spacing w:val="17"/>
        </w:rPr>
        <w:t xml:space="preserve"> </w:t>
      </w:r>
      <w:r>
        <w:rPr>
          <w:color w:val="231F20"/>
          <w:w w:val="95"/>
        </w:rPr>
        <w:t>H.</w:t>
      </w:r>
      <w:r>
        <w:rPr>
          <w:color w:val="231F20"/>
          <w:spacing w:val="9"/>
        </w:rPr>
        <w:t xml:space="preserve"> </w:t>
      </w:r>
      <w:r>
        <w:rPr>
          <w:color w:val="231F20"/>
          <w:w w:val="95"/>
        </w:rPr>
        <w:t>Dougherty,</w:t>
      </w:r>
      <w:r>
        <w:rPr>
          <w:color w:val="231F20"/>
          <w:spacing w:val="9"/>
        </w:rPr>
        <w:t xml:space="preserve"> </w:t>
      </w:r>
      <w:r>
        <w:rPr>
          <w:color w:val="231F20"/>
          <w:spacing w:val="-2"/>
          <w:w w:val="95"/>
        </w:rPr>
        <w:t>Ph.D.</w:t>
      </w:r>
    </w:p>
    <w:p w14:paraId="69192E74" w14:textId="77777777" w:rsidR="0089060C" w:rsidRDefault="00197673">
      <w:pPr>
        <w:pStyle w:val="BodyText"/>
        <w:spacing w:before="22"/>
        <w:ind w:left="1320" w:right="2458"/>
        <w:jc w:val="center"/>
      </w:pPr>
      <w:r>
        <w:rPr>
          <w:color w:val="231F20"/>
          <w:spacing w:val="-2"/>
        </w:rPr>
        <w:t>President</w:t>
      </w:r>
    </w:p>
    <w:p w14:paraId="0618041E" w14:textId="77777777" w:rsidR="0089060C" w:rsidRDefault="00197673">
      <w:pPr>
        <w:pStyle w:val="BodyText"/>
        <w:spacing w:before="22"/>
        <w:ind w:left="588" w:right="1727"/>
        <w:jc w:val="center"/>
      </w:pPr>
      <w:r>
        <w:rPr>
          <w:color w:val="231F20"/>
          <w:w w:val="105"/>
        </w:rPr>
        <w:t>DMA</w:t>
      </w:r>
      <w:r>
        <w:rPr>
          <w:color w:val="231F20"/>
          <w:spacing w:val="36"/>
          <w:w w:val="105"/>
        </w:rPr>
        <w:t xml:space="preserve"> </w:t>
      </w:r>
      <w:r>
        <w:rPr>
          <w:color w:val="231F20"/>
          <w:w w:val="105"/>
        </w:rPr>
        <w:t>Health</w:t>
      </w:r>
      <w:r>
        <w:rPr>
          <w:color w:val="231F20"/>
          <w:spacing w:val="37"/>
          <w:w w:val="105"/>
        </w:rPr>
        <w:t xml:space="preserve"> </w:t>
      </w:r>
      <w:r>
        <w:rPr>
          <w:color w:val="231F20"/>
          <w:spacing w:val="-2"/>
          <w:w w:val="105"/>
        </w:rPr>
        <w:t>Strategies</w:t>
      </w:r>
    </w:p>
    <w:p w14:paraId="62629C8F" w14:textId="77777777" w:rsidR="0089060C" w:rsidRDefault="0089060C">
      <w:pPr>
        <w:pStyle w:val="BodyText"/>
        <w:rPr>
          <w:sz w:val="26"/>
        </w:rPr>
      </w:pPr>
    </w:p>
    <w:p w14:paraId="7C1CF37C" w14:textId="77777777" w:rsidR="0089060C" w:rsidRDefault="0089060C">
      <w:pPr>
        <w:pStyle w:val="BodyText"/>
        <w:spacing w:before="8"/>
        <w:rPr>
          <w:sz w:val="23"/>
        </w:rPr>
      </w:pPr>
    </w:p>
    <w:p w14:paraId="7DB5DE92" w14:textId="77777777" w:rsidR="0089060C" w:rsidRDefault="00197673">
      <w:pPr>
        <w:pStyle w:val="Heading4"/>
        <w:ind w:left="1320" w:right="2450"/>
        <w:jc w:val="center"/>
      </w:pPr>
      <w:r>
        <w:rPr>
          <w:color w:val="231F20"/>
          <w:w w:val="95"/>
        </w:rPr>
        <w:t>Ronald</w:t>
      </w:r>
      <w:r>
        <w:rPr>
          <w:color w:val="231F20"/>
          <w:spacing w:val="26"/>
        </w:rPr>
        <w:t xml:space="preserve"> </w:t>
      </w:r>
      <w:r>
        <w:rPr>
          <w:color w:val="231F20"/>
          <w:w w:val="95"/>
        </w:rPr>
        <w:t>Diamond,</w:t>
      </w:r>
      <w:r>
        <w:rPr>
          <w:color w:val="231F20"/>
          <w:spacing w:val="16"/>
        </w:rPr>
        <w:t xml:space="preserve"> </w:t>
      </w:r>
      <w:r>
        <w:rPr>
          <w:color w:val="231F20"/>
          <w:spacing w:val="-4"/>
          <w:w w:val="95"/>
        </w:rPr>
        <w:t>M.D.</w:t>
      </w:r>
    </w:p>
    <w:p w14:paraId="45287110" w14:textId="77777777" w:rsidR="0089060C" w:rsidRDefault="00197673">
      <w:pPr>
        <w:pStyle w:val="BodyText"/>
        <w:spacing w:before="22" w:line="261" w:lineRule="auto"/>
        <w:ind w:left="1320" w:right="2458"/>
        <w:jc w:val="center"/>
      </w:pPr>
      <w:r>
        <w:rPr>
          <w:color w:val="231F20"/>
        </w:rPr>
        <w:t>Professor,</w:t>
      </w:r>
      <w:r>
        <w:rPr>
          <w:color w:val="231F20"/>
          <w:spacing w:val="-3"/>
        </w:rPr>
        <w:t xml:space="preserve"> </w:t>
      </w:r>
      <w:r>
        <w:rPr>
          <w:color w:val="231F20"/>
        </w:rPr>
        <w:t>University of</w:t>
      </w:r>
      <w:r>
        <w:rPr>
          <w:color w:val="231F20"/>
          <w:spacing w:val="-3"/>
        </w:rPr>
        <w:t xml:space="preserve"> </w:t>
      </w:r>
      <w:r>
        <w:rPr>
          <w:color w:val="231F20"/>
        </w:rPr>
        <w:t>Wisconsin,</w:t>
      </w:r>
      <w:r>
        <w:rPr>
          <w:color w:val="231F20"/>
          <w:spacing w:val="-3"/>
        </w:rPr>
        <w:t xml:space="preserve"> </w:t>
      </w:r>
      <w:r>
        <w:rPr>
          <w:color w:val="231F20"/>
        </w:rPr>
        <w:t>Department of Psychiatry and Medical</w:t>
      </w:r>
      <w:r>
        <w:rPr>
          <w:color w:val="231F20"/>
          <w:spacing w:val="40"/>
        </w:rPr>
        <w:t xml:space="preserve"> </w:t>
      </w:r>
      <w:r>
        <w:rPr>
          <w:color w:val="231F20"/>
        </w:rPr>
        <w:t>Director,</w:t>
      </w:r>
      <w:r>
        <w:rPr>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Center</w:t>
      </w:r>
      <w:r>
        <w:rPr>
          <w:color w:val="231F20"/>
          <w:spacing w:val="40"/>
        </w:rPr>
        <w:t xml:space="preserve"> </w:t>
      </w:r>
      <w:r>
        <w:rPr>
          <w:color w:val="231F20"/>
        </w:rPr>
        <w:t>of</w:t>
      </w:r>
      <w:r>
        <w:rPr>
          <w:color w:val="231F20"/>
          <w:spacing w:val="40"/>
        </w:rPr>
        <w:t xml:space="preserve"> </w:t>
      </w:r>
      <w:r>
        <w:rPr>
          <w:color w:val="231F20"/>
        </w:rPr>
        <w:t>Dane</w:t>
      </w:r>
      <w:r>
        <w:rPr>
          <w:color w:val="231F20"/>
          <w:spacing w:val="40"/>
        </w:rPr>
        <w:t xml:space="preserve"> </w:t>
      </w:r>
      <w:r>
        <w:rPr>
          <w:color w:val="231F20"/>
        </w:rPr>
        <w:t>County</w:t>
      </w:r>
    </w:p>
    <w:p w14:paraId="3B864D8D" w14:textId="77777777" w:rsidR="0089060C" w:rsidRDefault="0089060C">
      <w:pPr>
        <w:pStyle w:val="BodyText"/>
        <w:rPr>
          <w:sz w:val="26"/>
        </w:rPr>
      </w:pPr>
    </w:p>
    <w:p w14:paraId="2A59F2CA" w14:textId="77777777" w:rsidR="0089060C" w:rsidRDefault="0089060C">
      <w:pPr>
        <w:pStyle w:val="BodyText"/>
        <w:spacing w:before="6"/>
        <w:rPr>
          <w:sz w:val="21"/>
        </w:rPr>
      </w:pPr>
    </w:p>
    <w:p w14:paraId="57C3FDAF" w14:textId="77777777" w:rsidR="0089060C" w:rsidRDefault="00197673">
      <w:pPr>
        <w:pStyle w:val="Heading4"/>
        <w:spacing w:before="1"/>
        <w:ind w:left="1320" w:right="2457"/>
        <w:jc w:val="center"/>
      </w:pPr>
      <w:r>
        <w:rPr>
          <w:color w:val="231F20"/>
          <w:w w:val="95"/>
        </w:rPr>
        <w:t>Cherie</w:t>
      </w:r>
      <w:r>
        <w:rPr>
          <w:color w:val="231F20"/>
          <w:spacing w:val="5"/>
        </w:rPr>
        <w:t xml:space="preserve"> </w:t>
      </w:r>
      <w:r>
        <w:rPr>
          <w:color w:val="231F20"/>
          <w:spacing w:val="-2"/>
        </w:rPr>
        <w:t>Bledsoe</w:t>
      </w:r>
    </w:p>
    <w:p w14:paraId="14E7F54C" w14:textId="77777777" w:rsidR="0089060C" w:rsidRDefault="00197673">
      <w:pPr>
        <w:pStyle w:val="BodyText"/>
        <w:spacing w:before="22"/>
        <w:ind w:left="1320" w:right="2457"/>
        <w:jc w:val="center"/>
      </w:pPr>
      <w:r>
        <w:rPr>
          <w:color w:val="231F20"/>
        </w:rPr>
        <w:t>Consumer</w:t>
      </w:r>
      <w:r>
        <w:rPr>
          <w:color w:val="231F20"/>
          <w:spacing w:val="10"/>
        </w:rPr>
        <w:t xml:space="preserve"> </w:t>
      </w:r>
      <w:r>
        <w:rPr>
          <w:color w:val="231F20"/>
        </w:rPr>
        <w:t>Affairs</w:t>
      </w:r>
      <w:r>
        <w:rPr>
          <w:color w:val="231F20"/>
          <w:spacing w:val="19"/>
        </w:rPr>
        <w:t xml:space="preserve"> </w:t>
      </w:r>
      <w:r>
        <w:rPr>
          <w:color w:val="231F20"/>
        </w:rPr>
        <w:t>and</w:t>
      </w:r>
      <w:r>
        <w:rPr>
          <w:color w:val="231F20"/>
          <w:spacing w:val="20"/>
        </w:rPr>
        <w:t xml:space="preserve"> </w:t>
      </w:r>
      <w:r>
        <w:rPr>
          <w:color w:val="231F20"/>
        </w:rPr>
        <w:t>Development</w:t>
      </w:r>
      <w:r>
        <w:rPr>
          <w:color w:val="231F20"/>
          <w:spacing w:val="19"/>
        </w:rPr>
        <w:t xml:space="preserve"> </w:t>
      </w:r>
      <w:r>
        <w:rPr>
          <w:color w:val="231F20"/>
          <w:spacing w:val="-2"/>
        </w:rPr>
        <w:t>Specialist</w:t>
      </w:r>
    </w:p>
    <w:p w14:paraId="21BA2C78" w14:textId="77777777" w:rsidR="0089060C" w:rsidRDefault="00197673">
      <w:pPr>
        <w:pStyle w:val="BodyText"/>
        <w:spacing w:before="22"/>
        <w:ind w:left="1320" w:right="2457"/>
        <w:jc w:val="center"/>
      </w:pPr>
      <w:r>
        <w:rPr>
          <w:color w:val="231F20"/>
        </w:rPr>
        <w:t>The</w:t>
      </w:r>
      <w:r>
        <w:rPr>
          <w:color w:val="231F20"/>
          <w:spacing w:val="13"/>
        </w:rPr>
        <w:t xml:space="preserve"> </w:t>
      </w:r>
      <w:r>
        <w:rPr>
          <w:color w:val="231F20"/>
        </w:rPr>
        <w:t>Wyandot</w:t>
      </w:r>
      <w:r>
        <w:rPr>
          <w:color w:val="231F20"/>
          <w:spacing w:val="22"/>
        </w:rPr>
        <w:t xml:space="preserve"> </w:t>
      </w:r>
      <w:r>
        <w:rPr>
          <w:color w:val="231F20"/>
        </w:rPr>
        <w:t>Center</w:t>
      </w:r>
      <w:r>
        <w:rPr>
          <w:color w:val="231F20"/>
          <w:spacing w:val="22"/>
        </w:rPr>
        <w:t xml:space="preserve"> </w:t>
      </w:r>
      <w:r>
        <w:rPr>
          <w:color w:val="231F20"/>
        </w:rPr>
        <w:t>for</w:t>
      </w:r>
      <w:r>
        <w:rPr>
          <w:color w:val="231F20"/>
          <w:spacing w:val="23"/>
        </w:rPr>
        <w:t xml:space="preserve"> </w:t>
      </w:r>
      <w:r>
        <w:rPr>
          <w:color w:val="231F20"/>
        </w:rPr>
        <w:t>Community</w:t>
      </w:r>
      <w:r>
        <w:rPr>
          <w:color w:val="231F20"/>
          <w:spacing w:val="22"/>
        </w:rPr>
        <w:t xml:space="preserve"> </w:t>
      </w:r>
      <w:r>
        <w:rPr>
          <w:color w:val="231F20"/>
        </w:rPr>
        <w:t>Behavioral</w:t>
      </w:r>
      <w:r>
        <w:rPr>
          <w:color w:val="231F20"/>
          <w:spacing w:val="23"/>
        </w:rPr>
        <w:t xml:space="preserve"> </w:t>
      </w:r>
      <w:r>
        <w:rPr>
          <w:color w:val="231F20"/>
        </w:rPr>
        <w:t>Health</w:t>
      </w:r>
      <w:r>
        <w:rPr>
          <w:color w:val="231F20"/>
          <w:spacing w:val="22"/>
        </w:rPr>
        <w:t xml:space="preserve"> </w:t>
      </w:r>
      <w:r>
        <w:rPr>
          <w:color w:val="231F20"/>
          <w:spacing w:val="-4"/>
        </w:rPr>
        <w:t>Care</w:t>
      </w:r>
    </w:p>
    <w:p w14:paraId="7E48B27C" w14:textId="77777777" w:rsidR="0089060C" w:rsidRDefault="0089060C">
      <w:pPr>
        <w:pStyle w:val="BodyText"/>
        <w:rPr>
          <w:sz w:val="26"/>
        </w:rPr>
      </w:pPr>
    </w:p>
    <w:p w14:paraId="45F43668" w14:textId="77777777" w:rsidR="0089060C" w:rsidRDefault="0089060C">
      <w:pPr>
        <w:pStyle w:val="BodyText"/>
        <w:spacing w:before="7"/>
        <w:rPr>
          <w:sz w:val="23"/>
        </w:rPr>
      </w:pPr>
    </w:p>
    <w:p w14:paraId="44D81B42" w14:textId="77777777" w:rsidR="0089060C" w:rsidRDefault="00197673">
      <w:pPr>
        <w:pStyle w:val="Heading4"/>
        <w:ind w:left="588" w:right="1727"/>
        <w:jc w:val="center"/>
      </w:pPr>
      <w:r>
        <w:rPr>
          <w:color w:val="231F20"/>
        </w:rPr>
        <w:t>Carole</w:t>
      </w:r>
      <w:r>
        <w:rPr>
          <w:color w:val="231F20"/>
          <w:spacing w:val="-8"/>
        </w:rPr>
        <w:t xml:space="preserve"> </w:t>
      </w:r>
      <w:r>
        <w:rPr>
          <w:color w:val="231F20"/>
          <w:spacing w:val="-2"/>
        </w:rPr>
        <w:t>Schauer</w:t>
      </w:r>
    </w:p>
    <w:p w14:paraId="319A86E6" w14:textId="77777777" w:rsidR="0089060C" w:rsidRDefault="00197673">
      <w:pPr>
        <w:pStyle w:val="BodyText"/>
        <w:spacing w:before="23" w:line="261" w:lineRule="auto"/>
        <w:ind w:left="2517" w:right="3655"/>
        <w:jc w:val="center"/>
      </w:pPr>
      <w:r>
        <w:rPr>
          <w:color w:val="231F20"/>
        </w:rPr>
        <w:t>Senior Consumer</w:t>
      </w:r>
      <w:r>
        <w:rPr>
          <w:color w:val="231F20"/>
          <w:spacing w:val="-2"/>
        </w:rPr>
        <w:t xml:space="preserve"> </w:t>
      </w:r>
      <w:r>
        <w:rPr>
          <w:color w:val="231F20"/>
        </w:rPr>
        <w:t>Affairs Specialist Center</w:t>
      </w:r>
      <w:r>
        <w:rPr>
          <w:color w:val="231F20"/>
          <w:spacing w:val="29"/>
        </w:rPr>
        <w:t xml:space="preserve"> </w:t>
      </w:r>
      <w:r>
        <w:rPr>
          <w:color w:val="231F20"/>
        </w:rPr>
        <w:t>for</w:t>
      </w:r>
      <w:r>
        <w:rPr>
          <w:color w:val="231F20"/>
          <w:spacing w:val="29"/>
        </w:rPr>
        <w:t xml:space="preserve"> </w:t>
      </w:r>
      <w:r>
        <w:rPr>
          <w:color w:val="231F20"/>
        </w:rPr>
        <w:t>Mental</w:t>
      </w:r>
      <w:r>
        <w:rPr>
          <w:color w:val="231F20"/>
          <w:spacing w:val="29"/>
        </w:rPr>
        <w:t xml:space="preserve"> </w:t>
      </w:r>
      <w:r>
        <w:rPr>
          <w:color w:val="231F20"/>
        </w:rPr>
        <w:t>Health</w:t>
      </w:r>
      <w:r>
        <w:rPr>
          <w:color w:val="231F20"/>
          <w:spacing w:val="30"/>
        </w:rPr>
        <w:t xml:space="preserve"> </w:t>
      </w:r>
      <w:r>
        <w:rPr>
          <w:color w:val="231F20"/>
          <w:spacing w:val="-2"/>
        </w:rPr>
        <w:t>Services</w:t>
      </w:r>
    </w:p>
    <w:p w14:paraId="1035E9D1" w14:textId="77777777" w:rsidR="0089060C" w:rsidRDefault="0089060C">
      <w:pPr>
        <w:pStyle w:val="BodyText"/>
        <w:rPr>
          <w:sz w:val="26"/>
        </w:rPr>
      </w:pPr>
    </w:p>
    <w:p w14:paraId="7F57BC9B" w14:textId="77777777" w:rsidR="0089060C" w:rsidRDefault="0089060C">
      <w:pPr>
        <w:pStyle w:val="BodyText"/>
        <w:spacing w:before="6"/>
        <w:rPr>
          <w:sz w:val="21"/>
        </w:rPr>
      </w:pPr>
    </w:p>
    <w:p w14:paraId="63EB83A9" w14:textId="77777777" w:rsidR="0089060C" w:rsidRDefault="00197673">
      <w:pPr>
        <w:pStyle w:val="Heading4"/>
        <w:ind w:left="1320" w:right="2457"/>
        <w:jc w:val="center"/>
      </w:pPr>
      <w:r>
        <w:rPr>
          <w:color w:val="231F20"/>
          <w:spacing w:val="-2"/>
          <w:w w:val="95"/>
        </w:rPr>
        <w:t>Paolo</w:t>
      </w:r>
      <w:r>
        <w:rPr>
          <w:color w:val="231F20"/>
        </w:rPr>
        <w:t xml:space="preserve"> </w:t>
      </w:r>
      <w:r>
        <w:rPr>
          <w:color w:val="231F20"/>
          <w:spacing w:val="-2"/>
          <w:w w:val="95"/>
        </w:rPr>
        <w:t>del</w:t>
      </w:r>
      <w:r>
        <w:rPr>
          <w:color w:val="231F20"/>
          <w:spacing w:val="-4"/>
          <w:w w:val="95"/>
        </w:rPr>
        <w:t xml:space="preserve"> </w:t>
      </w:r>
      <w:r>
        <w:rPr>
          <w:color w:val="231F20"/>
          <w:spacing w:val="-2"/>
          <w:w w:val="95"/>
        </w:rPr>
        <w:t>Vecchio</w:t>
      </w:r>
    </w:p>
    <w:p w14:paraId="5D26E640" w14:textId="77777777" w:rsidR="0089060C" w:rsidRDefault="00197673">
      <w:pPr>
        <w:pStyle w:val="BodyText"/>
        <w:spacing w:before="23" w:line="261" w:lineRule="auto"/>
        <w:ind w:left="2517" w:right="3655"/>
        <w:jc w:val="center"/>
      </w:pPr>
      <w:r>
        <w:rPr>
          <w:color w:val="231F20"/>
        </w:rPr>
        <w:t>Associate Director for Consumer Affairs Center for Mental Health Services</w:t>
      </w:r>
    </w:p>
    <w:p w14:paraId="385C08C1" w14:textId="77777777" w:rsidR="0089060C" w:rsidRDefault="0089060C">
      <w:pPr>
        <w:spacing w:line="261" w:lineRule="auto"/>
        <w:jc w:val="center"/>
        <w:sectPr w:rsidR="0089060C">
          <w:pgSz w:w="12240" w:h="15840"/>
          <w:pgMar w:top="1500" w:right="580" w:bottom="600" w:left="1720" w:header="0" w:footer="415" w:gutter="0"/>
          <w:cols w:space="720"/>
        </w:sectPr>
      </w:pPr>
    </w:p>
    <w:p w14:paraId="3DC8B658" w14:textId="77777777" w:rsidR="0089060C" w:rsidRDefault="0089060C">
      <w:pPr>
        <w:pStyle w:val="BodyText"/>
        <w:rPr>
          <w:sz w:val="20"/>
        </w:rPr>
      </w:pPr>
    </w:p>
    <w:p w14:paraId="58082CD4" w14:textId="77777777" w:rsidR="0089060C" w:rsidRDefault="0089060C">
      <w:pPr>
        <w:pStyle w:val="BodyText"/>
        <w:spacing w:before="10"/>
        <w:rPr>
          <w:sz w:val="21"/>
        </w:rPr>
      </w:pPr>
    </w:p>
    <w:p w14:paraId="4CAC9935" w14:textId="77777777" w:rsidR="0089060C" w:rsidRDefault="00197673">
      <w:pPr>
        <w:pStyle w:val="Heading3"/>
        <w:spacing w:before="105"/>
        <w:ind w:left="440"/>
        <w:jc w:val="left"/>
      </w:pPr>
      <w:r>
        <w:rPr>
          <w:color w:val="942923"/>
          <w:spacing w:val="-2"/>
        </w:rPr>
        <w:t>Acknowledgements</w:t>
      </w:r>
    </w:p>
    <w:p w14:paraId="147E5814" w14:textId="77777777" w:rsidR="0089060C" w:rsidRDefault="0089060C">
      <w:pPr>
        <w:pStyle w:val="BodyText"/>
        <w:rPr>
          <w:rFonts w:ascii="Calibri"/>
          <w:b/>
          <w:sz w:val="30"/>
        </w:rPr>
      </w:pPr>
    </w:p>
    <w:p w14:paraId="4E05B83A" w14:textId="77777777" w:rsidR="0089060C" w:rsidRDefault="00197673">
      <w:pPr>
        <w:pStyle w:val="BodyText"/>
        <w:spacing w:line="261" w:lineRule="auto"/>
        <w:ind w:left="440" w:right="1577"/>
        <w:jc w:val="both"/>
      </w:pPr>
      <w:r>
        <w:rPr>
          <w:color w:val="231F20"/>
        </w:rPr>
        <w:t>The authors thank Patricia Deegan for the information she provided and for her comments on an earlier draft.</w:t>
      </w:r>
    </w:p>
    <w:p w14:paraId="4C79756B" w14:textId="77777777" w:rsidR="0089060C" w:rsidRDefault="0089060C">
      <w:pPr>
        <w:pStyle w:val="BodyText"/>
        <w:rPr>
          <w:sz w:val="26"/>
        </w:rPr>
      </w:pPr>
    </w:p>
    <w:p w14:paraId="6A9A565F" w14:textId="77777777" w:rsidR="0089060C" w:rsidRDefault="0089060C">
      <w:pPr>
        <w:pStyle w:val="BodyText"/>
        <w:spacing w:before="5"/>
        <w:rPr>
          <w:sz w:val="21"/>
        </w:rPr>
      </w:pPr>
    </w:p>
    <w:p w14:paraId="3DF065CF" w14:textId="77777777" w:rsidR="0089060C" w:rsidRDefault="00197673">
      <w:pPr>
        <w:pStyle w:val="Heading3"/>
        <w:ind w:left="440"/>
        <w:jc w:val="left"/>
      </w:pPr>
      <w:r>
        <w:rPr>
          <w:color w:val="942923"/>
          <w:spacing w:val="-2"/>
        </w:rPr>
        <w:t>Abstract</w:t>
      </w:r>
    </w:p>
    <w:p w14:paraId="4A7E943C" w14:textId="77777777" w:rsidR="0089060C" w:rsidRDefault="0089060C">
      <w:pPr>
        <w:pStyle w:val="BodyText"/>
        <w:spacing w:before="11"/>
        <w:rPr>
          <w:rFonts w:ascii="Calibri"/>
          <w:b/>
          <w:sz w:val="29"/>
        </w:rPr>
      </w:pPr>
    </w:p>
    <w:p w14:paraId="75099A0F" w14:textId="77777777" w:rsidR="0089060C" w:rsidRDefault="00197673">
      <w:pPr>
        <w:pStyle w:val="BodyText"/>
        <w:spacing w:before="1" w:line="261" w:lineRule="auto"/>
        <w:ind w:left="440" w:right="1570"/>
        <w:jc w:val="both"/>
      </w:pPr>
      <w:r>
        <w:rPr>
          <w:color w:val="231F20"/>
        </w:rPr>
        <w:t xml:space="preserve">This paper presents information on decision aids (DAs) that mental health consum- ers can use to support their participation in shared </w:t>
      </w:r>
      <w:r>
        <w:rPr>
          <w:color w:val="231F20"/>
        </w:rPr>
        <w:t>decision-making. DAs are far more readily available,</w:t>
      </w:r>
      <w:r>
        <w:rPr>
          <w:color w:val="231F20"/>
          <w:spacing w:val="-5"/>
        </w:rPr>
        <w:t xml:space="preserve"> </w:t>
      </w:r>
      <w:r>
        <w:rPr>
          <w:color w:val="231F20"/>
        </w:rPr>
        <w:t>and have been studied in more detail,</w:t>
      </w:r>
      <w:r>
        <w:rPr>
          <w:color w:val="231F20"/>
          <w:spacing w:val="-5"/>
        </w:rPr>
        <w:t xml:space="preserve"> </w:t>
      </w:r>
      <w:r>
        <w:rPr>
          <w:color w:val="231F20"/>
        </w:rPr>
        <w:t>in physical health than in mental health. The recent Institute of Medicine and Annapolis Coalition reports, however, point to the importance of developing more and b</w:t>
      </w:r>
      <w:r>
        <w:rPr>
          <w:color w:val="231F20"/>
        </w:rPr>
        <w:t>etter DAs in mental health. DAs may be distinguished from other informational materials because they present objective evidence and explicit alternatives,</w:t>
      </w:r>
      <w:r>
        <w:rPr>
          <w:color w:val="231F20"/>
          <w:spacing w:val="-3"/>
        </w:rPr>
        <w:t xml:space="preserve"> </w:t>
      </w:r>
      <w:r>
        <w:rPr>
          <w:color w:val="231F20"/>
        </w:rPr>
        <w:t>and also offer guidance in clari- fying personal values. DAs may be used passively, actively, or with</w:t>
      </w:r>
      <w:r>
        <w:rPr>
          <w:color w:val="231F20"/>
        </w:rPr>
        <w:t xml:space="preserve"> assistance.</w:t>
      </w:r>
      <w:r>
        <w:rPr>
          <w:color w:val="231F20"/>
          <w:spacing w:val="-2"/>
        </w:rPr>
        <w:t xml:space="preserve"> </w:t>
      </w:r>
      <w:r>
        <w:rPr>
          <w:color w:val="231F20"/>
        </w:rPr>
        <w:t>They may be accessed over the Internet (increasingly common), on paper, with a CD- ROM, and/or through audio or video formats. They may focus on a specific treat- ment</w:t>
      </w:r>
      <w:r>
        <w:rPr>
          <w:color w:val="231F20"/>
          <w:spacing w:val="-4"/>
        </w:rPr>
        <w:t xml:space="preserve"> </w:t>
      </w:r>
      <w:r>
        <w:rPr>
          <w:color w:val="231F20"/>
        </w:rPr>
        <w:t>decision</w:t>
      </w:r>
      <w:r>
        <w:rPr>
          <w:color w:val="231F20"/>
          <w:spacing w:val="-4"/>
        </w:rPr>
        <w:t xml:space="preserve"> </w:t>
      </w:r>
      <w:r>
        <w:rPr>
          <w:color w:val="231F20"/>
        </w:rPr>
        <w:t>or</w:t>
      </w:r>
      <w:r>
        <w:rPr>
          <w:color w:val="231F20"/>
          <w:spacing w:val="-4"/>
        </w:rPr>
        <w:t xml:space="preserve"> </w:t>
      </w:r>
      <w:r>
        <w:rPr>
          <w:color w:val="231F20"/>
        </w:rPr>
        <w:t>on</w:t>
      </w:r>
      <w:r>
        <w:rPr>
          <w:color w:val="231F20"/>
          <w:spacing w:val="-4"/>
        </w:rPr>
        <w:t xml:space="preserve"> </w:t>
      </w:r>
      <w:r>
        <w:rPr>
          <w:color w:val="231F20"/>
        </w:rPr>
        <w:t>decision-making</w:t>
      </w:r>
      <w:r>
        <w:rPr>
          <w:color w:val="231F20"/>
          <w:spacing w:val="-4"/>
        </w:rPr>
        <w:t xml:space="preserve"> </w:t>
      </w:r>
      <w:r>
        <w:rPr>
          <w:color w:val="231F20"/>
        </w:rPr>
        <w:t>in</w:t>
      </w:r>
      <w:r>
        <w:rPr>
          <w:color w:val="231F20"/>
          <w:spacing w:val="-4"/>
        </w:rPr>
        <w:t xml:space="preserve"> </w:t>
      </w:r>
      <w:r>
        <w:rPr>
          <w:color w:val="231F20"/>
        </w:rPr>
        <w:t>general,</w:t>
      </w:r>
      <w:r>
        <w:rPr>
          <w:color w:val="231F20"/>
          <w:spacing w:val="-10"/>
        </w:rPr>
        <w:t xml:space="preserve"> </w:t>
      </w:r>
      <w:r>
        <w:rPr>
          <w:color w:val="231F20"/>
        </w:rPr>
        <w:t>and</w:t>
      </w:r>
      <w:r>
        <w:rPr>
          <w:color w:val="231F20"/>
          <w:spacing w:val="-4"/>
        </w:rPr>
        <w:t xml:space="preserve"> </w:t>
      </w:r>
      <w:r>
        <w:rPr>
          <w:color w:val="231F20"/>
        </w:rPr>
        <w:t>they</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related</w:t>
      </w:r>
      <w:r>
        <w:rPr>
          <w:color w:val="231F20"/>
          <w:spacing w:val="-4"/>
        </w:rPr>
        <w:t xml:space="preserve"> </w:t>
      </w:r>
      <w:r>
        <w:rPr>
          <w:color w:val="231F20"/>
        </w:rPr>
        <w:t>to</w:t>
      </w:r>
      <w:r>
        <w:rPr>
          <w:color w:val="231F20"/>
          <w:spacing w:val="-4"/>
        </w:rPr>
        <w:t xml:space="preserve"> </w:t>
      </w:r>
      <w:r>
        <w:rPr>
          <w:color w:val="231F20"/>
        </w:rPr>
        <w:t xml:space="preserve">one-time decisions or to ongoing decision-making. The paper lists sources of DAs that are available to the public, including some in the mental health arena, and notes the dearth of evidence regarding the results of their use, especially in mental health. </w:t>
      </w:r>
      <w:r>
        <w:rPr>
          <w:color w:val="231F20"/>
        </w:rPr>
        <w:t>It concludes by presenting a number of questions regarding implementation of DAs in mental health care,</w:t>
      </w:r>
      <w:r>
        <w:rPr>
          <w:color w:val="231F20"/>
          <w:spacing w:val="-5"/>
        </w:rPr>
        <w:t xml:space="preserve"> </w:t>
      </w:r>
      <w:r>
        <w:rPr>
          <w:color w:val="231F20"/>
        </w:rPr>
        <w:t>and recommendations for consideration by the Substance</w:t>
      </w:r>
      <w:r>
        <w:rPr>
          <w:color w:val="231F20"/>
          <w:spacing w:val="-5"/>
        </w:rPr>
        <w:t xml:space="preserve"> </w:t>
      </w:r>
      <w:r>
        <w:rPr>
          <w:color w:val="231F20"/>
        </w:rPr>
        <w:t>Abuse and Mental Health Services Administration (SAMHSA).</w:t>
      </w:r>
    </w:p>
    <w:p w14:paraId="0C68309B" w14:textId="77777777" w:rsidR="0089060C" w:rsidRDefault="0089060C">
      <w:pPr>
        <w:spacing w:line="261" w:lineRule="auto"/>
        <w:jc w:val="both"/>
        <w:sectPr w:rsidR="0089060C">
          <w:pgSz w:w="12240" w:h="15840"/>
          <w:pgMar w:top="1500" w:right="580" w:bottom="620" w:left="1720" w:header="0" w:footer="423" w:gutter="0"/>
          <w:cols w:space="720"/>
        </w:sectPr>
      </w:pPr>
    </w:p>
    <w:p w14:paraId="141D673A" w14:textId="77777777" w:rsidR="0089060C" w:rsidRDefault="0089060C">
      <w:pPr>
        <w:pStyle w:val="BodyText"/>
        <w:rPr>
          <w:sz w:val="20"/>
        </w:rPr>
      </w:pPr>
    </w:p>
    <w:p w14:paraId="470DE965" w14:textId="77777777" w:rsidR="0089060C" w:rsidRDefault="0089060C">
      <w:pPr>
        <w:pStyle w:val="BodyText"/>
        <w:spacing w:before="10"/>
        <w:rPr>
          <w:sz w:val="21"/>
        </w:rPr>
      </w:pPr>
    </w:p>
    <w:p w14:paraId="7BBFB2E9" w14:textId="77777777" w:rsidR="0089060C" w:rsidRDefault="00197673">
      <w:pPr>
        <w:pStyle w:val="Heading3"/>
        <w:spacing w:before="105"/>
        <w:ind w:left="440"/>
        <w:jc w:val="left"/>
      </w:pPr>
      <w:r>
        <w:rPr>
          <w:color w:val="942923"/>
          <w:spacing w:val="-2"/>
        </w:rPr>
        <w:t>Introduction</w:t>
      </w:r>
    </w:p>
    <w:p w14:paraId="043F9214" w14:textId="77777777" w:rsidR="0089060C" w:rsidRDefault="0089060C">
      <w:pPr>
        <w:pStyle w:val="BodyText"/>
        <w:rPr>
          <w:rFonts w:ascii="Calibri"/>
          <w:b/>
          <w:sz w:val="30"/>
        </w:rPr>
      </w:pPr>
    </w:p>
    <w:p w14:paraId="15D3BF71" w14:textId="77777777" w:rsidR="0089060C" w:rsidRDefault="00197673">
      <w:pPr>
        <w:pStyle w:val="BodyText"/>
        <w:ind w:left="439"/>
        <w:jc w:val="both"/>
      </w:pPr>
      <w:r>
        <w:rPr>
          <w:color w:val="231F20"/>
          <w:u w:val="single" w:color="231F20"/>
        </w:rPr>
        <w:t>Significance</w:t>
      </w:r>
      <w:r>
        <w:rPr>
          <w:color w:val="231F20"/>
          <w:spacing w:val="23"/>
          <w:u w:val="single" w:color="231F20"/>
        </w:rPr>
        <w:t xml:space="preserve"> </w:t>
      </w:r>
      <w:r>
        <w:rPr>
          <w:color w:val="231F20"/>
          <w:u w:val="single" w:color="231F20"/>
        </w:rPr>
        <w:t>of</w:t>
      </w:r>
      <w:r>
        <w:rPr>
          <w:color w:val="231F20"/>
          <w:spacing w:val="23"/>
          <w:u w:val="single" w:color="231F20"/>
        </w:rPr>
        <w:t xml:space="preserve"> </w:t>
      </w:r>
      <w:r>
        <w:rPr>
          <w:color w:val="231F20"/>
          <w:u w:val="single" w:color="231F20"/>
        </w:rPr>
        <w:t>Shared</w:t>
      </w:r>
      <w:r>
        <w:rPr>
          <w:color w:val="231F20"/>
          <w:spacing w:val="24"/>
          <w:u w:val="single" w:color="231F20"/>
        </w:rPr>
        <w:t xml:space="preserve"> </w:t>
      </w:r>
      <w:r>
        <w:rPr>
          <w:color w:val="231F20"/>
          <w:u w:val="single" w:color="231F20"/>
        </w:rPr>
        <w:t>Decision-making</w:t>
      </w:r>
      <w:r>
        <w:rPr>
          <w:color w:val="231F20"/>
          <w:spacing w:val="23"/>
          <w:u w:val="single" w:color="231F20"/>
        </w:rPr>
        <w:t xml:space="preserve"> </w:t>
      </w:r>
      <w:r>
        <w:rPr>
          <w:color w:val="231F20"/>
          <w:u w:val="single" w:color="231F20"/>
        </w:rPr>
        <w:t>(SDM)</w:t>
      </w:r>
      <w:r>
        <w:rPr>
          <w:color w:val="231F20"/>
          <w:spacing w:val="24"/>
          <w:u w:val="single" w:color="231F20"/>
        </w:rPr>
        <w:t xml:space="preserve"> </w:t>
      </w:r>
      <w:r>
        <w:rPr>
          <w:color w:val="231F20"/>
          <w:u w:val="single" w:color="231F20"/>
        </w:rPr>
        <w:t>in</w:t>
      </w:r>
      <w:r>
        <w:rPr>
          <w:color w:val="231F20"/>
          <w:spacing w:val="23"/>
          <w:u w:val="single" w:color="231F20"/>
        </w:rPr>
        <w:t xml:space="preserve"> </w:t>
      </w:r>
      <w:r>
        <w:rPr>
          <w:color w:val="231F20"/>
          <w:u w:val="single" w:color="231F20"/>
        </w:rPr>
        <w:t>Mental</w:t>
      </w:r>
      <w:r>
        <w:rPr>
          <w:color w:val="231F20"/>
          <w:spacing w:val="23"/>
          <w:u w:val="single" w:color="231F20"/>
        </w:rPr>
        <w:t xml:space="preserve"> </w:t>
      </w:r>
      <w:r>
        <w:rPr>
          <w:color w:val="231F20"/>
          <w:u w:val="single" w:color="231F20"/>
        </w:rPr>
        <w:t>Health</w:t>
      </w:r>
      <w:r>
        <w:rPr>
          <w:color w:val="231F20"/>
          <w:spacing w:val="24"/>
          <w:u w:val="single" w:color="231F20"/>
        </w:rPr>
        <w:t xml:space="preserve"> </w:t>
      </w:r>
      <w:r>
        <w:rPr>
          <w:color w:val="231F20"/>
          <w:spacing w:val="-4"/>
          <w:u w:val="single" w:color="231F20"/>
        </w:rPr>
        <w:t>Care</w:t>
      </w:r>
    </w:p>
    <w:p w14:paraId="77641209" w14:textId="77777777" w:rsidR="0089060C" w:rsidRDefault="00197673">
      <w:pPr>
        <w:pStyle w:val="BodyText"/>
        <w:spacing w:before="112" w:line="259" w:lineRule="auto"/>
        <w:ind w:left="439" w:right="1576"/>
        <w:jc w:val="both"/>
      </w:pPr>
      <w:r>
        <w:rPr>
          <w:color w:val="231F20"/>
        </w:rPr>
        <w:t>The concept of shared decision-making (SDM) has been discussed for nearly 30 years</w:t>
      </w:r>
      <w:r>
        <w:rPr>
          <w:color w:val="231F20"/>
          <w:spacing w:val="-1"/>
        </w:rPr>
        <w:t xml:space="preserve"> </w:t>
      </w:r>
      <w:r>
        <w:rPr>
          <w:color w:val="231F20"/>
        </w:rPr>
        <w:t>(Adams</w:t>
      </w:r>
      <w:r>
        <w:rPr>
          <w:color w:val="231F20"/>
          <w:spacing w:val="-1"/>
        </w:rPr>
        <w:t xml:space="preserve"> </w:t>
      </w:r>
      <w:r>
        <w:rPr>
          <w:color w:val="231F20"/>
          <w:w w:val="110"/>
        </w:rPr>
        <w:t>&amp;</w:t>
      </w:r>
      <w:r>
        <w:rPr>
          <w:color w:val="231F20"/>
          <w:spacing w:val="-5"/>
          <w:w w:val="110"/>
        </w:rPr>
        <w:t xml:space="preserve"> </w:t>
      </w:r>
      <w:r>
        <w:rPr>
          <w:color w:val="231F20"/>
        </w:rPr>
        <w:t>Drake,</w:t>
      </w:r>
      <w:r>
        <w:rPr>
          <w:color w:val="231F20"/>
          <w:spacing w:val="-8"/>
        </w:rPr>
        <w:t xml:space="preserve"> </w:t>
      </w:r>
      <w:r>
        <w:rPr>
          <w:color w:val="231F20"/>
        </w:rPr>
        <w:t>2006),</w:t>
      </w:r>
      <w:r>
        <w:rPr>
          <w:color w:val="231F20"/>
          <w:spacing w:val="-8"/>
        </w:rPr>
        <w:t xml:space="preserve"> </w:t>
      </w:r>
      <w:r>
        <w:rPr>
          <w:color w:val="231F20"/>
        </w:rPr>
        <w:t>but</w:t>
      </w:r>
      <w:r>
        <w:rPr>
          <w:color w:val="231F20"/>
          <w:spacing w:val="-1"/>
        </w:rPr>
        <w:t xml:space="preserve"> </w:t>
      </w:r>
      <w:r>
        <w:rPr>
          <w:color w:val="231F20"/>
        </w:rPr>
        <w:t>its</w:t>
      </w:r>
      <w:r>
        <w:rPr>
          <w:color w:val="231F20"/>
          <w:spacing w:val="-1"/>
        </w:rPr>
        <w:t xml:space="preserve"> </w:t>
      </w:r>
      <w:r>
        <w:rPr>
          <w:color w:val="231F20"/>
        </w:rPr>
        <w:t>significance</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highlighted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 xml:space="preserve">recent efforts of several bodies working in both physical and mental health care. The In- stitute of Medicine’s (IOM’s) groundbreaking volume, </w:t>
      </w:r>
      <w:r>
        <w:rPr>
          <w:rFonts w:ascii="Book Antiqua" w:hAnsi="Book Antiqua"/>
          <w:i/>
          <w:color w:val="231F20"/>
        </w:rPr>
        <w:t xml:space="preserve">Crossing the Quality Chasm </w:t>
      </w:r>
      <w:r>
        <w:rPr>
          <w:color w:val="231F20"/>
        </w:rPr>
        <w:t>(2001), included among the “rules for patient-centered care” the notion that the patie</w:t>
      </w:r>
      <w:r>
        <w:rPr>
          <w:color w:val="231F20"/>
        </w:rPr>
        <w:t>nt should be the</w:t>
      </w:r>
      <w:r>
        <w:rPr>
          <w:color w:val="231F20"/>
          <w:spacing w:val="-4"/>
        </w:rPr>
        <w:t xml:space="preserve"> </w:t>
      </w:r>
      <w:r>
        <w:rPr>
          <w:color w:val="231F20"/>
        </w:rPr>
        <w:t>“source of control,”</w:t>
      </w:r>
      <w:r>
        <w:rPr>
          <w:color w:val="231F20"/>
          <w:spacing w:val="-4"/>
        </w:rPr>
        <w:t xml:space="preserve"> </w:t>
      </w:r>
      <w:r>
        <w:rPr>
          <w:color w:val="231F20"/>
        </w:rPr>
        <w:t>and,</w:t>
      </w:r>
      <w:r>
        <w:rPr>
          <w:color w:val="231F20"/>
          <w:spacing w:val="-13"/>
        </w:rPr>
        <w:t xml:space="preserve"> </w:t>
      </w:r>
      <w:r>
        <w:rPr>
          <w:color w:val="231F20"/>
        </w:rPr>
        <w:t>“The health system should be able to accommodate</w:t>
      </w:r>
      <w:r>
        <w:rPr>
          <w:color w:val="231F20"/>
          <w:spacing w:val="-15"/>
        </w:rPr>
        <w:t xml:space="preserve"> </w:t>
      </w:r>
      <w:r>
        <w:rPr>
          <w:color w:val="231F20"/>
        </w:rPr>
        <w:t>differences</w:t>
      </w:r>
      <w:r>
        <w:rPr>
          <w:color w:val="231F20"/>
          <w:spacing w:val="-12"/>
        </w:rPr>
        <w:t xml:space="preserve"> </w:t>
      </w:r>
      <w:r>
        <w:rPr>
          <w:color w:val="231F20"/>
        </w:rPr>
        <w:t>in</w:t>
      </w:r>
      <w:r>
        <w:rPr>
          <w:color w:val="231F20"/>
          <w:spacing w:val="-12"/>
        </w:rPr>
        <w:t xml:space="preserve"> </w:t>
      </w:r>
      <w:r>
        <w:rPr>
          <w:color w:val="231F20"/>
        </w:rPr>
        <w:t>patient</w:t>
      </w:r>
      <w:r>
        <w:rPr>
          <w:color w:val="231F20"/>
          <w:spacing w:val="-12"/>
        </w:rPr>
        <w:t xml:space="preserve"> </w:t>
      </w:r>
      <w:r>
        <w:rPr>
          <w:color w:val="231F20"/>
        </w:rPr>
        <w:t>preferences</w:t>
      </w:r>
      <w:r>
        <w:rPr>
          <w:color w:val="231F20"/>
          <w:spacing w:val="-12"/>
        </w:rPr>
        <w:t xml:space="preserve"> </w:t>
      </w:r>
      <w:r>
        <w:rPr>
          <w:color w:val="231F20"/>
        </w:rPr>
        <w:t>and</w:t>
      </w:r>
      <w:r>
        <w:rPr>
          <w:color w:val="231F20"/>
          <w:spacing w:val="-12"/>
        </w:rPr>
        <w:t xml:space="preserve"> </w:t>
      </w:r>
      <w:r>
        <w:rPr>
          <w:color w:val="231F20"/>
        </w:rPr>
        <w:t>encourage</w:t>
      </w:r>
      <w:r>
        <w:rPr>
          <w:color w:val="231F20"/>
          <w:spacing w:val="-12"/>
        </w:rPr>
        <w:t xml:space="preserve"> </w:t>
      </w:r>
      <w:r>
        <w:rPr>
          <w:color w:val="231F20"/>
        </w:rPr>
        <w:t>shared</w:t>
      </w:r>
      <w:r>
        <w:rPr>
          <w:color w:val="231F20"/>
          <w:spacing w:val="-12"/>
        </w:rPr>
        <w:t xml:space="preserve"> </w:t>
      </w:r>
      <w:r>
        <w:rPr>
          <w:color w:val="231F20"/>
        </w:rPr>
        <w:t>decision</w:t>
      </w:r>
      <w:r>
        <w:rPr>
          <w:color w:val="231F20"/>
          <w:spacing w:val="-12"/>
        </w:rPr>
        <w:t xml:space="preserve"> </w:t>
      </w:r>
      <w:r>
        <w:rPr>
          <w:color w:val="231F20"/>
        </w:rPr>
        <w:t>mak- ing” (p. 61). The President’s New Freedom Commission on Mental Health (2003) emphasized the ne</w:t>
      </w:r>
      <w:r>
        <w:rPr>
          <w:color w:val="231F20"/>
        </w:rPr>
        <w:t>ed (within goal 2) for an individualized plan of care for each consumer.</w:t>
      </w:r>
      <w:r>
        <w:rPr>
          <w:color w:val="231F20"/>
          <w:spacing w:val="-6"/>
        </w:rPr>
        <w:t xml:space="preserve"> </w:t>
      </w:r>
      <w:r>
        <w:rPr>
          <w:color w:val="231F20"/>
        </w:rPr>
        <w:t>It noted that</w:t>
      </w:r>
      <w:r>
        <w:rPr>
          <w:color w:val="231F20"/>
          <w:spacing w:val="-13"/>
        </w:rPr>
        <w:t xml:space="preserve"> </w:t>
      </w:r>
      <w:r>
        <w:rPr>
          <w:color w:val="231F20"/>
        </w:rPr>
        <w:t>“Consumer needs and preferences should drive the type and mix</w:t>
      </w:r>
      <w:r>
        <w:rPr>
          <w:color w:val="231F20"/>
          <w:spacing w:val="-1"/>
        </w:rPr>
        <w:t xml:space="preserve"> </w:t>
      </w:r>
      <w:r>
        <w:rPr>
          <w:color w:val="231F20"/>
        </w:rPr>
        <w:t>of</w:t>
      </w:r>
      <w:r>
        <w:rPr>
          <w:color w:val="231F20"/>
          <w:spacing w:val="-1"/>
        </w:rPr>
        <w:t xml:space="preserve"> </w:t>
      </w:r>
      <w:r>
        <w:rPr>
          <w:color w:val="231F20"/>
        </w:rPr>
        <w:t>services provided.</w:t>
      </w:r>
      <w:r>
        <w:rPr>
          <w:color w:val="231F20"/>
          <w:spacing w:val="58"/>
        </w:rPr>
        <w:t xml:space="preserve">   </w:t>
      </w:r>
      <w:r>
        <w:rPr>
          <w:color w:val="231F20"/>
        </w:rPr>
        <w:t>Providers</w:t>
      </w:r>
      <w:r>
        <w:rPr>
          <w:color w:val="231F20"/>
          <w:spacing w:val="-1"/>
        </w:rPr>
        <w:t xml:space="preserve"> </w:t>
      </w:r>
      <w:r>
        <w:rPr>
          <w:color w:val="231F20"/>
        </w:rPr>
        <w:t>should develop</w:t>
      </w:r>
      <w:r>
        <w:rPr>
          <w:color w:val="231F20"/>
          <w:spacing w:val="-1"/>
        </w:rPr>
        <w:t xml:space="preserve"> </w:t>
      </w:r>
      <w:r>
        <w:rPr>
          <w:color w:val="231F20"/>
        </w:rPr>
        <w:t>these</w:t>
      </w:r>
      <w:r>
        <w:rPr>
          <w:color w:val="231F20"/>
          <w:spacing w:val="-1"/>
        </w:rPr>
        <w:t xml:space="preserve"> </w:t>
      </w:r>
      <w:r>
        <w:rPr>
          <w:color w:val="231F20"/>
        </w:rPr>
        <w:t>customized plans</w:t>
      </w:r>
      <w:r>
        <w:rPr>
          <w:color w:val="231F20"/>
          <w:spacing w:val="-1"/>
        </w:rPr>
        <w:t xml:space="preserve"> </w:t>
      </w:r>
      <w:r>
        <w:rPr>
          <w:color w:val="231F20"/>
        </w:rPr>
        <w:t>in</w:t>
      </w:r>
      <w:r>
        <w:rPr>
          <w:color w:val="231F20"/>
          <w:spacing w:val="-1"/>
        </w:rPr>
        <w:t xml:space="preserve"> </w:t>
      </w:r>
      <w:r>
        <w:rPr>
          <w:color w:val="231F20"/>
          <w:spacing w:val="-4"/>
        </w:rPr>
        <w:t>full</w:t>
      </w:r>
    </w:p>
    <w:p w14:paraId="5514E81E" w14:textId="77777777" w:rsidR="0089060C" w:rsidRDefault="00197673">
      <w:pPr>
        <w:pStyle w:val="BodyText"/>
        <w:spacing w:before="3" w:line="261" w:lineRule="auto"/>
        <w:ind w:left="439" w:right="1578"/>
        <w:jc w:val="both"/>
      </w:pPr>
      <w:r>
        <w:rPr>
          <w:color w:val="231F20"/>
        </w:rPr>
        <w:t>partnership with consumers”</w:t>
      </w:r>
      <w:r>
        <w:rPr>
          <w:color w:val="231F20"/>
        </w:rPr>
        <w:t xml:space="preserve"> (p. 35). Thus, implicitly if not explicitly, the commis- sion suggested the value of what this paper refers to as SDM.</w:t>
      </w:r>
    </w:p>
    <w:p w14:paraId="1E19A2B0" w14:textId="77777777" w:rsidR="0089060C" w:rsidRDefault="0089060C">
      <w:pPr>
        <w:pStyle w:val="BodyText"/>
        <w:spacing w:before="2"/>
        <w:rPr>
          <w:sz w:val="24"/>
        </w:rPr>
      </w:pPr>
    </w:p>
    <w:p w14:paraId="588300F8" w14:textId="77777777" w:rsidR="0089060C" w:rsidRDefault="00197673">
      <w:pPr>
        <w:pStyle w:val="BodyText"/>
        <w:spacing w:line="256" w:lineRule="auto"/>
        <w:ind w:left="440" w:right="1577" w:hanging="1"/>
        <w:jc w:val="both"/>
      </w:pPr>
      <w:r>
        <w:rPr>
          <w:rFonts w:ascii="Book Antiqua" w:hAnsi="Book Antiqua"/>
          <w:i/>
          <w:color w:val="231F20"/>
        </w:rPr>
        <w:t>Improving the Quality of Health Care for Mental and Substance-Use Conditions</w:t>
      </w:r>
      <w:r>
        <w:rPr>
          <w:rFonts w:ascii="Book Antiqua" w:hAnsi="Book Antiqua"/>
          <w:i/>
          <w:color w:val="231F20"/>
          <w:spacing w:val="80"/>
        </w:rPr>
        <w:t xml:space="preserve"> </w:t>
      </w:r>
      <w:r>
        <w:rPr>
          <w:color w:val="231F20"/>
        </w:rPr>
        <w:t>(2006),</w:t>
      </w:r>
      <w:r>
        <w:rPr>
          <w:color w:val="231F20"/>
          <w:spacing w:val="-1"/>
        </w:rPr>
        <w:t xml:space="preserve"> </w:t>
      </w:r>
      <w:r>
        <w:rPr>
          <w:color w:val="231F20"/>
        </w:rPr>
        <w:t xml:space="preserve">the report produced by the IOM Committee on Crossing the Quality Chasm: Adaptation to Mental Health and Addictive Disorders, focused on the 10 rules laid out in </w:t>
      </w:r>
      <w:r>
        <w:rPr>
          <w:rFonts w:ascii="Book Antiqua" w:hAnsi="Book Antiqua"/>
          <w:i/>
          <w:color w:val="231F20"/>
        </w:rPr>
        <w:t>Crossing t</w:t>
      </w:r>
      <w:r>
        <w:rPr>
          <w:rFonts w:ascii="Book Antiqua" w:hAnsi="Book Antiqua"/>
          <w:i/>
          <w:color w:val="231F20"/>
        </w:rPr>
        <w:t>he Quality Chasm</w:t>
      </w:r>
      <w:r>
        <w:rPr>
          <w:color w:val="231F20"/>
        </w:rPr>
        <w:t>. Key among the steps this committee discussed was</w:t>
      </w:r>
      <w:r>
        <w:rPr>
          <w:color w:val="231F20"/>
          <w:spacing w:val="-12"/>
        </w:rPr>
        <w:t xml:space="preserve"> </w:t>
      </w:r>
      <w:r>
        <w:rPr>
          <w:color w:val="231F20"/>
        </w:rPr>
        <w:t>“providing decision-making support to all M/SU [mental and/or substance-use] health care consumers”</w:t>
      </w:r>
      <w:r>
        <w:rPr>
          <w:color w:val="231F20"/>
          <w:spacing w:val="-7"/>
        </w:rPr>
        <w:t xml:space="preserve"> </w:t>
      </w:r>
      <w:r>
        <w:rPr>
          <w:color w:val="231F20"/>
        </w:rPr>
        <w:t>(p. 105). SDM has thus been seen over several years as rep- resenting one potentially imp</w:t>
      </w:r>
      <w:r>
        <w:rPr>
          <w:color w:val="231F20"/>
        </w:rPr>
        <w:t>ortant means to achieve a mental health system that is strength based and recovery oriented.</w:t>
      </w:r>
    </w:p>
    <w:p w14:paraId="34C90B6D" w14:textId="77777777" w:rsidR="0089060C" w:rsidRDefault="0089060C">
      <w:pPr>
        <w:pStyle w:val="BodyText"/>
        <w:spacing w:before="4"/>
        <w:rPr>
          <w:sz w:val="24"/>
        </w:rPr>
      </w:pPr>
    </w:p>
    <w:p w14:paraId="1FC82C91" w14:textId="77777777" w:rsidR="0089060C" w:rsidRDefault="00197673">
      <w:pPr>
        <w:pStyle w:val="BodyText"/>
        <w:spacing w:line="261" w:lineRule="auto"/>
        <w:ind w:left="440" w:right="1561"/>
        <w:jc w:val="both"/>
      </w:pPr>
      <w:r>
        <w:rPr>
          <w:color w:val="231F20"/>
        </w:rPr>
        <w:t>New confirmation of the importance of involving mental health consumers in their own care also comes from the Annapolis Coalition on the Behavioral Health Work- f</w:t>
      </w:r>
      <w:r>
        <w:rPr>
          <w:color w:val="231F20"/>
        </w:rPr>
        <w:t>orce. Its Action Plan (2007) lists seven goals that are intended to provide a</w:t>
      </w:r>
      <w:r>
        <w:rPr>
          <w:color w:val="231F20"/>
          <w:spacing w:val="-7"/>
        </w:rPr>
        <w:t xml:space="preserve"> </w:t>
      </w:r>
      <w:r>
        <w:rPr>
          <w:color w:val="231F20"/>
        </w:rPr>
        <w:t>“frame- work for discussion”</w:t>
      </w:r>
      <w:r>
        <w:rPr>
          <w:color w:val="231F20"/>
          <w:spacing w:val="-12"/>
        </w:rPr>
        <w:t xml:space="preserve"> </w:t>
      </w:r>
      <w:r>
        <w:rPr>
          <w:color w:val="231F20"/>
        </w:rPr>
        <w:t>of ways to relieve the crisis in the behavioral health care work- force.</w:t>
      </w:r>
      <w:r>
        <w:rPr>
          <w:color w:val="231F20"/>
          <w:spacing w:val="-4"/>
        </w:rPr>
        <w:t xml:space="preserve"> </w:t>
      </w:r>
      <w:r>
        <w:rPr>
          <w:color w:val="231F20"/>
        </w:rPr>
        <w:t>It notes that,</w:t>
      </w:r>
      <w:r>
        <w:rPr>
          <w:color w:val="231F20"/>
          <w:spacing w:val="-13"/>
        </w:rPr>
        <w:t xml:space="preserve"> </w:t>
      </w:r>
      <w:r>
        <w:rPr>
          <w:color w:val="231F20"/>
        </w:rPr>
        <w:t>“Perhaps no change has as much impact on the workforce as the</w:t>
      </w:r>
      <w:r>
        <w:rPr>
          <w:color w:val="231F20"/>
        </w:rPr>
        <w:t xml:space="preserve"> emerging redefinition of the role of the consumer in making health care decisions” (p. 10). First among their seven goals, which were developed through a multiyear collaborative process, is “Significantly expand the role of individuals in recovery,</w:t>
      </w:r>
      <w:r>
        <w:rPr>
          <w:color w:val="231F20"/>
          <w:spacing w:val="40"/>
        </w:rPr>
        <w:t xml:space="preserve"> </w:t>
      </w:r>
      <w:r>
        <w:rPr>
          <w:color w:val="231F20"/>
        </w:rPr>
        <w:t>and th</w:t>
      </w:r>
      <w:r>
        <w:rPr>
          <w:color w:val="231F20"/>
        </w:rPr>
        <w:t>eir families when appropriate,</w:t>
      </w:r>
      <w:r>
        <w:rPr>
          <w:color w:val="231F20"/>
          <w:spacing w:val="-7"/>
        </w:rPr>
        <w:t xml:space="preserve"> </w:t>
      </w:r>
      <w:r>
        <w:rPr>
          <w:color w:val="231F20"/>
        </w:rPr>
        <w:t>to participate in,</w:t>
      </w:r>
      <w:r>
        <w:rPr>
          <w:color w:val="231F20"/>
          <w:spacing w:val="-7"/>
        </w:rPr>
        <w:t xml:space="preserve"> </w:t>
      </w:r>
      <w:r>
        <w:rPr>
          <w:color w:val="231F20"/>
        </w:rPr>
        <w:t>ultimately direct,</w:t>
      </w:r>
      <w:r>
        <w:rPr>
          <w:color w:val="231F20"/>
          <w:spacing w:val="-7"/>
        </w:rPr>
        <w:t xml:space="preserve"> </w:t>
      </w:r>
      <w:r>
        <w:rPr>
          <w:color w:val="231F20"/>
        </w:rPr>
        <w:t>or accept re- sponsibility</w:t>
      </w:r>
      <w:r>
        <w:rPr>
          <w:color w:val="231F20"/>
          <w:spacing w:val="-1"/>
        </w:rPr>
        <w:t xml:space="preserve"> </w:t>
      </w:r>
      <w:r>
        <w:rPr>
          <w:color w:val="231F20"/>
        </w:rPr>
        <w:t>for</w:t>
      </w:r>
      <w:r>
        <w:rPr>
          <w:color w:val="231F20"/>
          <w:spacing w:val="-1"/>
        </w:rPr>
        <w:t xml:space="preserve"> </w:t>
      </w:r>
      <w:r>
        <w:rPr>
          <w:color w:val="231F20"/>
        </w:rPr>
        <w:t>their</w:t>
      </w:r>
      <w:r>
        <w:rPr>
          <w:color w:val="231F20"/>
          <w:spacing w:val="-1"/>
        </w:rPr>
        <w:t xml:space="preserve"> </w:t>
      </w:r>
      <w:r>
        <w:rPr>
          <w:color w:val="231F20"/>
        </w:rPr>
        <w:t>own</w:t>
      </w:r>
      <w:r>
        <w:rPr>
          <w:color w:val="231F20"/>
          <w:spacing w:val="-1"/>
        </w:rPr>
        <w:t xml:space="preserve"> </w:t>
      </w:r>
      <w:r>
        <w:rPr>
          <w:color w:val="231F20"/>
        </w:rPr>
        <w:t>care;</w:t>
      </w:r>
      <w:r>
        <w:rPr>
          <w:color w:val="231F20"/>
          <w:spacing w:val="-1"/>
        </w:rPr>
        <w:t xml:space="preserve"> </w:t>
      </w:r>
      <w:r>
        <w:rPr>
          <w:color w:val="231F20"/>
        </w:rPr>
        <w:t>provide</w:t>
      </w:r>
      <w:r>
        <w:rPr>
          <w:color w:val="231F20"/>
          <w:spacing w:val="-1"/>
        </w:rPr>
        <w:t xml:space="preserve"> </w:t>
      </w:r>
      <w:r>
        <w:rPr>
          <w:color w:val="231F20"/>
        </w:rPr>
        <w:t>care</w:t>
      </w:r>
      <w:r>
        <w:rPr>
          <w:color w:val="231F20"/>
          <w:spacing w:val="-1"/>
        </w:rPr>
        <w:t xml:space="preserve"> </w:t>
      </w:r>
      <w:r>
        <w:rPr>
          <w:color w:val="231F20"/>
        </w:rPr>
        <w:t>and</w:t>
      </w:r>
      <w:r>
        <w:rPr>
          <w:color w:val="231F20"/>
          <w:spacing w:val="-1"/>
        </w:rPr>
        <w:t xml:space="preserve"> </w:t>
      </w:r>
      <w:r>
        <w:rPr>
          <w:color w:val="231F20"/>
        </w:rPr>
        <w:t>supports</w:t>
      </w:r>
      <w:r>
        <w:rPr>
          <w:color w:val="231F20"/>
          <w:spacing w:val="-1"/>
        </w:rPr>
        <w:t xml:space="preserve"> </w:t>
      </w:r>
      <w:r>
        <w:rPr>
          <w:color w:val="231F20"/>
        </w:rPr>
        <w:t>to</w:t>
      </w:r>
      <w:r>
        <w:rPr>
          <w:color w:val="231F20"/>
          <w:spacing w:val="-1"/>
        </w:rPr>
        <w:t xml:space="preserve"> </w:t>
      </w:r>
      <w:r>
        <w:rPr>
          <w:color w:val="231F20"/>
        </w:rPr>
        <w:t>others;</w:t>
      </w:r>
      <w:r>
        <w:rPr>
          <w:color w:val="231F20"/>
          <w:spacing w:val="-1"/>
        </w:rPr>
        <w:t xml:space="preserve"> </w:t>
      </w:r>
      <w:r>
        <w:rPr>
          <w:color w:val="231F20"/>
        </w:rPr>
        <w:t>and</w:t>
      </w:r>
      <w:r>
        <w:rPr>
          <w:color w:val="231F20"/>
          <w:spacing w:val="-1"/>
        </w:rPr>
        <w:t xml:space="preserve"> </w:t>
      </w:r>
      <w:r>
        <w:rPr>
          <w:color w:val="231F20"/>
        </w:rPr>
        <w:t>educate</w:t>
      </w:r>
      <w:r>
        <w:rPr>
          <w:color w:val="231F20"/>
          <w:spacing w:val="-1"/>
        </w:rPr>
        <w:t xml:space="preserve"> </w:t>
      </w:r>
      <w:r>
        <w:rPr>
          <w:color w:val="231F20"/>
        </w:rPr>
        <w:t>the workforce” (p. 15). The coalition’s initial statement therefore relates to broadening t</w:t>
      </w:r>
      <w:r>
        <w:rPr>
          <w:color w:val="231F20"/>
        </w:rPr>
        <w:t>he concept of “workforce” to include consumers and their families.</w:t>
      </w:r>
    </w:p>
    <w:p w14:paraId="5D627397" w14:textId="77777777" w:rsidR="0089060C" w:rsidRDefault="0089060C">
      <w:pPr>
        <w:pStyle w:val="BodyText"/>
        <w:spacing w:before="9"/>
      </w:pPr>
    </w:p>
    <w:p w14:paraId="24F95B8C" w14:textId="77777777" w:rsidR="0089060C" w:rsidRDefault="00197673">
      <w:pPr>
        <w:pStyle w:val="BodyText"/>
        <w:ind w:left="440"/>
        <w:jc w:val="both"/>
      </w:pPr>
      <w:r>
        <w:rPr>
          <w:color w:val="231F20"/>
          <w:spacing w:val="-2"/>
          <w:u w:val="single" w:color="231F20"/>
        </w:rPr>
        <w:t>Definition</w:t>
      </w:r>
      <w:r>
        <w:rPr>
          <w:color w:val="231F20"/>
          <w:spacing w:val="40"/>
          <w:u w:val="single" w:color="231F20"/>
        </w:rPr>
        <w:t xml:space="preserve"> </w:t>
      </w:r>
    </w:p>
    <w:p w14:paraId="0D39CEB9" w14:textId="77777777" w:rsidR="0089060C" w:rsidRDefault="00197673">
      <w:pPr>
        <w:pStyle w:val="BodyText"/>
        <w:spacing w:before="112" w:line="261" w:lineRule="auto"/>
        <w:ind w:left="440" w:right="1577"/>
        <w:jc w:val="both"/>
      </w:pPr>
      <w:r>
        <w:rPr>
          <w:color w:val="231F20"/>
        </w:rPr>
        <w:t>“Shared decision-making (SDM),” according to Adams and Drake, “denotes an in- teractive process in which clients and practitioners collaborate to make health care decisions.</w:t>
      </w:r>
      <w:r>
        <w:rPr>
          <w:color w:val="231F20"/>
          <w:spacing w:val="7"/>
        </w:rPr>
        <w:t xml:space="preserve"> </w:t>
      </w:r>
      <w:r>
        <w:rPr>
          <w:color w:val="231F20"/>
        </w:rPr>
        <w:t>It</w:t>
      </w:r>
      <w:r>
        <w:rPr>
          <w:color w:val="231F20"/>
          <w:spacing w:val="14"/>
        </w:rPr>
        <w:t xml:space="preserve"> </w:t>
      </w:r>
      <w:r>
        <w:rPr>
          <w:color w:val="231F20"/>
        </w:rPr>
        <w:t>assumes</w:t>
      </w:r>
      <w:r>
        <w:rPr>
          <w:color w:val="231F20"/>
          <w:spacing w:val="15"/>
        </w:rPr>
        <w:t xml:space="preserve"> </w:t>
      </w:r>
      <w:r>
        <w:rPr>
          <w:color w:val="231F20"/>
        </w:rPr>
        <w:t>that</w:t>
      </w:r>
      <w:r>
        <w:rPr>
          <w:color w:val="231F20"/>
          <w:spacing w:val="15"/>
        </w:rPr>
        <w:t xml:space="preserve"> </w:t>
      </w:r>
      <w:r>
        <w:rPr>
          <w:color w:val="231F20"/>
        </w:rPr>
        <w:t>both</w:t>
      </w:r>
      <w:r>
        <w:rPr>
          <w:color w:val="231F20"/>
          <w:spacing w:val="14"/>
        </w:rPr>
        <w:t xml:space="preserve"> </w:t>
      </w:r>
      <w:r>
        <w:rPr>
          <w:color w:val="231F20"/>
        </w:rPr>
        <w:t>members</w:t>
      </w:r>
      <w:r>
        <w:rPr>
          <w:color w:val="231F20"/>
          <w:spacing w:val="15"/>
        </w:rPr>
        <w:t xml:space="preserve"> </w:t>
      </w:r>
      <w:r>
        <w:rPr>
          <w:color w:val="231F20"/>
        </w:rPr>
        <w:t>have</w:t>
      </w:r>
      <w:r>
        <w:rPr>
          <w:color w:val="231F20"/>
          <w:spacing w:val="14"/>
        </w:rPr>
        <w:t xml:space="preserve"> </w:t>
      </w:r>
      <w:r>
        <w:rPr>
          <w:color w:val="231F20"/>
        </w:rPr>
        <w:t>important</w:t>
      </w:r>
      <w:r>
        <w:rPr>
          <w:color w:val="231F20"/>
          <w:spacing w:val="15"/>
        </w:rPr>
        <w:t xml:space="preserve"> </w:t>
      </w:r>
      <w:r>
        <w:rPr>
          <w:color w:val="231F20"/>
        </w:rPr>
        <w:t>information</w:t>
      </w:r>
      <w:r>
        <w:rPr>
          <w:color w:val="231F20"/>
          <w:spacing w:val="14"/>
        </w:rPr>
        <w:t xml:space="preserve"> </w:t>
      </w:r>
      <w:r>
        <w:rPr>
          <w:color w:val="231F20"/>
        </w:rPr>
        <w:t>to</w:t>
      </w:r>
      <w:r>
        <w:rPr>
          <w:color w:val="231F20"/>
          <w:spacing w:val="15"/>
        </w:rPr>
        <w:t xml:space="preserve"> </w:t>
      </w:r>
      <w:r>
        <w:rPr>
          <w:color w:val="231F20"/>
          <w:spacing w:val="-2"/>
        </w:rPr>
        <w:t>contribute</w:t>
      </w:r>
    </w:p>
    <w:p w14:paraId="7DBC3FE8" w14:textId="77777777" w:rsidR="0089060C" w:rsidRDefault="0089060C">
      <w:pPr>
        <w:spacing w:line="261" w:lineRule="auto"/>
        <w:jc w:val="both"/>
        <w:sectPr w:rsidR="0089060C">
          <w:pgSz w:w="12240" w:h="15840"/>
          <w:pgMar w:top="1500" w:right="580" w:bottom="600" w:left="1720" w:header="0" w:footer="415" w:gutter="0"/>
          <w:cols w:space="720"/>
        </w:sectPr>
      </w:pPr>
    </w:p>
    <w:p w14:paraId="39ECAA08" w14:textId="77777777" w:rsidR="0089060C" w:rsidRDefault="0089060C">
      <w:pPr>
        <w:pStyle w:val="BodyText"/>
        <w:rPr>
          <w:sz w:val="20"/>
        </w:rPr>
      </w:pPr>
    </w:p>
    <w:p w14:paraId="4743CD65" w14:textId="77777777" w:rsidR="0089060C" w:rsidRDefault="0089060C">
      <w:pPr>
        <w:pStyle w:val="BodyText"/>
        <w:spacing w:before="4"/>
        <w:rPr>
          <w:sz w:val="24"/>
        </w:rPr>
      </w:pPr>
    </w:p>
    <w:p w14:paraId="0F2B8964" w14:textId="77777777" w:rsidR="0089060C" w:rsidRDefault="00197673">
      <w:pPr>
        <w:pStyle w:val="BodyText"/>
        <w:spacing w:before="99" w:line="261" w:lineRule="auto"/>
        <w:ind w:left="440" w:right="1577"/>
        <w:jc w:val="both"/>
      </w:pPr>
      <w:r>
        <w:rPr>
          <w:color w:val="231F20"/>
        </w:rPr>
        <w:t>to the process” (2006, pp. 87-88). Providers have information about diagnosis, ill- ness,</w:t>
      </w:r>
      <w:r>
        <w:rPr>
          <w:color w:val="231F20"/>
          <w:spacing w:val="-5"/>
        </w:rPr>
        <w:t xml:space="preserve"> </w:t>
      </w:r>
      <w:r>
        <w:rPr>
          <w:color w:val="231F20"/>
        </w:rPr>
        <w:t>treatments and their likely side effects and outcomes; consumers bring knowl- edge</w:t>
      </w:r>
      <w:r>
        <w:rPr>
          <w:color w:val="231F20"/>
          <w:spacing w:val="-7"/>
        </w:rPr>
        <w:t xml:space="preserve"> </w:t>
      </w:r>
      <w:r>
        <w:rPr>
          <w:color w:val="231F20"/>
        </w:rPr>
        <w:t>about</w:t>
      </w:r>
      <w:r>
        <w:rPr>
          <w:color w:val="231F20"/>
          <w:spacing w:val="-3"/>
        </w:rPr>
        <w:t xml:space="preserve"> </w:t>
      </w:r>
      <w:r>
        <w:rPr>
          <w:color w:val="231F20"/>
        </w:rPr>
        <w:t>their</w:t>
      </w:r>
      <w:r>
        <w:rPr>
          <w:color w:val="231F20"/>
          <w:spacing w:val="-3"/>
        </w:rPr>
        <w:t xml:space="preserve"> </w:t>
      </w:r>
      <w:r>
        <w:rPr>
          <w:color w:val="231F20"/>
        </w:rPr>
        <w:t>own</w:t>
      </w:r>
      <w:r>
        <w:rPr>
          <w:color w:val="231F20"/>
          <w:spacing w:val="-3"/>
        </w:rPr>
        <w:t xml:space="preserve"> </w:t>
      </w:r>
      <w:r>
        <w:rPr>
          <w:color w:val="231F20"/>
        </w:rPr>
        <w:t>goals,</w:t>
      </w:r>
      <w:r>
        <w:rPr>
          <w:color w:val="231F20"/>
          <w:spacing w:val="-10"/>
        </w:rPr>
        <w:t xml:space="preserve"> </w:t>
      </w:r>
      <w:r>
        <w:rPr>
          <w:color w:val="231F20"/>
        </w:rPr>
        <w:t>values,</w:t>
      </w:r>
      <w:r>
        <w:rPr>
          <w:color w:val="231F20"/>
          <w:spacing w:val="-10"/>
        </w:rPr>
        <w:t xml:space="preserve"> </w:t>
      </w:r>
      <w:r>
        <w:rPr>
          <w:color w:val="231F20"/>
        </w:rPr>
        <w:t>and</w:t>
      </w:r>
      <w:r>
        <w:rPr>
          <w:color w:val="231F20"/>
          <w:spacing w:val="-3"/>
        </w:rPr>
        <w:t xml:space="preserve"> </w:t>
      </w:r>
      <w:r>
        <w:rPr>
          <w:color w:val="231F20"/>
        </w:rPr>
        <w:t>preferences.</w:t>
      </w:r>
      <w:r>
        <w:rPr>
          <w:color w:val="231F20"/>
          <w:spacing w:val="-13"/>
        </w:rPr>
        <w:t xml:space="preserve"> </w:t>
      </w:r>
      <w:r>
        <w:rPr>
          <w:color w:val="231F20"/>
        </w:rPr>
        <w:t>This</w:t>
      </w:r>
      <w:r>
        <w:rPr>
          <w:color w:val="231F20"/>
          <w:spacing w:val="-2"/>
        </w:rPr>
        <w:t xml:space="preserve"> </w:t>
      </w:r>
      <w:r>
        <w:rPr>
          <w:color w:val="231F20"/>
        </w:rPr>
        <w:t>paper</w:t>
      </w:r>
      <w:r>
        <w:rPr>
          <w:color w:val="231F20"/>
          <w:spacing w:val="-3"/>
        </w:rPr>
        <w:t xml:space="preserve"> </w:t>
      </w:r>
      <w:r>
        <w:rPr>
          <w:color w:val="231F20"/>
        </w:rPr>
        <w:t>focuses</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actual aids that are provided to consumers to assist them in the decision-making process.</w:t>
      </w:r>
    </w:p>
    <w:p w14:paraId="144271CF" w14:textId="77777777" w:rsidR="0089060C" w:rsidRDefault="0089060C">
      <w:pPr>
        <w:pStyle w:val="BodyText"/>
        <w:spacing w:before="6"/>
        <w:rPr>
          <w:sz w:val="23"/>
        </w:rPr>
      </w:pPr>
    </w:p>
    <w:p w14:paraId="5414D9AE" w14:textId="77777777" w:rsidR="0089060C" w:rsidRDefault="00197673">
      <w:pPr>
        <w:pStyle w:val="BodyText"/>
        <w:spacing w:line="261" w:lineRule="auto"/>
        <w:ind w:left="440" w:right="1568"/>
        <w:jc w:val="both"/>
      </w:pPr>
      <w:r>
        <w:rPr>
          <w:color w:val="231F20"/>
        </w:rPr>
        <w:t>The</w:t>
      </w:r>
      <w:r>
        <w:rPr>
          <w:color w:val="231F20"/>
          <w:spacing w:val="-4"/>
        </w:rPr>
        <w:t xml:space="preserve"> </w:t>
      </w:r>
      <w:r>
        <w:rPr>
          <w:color w:val="231F20"/>
        </w:rPr>
        <w:t>move</w:t>
      </w:r>
      <w:r>
        <w:rPr>
          <w:color w:val="231F20"/>
          <w:spacing w:val="-4"/>
        </w:rPr>
        <w:t xml:space="preserve"> </w:t>
      </w:r>
      <w:r>
        <w:rPr>
          <w:color w:val="231F20"/>
        </w:rPr>
        <w:t>toward</w:t>
      </w:r>
      <w:r>
        <w:rPr>
          <w:color w:val="231F20"/>
          <w:spacing w:val="-4"/>
        </w:rPr>
        <w:t xml:space="preserve"> </w:t>
      </w:r>
      <w:r>
        <w:rPr>
          <w:color w:val="231F20"/>
        </w:rPr>
        <w:t>a</w:t>
      </w:r>
      <w:r>
        <w:rPr>
          <w:color w:val="231F20"/>
          <w:spacing w:val="-4"/>
        </w:rPr>
        <w:t xml:space="preserve"> </w:t>
      </w:r>
      <w:r>
        <w:rPr>
          <w:color w:val="231F20"/>
        </w:rPr>
        <w:t>system</w:t>
      </w:r>
      <w:r>
        <w:rPr>
          <w:color w:val="231F20"/>
          <w:spacing w:val="-4"/>
        </w:rPr>
        <w:t xml:space="preserve"> </w:t>
      </w:r>
      <w:r>
        <w:rPr>
          <w:color w:val="231F20"/>
        </w:rPr>
        <w:t>that</w:t>
      </w:r>
      <w:r>
        <w:rPr>
          <w:color w:val="231F20"/>
          <w:spacing w:val="-4"/>
        </w:rPr>
        <w:t xml:space="preserve"> </w:t>
      </w:r>
      <w:r>
        <w:rPr>
          <w:color w:val="231F20"/>
        </w:rPr>
        <w:t>encourages</w:t>
      </w:r>
      <w:r>
        <w:rPr>
          <w:color w:val="231F20"/>
          <w:spacing w:val="-4"/>
        </w:rPr>
        <w:t xml:space="preserve"> </w:t>
      </w:r>
      <w:r>
        <w:rPr>
          <w:color w:val="231F20"/>
        </w:rPr>
        <w:t>mental</w:t>
      </w:r>
      <w:r>
        <w:rPr>
          <w:color w:val="231F20"/>
          <w:spacing w:val="-4"/>
        </w:rPr>
        <w:t xml:space="preserve"> </w:t>
      </w:r>
      <w:r>
        <w:rPr>
          <w:color w:val="231F20"/>
        </w:rPr>
        <w:t>health</w:t>
      </w:r>
      <w:r>
        <w:rPr>
          <w:color w:val="231F20"/>
          <w:spacing w:val="-4"/>
        </w:rPr>
        <w:t xml:space="preserve"> </w:t>
      </w:r>
      <w:r>
        <w:rPr>
          <w:color w:val="231F20"/>
        </w:rPr>
        <w:t>consumers</w:t>
      </w:r>
      <w:r>
        <w:rPr>
          <w:color w:val="231F20"/>
          <w:spacing w:val="-4"/>
        </w:rPr>
        <w:t xml:space="preserve"> </w:t>
      </w:r>
      <w:r>
        <w:rPr>
          <w:color w:val="231F20"/>
        </w:rPr>
        <w:t>and</w:t>
      </w:r>
      <w:r>
        <w:rPr>
          <w:color w:val="231F20"/>
          <w:spacing w:val="-4"/>
        </w:rPr>
        <w:t xml:space="preserve"> </w:t>
      </w:r>
      <w:r>
        <w:rPr>
          <w:color w:val="231F20"/>
        </w:rPr>
        <w:t>their</w:t>
      </w:r>
      <w:r>
        <w:rPr>
          <w:color w:val="231F20"/>
          <w:spacing w:val="-4"/>
        </w:rPr>
        <w:t xml:space="preserve"> </w:t>
      </w:r>
      <w:r>
        <w:rPr>
          <w:color w:val="231F20"/>
        </w:rPr>
        <w:t>fami- lies to take responsibility for their own care, and to educate the workforce, stands</w:t>
      </w:r>
      <w:r>
        <w:rPr>
          <w:color w:val="231F20"/>
          <w:spacing w:val="80"/>
          <w:w w:val="150"/>
        </w:rPr>
        <w:t xml:space="preserve"> </w:t>
      </w:r>
      <w:r>
        <w:rPr>
          <w:color w:val="231F20"/>
        </w:rPr>
        <w:t>in</w:t>
      </w:r>
      <w:r>
        <w:rPr>
          <w:color w:val="231F20"/>
          <w:spacing w:val="28"/>
        </w:rPr>
        <w:t xml:space="preserve"> </w:t>
      </w:r>
      <w:r>
        <w:rPr>
          <w:color w:val="231F20"/>
        </w:rPr>
        <w:t>stark</w:t>
      </w:r>
      <w:r>
        <w:rPr>
          <w:color w:val="231F20"/>
          <w:spacing w:val="28"/>
        </w:rPr>
        <w:t xml:space="preserve"> </w:t>
      </w:r>
      <w:r>
        <w:rPr>
          <w:color w:val="231F20"/>
        </w:rPr>
        <w:t>contrast</w:t>
      </w:r>
      <w:r>
        <w:rPr>
          <w:color w:val="231F20"/>
          <w:spacing w:val="28"/>
        </w:rPr>
        <w:t xml:space="preserve"> </w:t>
      </w:r>
      <w:r>
        <w:rPr>
          <w:color w:val="231F20"/>
        </w:rPr>
        <w:t>with</w:t>
      </w:r>
      <w:r>
        <w:rPr>
          <w:color w:val="231F20"/>
          <w:spacing w:val="28"/>
        </w:rPr>
        <w:t xml:space="preserve"> </w:t>
      </w:r>
      <w:r>
        <w:rPr>
          <w:color w:val="231F20"/>
        </w:rPr>
        <w:t>the</w:t>
      </w:r>
      <w:r>
        <w:rPr>
          <w:color w:val="231F20"/>
          <w:spacing w:val="28"/>
        </w:rPr>
        <w:t xml:space="preserve"> </w:t>
      </w:r>
      <w:r>
        <w:rPr>
          <w:color w:val="231F20"/>
        </w:rPr>
        <w:t>more</w:t>
      </w:r>
      <w:r>
        <w:rPr>
          <w:color w:val="231F20"/>
          <w:spacing w:val="28"/>
        </w:rPr>
        <w:t xml:space="preserve"> </w:t>
      </w:r>
      <w:r>
        <w:rPr>
          <w:color w:val="231F20"/>
        </w:rPr>
        <w:t>traditional,</w:t>
      </w:r>
      <w:r>
        <w:rPr>
          <w:color w:val="231F20"/>
          <w:spacing w:val="21"/>
        </w:rPr>
        <w:t xml:space="preserve"> </w:t>
      </w:r>
      <w:r>
        <w:rPr>
          <w:color w:val="231F20"/>
        </w:rPr>
        <w:t>paternalistic</w:t>
      </w:r>
      <w:r>
        <w:rPr>
          <w:color w:val="231F20"/>
          <w:spacing w:val="28"/>
        </w:rPr>
        <w:t xml:space="preserve"> </w:t>
      </w:r>
      <w:r>
        <w:rPr>
          <w:color w:val="231F20"/>
        </w:rPr>
        <w:t>approach</w:t>
      </w:r>
      <w:r>
        <w:rPr>
          <w:color w:val="231F20"/>
          <w:spacing w:val="28"/>
        </w:rPr>
        <w:t xml:space="preserve"> </w:t>
      </w:r>
      <w:r>
        <w:rPr>
          <w:color w:val="231F20"/>
        </w:rPr>
        <w:t>to</w:t>
      </w:r>
      <w:r>
        <w:rPr>
          <w:color w:val="231F20"/>
          <w:spacing w:val="28"/>
        </w:rPr>
        <w:t xml:space="preserve"> </w:t>
      </w:r>
      <w:r>
        <w:rPr>
          <w:color w:val="231F20"/>
        </w:rPr>
        <w:t>the</w:t>
      </w:r>
      <w:r>
        <w:rPr>
          <w:color w:val="231F20"/>
          <w:spacing w:val="28"/>
        </w:rPr>
        <w:t xml:space="preserve"> </w:t>
      </w:r>
      <w:r>
        <w:rPr>
          <w:color w:val="231F20"/>
        </w:rPr>
        <w:t xml:space="preserve">delivery of medical care, including mental health care. The latter approach has typically </w:t>
      </w:r>
      <w:r>
        <w:rPr>
          <w:color w:val="231F20"/>
        </w:rPr>
        <w:t>be- gun with the assumption that the clinician made decisions and expected compliance from the patient.</w:t>
      </w:r>
      <w:r>
        <w:rPr>
          <w:color w:val="231F20"/>
          <w:spacing w:val="-3"/>
        </w:rPr>
        <w:t xml:space="preserve"> </w:t>
      </w:r>
      <w:r>
        <w:rPr>
          <w:color w:val="231F20"/>
        </w:rPr>
        <w:t>Deegan (2007b),</w:t>
      </w:r>
      <w:r>
        <w:rPr>
          <w:color w:val="231F20"/>
          <w:spacing w:val="-3"/>
        </w:rPr>
        <w:t xml:space="preserve"> </w:t>
      </w:r>
      <w:r>
        <w:rPr>
          <w:color w:val="231F20"/>
        </w:rPr>
        <w:t>writing from the perspective of the mental health consumer, described her reaction to experiencing this model of care: she threw her med</w:t>
      </w:r>
      <w:r>
        <w:rPr>
          <w:color w:val="231F20"/>
        </w:rPr>
        <w:t>ication away at the earliest opportunity. This anecdote points to several issues that are important to SDM in mental health care. One is that many professionals,</w:t>
      </w:r>
      <w:r>
        <w:rPr>
          <w:color w:val="231F20"/>
          <w:spacing w:val="80"/>
        </w:rPr>
        <w:t xml:space="preserve"> </w:t>
      </w:r>
      <w:r>
        <w:rPr>
          <w:color w:val="231F20"/>
        </w:rPr>
        <w:t>like much of the public, may believe that people with serious mental illnesses have such impai</w:t>
      </w:r>
      <w:r>
        <w:rPr>
          <w:color w:val="231F20"/>
        </w:rPr>
        <w:t>red judgment or delusional beliefs that they cannot participate in deci- sions about their own treatment (Hamann et. al., 2006). Another issue is that an action</w:t>
      </w:r>
      <w:r>
        <w:rPr>
          <w:color w:val="231F20"/>
          <w:spacing w:val="-1"/>
        </w:rPr>
        <w:t xml:space="preserve"> </w:t>
      </w:r>
      <w:r>
        <w:rPr>
          <w:color w:val="231F20"/>
        </w:rPr>
        <w:t>like</w:t>
      </w:r>
      <w:r>
        <w:rPr>
          <w:color w:val="231F20"/>
          <w:spacing w:val="-1"/>
        </w:rPr>
        <w:t xml:space="preserve"> </w:t>
      </w:r>
      <w:r>
        <w:rPr>
          <w:color w:val="231F20"/>
        </w:rPr>
        <w:t>Deegan’s</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seen</w:t>
      </w:r>
      <w:r>
        <w:rPr>
          <w:color w:val="231F20"/>
          <w:spacing w:val="-1"/>
        </w:rPr>
        <w:t xml:space="preserve"> </w:t>
      </w:r>
      <w:r>
        <w:rPr>
          <w:color w:val="231F20"/>
        </w:rPr>
        <w:t>as</w:t>
      </w:r>
      <w:r>
        <w:rPr>
          <w:color w:val="231F20"/>
          <w:spacing w:val="-1"/>
        </w:rPr>
        <w:t xml:space="preserve"> </w:t>
      </w:r>
      <w:r>
        <w:rPr>
          <w:color w:val="231F20"/>
        </w:rPr>
        <w:t>deriving</w:t>
      </w:r>
      <w:r>
        <w:rPr>
          <w:color w:val="231F20"/>
          <w:spacing w:val="-1"/>
        </w:rPr>
        <w:t xml:space="preserve"> </w:t>
      </w:r>
      <w:r>
        <w:rPr>
          <w:color w:val="231F20"/>
        </w:rPr>
        <w:t>from</w:t>
      </w:r>
      <w:r>
        <w:rPr>
          <w:color w:val="231F20"/>
          <w:spacing w:val="-1"/>
        </w:rPr>
        <w:t xml:space="preserve"> </w:t>
      </w:r>
      <w:r>
        <w:rPr>
          <w:color w:val="231F20"/>
        </w:rPr>
        <w:t>pathology,</w:t>
      </w:r>
      <w:r>
        <w:rPr>
          <w:color w:val="231F20"/>
          <w:spacing w:val="-8"/>
        </w:rPr>
        <w:t xml:space="preserve"> </w:t>
      </w:r>
      <w:r>
        <w:rPr>
          <w:color w:val="231F20"/>
        </w:rPr>
        <w:t>rather</w:t>
      </w:r>
      <w:r>
        <w:rPr>
          <w:color w:val="231F20"/>
          <w:spacing w:val="-1"/>
        </w:rPr>
        <w:t xml:space="preserve"> </w:t>
      </w:r>
      <w:r>
        <w:rPr>
          <w:color w:val="231F20"/>
        </w:rPr>
        <w:t>than</w:t>
      </w:r>
      <w:r>
        <w:rPr>
          <w:color w:val="231F20"/>
          <w:spacing w:val="-1"/>
        </w:rPr>
        <w:t xml:space="preserve"> </w:t>
      </w:r>
      <w:r>
        <w:rPr>
          <w:color w:val="231F20"/>
        </w:rPr>
        <w:t>as</w:t>
      </w:r>
      <w:r>
        <w:rPr>
          <w:color w:val="231F20"/>
          <w:spacing w:val="-1"/>
        </w:rPr>
        <w:t xml:space="preserve"> </w:t>
      </w:r>
      <w:r>
        <w:rPr>
          <w:color w:val="231F20"/>
        </w:rPr>
        <w:t>an</w:t>
      </w:r>
      <w:r>
        <w:rPr>
          <w:color w:val="231F20"/>
          <w:spacing w:val="-1"/>
        </w:rPr>
        <w:t xml:space="preserve"> </w:t>
      </w:r>
      <w:r>
        <w:rPr>
          <w:color w:val="231F20"/>
        </w:rPr>
        <w:t>effort to</w:t>
      </w:r>
      <w:r>
        <w:rPr>
          <w:color w:val="231F20"/>
          <w:spacing w:val="-7"/>
        </w:rPr>
        <w:t xml:space="preserve"> </w:t>
      </w:r>
      <w:r>
        <w:rPr>
          <w:color w:val="231F20"/>
        </w:rPr>
        <w:t>take</w:t>
      </w:r>
      <w:r>
        <w:rPr>
          <w:color w:val="231F20"/>
          <w:spacing w:val="-6"/>
        </w:rPr>
        <w:t xml:space="preserve"> </w:t>
      </w:r>
      <w:r>
        <w:rPr>
          <w:color w:val="231F20"/>
        </w:rPr>
        <w:t>more</w:t>
      </w:r>
      <w:r>
        <w:rPr>
          <w:color w:val="231F20"/>
          <w:spacing w:val="-6"/>
        </w:rPr>
        <w:t xml:space="preserve"> </w:t>
      </w:r>
      <w:r>
        <w:rPr>
          <w:color w:val="231F20"/>
        </w:rPr>
        <w:t>control</w:t>
      </w:r>
      <w:r>
        <w:rPr>
          <w:color w:val="231F20"/>
          <w:spacing w:val="-6"/>
        </w:rPr>
        <w:t xml:space="preserve"> </w:t>
      </w:r>
      <w:r>
        <w:rPr>
          <w:color w:val="231F20"/>
        </w:rPr>
        <w:t>over</w:t>
      </w:r>
      <w:r>
        <w:rPr>
          <w:color w:val="231F20"/>
          <w:spacing w:val="-6"/>
        </w:rPr>
        <w:t xml:space="preserve"> </w:t>
      </w:r>
      <w:r>
        <w:rPr>
          <w:color w:val="231F20"/>
        </w:rPr>
        <w:t>her</w:t>
      </w:r>
      <w:r>
        <w:rPr>
          <w:color w:val="231F20"/>
          <w:spacing w:val="-6"/>
        </w:rPr>
        <w:t xml:space="preserve"> </w:t>
      </w:r>
      <w:r>
        <w:rPr>
          <w:color w:val="231F20"/>
        </w:rPr>
        <w:t>own</w:t>
      </w:r>
      <w:r>
        <w:rPr>
          <w:color w:val="231F20"/>
          <w:spacing w:val="-6"/>
        </w:rPr>
        <w:t xml:space="preserve"> </w:t>
      </w:r>
      <w:r>
        <w:rPr>
          <w:color w:val="231F20"/>
        </w:rPr>
        <w:t>life,</w:t>
      </w:r>
      <w:r>
        <w:rPr>
          <w:color w:val="231F20"/>
          <w:spacing w:val="-13"/>
        </w:rPr>
        <w:t xml:space="preserve"> </w:t>
      </w:r>
      <w:r>
        <w:rPr>
          <w:color w:val="231F20"/>
        </w:rPr>
        <w:t>and/or</w:t>
      </w:r>
      <w:r>
        <w:rPr>
          <w:color w:val="231F20"/>
          <w:spacing w:val="-5"/>
        </w:rPr>
        <w:t xml:space="preserve"> </w:t>
      </w:r>
      <w:r>
        <w:rPr>
          <w:color w:val="231F20"/>
        </w:rPr>
        <w:t>a</w:t>
      </w:r>
      <w:r>
        <w:rPr>
          <w:color w:val="231F20"/>
          <w:spacing w:val="-6"/>
        </w:rPr>
        <w:t xml:space="preserve"> </w:t>
      </w:r>
      <w:r>
        <w:rPr>
          <w:color w:val="231F20"/>
        </w:rPr>
        <w:t>refusal</w:t>
      </w:r>
      <w:r>
        <w:rPr>
          <w:color w:val="231F20"/>
          <w:spacing w:val="-6"/>
        </w:rPr>
        <w:t xml:space="preserve"> </w:t>
      </w:r>
      <w:r>
        <w:rPr>
          <w:color w:val="231F20"/>
        </w:rPr>
        <w:t>to</w:t>
      </w:r>
      <w:r>
        <w:rPr>
          <w:color w:val="231F20"/>
          <w:spacing w:val="-6"/>
        </w:rPr>
        <w:t xml:space="preserve"> </w:t>
      </w:r>
      <w:r>
        <w:rPr>
          <w:color w:val="231F20"/>
        </w:rPr>
        <w:t>listen</w:t>
      </w:r>
      <w:r>
        <w:rPr>
          <w:color w:val="231F20"/>
          <w:spacing w:val="-6"/>
        </w:rPr>
        <w:t xml:space="preserve"> </w:t>
      </w:r>
      <w:r>
        <w:rPr>
          <w:color w:val="231F20"/>
        </w:rPr>
        <w:t>to</w:t>
      </w:r>
      <w:r>
        <w:rPr>
          <w:color w:val="231F20"/>
          <w:spacing w:val="-6"/>
        </w:rPr>
        <w:t xml:space="preserve"> </w:t>
      </w:r>
      <w:r>
        <w:rPr>
          <w:color w:val="231F20"/>
        </w:rPr>
        <w:t>professionals</w:t>
      </w:r>
      <w:r>
        <w:rPr>
          <w:color w:val="231F20"/>
          <w:spacing w:val="-6"/>
        </w:rPr>
        <w:t xml:space="preserve"> </w:t>
      </w:r>
      <w:r>
        <w:rPr>
          <w:color w:val="231F20"/>
        </w:rPr>
        <w:t>who do not listen to her. Some professionals may see consumers’ decisions not to take prescribed medications (even when those decisions relate to realistic issues in their lives) as par</w:t>
      </w:r>
      <w:r>
        <w:rPr>
          <w:color w:val="231F20"/>
        </w:rPr>
        <w:t>t of their illness, rather than part of a rational decision-making process. Deegan’s</w:t>
      </w:r>
      <w:r>
        <w:rPr>
          <w:color w:val="231F20"/>
          <w:spacing w:val="21"/>
        </w:rPr>
        <w:t xml:space="preserve"> </w:t>
      </w:r>
      <w:r>
        <w:rPr>
          <w:color w:val="231F20"/>
        </w:rPr>
        <w:t>anecdote</w:t>
      </w:r>
      <w:r>
        <w:rPr>
          <w:color w:val="231F20"/>
          <w:spacing w:val="21"/>
        </w:rPr>
        <w:t xml:space="preserve"> </w:t>
      </w:r>
      <w:r>
        <w:rPr>
          <w:color w:val="231F20"/>
        </w:rPr>
        <w:t>is</w:t>
      </w:r>
      <w:r>
        <w:rPr>
          <w:color w:val="231F20"/>
          <w:spacing w:val="21"/>
        </w:rPr>
        <w:t xml:space="preserve"> </w:t>
      </w:r>
      <w:r>
        <w:rPr>
          <w:color w:val="231F20"/>
        </w:rPr>
        <w:t>by</w:t>
      </w:r>
      <w:r>
        <w:rPr>
          <w:color w:val="231F20"/>
          <w:spacing w:val="21"/>
        </w:rPr>
        <w:t xml:space="preserve"> </w:t>
      </w:r>
      <w:r>
        <w:rPr>
          <w:color w:val="231F20"/>
        </w:rPr>
        <w:t>no</w:t>
      </w:r>
      <w:r>
        <w:rPr>
          <w:color w:val="231F20"/>
          <w:spacing w:val="21"/>
        </w:rPr>
        <w:t xml:space="preserve"> </w:t>
      </w:r>
      <w:r>
        <w:rPr>
          <w:color w:val="231F20"/>
        </w:rPr>
        <w:t>means</w:t>
      </w:r>
      <w:r>
        <w:rPr>
          <w:color w:val="231F20"/>
          <w:spacing w:val="21"/>
        </w:rPr>
        <w:t xml:space="preserve"> </w:t>
      </w:r>
      <w:r>
        <w:rPr>
          <w:color w:val="231F20"/>
        </w:rPr>
        <w:t>intended</w:t>
      </w:r>
      <w:r>
        <w:rPr>
          <w:color w:val="231F20"/>
          <w:spacing w:val="21"/>
        </w:rPr>
        <w:t xml:space="preserve"> </w:t>
      </w:r>
      <w:r>
        <w:rPr>
          <w:color w:val="231F20"/>
        </w:rPr>
        <w:t>to</w:t>
      </w:r>
      <w:r>
        <w:rPr>
          <w:color w:val="231F20"/>
          <w:spacing w:val="21"/>
        </w:rPr>
        <w:t xml:space="preserve"> </w:t>
      </w:r>
      <w:r>
        <w:rPr>
          <w:color w:val="231F20"/>
        </w:rPr>
        <w:t>imply</w:t>
      </w:r>
      <w:r>
        <w:rPr>
          <w:color w:val="231F20"/>
          <w:spacing w:val="21"/>
        </w:rPr>
        <w:t xml:space="preserve"> </w:t>
      </w:r>
      <w:r>
        <w:rPr>
          <w:color w:val="231F20"/>
        </w:rPr>
        <w:t>that</w:t>
      </w:r>
      <w:r>
        <w:rPr>
          <w:color w:val="231F20"/>
          <w:spacing w:val="21"/>
        </w:rPr>
        <w:t xml:space="preserve"> </w:t>
      </w:r>
      <w:r>
        <w:rPr>
          <w:color w:val="231F20"/>
        </w:rPr>
        <w:t>her</w:t>
      </w:r>
      <w:r>
        <w:rPr>
          <w:color w:val="231F20"/>
          <w:spacing w:val="21"/>
        </w:rPr>
        <w:t xml:space="preserve"> </w:t>
      </w:r>
      <w:r>
        <w:rPr>
          <w:color w:val="231F20"/>
        </w:rPr>
        <w:t>reaction</w:t>
      </w:r>
      <w:r>
        <w:rPr>
          <w:color w:val="231F20"/>
          <w:spacing w:val="21"/>
        </w:rPr>
        <w:t xml:space="preserve"> </w:t>
      </w:r>
      <w:r>
        <w:rPr>
          <w:color w:val="231F20"/>
        </w:rPr>
        <w:t>was</w:t>
      </w:r>
      <w:r>
        <w:rPr>
          <w:color w:val="231F20"/>
          <w:spacing w:val="21"/>
        </w:rPr>
        <w:t xml:space="preserve"> </w:t>
      </w:r>
      <w:r>
        <w:rPr>
          <w:color w:val="231F20"/>
        </w:rPr>
        <w:t>typical of all consumers for whom medication is prescribed. It does suggest, and a number of studies have d</w:t>
      </w:r>
      <w:r>
        <w:rPr>
          <w:color w:val="231F20"/>
        </w:rPr>
        <w:t>emonstrated,</w:t>
      </w:r>
      <w:r>
        <w:rPr>
          <w:color w:val="231F20"/>
          <w:spacing w:val="-7"/>
        </w:rPr>
        <w:t xml:space="preserve"> </w:t>
      </w:r>
      <w:r>
        <w:rPr>
          <w:color w:val="231F20"/>
        </w:rPr>
        <w:t>that many,</w:t>
      </w:r>
      <w:r>
        <w:rPr>
          <w:color w:val="231F20"/>
          <w:spacing w:val="-7"/>
        </w:rPr>
        <w:t xml:space="preserve"> </w:t>
      </w:r>
      <w:r>
        <w:rPr>
          <w:color w:val="231F20"/>
        </w:rPr>
        <w:t>and perhaps most,</w:t>
      </w:r>
      <w:r>
        <w:rPr>
          <w:color w:val="231F20"/>
          <w:spacing w:val="-7"/>
        </w:rPr>
        <w:t xml:space="preserve"> </w:t>
      </w:r>
      <w:r>
        <w:rPr>
          <w:color w:val="231F20"/>
        </w:rPr>
        <w:t>individuals with mental illnesses and their families can and want to participate in making the decisions that affect their lives (Hamann et al., 2005, National Council on Disability, 2000). For these consumers, mor</w:t>
      </w:r>
      <w:r>
        <w:rPr>
          <w:color w:val="231F20"/>
        </w:rPr>
        <w:t>e collaborative approaches to care are preferable.</w:t>
      </w:r>
    </w:p>
    <w:p w14:paraId="3EEFCCFD" w14:textId="77777777" w:rsidR="0089060C" w:rsidRDefault="0089060C">
      <w:pPr>
        <w:pStyle w:val="BodyText"/>
        <w:spacing w:before="9"/>
        <w:rPr>
          <w:sz w:val="21"/>
        </w:rPr>
      </w:pPr>
    </w:p>
    <w:p w14:paraId="1097EB84" w14:textId="77777777" w:rsidR="0089060C" w:rsidRDefault="00197673">
      <w:pPr>
        <w:pStyle w:val="BodyText"/>
        <w:ind w:left="440"/>
        <w:jc w:val="both"/>
      </w:pPr>
      <w:r>
        <w:rPr>
          <w:color w:val="231F20"/>
          <w:u w:val="single" w:color="231F20"/>
        </w:rPr>
        <w:t>Decision-making</w:t>
      </w:r>
      <w:r>
        <w:rPr>
          <w:color w:val="231F20"/>
          <w:spacing w:val="15"/>
          <w:u w:val="single" w:color="231F20"/>
        </w:rPr>
        <w:t xml:space="preserve"> </w:t>
      </w:r>
      <w:r>
        <w:rPr>
          <w:color w:val="231F20"/>
          <w:u w:val="single" w:color="231F20"/>
        </w:rPr>
        <w:t>as</w:t>
      </w:r>
      <w:r>
        <w:rPr>
          <w:color w:val="231F20"/>
          <w:spacing w:val="16"/>
          <w:u w:val="single" w:color="231F20"/>
        </w:rPr>
        <w:t xml:space="preserve"> </w:t>
      </w:r>
      <w:r>
        <w:rPr>
          <w:color w:val="231F20"/>
          <w:u w:val="single" w:color="231F20"/>
        </w:rPr>
        <w:t>a</w:t>
      </w:r>
      <w:r>
        <w:rPr>
          <w:color w:val="231F20"/>
          <w:spacing w:val="15"/>
          <w:u w:val="single" w:color="231F20"/>
        </w:rPr>
        <w:t xml:space="preserve"> </w:t>
      </w:r>
      <w:r>
        <w:rPr>
          <w:color w:val="231F20"/>
          <w:spacing w:val="-2"/>
          <w:u w:val="single" w:color="231F20"/>
        </w:rPr>
        <w:t>Process</w:t>
      </w:r>
    </w:p>
    <w:p w14:paraId="2F32E61E" w14:textId="77777777" w:rsidR="0089060C" w:rsidRDefault="00197673">
      <w:pPr>
        <w:pStyle w:val="BodyText"/>
        <w:spacing w:before="112" w:line="261" w:lineRule="auto"/>
        <w:ind w:left="440" w:right="1576"/>
        <w:jc w:val="both"/>
      </w:pPr>
      <w:r>
        <w:rPr>
          <w:color w:val="231F20"/>
        </w:rPr>
        <w:t>Welcoming consumers of physical or mental health care and including them in deci- sion-making constitutes a process that can be implemented in a variety of ways.</w:t>
      </w:r>
      <w:r>
        <w:rPr>
          <w:color w:val="231F20"/>
          <w:spacing w:val="-4"/>
        </w:rPr>
        <w:t xml:space="preserve"> </w:t>
      </w:r>
      <w:r>
        <w:rPr>
          <w:color w:val="231F20"/>
        </w:rPr>
        <w:t>For example,</w:t>
      </w:r>
      <w:r>
        <w:rPr>
          <w:color w:val="231F20"/>
          <w:spacing w:val="-13"/>
        </w:rPr>
        <w:t xml:space="preserve"> </w:t>
      </w:r>
      <w:r>
        <w:rPr>
          <w:color w:val="231F20"/>
        </w:rPr>
        <w:t>consumers</w:t>
      </w:r>
      <w:r>
        <w:rPr>
          <w:color w:val="231F20"/>
          <w:spacing w:val="-6"/>
        </w:rPr>
        <w:t xml:space="preserve"> </w:t>
      </w:r>
      <w:r>
        <w:rPr>
          <w:color w:val="231F20"/>
        </w:rPr>
        <w:t>can</w:t>
      </w:r>
      <w:r>
        <w:rPr>
          <w:color w:val="231F20"/>
          <w:spacing w:val="-7"/>
        </w:rPr>
        <w:t xml:space="preserve"> </w:t>
      </w:r>
      <w:r>
        <w:rPr>
          <w:color w:val="231F20"/>
        </w:rPr>
        <w:t>be</w:t>
      </w:r>
      <w:r>
        <w:rPr>
          <w:color w:val="231F20"/>
          <w:spacing w:val="-7"/>
        </w:rPr>
        <w:t xml:space="preserve"> </w:t>
      </w:r>
      <w:r>
        <w:rPr>
          <w:color w:val="231F20"/>
        </w:rPr>
        <w:t>encouraged</w:t>
      </w:r>
      <w:r>
        <w:rPr>
          <w:color w:val="231F20"/>
          <w:spacing w:val="-7"/>
        </w:rPr>
        <w:t xml:space="preserve"> </w:t>
      </w:r>
      <w:r>
        <w:rPr>
          <w:color w:val="231F20"/>
        </w:rPr>
        <w:t>to</w:t>
      </w:r>
      <w:r>
        <w:rPr>
          <w:color w:val="231F20"/>
          <w:spacing w:val="-7"/>
        </w:rPr>
        <w:t xml:space="preserve"> </w:t>
      </w:r>
      <w:r>
        <w:rPr>
          <w:color w:val="231F20"/>
        </w:rPr>
        <w:t>prepare</w:t>
      </w:r>
      <w:r>
        <w:rPr>
          <w:color w:val="231F20"/>
          <w:spacing w:val="-7"/>
        </w:rPr>
        <w:t xml:space="preserve"> </w:t>
      </w:r>
      <w:r>
        <w:rPr>
          <w:color w:val="231F20"/>
        </w:rPr>
        <w:t>for</w:t>
      </w:r>
      <w:r>
        <w:rPr>
          <w:color w:val="231F20"/>
          <w:spacing w:val="-7"/>
        </w:rPr>
        <w:t xml:space="preserve"> </w:t>
      </w:r>
      <w:r>
        <w:rPr>
          <w:color w:val="231F20"/>
        </w:rPr>
        <w:t>their</w:t>
      </w:r>
      <w:r>
        <w:rPr>
          <w:color w:val="231F20"/>
          <w:spacing w:val="-7"/>
        </w:rPr>
        <w:t xml:space="preserve"> </w:t>
      </w:r>
      <w:r>
        <w:rPr>
          <w:color w:val="231F20"/>
        </w:rPr>
        <w:t>appointments</w:t>
      </w:r>
      <w:r>
        <w:rPr>
          <w:color w:val="231F20"/>
          <w:spacing w:val="-7"/>
        </w:rPr>
        <w:t xml:space="preserve"> </w:t>
      </w:r>
      <w:r>
        <w:rPr>
          <w:color w:val="231F20"/>
        </w:rPr>
        <w:t>by</w:t>
      </w:r>
      <w:r>
        <w:rPr>
          <w:color w:val="231F20"/>
          <w:spacing w:val="-7"/>
        </w:rPr>
        <w:t xml:space="preserve"> </w:t>
      </w:r>
      <w:r>
        <w:rPr>
          <w:color w:val="231F20"/>
        </w:rPr>
        <w:t>writing and prio</w:t>
      </w:r>
      <w:r>
        <w:rPr>
          <w:color w:val="231F20"/>
        </w:rPr>
        <w:t>ritizing lists of questions, role playing, bringing a support person, request- ing copies of the clinician’s notes, or even recording their sessions with profession- als. These options suggest another fact that may be critical to SDM: mental health consume</w:t>
      </w:r>
      <w:r>
        <w:rPr>
          <w:color w:val="231F20"/>
        </w:rPr>
        <w:t>rs may need to develop new skills. They need skills to be able to explain themselves in a brief period of time,</w:t>
      </w:r>
      <w:r>
        <w:rPr>
          <w:color w:val="231F20"/>
          <w:spacing w:val="-6"/>
        </w:rPr>
        <w:t xml:space="preserve"> </w:t>
      </w:r>
      <w:r>
        <w:rPr>
          <w:color w:val="231F20"/>
        </w:rPr>
        <w:t>to organize and prioritize their thoughts,</w:t>
      </w:r>
      <w:r>
        <w:rPr>
          <w:color w:val="231F20"/>
          <w:spacing w:val="-6"/>
        </w:rPr>
        <w:t xml:space="preserve"> </w:t>
      </w:r>
      <w:r>
        <w:rPr>
          <w:color w:val="231F20"/>
        </w:rPr>
        <w:t>and to communicate clearly.</w:t>
      </w:r>
      <w:r>
        <w:rPr>
          <w:color w:val="231F20"/>
          <w:spacing w:val="-5"/>
        </w:rPr>
        <w:t xml:space="preserve"> </w:t>
      </w:r>
      <w:r>
        <w:rPr>
          <w:color w:val="231F20"/>
        </w:rPr>
        <w:t>In other words,</w:t>
      </w:r>
      <w:r>
        <w:rPr>
          <w:color w:val="231F20"/>
          <w:spacing w:val="-5"/>
        </w:rPr>
        <w:t xml:space="preserve"> </w:t>
      </w:r>
      <w:r>
        <w:rPr>
          <w:color w:val="231F20"/>
        </w:rPr>
        <w:t>information is necessary but not sufficient.</w:t>
      </w:r>
      <w:r>
        <w:rPr>
          <w:color w:val="231F20"/>
          <w:spacing w:val="-5"/>
        </w:rPr>
        <w:t xml:space="preserve"> </w:t>
      </w:r>
      <w:r>
        <w:rPr>
          <w:color w:val="231F20"/>
        </w:rPr>
        <w:t>Of- fering</w:t>
      </w:r>
      <w:r>
        <w:rPr>
          <w:color w:val="231F20"/>
          <w:spacing w:val="-4"/>
        </w:rPr>
        <w:t xml:space="preserve"> </w:t>
      </w:r>
      <w:r>
        <w:rPr>
          <w:color w:val="231F20"/>
        </w:rPr>
        <w:t>c</w:t>
      </w:r>
      <w:r>
        <w:rPr>
          <w:color w:val="231F20"/>
        </w:rPr>
        <w:t>onsumers</w:t>
      </w:r>
      <w:r>
        <w:rPr>
          <w:color w:val="231F20"/>
          <w:spacing w:val="-4"/>
        </w:rPr>
        <w:t xml:space="preserve"> </w:t>
      </w:r>
      <w:r>
        <w:rPr>
          <w:color w:val="231F20"/>
        </w:rPr>
        <w:t>materials</w:t>
      </w:r>
      <w:r>
        <w:rPr>
          <w:color w:val="231F20"/>
          <w:spacing w:val="-4"/>
        </w:rPr>
        <w:t xml:space="preserve"> </w:t>
      </w:r>
      <w:r>
        <w:rPr>
          <w:color w:val="231F20"/>
        </w:rPr>
        <w:t>that</w:t>
      </w:r>
      <w:r>
        <w:rPr>
          <w:color w:val="231F20"/>
          <w:spacing w:val="-4"/>
        </w:rPr>
        <w:t xml:space="preserve"> </w:t>
      </w:r>
      <w:r>
        <w:rPr>
          <w:color w:val="231F20"/>
        </w:rPr>
        <w:t>both</w:t>
      </w:r>
      <w:r>
        <w:rPr>
          <w:color w:val="231F20"/>
          <w:spacing w:val="-4"/>
        </w:rPr>
        <w:t xml:space="preserve"> </w:t>
      </w:r>
      <w:r>
        <w:rPr>
          <w:color w:val="231F20"/>
        </w:rPr>
        <w:t>inform</w:t>
      </w:r>
      <w:r>
        <w:rPr>
          <w:color w:val="231F20"/>
          <w:spacing w:val="-4"/>
        </w:rPr>
        <w:t xml:space="preserve"> </w:t>
      </w:r>
      <w:r>
        <w:rPr>
          <w:color w:val="231F20"/>
        </w:rPr>
        <w:t>them</w:t>
      </w:r>
      <w:r>
        <w:rPr>
          <w:color w:val="231F20"/>
          <w:spacing w:val="-4"/>
        </w:rPr>
        <w:t xml:space="preserve"> </w:t>
      </w:r>
      <w:r>
        <w:rPr>
          <w:color w:val="231F20"/>
        </w:rPr>
        <w:t>and</w:t>
      </w:r>
      <w:r>
        <w:rPr>
          <w:color w:val="231F20"/>
          <w:spacing w:val="-4"/>
        </w:rPr>
        <w:t xml:space="preserve"> </w:t>
      </w:r>
      <w:r>
        <w:rPr>
          <w:color w:val="231F20"/>
        </w:rPr>
        <w:t>help</w:t>
      </w:r>
      <w:r>
        <w:rPr>
          <w:color w:val="231F20"/>
          <w:spacing w:val="-4"/>
        </w:rPr>
        <w:t xml:space="preserve"> </w:t>
      </w:r>
      <w:r>
        <w:rPr>
          <w:color w:val="231F20"/>
        </w:rPr>
        <w:t>them</w:t>
      </w:r>
      <w:r>
        <w:rPr>
          <w:color w:val="231F20"/>
          <w:spacing w:val="-4"/>
        </w:rPr>
        <w:t xml:space="preserve"> </w:t>
      </w:r>
      <w:r>
        <w:rPr>
          <w:color w:val="231F20"/>
        </w:rPr>
        <w:t>better</w:t>
      </w:r>
      <w:r>
        <w:rPr>
          <w:color w:val="231F20"/>
          <w:spacing w:val="-4"/>
        </w:rPr>
        <w:t xml:space="preserve"> </w:t>
      </w:r>
      <w:r>
        <w:rPr>
          <w:color w:val="231F20"/>
        </w:rPr>
        <w:t>under-stand their own priorities can be seen in this context as one important step, but not the only step, in the SDM process.</w:t>
      </w:r>
    </w:p>
    <w:p w14:paraId="4EB2EB75" w14:textId="77777777" w:rsidR="0089060C" w:rsidRDefault="0089060C">
      <w:pPr>
        <w:spacing w:line="261" w:lineRule="auto"/>
        <w:jc w:val="both"/>
        <w:sectPr w:rsidR="0089060C">
          <w:pgSz w:w="12240" w:h="15840"/>
          <w:pgMar w:top="1500" w:right="580" w:bottom="620" w:left="1720" w:header="0" w:footer="423" w:gutter="0"/>
          <w:cols w:space="720"/>
        </w:sectPr>
      </w:pPr>
    </w:p>
    <w:p w14:paraId="40FFCA2F" w14:textId="77777777" w:rsidR="0089060C" w:rsidRDefault="0089060C">
      <w:pPr>
        <w:pStyle w:val="BodyText"/>
        <w:rPr>
          <w:sz w:val="20"/>
        </w:rPr>
      </w:pPr>
    </w:p>
    <w:p w14:paraId="2FFC4F62" w14:textId="77777777" w:rsidR="0089060C" w:rsidRDefault="0089060C">
      <w:pPr>
        <w:pStyle w:val="BodyText"/>
        <w:spacing w:before="4"/>
        <w:rPr>
          <w:sz w:val="24"/>
        </w:rPr>
      </w:pPr>
    </w:p>
    <w:p w14:paraId="7D7E2210" w14:textId="77777777" w:rsidR="0089060C" w:rsidRDefault="00197673">
      <w:pPr>
        <w:pStyle w:val="BodyText"/>
        <w:spacing w:before="99" w:line="261" w:lineRule="auto"/>
        <w:ind w:left="440" w:right="1562"/>
        <w:jc w:val="both"/>
      </w:pPr>
      <w:r>
        <w:rPr>
          <w:color w:val="231F20"/>
        </w:rPr>
        <w:t>In recent years, a variety of techniques for incorporating the needs and wishes of mental health consumers into their care have been developed and implemented. Peer support, achieved through a variety of mechanisms (including peer coaching</w:t>
      </w:r>
      <w:r>
        <w:rPr>
          <w:color w:val="231F20"/>
          <w:spacing w:val="80"/>
          <w:w w:val="150"/>
        </w:rPr>
        <w:t xml:space="preserve"> </w:t>
      </w:r>
      <w:r>
        <w:rPr>
          <w:color w:val="231F20"/>
        </w:rPr>
        <w:t>or</w:t>
      </w:r>
      <w:r>
        <w:rPr>
          <w:color w:val="231F20"/>
          <w:spacing w:val="-2"/>
        </w:rPr>
        <w:t xml:space="preserve"> </w:t>
      </w:r>
      <w:r>
        <w:rPr>
          <w:color w:val="231F20"/>
        </w:rPr>
        <w:t>mentoring),</w:t>
      </w:r>
      <w:r>
        <w:rPr>
          <w:color w:val="231F20"/>
          <w:spacing w:val="-8"/>
        </w:rPr>
        <w:t xml:space="preserve"> </w:t>
      </w:r>
      <w:r>
        <w:rPr>
          <w:color w:val="231F20"/>
        </w:rPr>
        <w:t>i</w:t>
      </w:r>
      <w:r>
        <w:rPr>
          <w:color w:val="231F20"/>
        </w:rPr>
        <w:t>s</w:t>
      </w:r>
      <w:r>
        <w:rPr>
          <w:color w:val="231F20"/>
          <w:spacing w:val="-2"/>
        </w:rPr>
        <w:t xml:space="preserve"> </w:t>
      </w:r>
      <w:r>
        <w:rPr>
          <w:color w:val="231F20"/>
        </w:rPr>
        <w:t>one</w:t>
      </w:r>
      <w:r>
        <w:rPr>
          <w:color w:val="231F20"/>
          <w:spacing w:val="-2"/>
        </w:rPr>
        <w:t xml:space="preserve"> </w:t>
      </w:r>
      <w:r>
        <w:rPr>
          <w:color w:val="231F20"/>
        </w:rPr>
        <w:t>such</w:t>
      </w:r>
      <w:r>
        <w:rPr>
          <w:color w:val="231F20"/>
          <w:spacing w:val="-2"/>
        </w:rPr>
        <w:t xml:space="preserve"> </w:t>
      </w:r>
      <w:r>
        <w:rPr>
          <w:color w:val="231F20"/>
        </w:rPr>
        <w:t>technique;</w:t>
      </w:r>
      <w:r>
        <w:rPr>
          <w:color w:val="231F20"/>
          <w:spacing w:val="-2"/>
        </w:rPr>
        <w:t xml:space="preserve"> </w:t>
      </w:r>
      <w:r>
        <w:rPr>
          <w:color w:val="231F20"/>
        </w:rPr>
        <w:t>another</w:t>
      </w:r>
      <w:r>
        <w:rPr>
          <w:color w:val="231F20"/>
          <w:spacing w:val="-2"/>
        </w:rPr>
        <w:t xml:space="preserve"> </w:t>
      </w:r>
      <w:r>
        <w:rPr>
          <w:color w:val="231F20"/>
        </w:rPr>
        <w:t>is</w:t>
      </w:r>
      <w:r>
        <w:rPr>
          <w:color w:val="231F20"/>
          <w:spacing w:val="-2"/>
        </w:rPr>
        <w:t xml:space="preserve"> </w:t>
      </w:r>
      <w:r>
        <w:rPr>
          <w:color w:val="231F20"/>
        </w:rPr>
        <w:t>creation</w:t>
      </w:r>
      <w:r>
        <w:rPr>
          <w:color w:val="231F20"/>
          <w:spacing w:val="-2"/>
        </w:rPr>
        <w:t xml:space="preserve"> </w:t>
      </w:r>
      <w:r>
        <w:rPr>
          <w:color w:val="231F20"/>
        </w:rPr>
        <w:t>of</w:t>
      </w:r>
      <w:r>
        <w:rPr>
          <w:color w:val="231F20"/>
          <w:spacing w:val="-2"/>
        </w:rPr>
        <w:t xml:space="preserve"> </w:t>
      </w:r>
      <w:r>
        <w:rPr>
          <w:color w:val="231F20"/>
        </w:rPr>
        <w:t>wellness</w:t>
      </w:r>
      <w:r>
        <w:rPr>
          <w:color w:val="231F20"/>
          <w:spacing w:val="-2"/>
        </w:rPr>
        <w:t xml:space="preserve"> </w:t>
      </w:r>
      <w:r>
        <w:rPr>
          <w:color w:val="231F20"/>
        </w:rPr>
        <w:t>recovery</w:t>
      </w:r>
      <w:r>
        <w:rPr>
          <w:color w:val="231F20"/>
          <w:spacing w:val="-2"/>
        </w:rPr>
        <w:t xml:space="preserve"> </w:t>
      </w:r>
      <w:r>
        <w:rPr>
          <w:color w:val="231F20"/>
        </w:rPr>
        <w:t>action plans (WRAPs) (Copeland,</w:t>
      </w:r>
      <w:r>
        <w:rPr>
          <w:color w:val="231F20"/>
          <w:spacing w:val="-2"/>
        </w:rPr>
        <w:t xml:space="preserve"> </w:t>
      </w:r>
      <w:r>
        <w:rPr>
          <w:color w:val="231F20"/>
        </w:rPr>
        <w:t>1997).</w:t>
      </w:r>
      <w:r>
        <w:rPr>
          <w:color w:val="231F20"/>
          <w:spacing w:val="-11"/>
        </w:rPr>
        <w:t xml:space="preserve"> </w:t>
      </w:r>
      <w:r>
        <w:rPr>
          <w:color w:val="231F20"/>
        </w:rPr>
        <w:t>These methods,</w:t>
      </w:r>
      <w:r>
        <w:rPr>
          <w:color w:val="231F20"/>
          <w:spacing w:val="-2"/>
        </w:rPr>
        <w:t xml:space="preserve"> </w:t>
      </w:r>
      <w:r>
        <w:rPr>
          <w:color w:val="231F20"/>
        </w:rPr>
        <w:t>and others,</w:t>
      </w:r>
      <w:r>
        <w:rPr>
          <w:color w:val="231F20"/>
          <w:spacing w:val="-2"/>
        </w:rPr>
        <w:t xml:space="preserve"> </w:t>
      </w:r>
      <w:r>
        <w:rPr>
          <w:color w:val="231F20"/>
        </w:rPr>
        <w:t>help large numbers of consumers. Many, if not most, mental health consumers also use what Deegan calls “personal medicine,” def</w:t>
      </w:r>
      <w:r>
        <w:rPr>
          <w:color w:val="231F20"/>
        </w:rPr>
        <w:t>ined as “self-initiated, non-pharmaceutical self-care activi- ties that served to decrease symptoms, avoid undesirable outcomes such as hospi- talization, and improve mood, thoughts, behaviors, and overall sense of wellbeing” (Deegan, 2005, p. 3).</w:t>
      </w:r>
    </w:p>
    <w:p w14:paraId="6AEDBA3E" w14:textId="77777777" w:rsidR="0089060C" w:rsidRDefault="0089060C">
      <w:pPr>
        <w:pStyle w:val="BodyText"/>
        <w:spacing w:before="11"/>
      </w:pPr>
    </w:p>
    <w:p w14:paraId="3D0ED53C" w14:textId="77777777" w:rsidR="0089060C" w:rsidRDefault="00197673">
      <w:pPr>
        <w:pStyle w:val="BodyText"/>
        <w:spacing w:line="261" w:lineRule="auto"/>
        <w:ind w:left="440" w:right="1571"/>
        <w:jc w:val="both"/>
      </w:pPr>
      <w:r>
        <w:rPr>
          <w:color w:val="231F20"/>
        </w:rPr>
        <w:t>In</w:t>
      </w:r>
      <w:r>
        <w:rPr>
          <w:color w:val="231F20"/>
          <w:spacing w:val="37"/>
        </w:rPr>
        <w:t xml:space="preserve"> </w:t>
      </w:r>
      <w:r>
        <w:rPr>
          <w:color w:val="231F20"/>
        </w:rPr>
        <w:t>the</w:t>
      </w:r>
      <w:r>
        <w:rPr>
          <w:color w:val="231F20"/>
          <w:spacing w:val="37"/>
        </w:rPr>
        <w:t xml:space="preserve"> </w:t>
      </w:r>
      <w:r>
        <w:rPr>
          <w:color w:val="231F20"/>
        </w:rPr>
        <w:t>SDM</w:t>
      </w:r>
      <w:r>
        <w:rPr>
          <w:color w:val="231F20"/>
          <w:spacing w:val="37"/>
        </w:rPr>
        <w:t xml:space="preserve"> </w:t>
      </w:r>
      <w:r>
        <w:rPr>
          <w:color w:val="231F20"/>
        </w:rPr>
        <w:t>process, the</w:t>
      </w:r>
      <w:r>
        <w:rPr>
          <w:color w:val="231F20"/>
          <w:spacing w:val="37"/>
        </w:rPr>
        <w:t xml:space="preserve"> </w:t>
      </w:r>
      <w:r>
        <w:rPr>
          <w:color w:val="231F20"/>
        </w:rPr>
        <w:t>consumer</w:t>
      </w:r>
      <w:r>
        <w:rPr>
          <w:color w:val="231F20"/>
          <w:spacing w:val="37"/>
        </w:rPr>
        <w:t xml:space="preserve"> </w:t>
      </w:r>
      <w:r>
        <w:rPr>
          <w:color w:val="231F20"/>
        </w:rPr>
        <w:t>receives</w:t>
      </w:r>
      <w:r>
        <w:rPr>
          <w:color w:val="231F20"/>
          <w:spacing w:val="37"/>
        </w:rPr>
        <w:t xml:space="preserve"> </w:t>
      </w:r>
      <w:r>
        <w:rPr>
          <w:color w:val="231F20"/>
        </w:rPr>
        <w:t>information</w:t>
      </w:r>
      <w:r>
        <w:rPr>
          <w:color w:val="231F20"/>
          <w:spacing w:val="37"/>
        </w:rPr>
        <w:t xml:space="preserve"> </w:t>
      </w:r>
      <w:r>
        <w:rPr>
          <w:color w:val="231F20"/>
        </w:rPr>
        <w:t>that</w:t>
      </w:r>
      <w:r>
        <w:rPr>
          <w:color w:val="231F20"/>
          <w:spacing w:val="37"/>
        </w:rPr>
        <w:t xml:space="preserve"> </w:t>
      </w:r>
      <w:r>
        <w:rPr>
          <w:color w:val="231F20"/>
        </w:rPr>
        <w:t>objectively</w:t>
      </w:r>
      <w:r>
        <w:rPr>
          <w:color w:val="231F20"/>
          <w:spacing w:val="37"/>
        </w:rPr>
        <w:t xml:space="preserve"> </w:t>
      </w:r>
      <w:r>
        <w:rPr>
          <w:color w:val="231F20"/>
        </w:rPr>
        <w:t>assesses the advantages and disadvantages, or risks and benefits, of a specific treatment or activity, as well as guidance in assessing personal preferences and values.</w:t>
      </w:r>
      <w:r>
        <w:rPr>
          <w:color w:val="231F20"/>
          <w:spacing w:val="-3"/>
        </w:rPr>
        <w:t xml:space="preserve"> </w:t>
      </w:r>
      <w:r>
        <w:rPr>
          <w:color w:val="231F20"/>
        </w:rPr>
        <w:t>All of the informat</w:t>
      </w:r>
      <w:r>
        <w:rPr>
          <w:color w:val="231F20"/>
        </w:rPr>
        <w:t>ion is specifically geared to assist in the decision-making process. SDM is different from the process of gaining informed consent; in the latter case, consum- ers who are receiving certain forms of treatment or are being asked to participate in research p</w:t>
      </w:r>
      <w:r>
        <w:rPr>
          <w:color w:val="231F20"/>
        </w:rPr>
        <w:t>rograms are presented with documents requesting their signatures. Such materials may offer information on the possible risks and benefits of the treatment or</w:t>
      </w:r>
      <w:r>
        <w:rPr>
          <w:color w:val="231F20"/>
          <w:spacing w:val="-13"/>
        </w:rPr>
        <w:t xml:space="preserve"> </w:t>
      </w:r>
      <w:r>
        <w:rPr>
          <w:color w:val="231F20"/>
        </w:rPr>
        <w:t>of</w:t>
      </w:r>
      <w:r>
        <w:rPr>
          <w:color w:val="231F20"/>
          <w:spacing w:val="-7"/>
        </w:rPr>
        <w:t xml:space="preserve"> </w:t>
      </w:r>
      <w:r>
        <w:rPr>
          <w:color w:val="231F20"/>
        </w:rPr>
        <w:t>involvement</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research,</w:t>
      </w:r>
      <w:r>
        <w:rPr>
          <w:color w:val="231F20"/>
          <w:spacing w:val="-13"/>
        </w:rPr>
        <w:t xml:space="preserve"> </w:t>
      </w:r>
      <w:r>
        <w:rPr>
          <w:color w:val="231F20"/>
        </w:rPr>
        <w:t>but</w:t>
      </w:r>
      <w:r>
        <w:rPr>
          <w:color w:val="231F20"/>
          <w:spacing w:val="-7"/>
        </w:rPr>
        <w:t xml:space="preserve"> </w:t>
      </w:r>
      <w:r>
        <w:rPr>
          <w:color w:val="231F20"/>
        </w:rPr>
        <w:t>are</w:t>
      </w:r>
      <w:r>
        <w:rPr>
          <w:color w:val="231F20"/>
          <w:spacing w:val="-8"/>
        </w:rPr>
        <w:t xml:space="preserve"> </w:t>
      </w:r>
      <w:r>
        <w:rPr>
          <w:color w:val="231F20"/>
        </w:rPr>
        <w:t>not</w:t>
      </w:r>
      <w:r>
        <w:rPr>
          <w:color w:val="231F20"/>
          <w:spacing w:val="-8"/>
        </w:rPr>
        <w:t xml:space="preserve"> </w:t>
      </w:r>
      <w:r>
        <w:rPr>
          <w:color w:val="231F20"/>
        </w:rPr>
        <w:t>intended</w:t>
      </w:r>
      <w:r>
        <w:rPr>
          <w:color w:val="231F20"/>
          <w:spacing w:val="-8"/>
        </w:rPr>
        <w:t xml:space="preserve"> </w:t>
      </w:r>
      <w:r>
        <w:rPr>
          <w:color w:val="231F20"/>
        </w:rPr>
        <w:t>to,</w:t>
      </w:r>
      <w:r>
        <w:rPr>
          <w:color w:val="231F20"/>
          <w:spacing w:val="-13"/>
        </w:rPr>
        <w:t xml:space="preserve"> </w:t>
      </w:r>
      <w:r>
        <w:rPr>
          <w:color w:val="231F20"/>
        </w:rPr>
        <w:t>and</w:t>
      </w:r>
      <w:r>
        <w:rPr>
          <w:color w:val="231F20"/>
          <w:spacing w:val="-7"/>
        </w:rPr>
        <w:t xml:space="preserve"> </w:t>
      </w:r>
      <w:r>
        <w:rPr>
          <w:color w:val="231F20"/>
        </w:rPr>
        <w:t>should</w:t>
      </w:r>
      <w:r>
        <w:rPr>
          <w:color w:val="231F20"/>
          <w:spacing w:val="-8"/>
        </w:rPr>
        <w:t xml:space="preserve"> </w:t>
      </w:r>
      <w:r>
        <w:rPr>
          <w:color w:val="231F20"/>
        </w:rPr>
        <w:t>not</w:t>
      </w:r>
      <w:r>
        <w:rPr>
          <w:color w:val="231F20"/>
          <w:spacing w:val="-8"/>
        </w:rPr>
        <w:t xml:space="preserve"> </w:t>
      </w:r>
      <w:r>
        <w:rPr>
          <w:color w:val="231F20"/>
        </w:rPr>
        <w:t>necessarily, guide the individual’s decision-making process.</w:t>
      </w:r>
    </w:p>
    <w:p w14:paraId="7D172A3F" w14:textId="77777777" w:rsidR="0089060C" w:rsidRDefault="0089060C">
      <w:pPr>
        <w:pStyle w:val="BodyText"/>
        <w:spacing w:before="11"/>
      </w:pPr>
    </w:p>
    <w:p w14:paraId="7CBCAFB7" w14:textId="77777777" w:rsidR="0089060C" w:rsidRDefault="00197673">
      <w:pPr>
        <w:pStyle w:val="BodyText"/>
        <w:spacing w:line="261" w:lineRule="auto"/>
        <w:ind w:left="440" w:right="1569"/>
        <w:jc w:val="both"/>
      </w:pPr>
      <w:r>
        <w:rPr>
          <w:color w:val="231F20"/>
        </w:rPr>
        <w:t>SDM assumes not only that consumers can and should participate actively in their own care,</w:t>
      </w:r>
      <w:r>
        <w:rPr>
          <w:color w:val="231F20"/>
          <w:spacing w:val="-2"/>
        </w:rPr>
        <w:t xml:space="preserve"> </w:t>
      </w:r>
      <w:r>
        <w:rPr>
          <w:color w:val="231F20"/>
        </w:rPr>
        <w:t>but also that they need and want access to information and that their val- ues should be identified and</w:t>
      </w:r>
      <w:r>
        <w:rPr>
          <w:color w:val="231F20"/>
        </w:rPr>
        <w:t xml:space="preserve"> accommodated to the extent possible.</w:t>
      </w:r>
      <w:r>
        <w:rPr>
          <w:color w:val="231F20"/>
          <w:spacing w:val="-4"/>
        </w:rPr>
        <w:t xml:space="preserve"> </w:t>
      </w:r>
      <w:r>
        <w:rPr>
          <w:color w:val="231F20"/>
        </w:rPr>
        <w:t>By incorporating consumers’ preferences in decisions about their care, SDM offers the prospect that they will be more likely to engage in treatment. However, research has yet to deter- mine whether this prospect will b</w:t>
      </w:r>
      <w:r>
        <w:rPr>
          <w:color w:val="231F20"/>
        </w:rPr>
        <w:t>e realized (O’Connor,</w:t>
      </w:r>
      <w:r>
        <w:rPr>
          <w:color w:val="231F20"/>
          <w:spacing w:val="-4"/>
        </w:rPr>
        <w:t xml:space="preserve"> </w:t>
      </w:r>
      <w:r>
        <w:rPr>
          <w:color w:val="231F20"/>
        </w:rPr>
        <w:t>Légaré,</w:t>
      </w:r>
      <w:r>
        <w:rPr>
          <w:color w:val="231F20"/>
          <w:spacing w:val="-4"/>
        </w:rPr>
        <w:t xml:space="preserve"> </w:t>
      </w:r>
      <w:r>
        <w:rPr>
          <w:color w:val="231F20"/>
          <w:w w:val="110"/>
        </w:rPr>
        <w:t>&amp;</w:t>
      </w:r>
      <w:r>
        <w:rPr>
          <w:color w:val="231F20"/>
          <w:spacing w:val="-1"/>
          <w:w w:val="110"/>
        </w:rPr>
        <w:t xml:space="preserve"> </w:t>
      </w:r>
      <w:r>
        <w:rPr>
          <w:color w:val="231F20"/>
        </w:rPr>
        <w:t>Stacey,</w:t>
      </w:r>
      <w:r>
        <w:rPr>
          <w:color w:val="231F20"/>
          <w:spacing w:val="-4"/>
        </w:rPr>
        <w:t xml:space="preserve"> </w:t>
      </w:r>
      <w:r>
        <w:rPr>
          <w:color w:val="231F20"/>
        </w:rPr>
        <w:t>2003).</w:t>
      </w:r>
      <w:r>
        <w:rPr>
          <w:color w:val="231F20"/>
          <w:spacing w:val="-4"/>
        </w:rPr>
        <w:t xml:space="preserve"> </w:t>
      </w:r>
      <w:r>
        <w:rPr>
          <w:color w:val="231F20"/>
        </w:rPr>
        <w:t>But, as two distinguished researchers in the field have said, “Most patients ultimately decide</w:t>
      </w:r>
      <w:r>
        <w:rPr>
          <w:color w:val="231F20"/>
          <w:spacing w:val="24"/>
        </w:rPr>
        <w:t xml:space="preserve"> </w:t>
      </w:r>
      <w:r>
        <w:rPr>
          <w:color w:val="231F20"/>
        </w:rPr>
        <w:t>for</w:t>
      </w:r>
      <w:r>
        <w:rPr>
          <w:color w:val="231F20"/>
          <w:spacing w:val="24"/>
        </w:rPr>
        <w:t xml:space="preserve"> </w:t>
      </w:r>
      <w:r>
        <w:rPr>
          <w:color w:val="231F20"/>
        </w:rPr>
        <w:t>themselves</w:t>
      </w:r>
      <w:r>
        <w:rPr>
          <w:color w:val="231F20"/>
          <w:spacing w:val="24"/>
        </w:rPr>
        <w:t xml:space="preserve"> </w:t>
      </w:r>
      <w:r>
        <w:rPr>
          <w:color w:val="231F20"/>
        </w:rPr>
        <w:t>what</w:t>
      </w:r>
      <w:r>
        <w:rPr>
          <w:color w:val="231F20"/>
          <w:spacing w:val="24"/>
        </w:rPr>
        <w:t xml:space="preserve"> </w:t>
      </w:r>
      <w:r>
        <w:rPr>
          <w:color w:val="231F20"/>
        </w:rPr>
        <w:t>they</w:t>
      </w:r>
      <w:r>
        <w:rPr>
          <w:color w:val="231F20"/>
          <w:spacing w:val="24"/>
        </w:rPr>
        <w:t xml:space="preserve"> </w:t>
      </w:r>
      <w:r>
        <w:rPr>
          <w:color w:val="231F20"/>
        </w:rPr>
        <w:t>will</w:t>
      </w:r>
      <w:r>
        <w:rPr>
          <w:color w:val="231F20"/>
          <w:spacing w:val="24"/>
        </w:rPr>
        <w:t xml:space="preserve"> </w:t>
      </w:r>
      <w:r>
        <w:rPr>
          <w:color w:val="231F20"/>
        </w:rPr>
        <w:t>or</w:t>
      </w:r>
      <w:r>
        <w:rPr>
          <w:color w:val="231F20"/>
          <w:spacing w:val="24"/>
        </w:rPr>
        <w:t xml:space="preserve"> </w:t>
      </w:r>
      <w:r>
        <w:rPr>
          <w:color w:val="231F20"/>
        </w:rPr>
        <w:t>will</w:t>
      </w:r>
      <w:r>
        <w:rPr>
          <w:color w:val="231F20"/>
          <w:spacing w:val="24"/>
        </w:rPr>
        <w:t xml:space="preserve"> </w:t>
      </w:r>
      <w:r>
        <w:rPr>
          <w:color w:val="231F20"/>
        </w:rPr>
        <w:t>not</w:t>
      </w:r>
      <w:r>
        <w:rPr>
          <w:color w:val="231F20"/>
          <w:spacing w:val="24"/>
        </w:rPr>
        <w:t xml:space="preserve"> </w:t>
      </w:r>
      <w:r>
        <w:rPr>
          <w:color w:val="231F20"/>
        </w:rPr>
        <w:t>do</w:t>
      </w:r>
      <w:r>
        <w:rPr>
          <w:color w:val="231F20"/>
          <w:spacing w:val="24"/>
        </w:rPr>
        <w:t xml:space="preserve"> </w:t>
      </w:r>
      <w:r>
        <w:rPr>
          <w:color w:val="231F20"/>
        </w:rPr>
        <w:t>in</w:t>
      </w:r>
      <w:r>
        <w:rPr>
          <w:color w:val="231F20"/>
          <w:spacing w:val="24"/>
        </w:rPr>
        <w:t xml:space="preserve"> </w:t>
      </w:r>
      <w:r>
        <w:rPr>
          <w:color w:val="231F20"/>
        </w:rPr>
        <w:t>regard</w:t>
      </w:r>
      <w:r>
        <w:rPr>
          <w:color w:val="231F20"/>
          <w:spacing w:val="24"/>
        </w:rPr>
        <w:t xml:space="preserve"> </w:t>
      </w:r>
      <w:r>
        <w:rPr>
          <w:color w:val="231F20"/>
        </w:rPr>
        <w:t>to</w:t>
      </w:r>
      <w:r>
        <w:rPr>
          <w:color w:val="231F20"/>
          <w:spacing w:val="24"/>
        </w:rPr>
        <w:t xml:space="preserve"> </w:t>
      </w:r>
      <w:r>
        <w:rPr>
          <w:color w:val="231F20"/>
        </w:rPr>
        <w:t xml:space="preserve">treatment” (Wills </w:t>
      </w:r>
      <w:r>
        <w:rPr>
          <w:color w:val="231F20"/>
          <w:w w:val="110"/>
        </w:rPr>
        <w:t xml:space="preserve">&amp; </w:t>
      </w:r>
      <w:r>
        <w:rPr>
          <w:color w:val="231F20"/>
        </w:rPr>
        <w:t>Holmes-Rovner, 2006, p. 9); care mus</w:t>
      </w:r>
      <w:r>
        <w:rPr>
          <w:color w:val="231F20"/>
        </w:rPr>
        <w:t>t therefore be oriented toward facilitating patient decision-making.</w:t>
      </w:r>
    </w:p>
    <w:p w14:paraId="6DADF0FF" w14:textId="77777777" w:rsidR="0089060C" w:rsidRDefault="0089060C">
      <w:pPr>
        <w:pStyle w:val="BodyText"/>
        <w:spacing w:before="11"/>
      </w:pPr>
    </w:p>
    <w:p w14:paraId="450347AB" w14:textId="77777777" w:rsidR="0089060C" w:rsidRDefault="00197673">
      <w:pPr>
        <w:pStyle w:val="BodyText"/>
        <w:spacing w:line="261" w:lineRule="auto"/>
        <w:ind w:left="440" w:right="1578"/>
        <w:jc w:val="both"/>
      </w:pPr>
      <w:r>
        <w:rPr>
          <w:color w:val="231F20"/>
        </w:rPr>
        <w:t>SDM also requires that providers perceive its value and have access to any training they need in order to implement it.</w:t>
      </w:r>
      <w:r>
        <w:rPr>
          <w:color w:val="231F20"/>
          <w:spacing w:val="-2"/>
        </w:rPr>
        <w:t xml:space="preserve"> </w:t>
      </w:r>
      <w:r>
        <w:rPr>
          <w:color w:val="231F20"/>
        </w:rPr>
        <w:t>Since SDM is a two-way process,</w:t>
      </w:r>
      <w:r>
        <w:rPr>
          <w:color w:val="231F20"/>
          <w:spacing w:val="-2"/>
        </w:rPr>
        <w:t xml:space="preserve"> </w:t>
      </w:r>
      <w:r>
        <w:rPr>
          <w:color w:val="231F20"/>
        </w:rPr>
        <w:t>all participants must have equival</w:t>
      </w:r>
      <w:r>
        <w:rPr>
          <w:color w:val="231F20"/>
        </w:rPr>
        <w:t>ent assistance in encouraging it to happen. In addition, it is vital that the organizational context within which the provider works supports whatever extra time is required to achieve SDM, especially early in its adoption.</w:t>
      </w:r>
    </w:p>
    <w:p w14:paraId="29E14DA7" w14:textId="77777777" w:rsidR="0089060C" w:rsidRDefault="0089060C">
      <w:pPr>
        <w:pStyle w:val="BodyText"/>
        <w:spacing w:before="5"/>
        <w:rPr>
          <w:sz w:val="23"/>
        </w:rPr>
      </w:pPr>
    </w:p>
    <w:p w14:paraId="436CD40A" w14:textId="77777777" w:rsidR="0089060C" w:rsidRDefault="00197673">
      <w:pPr>
        <w:pStyle w:val="BodyText"/>
        <w:spacing w:line="261" w:lineRule="auto"/>
        <w:ind w:left="440" w:right="1577"/>
        <w:jc w:val="both"/>
      </w:pPr>
      <w:r>
        <w:rPr>
          <w:color w:val="231F20"/>
        </w:rPr>
        <w:t>The immediate goal of SDM is to</w:t>
      </w:r>
      <w:r>
        <w:rPr>
          <w:color w:val="231F20"/>
        </w:rPr>
        <w:t xml:space="preserve"> align care as closely as possible to the consumer’s wishes and thus to improve satisfaction with care. In the longer term, SDM offers</w:t>
      </w:r>
      <w:r>
        <w:rPr>
          <w:color w:val="231F20"/>
          <w:spacing w:val="80"/>
        </w:rPr>
        <w:t xml:space="preserve"> </w:t>
      </w:r>
      <w:r>
        <w:rPr>
          <w:color w:val="231F20"/>
        </w:rPr>
        <w:t>the</w:t>
      </w:r>
      <w:r>
        <w:rPr>
          <w:color w:val="231F20"/>
          <w:spacing w:val="-1"/>
        </w:rPr>
        <w:t xml:space="preserve"> </w:t>
      </w:r>
      <w:r>
        <w:rPr>
          <w:color w:val="231F20"/>
        </w:rPr>
        <w:t>possibility</w:t>
      </w:r>
      <w:r>
        <w:rPr>
          <w:color w:val="231F20"/>
          <w:spacing w:val="-1"/>
        </w:rPr>
        <w:t xml:space="preserve"> </w:t>
      </w:r>
      <w:r>
        <w:rPr>
          <w:color w:val="231F20"/>
        </w:rPr>
        <w:t>that</w:t>
      </w:r>
      <w:r>
        <w:rPr>
          <w:color w:val="231F20"/>
          <w:spacing w:val="-1"/>
        </w:rPr>
        <w:t xml:space="preserve"> </w:t>
      </w:r>
      <w:r>
        <w:rPr>
          <w:color w:val="231F20"/>
        </w:rPr>
        <w:t>individual</w:t>
      </w:r>
      <w:r>
        <w:rPr>
          <w:color w:val="231F20"/>
          <w:spacing w:val="-1"/>
        </w:rPr>
        <w:t xml:space="preserve"> </w:t>
      </w:r>
      <w:r>
        <w:rPr>
          <w:color w:val="231F20"/>
        </w:rPr>
        <w:t>outcomes,</w:t>
      </w:r>
      <w:r>
        <w:rPr>
          <w:color w:val="231F20"/>
          <w:spacing w:val="-8"/>
        </w:rPr>
        <w:t xml:space="preserve"> </w:t>
      </w:r>
      <w:r>
        <w:rPr>
          <w:color w:val="231F20"/>
        </w:rPr>
        <w:t>as</w:t>
      </w:r>
      <w:r>
        <w:rPr>
          <w:color w:val="231F20"/>
          <w:spacing w:val="-1"/>
        </w:rPr>
        <w:t xml:space="preserve"> </w:t>
      </w:r>
      <w:r>
        <w:rPr>
          <w:color w:val="231F20"/>
        </w:rPr>
        <w:t>well</w:t>
      </w:r>
      <w:r>
        <w:rPr>
          <w:color w:val="231F20"/>
          <w:spacing w:val="-1"/>
        </w:rPr>
        <w:t xml:space="preserve"> </w:t>
      </w:r>
      <w:r>
        <w:rPr>
          <w:color w:val="231F20"/>
        </w:rPr>
        <w:t>as</w:t>
      </w:r>
      <w:r>
        <w:rPr>
          <w:color w:val="231F20"/>
          <w:spacing w:val="-1"/>
        </w:rPr>
        <w:t xml:space="preserve"> </w:t>
      </w:r>
      <w:r>
        <w:rPr>
          <w:color w:val="231F20"/>
        </w:rPr>
        <w:t>the</w:t>
      </w:r>
      <w:r>
        <w:rPr>
          <w:color w:val="231F20"/>
          <w:spacing w:val="-1"/>
        </w:rPr>
        <w:t xml:space="preserve"> </w:t>
      </w:r>
      <w:r>
        <w:rPr>
          <w:color w:val="231F20"/>
        </w:rPr>
        <w:t>efficiency</w:t>
      </w:r>
      <w:r>
        <w:rPr>
          <w:color w:val="231F20"/>
          <w:spacing w:val="-1"/>
        </w:rPr>
        <w:t xml:space="preserve"> </w:t>
      </w:r>
      <w:r>
        <w:rPr>
          <w:color w:val="231F20"/>
        </w:rPr>
        <w:t>and</w:t>
      </w:r>
      <w:r>
        <w:rPr>
          <w:color w:val="231F20"/>
          <w:spacing w:val="-1"/>
        </w:rPr>
        <w:t xml:space="preserve"> </w:t>
      </w:r>
      <w:r>
        <w:rPr>
          <w:color w:val="231F20"/>
        </w:rPr>
        <w:t>effectiveness</w:t>
      </w:r>
      <w:r>
        <w:rPr>
          <w:color w:val="231F20"/>
          <w:spacing w:val="-1"/>
        </w:rPr>
        <w:t xml:space="preserve"> </w:t>
      </w:r>
      <w:r>
        <w:rPr>
          <w:color w:val="231F20"/>
        </w:rPr>
        <w:t>of the system of care, will be improved. Consumer satisfaction and outcomes, as well</w:t>
      </w:r>
      <w:r>
        <w:rPr>
          <w:color w:val="231F20"/>
          <w:spacing w:val="80"/>
        </w:rPr>
        <w:t xml:space="preserve"> </w:t>
      </w:r>
      <w:r>
        <w:rPr>
          <w:color w:val="231F20"/>
        </w:rPr>
        <w:t>as</w:t>
      </w:r>
      <w:r>
        <w:rPr>
          <w:color w:val="231F20"/>
          <w:spacing w:val="1"/>
        </w:rPr>
        <w:t xml:space="preserve"> </w:t>
      </w:r>
      <w:r>
        <w:rPr>
          <w:color w:val="231F20"/>
        </w:rPr>
        <w:t>system</w:t>
      </w:r>
      <w:r>
        <w:rPr>
          <w:color w:val="231F20"/>
          <w:spacing w:val="1"/>
        </w:rPr>
        <w:t xml:space="preserve"> </w:t>
      </w:r>
      <w:r>
        <w:rPr>
          <w:color w:val="231F20"/>
        </w:rPr>
        <w:t>efficiency</w:t>
      </w:r>
      <w:r>
        <w:rPr>
          <w:color w:val="231F20"/>
          <w:spacing w:val="2"/>
        </w:rPr>
        <w:t xml:space="preserve"> </w:t>
      </w:r>
      <w:r>
        <w:rPr>
          <w:color w:val="231F20"/>
        </w:rPr>
        <w:t>and</w:t>
      </w:r>
      <w:r>
        <w:rPr>
          <w:color w:val="231F20"/>
          <w:spacing w:val="1"/>
        </w:rPr>
        <w:t xml:space="preserve"> </w:t>
      </w:r>
      <w:r>
        <w:rPr>
          <w:color w:val="231F20"/>
        </w:rPr>
        <w:t>effectiveness,</w:t>
      </w:r>
      <w:r>
        <w:rPr>
          <w:color w:val="231F20"/>
          <w:spacing w:val="-4"/>
        </w:rPr>
        <w:t xml:space="preserve"> </w:t>
      </w:r>
      <w:r>
        <w:rPr>
          <w:color w:val="231F20"/>
        </w:rPr>
        <w:t>are</w:t>
      </w:r>
      <w:r>
        <w:rPr>
          <w:color w:val="231F20"/>
          <w:spacing w:val="1"/>
        </w:rPr>
        <w:t xml:space="preserve"> </w:t>
      </w:r>
      <w:r>
        <w:rPr>
          <w:color w:val="231F20"/>
        </w:rPr>
        <w:t>measurable</w:t>
      </w:r>
      <w:r>
        <w:rPr>
          <w:color w:val="231F20"/>
          <w:spacing w:val="2"/>
        </w:rPr>
        <w:t xml:space="preserve"> </w:t>
      </w:r>
      <w:r>
        <w:rPr>
          <w:color w:val="231F20"/>
        </w:rPr>
        <w:t>constructs;</w:t>
      </w:r>
      <w:r>
        <w:rPr>
          <w:color w:val="231F20"/>
          <w:spacing w:val="1"/>
        </w:rPr>
        <w:t xml:space="preserve"> </w:t>
      </w:r>
      <w:r>
        <w:rPr>
          <w:color w:val="231F20"/>
        </w:rPr>
        <w:t>research</w:t>
      </w:r>
      <w:r>
        <w:rPr>
          <w:color w:val="231F20"/>
          <w:spacing w:val="2"/>
        </w:rPr>
        <w:t xml:space="preserve"> </w:t>
      </w:r>
      <w:r>
        <w:rPr>
          <w:color w:val="231F20"/>
        </w:rPr>
        <w:t>has</w:t>
      </w:r>
      <w:r>
        <w:rPr>
          <w:color w:val="231F20"/>
          <w:spacing w:val="1"/>
        </w:rPr>
        <w:t xml:space="preserve"> </w:t>
      </w:r>
      <w:r>
        <w:rPr>
          <w:color w:val="231F20"/>
          <w:spacing w:val="-4"/>
        </w:rPr>
        <w:t>only</w:t>
      </w:r>
    </w:p>
    <w:p w14:paraId="410F4B57" w14:textId="77777777" w:rsidR="0089060C" w:rsidRDefault="0089060C">
      <w:pPr>
        <w:spacing w:line="261" w:lineRule="auto"/>
        <w:jc w:val="both"/>
        <w:sectPr w:rsidR="0089060C">
          <w:pgSz w:w="12240" w:h="15840"/>
          <w:pgMar w:top="1500" w:right="580" w:bottom="600" w:left="1720" w:header="0" w:footer="415" w:gutter="0"/>
          <w:cols w:space="720"/>
        </w:sectPr>
      </w:pPr>
    </w:p>
    <w:p w14:paraId="02CA1BEE" w14:textId="77777777" w:rsidR="0089060C" w:rsidRDefault="0089060C">
      <w:pPr>
        <w:pStyle w:val="BodyText"/>
        <w:rPr>
          <w:sz w:val="20"/>
        </w:rPr>
      </w:pPr>
    </w:p>
    <w:p w14:paraId="1E9E2C57" w14:textId="77777777" w:rsidR="0089060C" w:rsidRDefault="0089060C">
      <w:pPr>
        <w:pStyle w:val="BodyText"/>
        <w:spacing w:before="4"/>
        <w:rPr>
          <w:sz w:val="24"/>
        </w:rPr>
      </w:pPr>
    </w:p>
    <w:p w14:paraId="3517C5E6" w14:textId="77777777" w:rsidR="0089060C" w:rsidRDefault="00197673">
      <w:pPr>
        <w:pStyle w:val="BodyText"/>
        <w:spacing w:before="99" w:line="261" w:lineRule="auto"/>
        <w:ind w:left="440" w:right="1569"/>
        <w:jc w:val="both"/>
      </w:pPr>
      <w:r>
        <w:rPr>
          <w:color w:val="231F20"/>
        </w:rPr>
        <w:t>begun to measure the impact of SDM and to determine whether it can ach</w:t>
      </w:r>
      <w:r>
        <w:rPr>
          <w:color w:val="231F20"/>
        </w:rPr>
        <w:t>ieve these goals. Some recent studies have found use of DAs to have a positive effect on con- sumer</w:t>
      </w:r>
      <w:r>
        <w:rPr>
          <w:color w:val="231F20"/>
          <w:spacing w:val="16"/>
        </w:rPr>
        <w:t xml:space="preserve"> </w:t>
      </w:r>
      <w:r>
        <w:rPr>
          <w:color w:val="231F20"/>
        </w:rPr>
        <w:t>satisfaction</w:t>
      </w:r>
      <w:r>
        <w:rPr>
          <w:color w:val="231F20"/>
          <w:spacing w:val="17"/>
        </w:rPr>
        <w:t xml:space="preserve"> </w:t>
      </w:r>
      <w:r>
        <w:rPr>
          <w:color w:val="231F20"/>
        </w:rPr>
        <w:t>(O’Connor</w:t>
      </w:r>
      <w:r>
        <w:rPr>
          <w:color w:val="231F20"/>
          <w:spacing w:val="17"/>
        </w:rPr>
        <w:t xml:space="preserve"> </w:t>
      </w:r>
      <w:r>
        <w:rPr>
          <w:color w:val="231F20"/>
        </w:rPr>
        <w:t>et</w:t>
      </w:r>
      <w:r>
        <w:rPr>
          <w:color w:val="231F20"/>
          <w:spacing w:val="17"/>
        </w:rPr>
        <w:t xml:space="preserve"> </w:t>
      </w:r>
      <w:r>
        <w:rPr>
          <w:color w:val="231F20"/>
        </w:rPr>
        <w:t>al.,</w:t>
      </w:r>
      <w:r>
        <w:rPr>
          <w:color w:val="231F20"/>
          <w:spacing w:val="6"/>
        </w:rPr>
        <w:t xml:space="preserve"> </w:t>
      </w:r>
      <w:r>
        <w:rPr>
          <w:color w:val="231F20"/>
        </w:rPr>
        <w:t>2004;</w:t>
      </w:r>
      <w:r>
        <w:rPr>
          <w:color w:val="231F20"/>
          <w:spacing w:val="6"/>
        </w:rPr>
        <w:t xml:space="preserve"> </w:t>
      </w:r>
      <w:r>
        <w:rPr>
          <w:color w:val="231F20"/>
        </w:rPr>
        <w:t>Thistlethwaite,</w:t>
      </w:r>
      <w:r>
        <w:rPr>
          <w:color w:val="231F20"/>
          <w:spacing w:val="6"/>
        </w:rPr>
        <w:t xml:space="preserve"> </w:t>
      </w:r>
      <w:r>
        <w:rPr>
          <w:color w:val="231F20"/>
        </w:rPr>
        <w:t>Evans,</w:t>
      </w:r>
      <w:r>
        <w:rPr>
          <w:color w:val="231F20"/>
          <w:spacing w:val="-5"/>
        </w:rPr>
        <w:t xml:space="preserve"> </w:t>
      </w:r>
      <w:r>
        <w:rPr>
          <w:color w:val="231F20"/>
        </w:rPr>
        <w:t>Tie,</w:t>
      </w:r>
      <w:r>
        <w:rPr>
          <w:color w:val="231F20"/>
          <w:spacing w:val="1"/>
          <w:w w:val="110"/>
        </w:rPr>
        <w:t xml:space="preserve"> </w:t>
      </w:r>
      <w:r>
        <w:rPr>
          <w:color w:val="231F20"/>
          <w:w w:val="110"/>
        </w:rPr>
        <w:t>&amp;</w:t>
      </w:r>
      <w:r>
        <w:rPr>
          <w:color w:val="231F20"/>
          <w:spacing w:val="12"/>
          <w:w w:val="110"/>
        </w:rPr>
        <w:t xml:space="preserve"> </w:t>
      </w:r>
      <w:r>
        <w:rPr>
          <w:color w:val="231F20"/>
        </w:rPr>
        <w:t>Heal,</w:t>
      </w:r>
      <w:r>
        <w:rPr>
          <w:color w:val="231F20"/>
          <w:spacing w:val="6"/>
        </w:rPr>
        <w:t xml:space="preserve"> </w:t>
      </w:r>
      <w:r>
        <w:rPr>
          <w:color w:val="231F20"/>
          <w:spacing w:val="-2"/>
        </w:rPr>
        <w:t>2006).</w:t>
      </w:r>
    </w:p>
    <w:p w14:paraId="6C0FCD30" w14:textId="77777777" w:rsidR="0089060C" w:rsidRDefault="0089060C">
      <w:pPr>
        <w:pStyle w:val="BodyText"/>
        <w:rPr>
          <w:sz w:val="26"/>
        </w:rPr>
      </w:pPr>
    </w:p>
    <w:p w14:paraId="353F92F7" w14:textId="77777777" w:rsidR="0089060C" w:rsidRDefault="0089060C">
      <w:pPr>
        <w:pStyle w:val="BodyText"/>
        <w:rPr>
          <w:sz w:val="26"/>
        </w:rPr>
      </w:pPr>
    </w:p>
    <w:p w14:paraId="62F5D031" w14:textId="77777777" w:rsidR="0089060C" w:rsidRDefault="00197673">
      <w:pPr>
        <w:pStyle w:val="Heading3"/>
        <w:spacing w:before="195"/>
        <w:ind w:left="440"/>
      </w:pPr>
      <w:r>
        <w:rPr>
          <w:color w:val="942923"/>
          <w:w w:val="95"/>
        </w:rPr>
        <w:t>Definition</w:t>
      </w:r>
      <w:r>
        <w:rPr>
          <w:color w:val="942923"/>
          <w:spacing w:val="17"/>
        </w:rPr>
        <w:t xml:space="preserve"> </w:t>
      </w:r>
      <w:r>
        <w:rPr>
          <w:color w:val="942923"/>
          <w:w w:val="95"/>
        </w:rPr>
        <w:t>of</w:t>
      </w:r>
      <w:r>
        <w:rPr>
          <w:color w:val="942923"/>
          <w:spacing w:val="18"/>
        </w:rPr>
        <w:t xml:space="preserve"> </w:t>
      </w:r>
      <w:r>
        <w:rPr>
          <w:color w:val="942923"/>
          <w:w w:val="95"/>
        </w:rPr>
        <w:t>Decision</w:t>
      </w:r>
      <w:r>
        <w:rPr>
          <w:color w:val="942923"/>
          <w:spacing w:val="18"/>
        </w:rPr>
        <w:t xml:space="preserve"> </w:t>
      </w:r>
      <w:r>
        <w:rPr>
          <w:color w:val="942923"/>
          <w:w w:val="95"/>
        </w:rPr>
        <w:t>Aid</w:t>
      </w:r>
      <w:r>
        <w:rPr>
          <w:color w:val="942923"/>
          <w:spacing w:val="17"/>
        </w:rPr>
        <w:t xml:space="preserve"> </w:t>
      </w:r>
      <w:r>
        <w:rPr>
          <w:color w:val="942923"/>
          <w:spacing w:val="-4"/>
          <w:w w:val="95"/>
        </w:rPr>
        <w:t>(DA)</w:t>
      </w:r>
    </w:p>
    <w:p w14:paraId="0B40C610" w14:textId="77777777" w:rsidR="0089060C" w:rsidRDefault="0089060C">
      <w:pPr>
        <w:pStyle w:val="BodyText"/>
        <w:rPr>
          <w:rFonts w:ascii="Calibri"/>
          <w:b/>
          <w:sz w:val="30"/>
        </w:rPr>
      </w:pPr>
    </w:p>
    <w:p w14:paraId="4EFB1A9F" w14:textId="77777777" w:rsidR="0089060C" w:rsidRDefault="00197673">
      <w:pPr>
        <w:pStyle w:val="BodyText"/>
        <w:spacing w:line="261" w:lineRule="auto"/>
        <w:ind w:left="440" w:right="1577"/>
        <w:jc w:val="both"/>
      </w:pPr>
      <w:r>
        <w:rPr>
          <w:color w:val="231F20"/>
        </w:rPr>
        <w:t>Decision aids (DAs), according to Adams and Drake,</w:t>
      </w:r>
      <w:r>
        <w:rPr>
          <w:color w:val="231F20"/>
          <w:spacing w:val="-11"/>
        </w:rPr>
        <w:t xml:space="preserve"> </w:t>
      </w:r>
      <w:r>
        <w:rPr>
          <w:color w:val="231F20"/>
        </w:rPr>
        <w:t>“are information interventions that help clients to understand the pros and cons of a medical decision and may also include</w:t>
      </w:r>
      <w:r>
        <w:rPr>
          <w:color w:val="231F20"/>
          <w:spacing w:val="-13"/>
        </w:rPr>
        <w:t xml:space="preserve"> </w:t>
      </w:r>
      <w:r>
        <w:rPr>
          <w:color w:val="231F20"/>
        </w:rPr>
        <w:t>exercises</w:t>
      </w:r>
      <w:r>
        <w:rPr>
          <w:color w:val="231F20"/>
          <w:spacing w:val="-12"/>
        </w:rPr>
        <w:t xml:space="preserve"> </w:t>
      </w:r>
      <w:r>
        <w:rPr>
          <w:color w:val="231F20"/>
        </w:rPr>
        <w:t>to</w:t>
      </w:r>
      <w:r>
        <w:rPr>
          <w:color w:val="231F20"/>
          <w:spacing w:val="-9"/>
        </w:rPr>
        <w:t xml:space="preserve"> </w:t>
      </w:r>
      <w:r>
        <w:rPr>
          <w:color w:val="231F20"/>
        </w:rPr>
        <w:t>help</w:t>
      </w:r>
      <w:r>
        <w:rPr>
          <w:color w:val="231F20"/>
          <w:spacing w:val="-9"/>
        </w:rPr>
        <w:t xml:space="preserve"> </w:t>
      </w:r>
      <w:r>
        <w:rPr>
          <w:color w:val="231F20"/>
        </w:rPr>
        <w:t>clients</w:t>
      </w:r>
      <w:r>
        <w:rPr>
          <w:color w:val="231F20"/>
          <w:spacing w:val="-9"/>
        </w:rPr>
        <w:t xml:space="preserve"> </w:t>
      </w:r>
      <w:r>
        <w:rPr>
          <w:color w:val="231F20"/>
        </w:rPr>
        <w:t>clarify</w:t>
      </w:r>
      <w:r>
        <w:rPr>
          <w:color w:val="231F20"/>
          <w:spacing w:val="-9"/>
        </w:rPr>
        <w:t xml:space="preserve"> </w:t>
      </w:r>
      <w:r>
        <w:rPr>
          <w:color w:val="231F20"/>
        </w:rPr>
        <w:t>their</w:t>
      </w:r>
      <w:r>
        <w:rPr>
          <w:color w:val="231F20"/>
          <w:spacing w:val="-9"/>
        </w:rPr>
        <w:t xml:space="preserve"> </w:t>
      </w:r>
      <w:r>
        <w:rPr>
          <w:color w:val="231F20"/>
        </w:rPr>
        <w:t>own</w:t>
      </w:r>
      <w:r>
        <w:rPr>
          <w:color w:val="231F20"/>
          <w:spacing w:val="-9"/>
        </w:rPr>
        <w:t xml:space="preserve"> </w:t>
      </w:r>
      <w:r>
        <w:rPr>
          <w:color w:val="231F20"/>
        </w:rPr>
        <w:t>values</w:t>
      </w:r>
      <w:r>
        <w:rPr>
          <w:color w:val="231F20"/>
          <w:spacing w:val="-9"/>
        </w:rPr>
        <w:t xml:space="preserve"> </w:t>
      </w:r>
      <w:r>
        <w:rPr>
          <w:color w:val="231F20"/>
        </w:rPr>
        <w:t>and</w:t>
      </w:r>
      <w:r>
        <w:rPr>
          <w:color w:val="231F20"/>
          <w:spacing w:val="-9"/>
        </w:rPr>
        <w:t xml:space="preserve"> </w:t>
      </w:r>
      <w:r>
        <w:rPr>
          <w:color w:val="231F20"/>
        </w:rPr>
        <w:t>preferences.</w:t>
      </w:r>
      <w:r>
        <w:rPr>
          <w:color w:val="231F20"/>
          <w:spacing w:val="-13"/>
        </w:rPr>
        <w:t xml:space="preserve"> </w:t>
      </w:r>
      <w:r>
        <w:rPr>
          <w:color w:val="231F20"/>
        </w:rPr>
        <w:t>They</w:t>
      </w:r>
      <w:r>
        <w:rPr>
          <w:color w:val="231F20"/>
          <w:spacing w:val="-8"/>
        </w:rPr>
        <w:t xml:space="preserve"> </w:t>
      </w:r>
      <w:r>
        <w:rPr>
          <w:color w:val="231F20"/>
        </w:rPr>
        <w:t>can</w:t>
      </w:r>
      <w:r>
        <w:rPr>
          <w:color w:val="231F20"/>
          <w:spacing w:val="-9"/>
        </w:rPr>
        <w:t xml:space="preserve"> </w:t>
      </w:r>
      <w:r>
        <w:rPr>
          <w:color w:val="231F20"/>
        </w:rPr>
        <w:t>be self-administered or used with a practitioner”</w:t>
      </w:r>
      <w:r>
        <w:rPr>
          <w:color w:val="231F20"/>
          <w:spacing w:val="-13"/>
        </w:rPr>
        <w:t xml:space="preserve"> </w:t>
      </w:r>
      <w:r>
        <w:rPr>
          <w:color w:val="231F20"/>
        </w:rPr>
        <w:t>(2006,</w:t>
      </w:r>
      <w:r>
        <w:rPr>
          <w:color w:val="231F20"/>
          <w:spacing w:val="-4"/>
        </w:rPr>
        <w:t xml:space="preserve"> </w:t>
      </w:r>
      <w:r>
        <w:rPr>
          <w:color w:val="231F20"/>
        </w:rPr>
        <w:t>p.</w:t>
      </w:r>
      <w:r>
        <w:rPr>
          <w:color w:val="231F20"/>
          <w:spacing w:val="-5"/>
        </w:rPr>
        <w:t xml:space="preserve"> </w:t>
      </w:r>
      <w:r>
        <w:rPr>
          <w:color w:val="231F20"/>
        </w:rPr>
        <w:t>96).</w:t>
      </w:r>
      <w:r>
        <w:rPr>
          <w:color w:val="231F20"/>
          <w:spacing w:val="-5"/>
        </w:rPr>
        <w:t xml:space="preserve"> </w:t>
      </w:r>
      <w:r>
        <w:rPr>
          <w:color w:val="231F20"/>
        </w:rPr>
        <w:t>DAs are not the same as health education materials; they focus explicitly on alternatives in order to prepare consumers to make important decisions (O’Connor et al., 2003). Nor are DAs sim- p</w:t>
      </w:r>
      <w:r>
        <w:rPr>
          <w:color w:val="231F20"/>
        </w:rPr>
        <w:t>ly brochures or booklets developed by pharmaceutical companies or other entities whose ostensible purpose may be to educate, but whose actual intent is to validate and encourage the use of a specific therapeutic intervention.</w:t>
      </w:r>
    </w:p>
    <w:p w14:paraId="12391231" w14:textId="77777777" w:rsidR="0089060C" w:rsidRDefault="0089060C">
      <w:pPr>
        <w:pStyle w:val="BodyText"/>
        <w:rPr>
          <w:sz w:val="23"/>
        </w:rPr>
      </w:pPr>
    </w:p>
    <w:p w14:paraId="327B9FC5" w14:textId="77777777" w:rsidR="0089060C" w:rsidRDefault="00197673">
      <w:pPr>
        <w:pStyle w:val="BodyText"/>
        <w:spacing w:line="261" w:lineRule="auto"/>
        <w:ind w:left="440" w:right="1569"/>
        <w:jc w:val="both"/>
      </w:pPr>
      <w:r>
        <w:rPr>
          <w:color w:val="231F20"/>
        </w:rPr>
        <w:t>However, information is never value neutral. If a consumer received every bit of in- formation available on a particular topic, the resulting document would be several inches thick and serve no purpose.</w:t>
      </w:r>
      <w:r>
        <w:rPr>
          <w:color w:val="231F20"/>
          <w:spacing w:val="-3"/>
        </w:rPr>
        <w:t xml:space="preserve"> </w:t>
      </w:r>
      <w:r>
        <w:rPr>
          <w:color w:val="231F20"/>
        </w:rPr>
        <w:t>There are always values behind decisions about what t</w:t>
      </w:r>
      <w:r>
        <w:rPr>
          <w:color w:val="231F20"/>
        </w:rPr>
        <w:t>o include and what to omit from patient information, especially what type</w:t>
      </w:r>
      <w:r>
        <w:rPr>
          <w:color w:val="231F20"/>
          <w:spacing w:val="80"/>
        </w:rPr>
        <w:t xml:space="preserve"> </w:t>
      </w:r>
      <w:r>
        <w:rPr>
          <w:color w:val="231F20"/>
        </w:rPr>
        <w:t>and level of risk is meaningful for the consumer. If the writer of an informational document</w:t>
      </w:r>
      <w:r>
        <w:rPr>
          <w:color w:val="231F20"/>
          <w:spacing w:val="-1"/>
        </w:rPr>
        <w:t xml:space="preserve"> </w:t>
      </w:r>
      <w:r>
        <w:rPr>
          <w:color w:val="231F20"/>
        </w:rPr>
        <w:t>really</w:t>
      </w:r>
      <w:r>
        <w:rPr>
          <w:color w:val="231F20"/>
          <w:spacing w:val="-1"/>
        </w:rPr>
        <w:t xml:space="preserve"> </w:t>
      </w:r>
      <w:r>
        <w:rPr>
          <w:color w:val="231F20"/>
        </w:rPr>
        <w:t>feels</w:t>
      </w:r>
      <w:r>
        <w:rPr>
          <w:color w:val="231F20"/>
          <w:spacing w:val="-1"/>
        </w:rPr>
        <w:t xml:space="preserve"> </w:t>
      </w:r>
      <w:r>
        <w:rPr>
          <w:color w:val="231F20"/>
        </w:rPr>
        <w:t>medication</w:t>
      </w:r>
      <w:r>
        <w:rPr>
          <w:color w:val="231F20"/>
          <w:spacing w:val="-1"/>
        </w:rPr>
        <w:t xml:space="preserve"> </w:t>
      </w:r>
      <w:r>
        <w:rPr>
          <w:color w:val="231F20"/>
        </w:rPr>
        <w:t>is</w:t>
      </w:r>
      <w:r>
        <w:rPr>
          <w:color w:val="231F20"/>
          <w:spacing w:val="-1"/>
        </w:rPr>
        <w:t xml:space="preserve"> </w:t>
      </w:r>
      <w:r>
        <w:rPr>
          <w:color w:val="231F20"/>
        </w:rPr>
        <w:t>valuable</w:t>
      </w:r>
      <w:r>
        <w:rPr>
          <w:color w:val="231F20"/>
          <w:spacing w:val="-1"/>
        </w:rPr>
        <w:t xml:space="preserve"> </w:t>
      </w:r>
      <w:r>
        <w:rPr>
          <w:color w:val="231F20"/>
        </w:rPr>
        <w:t>in</w:t>
      </w:r>
      <w:r>
        <w:rPr>
          <w:color w:val="231F20"/>
          <w:spacing w:val="-1"/>
        </w:rPr>
        <w:t xml:space="preserve"> </w:t>
      </w:r>
      <w:r>
        <w:rPr>
          <w:color w:val="231F20"/>
        </w:rPr>
        <w:t>most</w:t>
      </w:r>
      <w:r>
        <w:rPr>
          <w:color w:val="231F20"/>
          <w:spacing w:val="-1"/>
        </w:rPr>
        <w:t xml:space="preserve"> </w:t>
      </w:r>
      <w:r>
        <w:rPr>
          <w:color w:val="231F20"/>
        </w:rPr>
        <w:t>cases,</w:t>
      </w:r>
      <w:r>
        <w:rPr>
          <w:color w:val="231F20"/>
          <w:spacing w:val="-8"/>
        </w:rPr>
        <w:t xml:space="preserve"> </w:t>
      </w:r>
      <w:r>
        <w:rPr>
          <w:color w:val="231F20"/>
        </w:rPr>
        <w:t>this</w:t>
      </w:r>
      <w:r>
        <w:rPr>
          <w:color w:val="231F20"/>
          <w:spacing w:val="-1"/>
        </w:rPr>
        <w:t xml:space="preserve"> </w:t>
      </w:r>
      <w:r>
        <w:rPr>
          <w:color w:val="231F20"/>
        </w:rPr>
        <w:t>belief</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evident in</w:t>
      </w:r>
      <w:r>
        <w:rPr>
          <w:color w:val="231F20"/>
          <w:spacing w:val="-1"/>
        </w:rPr>
        <w:t xml:space="preserve"> </w:t>
      </w:r>
      <w:r>
        <w:rPr>
          <w:color w:val="231F20"/>
        </w:rPr>
        <w:t>the</w:t>
      </w:r>
      <w:r>
        <w:rPr>
          <w:color w:val="231F20"/>
          <w:spacing w:val="-1"/>
        </w:rPr>
        <w:t xml:space="preserve"> </w:t>
      </w:r>
      <w:r>
        <w:rPr>
          <w:color w:val="231F20"/>
        </w:rPr>
        <w:t>mat</w:t>
      </w:r>
      <w:r>
        <w:rPr>
          <w:color w:val="231F20"/>
        </w:rPr>
        <w:t>erial;</w:t>
      </w:r>
      <w:r>
        <w:rPr>
          <w:color w:val="231F20"/>
          <w:spacing w:val="-1"/>
        </w:rPr>
        <w:t xml:space="preserve"> </w:t>
      </w:r>
      <w:r>
        <w:rPr>
          <w:color w:val="231F20"/>
        </w:rPr>
        <w:t>if</w:t>
      </w:r>
      <w:r>
        <w:rPr>
          <w:color w:val="231F20"/>
          <w:spacing w:val="-1"/>
        </w:rPr>
        <w:t xml:space="preserve"> </w:t>
      </w:r>
      <w:r>
        <w:rPr>
          <w:color w:val="231F20"/>
        </w:rPr>
        <w:t>the</w:t>
      </w:r>
      <w:r>
        <w:rPr>
          <w:color w:val="231F20"/>
          <w:spacing w:val="-1"/>
        </w:rPr>
        <w:t xml:space="preserve"> </w:t>
      </w:r>
      <w:r>
        <w:rPr>
          <w:color w:val="231F20"/>
        </w:rPr>
        <w:t>writer</w:t>
      </w:r>
      <w:r>
        <w:rPr>
          <w:color w:val="231F20"/>
          <w:spacing w:val="-1"/>
        </w:rPr>
        <w:t xml:space="preserve"> </w:t>
      </w:r>
      <w:r>
        <w:rPr>
          <w:color w:val="231F20"/>
        </w:rPr>
        <w:t>feels</w:t>
      </w:r>
      <w:r>
        <w:rPr>
          <w:color w:val="231F20"/>
          <w:spacing w:val="-1"/>
        </w:rPr>
        <w:t xml:space="preserve"> </w:t>
      </w:r>
      <w:r>
        <w:rPr>
          <w:color w:val="231F20"/>
        </w:rPr>
        <w:t>that</w:t>
      </w:r>
      <w:r>
        <w:rPr>
          <w:color w:val="231F20"/>
          <w:spacing w:val="-1"/>
        </w:rPr>
        <w:t xml:space="preserve"> </w:t>
      </w:r>
      <w:r>
        <w:rPr>
          <w:color w:val="231F20"/>
        </w:rPr>
        <w:t>medication</w:t>
      </w:r>
      <w:r>
        <w:rPr>
          <w:color w:val="231F20"/>
          <w:spacing w:val="-1"/>
        </w:rPr>
        <w:t xml:space="preserve"> </w:t>
      </w:r>
      <w:r>
        <w:rPr>
          <w:color w:val="231F20"/>
        </w:rPr>
        <w:t>is</w:t>
      </w:r>
      <w:r>
        <w:rPr>
          <w:color w:val="231F20"/>
          <w:spacing w:val="-1"/>
        </w:rPr>
        <w:t xml:space="preserve"> </w:t>
      </w:r>
      <w:r>
        <w:rPr>
          <w:color w:val="231F20"/>
        </w:rPr>
        <w:t>overused</w:t>
      </w:r>
      <w:r>
        <w:rPr>
          <w:color w:val="231F20"/>
          <w:spacing w:val="-1"/>
        </w:rPr>
        <w:t xml:space="preserve"> </w:t>
      </w:r>
      <w:r>
        <w:rPr>
          <w:color w:val="231F20"/>
        </w:rPr>
        <w:t>and</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avoided unless it is absolutely essential,</w:t>
      </w:r>
      <w:r>
        <w:rPr>
          <w:color w:val="231F20"/>
          <w:spacing w:val="-1"/>
        </w:rPr>
        <w:t xml:space="preserve"> </w:t>
      </w:r>
      <w:r>
        <w:rPr>
          <w:color w:val="231F20"/>
        </w:rPr>
        <w:t>then this notion will be part of the fabric of the pre- sentation,</w:t>
      </w:r>
      <w:r>
        <w:rPr>
          <w:color w:val="231F20"/>
          <w:spacing w:val="-2"/>
        </w:rPr>
        <w:t xml:space="preserve"> </w:t>
      </w:r>
      <w:r>
        <w:rPr>
          <w:color w:val="231F20"/>
        </w:rPr>
        <w:t>even if he or she is trying to be neutral.</w:t>
      </w:r>
      <w:r>
        <w:rPr>
          <w:color w:val="231F20"/>
          <w:spacing w:val="-2"/>
        </w:rPr>
        <w:t xml:space="preserve"> </w:t>
      </w:r>
      <w:r>
        <w:rPr>
          <w:color w:val="231F20"/>
        </w:rPr>
        <w:t>Furthermore,</w:t>
      </w:r>
      <w:r>
        <w:rPr>
          <w:color w:val="231F20"/>
          <w:spacing w:val="-2"/>
        </w:rPr>
        <w:t xml:space="preserve"> </w:t>
      </w:r>
      <w:r>
        <w:rPr>
          <w:color w:val="231F20"/>
        </w:rPr>
        <w:t xml:space="preserve">the format in which the information is presented may also influence the reader (Wills </w:t>
      </w:r>
      <w:r>
        <w:rPr>
          <w:color w:val="231F20"/>
          <w:w w:val="110"/>
        </w:rPr>
        <w:t>&amp;</w:t>
      </w:r>
      <w:r>
        <w:rPr>
          <w:color w:val="231F20"/>
          <w:spacing w:val="-5"/>
          <w:w w:val="110"/>
        </w:rPr>
        <w:t xml:space="preserve"> </w:t>
      </w:r>
      <w:r>
        <w:rPr>
          <w:color w:val="231F20"/>
        </w:rPr>
        <w:t>Holmes-Rovner, 2003).</w:t>
      </w:r>
      <w:r>
        <w:rPr>
          <w:color w:val="231F20"/>
          <w:spacing w:val="-10"/>
        </w:rPr>
        <w:t xml:space="preserve"> </w:t>
      </w:r>
      <w:r>
        <w:rPr>
          <w:color w:val="231F20"/>
        </w:rPr>
        <w:t>Indeed,</w:t>
      </w:r>
      <w:r>
        <w:rPr>
          <w:color w:val="231F20"/>
          <w:spacing w:val="-10"/>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worth</w:t>
      </w:r>
      <w:r>
        <w:rPr>
          <w:color w:val="231F20"/>
          <w:spacing w:val="-3"/>
        </w:rPr>
        <w:t xml:space="preserve"> </w:t>
      </w:r>
      <w:r>
        <w:rPr>
          <w:color w:val="231F20"/>
        </w:rPr>
        <w:t>noting</w:t>
      </w:r>
      <w:r>
        <w:rPr>
          <w:color w:val="231F20"/>
          <w:spacing w:val="-3"/>
        </w:rPr>
        <w:t xml:space="preserve"> </w:t>
      </w:r>
      <w:r>
        <w:rPr>
          <w:color w:val="231F20"/>
        </w:rPr>
        <w:t>that</w:t>
      </w:r>
      <w:r>
        <w:rPr>
          <w:color w:val="231F20"/>
          <w:spacing w:val="-3"/>
        </w:rPr>
        <w:t xml:space="preserve"> </w:t>
      </w:r>
      <w:r>
        <w:rPr>
          <w:color w:val="231F20"/>
        </w:rPr>
        <w:t>research</w:t>
      </w:r>
      <w:r>
        <w:rPr>
          <w:color w:val="231F20"/>
          <w:spacing w:val="-3"/>
        </w:rPr>
        <w:t xml:space="preserve"> </w:t>
      </w:r>
      <w:r>
        <w:rPr>
          <w:color w:val="231F20"/>
        </w:rPr>
        <w:t>has</w:t>
      </w:r>
      <w:r>
        <w:rPr>
          <w:color w:val="231F20"/>
          <w:spacing w:val="-3"/>
        </w:rPr>
        <w:t xml:space="preserve"> </w:t>
      </w:r>
      <w:r>
        <w:rPr>
          <w:color w:val="231F20"/>
        </w:rPr>
        <w:t>demonstrated</w:t>
      </w:r>
      <w:r>
        <w:rPr>
          <w:color w:val="231F20"/>
          <w:spacing w:val="-3"/>
        </w:rPr>
        <w:t xml:space="preserve"> </w:t>
      </w:r>
      <w:r>
        <w:rPr>
          <w:color w:val="231F20"/>
        </w:rPr>
        <w:t>the</w:t>
      </w:r>
      <w:r>
        <w:rPr>
          <w:color w:val="231F20"/>
          <w:spacing w:val="-3"/>
        </w:rPr>
        <w:t xml:space="preserve"> </w:t>
      </w:r>
      <w:r>
        <w:rPr>
          <w:color w:val="231F20"/>
        </w:rPr>
        <w:t>effect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use of</w:t>
      </w:r>
      <w:r>
        <w:rPr>
          <w:color w:val="231F20"/>
          <w:spacing w:val="-3"/>
        </w:rPr>
        <w:t xml:space="preserve"> </w:t>
      </w:r>
      <w:r>
        <w:rPr>
          <w:color w:val="231F20"/>
        </w:rPr>
        <w:t>positiv</w:t>
      </w:r>
      <w:r>
        <w:rPr>
          <w:color w:val="231F20"/>
        </w:rPr>
        <w:t>e</w:t>
      </w:r>
      <w:r>
        <w:rPr>
          <w:color w:val="231F20"/>
          <w:spacing w:val="-3"/>
        </w:rPr>
        <w:t xml:space="preserve"> </w:t>
      </w:r>
      <w:r>
        <w:rPr>
          <w:color w:val="231F20"/>
        </w:rPr>
        <w:t>or</w:t>
      </w:r>
      <w:r>
        <w:rPr>
          <w:color w:val="231F20"/>
          <w:spacing w:val="-3"/>
        </w:rPr>
        <w:t xml:space="preserve"> </w:t>
      </w:r>
      <w:r>
        <w:rPr>
          <w:color w:val="231F20"/>
        </w:rPr>
        <w:t>negative</w:t>
      </w:r>
      <w:r>
        <w:rPr>
          <w:color w:val="231F20"/>
          <w:spacing w:val="-3"/>
        </w:rPr>
        <w:t xml:space="preserve"> </w:t>
      </w:r>
      <w:r>
        <w:rPr>
          <w:color w:val="231F20"/>
        </w:rPr>
        <w:t>frames</w:t>
      </w:r>
      <w:r>
        <w:rPr>
          <w:color w:val="231F20"/>
          <w:spacing w:val="-3"/>
        </w:rPr>
        <w:t xml:space="preserve"> </w:t>
      </w:r>
      <w:r>
        <w:rPr>
          <w:color w:val="231F20"/>
        </w:rPr>
        <w:t>in</w:t>
      </w:r>
      <w:r>
        <w:rPr>
          <w:color w:val="231F20"/>
          <w:spacing w:val="-3"/>
        </w:rPr>
        <w:t xml:space="preserve"> </w:t>
      </w:r>
      <w:r>
        <w:rPr>
          <w:color w:val="231F20"/>
        </w:rPr>
        <w:t>describing</w:t>
      </w:r>
      <w:r>
        <w:rPr>
          <w:color w:val="231F20"/>
          <w:spacing w:val="-3"/>
        </w:rPr>
        <w:t xml:space="preserve"> </w:t>
      </w:r>
      <w:r>
        <w:rPr>
          <w:color w:val="231F20"/>
        </w:rPr>
        <w:t>the</w:t>
      </w:r>
      <w:r>
        <w:rPr>
          <w:color w:val="231F20"/>
          <w:spacing w:val="-3"/>
        </w:rPr>
        <w:t xml:space="preserve"> </w:t>
      </w:r>
      <w:r>
        <w:rPr>
          <w:color w:val="231F20"/>
        </w:rPr>
        <w:t>advantages</w:t>
      </w:r>
      <w:r>
        <w:rPr>
          <w:color w:val="231F20"/>
          <w:spacing w:val="-3"/>
        </w:rPr>
        <w:t xml:space="preserve"> </w:t>
      </w:r>
      <w:r>
        <w:rPr>
          <w:color w:val="231F20"/>
        </w:rPr>
        <w:t>and</w:t>
      </w:r>
      <w:r>
        <w:rPr>
          <w:color w:val="231F20"/>
          <w:spacing w:val="-3"/>
        </w:rPr>
        <w:t xml:space="preserve"> </w:t>
      </w:r>
      <w:r>
        <w:rPr>
          <w:color w:val="231F20"/>
        </w:rPr>
        <w:t>risks</w:t>
      </w:r>
      <w:r>
        <w:rPr>
          <w:color w:val="231F20"/>
          <w:spacing w:val="-3"/>
        </w:rPr>
        <w:t xml:space="preserve"> </w:t>
      </w:r>
      <w:r>
        <w:rPr>
          <w:color w:val="231F20"/>
        </w:rPr>
        <w:t>associated</w:t>
      </w:r>
      <w:r>
        <w:rPr>
          <w:color w:val="231F20"/>
          <w:spacing w:val="-3"/>
        </w:rPr>
        <w:t xml:space="preserve"> </w:t>
      </w:r>
      <w:r>
        <w:rPr>
          <w:color w:val="231F20"/>
        </w:rPr>
        <w:t xml:space="preserve">with medical interventions (O’Connor, Pennie, </w:t>
      </w:r>
      <w:r>
        <w:rPr>
          <w:color w:val="231F20"/>
          <w:w w:val="110"/>
        </w:rPr>
        <w:t xml:space="preserve">&amp; </w:t>
      </w:r>
      <w:r>
        <w:rPr>
          <w:color w:val="231F20"/>
        </w:rPr>
        <w:t>Dales, 1996).</w:t>
      </w:r>
    </w:p>
    <w:p w14:paraId="4BAD045C" w14:textId="77777777" w:rsidR="0089060C" w:rsidRDefault="0089060C">
      <w:pPr>
        <w:pStyle w:val="BodyText"/>
        <w:spacing w:before="8"/>
      </w:pPr>
    </w:p>
    <w:p w14:paraId="478D1550" w14:textId="77777777" w:rsidR="0089060C" w:rsidRDefault="00197673">
      <w:pPr>
        <w:pStyle w:val="BodyText"/>
        <w:spacing w:line="261" w:lineRule="auto"/>
        <w:ind w:left="440" w:right="1577"/>
        <w:jc w:val="both"/>
      </w:pPr>
      <w:r>
        <w:rPr>
          <w:color w:val="231F20"/>
        </w:rPr>
        <w:t>DAs have been developed and used far more widely for physical health care than for mental health care. The International P</w:t>
      </w:r>
      <w:r>
        <w:rPr>
          <w:color w:val="231F20"/>
        </w:rPr>
        <w:t>atient Decision Aid Standards (IPDAS) Col- laboration,</w:t>
      </w:r>
      <w:r>
        <w:rPr>
          <w:color w:val="231F20"/>
          <w:spacing w:val="-4"/>
        </w:rPr>
        <w:t xml:space="preserve"> </w:t>
      </w:r>
      <w:r>
        <w:rPr>
          <w:color w:val="231F20"/>
        </w:rPr>
        <w:t>a group of researchers,</w:t>
      </w:r>
      <w:r>
        <w:rPr>
          <w:color w:val="231F20"/>
          <w:spacing w:val="-4"/>
        </w:rPr>
        <w:t xml:space="preserve"> </w:t>
      </w:r>
      <w:r>
        <w:rPr>
          <w:color w:val="231F20"/>
        </w:rPr>
        <w:t>practitioners,</w:t>
      </w:r>
      <w:r>
        <w:rPr>
          <w:color w:val="231F20"/>
          <w:spacing w:val="-4"/>
        </w:rPr>
        <w:t xml:space="preserve"> </w:t>
      </w:r>
      <w:r>
        <w:rPr>
          <w:color w:val="231F20"/>
        </w:rPr>
        <w:t>and stakeholders,</w:t>
      </w:r>
      <w:r>
        <w:rPr>
          <w:color w:val="231F20"/>
          <w:spacing w:val="-4"/>
        </w:rPr>
        <w:t xml:space="preserve"> </w:t>
      </w:r>
      <w:r>
        <w:rPr>
          <w:color w:val="231F20"/>
        </w:rPr>
        <w:t>used a two-stage consensus process to develop criteria by which DAs can be evaluated.</w:t>
      </w:r>
      <w:r>
        <w:rPr>
          <w:color w:val="231F20"/>
          <w:spacing w:val="-3"/>
        </w:rPr>
        <w:t xml:space="preserve"> </w:t>
      </w:r>
      <w:r>
        <w:rPr>
          <w:color w:val="231F20"/>
        </w:rPr>
        <w:t>According to IPDAS (2005), each DA should:</w:t>
      </w:r>
    </w:p>
    <w:p w14:paraId="0A777A61" w14:textId="77777777" w:rsidR="0089060C" w:rsidRDefault="00197673">
      <w:pPr>
        <w:pStyle w:val="ListParagraph"/>
        <w:numPr>
          <w:ilvl w:val="0"/>
          <w:numId w:val="1"/>
        </w:numPr>
        <w:tabs>
          <w:tab w:val="left" w:pos="979"/>
          <w:tab w:val="left" w:pos="980"/>
        </w:tabs>
        <w:spacing w:before="174"/>
        <w:ind w:left="979"/>
        <w:jc w:val="left"/>
      </w:pPr>
      <w:r>
        <w:rPr>
          <w:color w:val="231F20"/>
        </w:rPr>
        <w:t>Include</w:t>
      </w:r>
      <w:r>
        <w:rPr>
          <w:color w:val="231F20"/>
          <w:spacing w:val="11"/>
        </w:rPr>
        <w:t xml:space="preserve"> </w:t>
      </w:r>
      <w:r>
        <w:rPr>
          <w:color w:val="231F20"/>
        </w:rPr>
        <w:t>information</w:t>
      </w:r>
      <w:r>
        <w:rPr>
          <w:color w:val="231F20"/>
          <w:spacing w:val="12"/>
        </w:rPr>
        <w:t xml:space="preserve"> </w:t>
      </w:r>
      <w:r>
        <w:rPr>
          <w:color w:val="231F20"/>
        </w:rPr>
        <w:t>about</w:t>
      </w:r>
      <w:r>
        <w:rPr>
          <w:color w:val="231F20"/>
          <w:spacing w:val="11"/>
        </w:rPr>
        <w:t xml:space="preserve"> </w:t>
      </w:r>
      <w:r>
        <w:rPr>
          <w:color w:val="231F20"/>
        </w:rPr>
        <w:t>the</w:t>
      </w:r>
      <w:r>
        <w:rPr>
          <w:color w:val="231F20"/>
          <w:spacing w:val="12"/>
        </w:rPr>
        <w:t xml:space="preserve"> </w:t>
      </w:r>
      <w:r>
        <w:rPr>
          <w:color w:val="231F20"/>
        </w:rPr>
        <w:t>available</w:t>
      </w:r>
      <w:r>
        <w:rPr>
          <w:color w:val="231F20"/>
          <w:spacing w:val="11"/>
        </w:rPr>
        <w:t xml:space="preserve"> </w:t>
      </w:r>
      <w:r>
        <w:rPr>
          <w:color w:val="231F20"/>
          <w:spacing w:val="-2"/>
        </w:rPr>
        <w:t>options;</w:t>
      </w:r>
    </w:p>
    <w:p w14:paraId="249E8653" w14:textId="77777777" w:rsidR="0089060C" w:rsidRDefault="00197673">
      <w:pPr>
        <w:pStyle w:val="ListParagraph"/>
        <w:numPr>
          <w:ilvl w:val="0"/>
          <w:numId w:val="1"/>
        </w:numPr>
        <w:tabs>
          <w:tab w:val="left" w:pos="979"/>
          <w:tab w:val="left" w:pos="980"/>
        </w:tabs>
        <w:spacing w:before="202" w:line="261" w:lineRule="auto"/>
        <w:ind w:right="1578" w:hanging="541"/>
        <w:jc w:val="left"/>
      </w:pPr>
      <w:r>
        <w:rPr>
          <w:color w:val="231F20"/>
        </w:rPr>
        <w:t>Describe</w:t>
      </w:r>
      <w:r>
        <w:rPr>
          <w:color w:val="231F20"/>
          <w:spacing w:val="40"/>
        </w:rPr>
        <w:t xml:space="preserve"> </w:t>
      </w:r>
      <w:r>
        <w:rPr>
          <w:color w:val="231F20"/>
        </w:rPr>
        <w:t>what</w:t>
      </w:r>
      <w:r>
        <w:rPr>
          <w:color w:val="231F20"/>
          <w:spacing w:val="40"/>
        </w:rPr>
        <w:t xml:space="preserve"> </w:t>
      </w:r>
      <w:r>
        <w:rPr>
          <w:color w:val="231F20"/>
        </w:rPr>
        <w:t>happens</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natural</w:t>
      </w:r>
      <w:r>
        <w:rPr>
          <w:color w:val="231F20"/>
          <w:spacing w:val="40"/>
        </w:rPr>
        <w:t xml:space="preserve"> </w:t>
      </w:r>
      <w:r>
        <w:rPr>
          <w:color w:val="231F20"/>
        </w:rPr>
        <w:t>course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condition</w:t>
      </w:r>
      <w:r>
        <w:rPr>
          <w:color w:val="231F20"/>
          <w:spacing w:val="40"/>
        </w:rPr>
        <w:t xml:space="preserve"> </w:t>
      </w:r>
      <w:r>
        <w:rPr>
          <w:color w:val="231F20"/>
        </w:rPr>
        <w:t>if</w:t>
      </w:r>
      <w:r>
        <w:rPr>
          <w:color w:val="231F20"/>
          <w:spacing w:val="40"/>
        </w:rPr>
        <w:t xml:space="preserve"> </w:t>
      </w:r>
      <w:r>
        <w:rPr>
          <w:color w:val="231F20"/>
        </w:rPr>
        <w:t>no</w:t>
      </w:r>
      <w:r>
        <w:rPr>
          <w:color w:val="231F20"/>
          <w:spacing w:val="40"/>
        </w:rPr>
        <w:t xml:space="preserve"> </w:t>
      </w:r>
      <w:r>
        <w:rPr>
          <w:color w:val="231F20"/>
        </w:rPr>
        <w:t>action is taken;</w:t>
      </w:r>
    </w:p>
    <w:p w14:paraId="7093E2A2" w14:textId="77777777" w:rsidR="0089060C" w:rsidRDefault="00197673">
      <w:pPr>
        <w:pStyle w:val="ListParagraph"/>
        <w:numPr>
          <w:ilvl w:val="0"/>
          <w:numId w:val="1"/>
        </w:numPr>
        <w:tabs>
          <w:tab w:val="left" w:pos="979"/>
          <w:tab w:val="left" w:pos="980"/>
        </w:tabs>
        <w:ind w:left="979"/>
        <w:jc w:val="left"/>
      </w:pPr>
      <w:r>
        <w:rPr>
          <w:color w:val="231F20"/>
        </w:rPr>
        <w:t>Present</w:t>
      </w:r>
      <w:r>
        <w:rPr>
          <w:color w:val="231F20"/>
          <w:spacing w:val="-1"/>
        </w:rPr>
        <w:t xml:space="preserve"> </w:t>
      </w:r>
      <w:r>
        <w:rPr>
          <w:color w:val="231F20"/>
        </w:rPr>
        <w:t>the</w:t>
      </w:r>
      <w:r>
        <w:rPr>
          <w:color w:val="231F20"/>
          <w:spacing w:val="-1"/>
        </w:rPr>
        <w:t xml:space="preserve"> </w:t>
      </w:r>
      <w:r>
        <w:rPr>
          <w:color w:val="231F20"/>
        </w:rPr>
        <w:t>probabilities</w:t>
      </w:r>
      <w:r>
        <w:rPr>
          <w:color w:val="231F20"/>
          <w:spacing w:val="-1"/>
        </w:rPr>
        <w:t xml:space="preserve"> </w:t>
      </w:r>
      <w:r>
        <w:rPr>
          <w:color w:val="231F20"/>
        </w:rPr>
        <w:t>of various</w:t>
      </w:r>
      <w:r>
        <w:rPr>
          <w:color w:val="231F20"/>
          <w:spacing w:val="-1"/>
        </w:rPr>
        <w:t xml:space="preserve"> </w:t>
      </w:r>
      <w:r>
        <w:rPr>
          <w:color w:val="231F20"/>
          <w:spacing w:val="-2"/>
        </w:rPr>
        <w:t>outcomes;</w:t>
      </w:r>
    </w:p>
    <w:p w14:paraId="746A61CD" w14:textId="77777777" w:rsidR="0089060C" w:rsidRDefault="0089060C">
      <w:pPr>
        <w:sectPr w:rsidR="0089060C">
          <w:pgSz w:w="12240" w:h="15840"/>
          <w:pgMar w:top="1500" w:right="580" w:bottom="620" w:left="1720" w:header="0" w:footer="423" w:gutter="0"/>
          <w:cols w:space="720"/>
        </w:sectPr>
      </w:pPr>
    </w:p>
    <w:p w14:paraId="3036E68A" w14:textId="77777777" w:rsidR="0089060C" w:rsidRDefault="0089060C">
      <w:pPr>
        <w:pStyle w:val="BodyText"/>
        <w:rPr>
          <w:sz w:val="20"/>
        </w:rPr>
      </w:pPr>
    </w:p>
    <w:p w14:paraId="453719B8" w14:textId="77777777" w:rsidR="0089060C" w:rsidRDefault="0089060C">
      <w:pPr>
        <w:pStyle w:val="BodyText"/>
        <w:spacing w:before="4"/>
        <w:rPr>
          <w:sz w:val="24"/>
        </w:rPr>
      </w:pPr>
    </w:p>
    <w:p w14:paraId="6DE27CA9" w14:textId="77777777" w:rsidR="0089060C" w:rsidRDefault="00197673">
      <w:pPr>
        <w:pStyle w:val="ListParagraph"/>
        <w:numPr>
          <w:ilvl w:val="0"/>
          <w:numId w:val="1"/>
        </w:numPr>
        <w:tabs>
          <w:tab w:val="left" w:pos="979"/>
          <w:tab w:val="left" w:pos="980"/>
        </w:tabs>
        <w:spacing w:before="99" w:line="261" w:lineRule="auto"/>
        <w:ind w:right="1578" w:hanging="541"/>
        <w:jc w:val="left"/>
      </w:pPr>
      <w:r>
        <w:rPr>
          <w:color w:val="231F20"/>
        </w:rPr>
        <w:t>Provide balanced information,</w:t>
      </w:r>
      <w:r>
        <w:rPr>
          <w:color w:val="231F20"/>
          <w:spacing w:val="-7"/>
        </w:rPr>
        <w:t xml:space="preserve"> </w:t>
      </w:r>
      <w:r>
        <w:rPr>
          <w:color w:val="231F20"/>
        </w:rPr>
        <w:t>i.e.,</w:t>
      </w:r>
      <w:r>
        <w:rPr>
          <w:color w:val="231F20"/>
          <w:spacing w:val="-7"/>
        </w:rPr>
        <w:t xml:space="preserve"> </w:t>
      </w:r>
      <w:r>
        <w:rPr>
          <w:color w:val="231F20"/>
        </w:rPr>
        <w:t>information about both the posit</w:t>
      </w:r>
      <w:r>
        <w:rPr>
          <w:color w:val="231F20"/>
        </w:rPr>
        <w:t>ive and the negative features of the options;</w:t>
      </w:r>
    </w:p>
    <w:p w14:paraId="24D550EA" w14:textId="77777777" w:rsidR="0089060C" w:rsidRDefault="00197673">
      <w:pPr>
        <w:pStyle w:val="ListParagraph"/>
        <w:numPr>
          <w:ilvl w:val="0"/>
          <w:numId w:val="1"/>
        </w:numPr>
        <w:tabs>
          <w:tab w:val="left" w:pos="979"/>
          <w:tab w:val="left" w:pos="980"/>
        </w:tabs>
        <w:ind w:left="979"/>
        <w:jc w:val="left"/>
      </w:pPr>
      <w:r>
        <w:rPr>
          <w:color w:val="231F20"/>
        </w:rPr>
        <w:t>Use</w:t>
      </w:r>
      <w:r>
        <w:rPr>
          <w:color w:val="231F20"/>
          <w:spacing w:val="10"/>
        </w:rPr>
        <w:t xml:space="preserve"> </w:t>
      </w:r>
      <w:r>
        <w:rPr>
          <w:color w:val="231F20"/>
        </w:rPr>
        <w:t>plain</w:t>
      </w:r>
      <w:r>
        <w:rPr>
          <w:color w:val="231F20"/>
          <w:spacing w:val="10"/>
        </w:rPr>
        <w:t xml:space="preserve"> </w:t>
      </w:r>
      <w:r>
        <w:rPr>
          <w:color w:val="231F20"/>
          <w:spacing w:val="-2"/>
        </w:rPr>
        <w:t>language;</w:t>
      </w:r>
    </w:p>
    <w:p w14:paraId="268DDBAE" w14:textId="77777777" w:rsidR="0089060C" w:rsidRDefault="00197673">
      <w:pPr>
        <w:pStyle w:val="ListParagraph"/>
        <w:numPr>
          <w:ilvl w:val="0"/>
          <w:numId w:val="1"/>
        </w:numPr>
        <w:tabs>
          <w:tab w:val="left" w:pos="979"/>
          <w:tab w:val="left" w:pos="980"/>
        </w:tabs>
        <w:spacing w:before="202"/>
        <w:ind w:left="979"/>
        <w:jc w:val="left"/>
      </w:pPr>
      <w:r>
        <w:rPr>
          <w:color w:val="231F20"/>
        </w:rPr>
        <w:t>Use</w:t>
      </w:r>
      <w:r>
        <w:rPr>
          <w:color w:val="231F20"/>
          <w:spacing w:val="-5"/>
        </w:rPr>
        <w:t xml:space="preserve"> </w:t>
      </w:r>
      <w:r>
        <w:rPr>
          <w:color w:val="231F20"/>
        </w:rPr>
        <w:t>current</w:t>
      </w:r>
      <w:r>
        <w:rPr>
          <w:color w:val="231F20"/>
          <w:spacing w:val="-5"/>
        </w:rPr>
        <w:t xml:space="preserve"> </w:t>
      </w:r>
      <w:r>
        <w:rPr>
          <w:color w:val="231F20"/>
        </w:rPr>
        <w:t>scientific</w:t>
      </w:r>
      <w:r>
        <w:rPr>
          <w:color w:val="231F20"/>
          <w:spacing w:val="-4"/>
        </w:rPr>
        <w:t xml:space="preserve"> </w:t>
      </w:r>
      <w:r>
        <w:rPr>
          <w:color w:val="231F20"/>
          <w:spacing w:val="-2"/>
        </w:rPr>
        <w:t>information;</w:t>
      </w:r>
    </w:p>
    <w:p w14:paraId="2B315E4E" w14:textId="77777777" w:rsidR="0089060C" w:rsidRDefault="00197673">
      <w:pPr>
        <w:pStyle w:val="ListParagraph"/>
        <w:numPr>
          <w:ilvl w:val="0"/>
          <w:numId w:val="1"/>
        </w:numPr>
        <w:tabs>
          <w:tab w:val="left" w:pos="979"/>
          <w:tab w:val="left" w:pos="980"/>
        </w:tabs>
        <w:spacing w:before="202"/>
        <w:ind w:left="979"/>
        <w:jc w:val="left"/>
      </w:pPr>
      <w:r>
        <w:rPr>
          <w:color w:val="231F20"/>
          <w:w w:val="95"/>
        </w:rPr>
        <w:t>Use</w:t>
      </w:r>
      <w:r>
        <w:rPr>
          <w:color w:val="231F20"/>
          <w:spacing w:val="19"/>
        </w:rPr>
        <w:t xml:space="preserve"> </w:t>
      </w:r>
      <w:r>
        <w:rPr>
          <w:color w:val="231F20"/>
          <w:w w:val="95"/>
        </w:rPr>
        <w:t>consumer</w:t>
      </w:r>
      <w:r>
        <w:rPr>
          <w:color w:val="231F20"/>
          <w:spacing w:val="19"/>
        </w:rPr>
        <w:t xml:space="preserve"> </w:t>
      </w:r>
      <w:r>
        <w:rPr>
          <w:color w:val="231F20"/>
          <w:w w:val="95"/>
        </w:rPr>
        <w:t>stories</w:t>
      </w:r>
      <w:r>
        <w:rPr>
          <w:color w:val="231F20"/>
          <w:spacing w:val="19"/>
        </w:rPr>
        <w:t xml:space="preserve"> </w:t>
      </w:r>
      <w:r>
        <w:rPr>
          <w:color w:val="231F20"/>
          <w:w w:val="95"/>
        </w:rPr>
        <w:t>and/or</w:t>
      </w:r>
      <w:r>
        <w:rPr>
          <w:color w:val="231F20"/>
          <w:spacing w:val="19"/>
        </w:rPr>
        <w:t xml:space="preserve"> </w:t>
      </w:r>
      <w:r>
        <w:rPr>
          <w:color w:val="231F20"/>
          <w:spacing w:val="-2"/>
          <w:w w:val="95"/>
        </w:rPr>
        <w:t>testimonials;</w:t>
      </w:r>
    </w:p>
    <w:p w14:paraId="1FFBA3BD" w14:textId="77777777" w:rsidR="0089060C" w:rsidRDefault="00197673">
      <w:pPr>
        <w:pStyle w:val="ListParagraph"/>
        <w:numPr>
          <w:ilvl w:val="0"/>
          <w:numId w:val="1"/>
        </w:numPr>
        <w:tabs>
          <w:tab w:val="left" w:pos="979"/>
          <w:tab w:val="left" w:pos="980"/>
        </w:tabs>
        <w:spacing w:before="202"/>
        <w:ind w:left="979"/>
        <w:jc w:val="left"/>
      </w:pPr>
      <w:r>
        <w:rPr>
          <w:color w:val="231F20"/>
        </w:rPr>
        <w:t>Offer</w:t>
      </w:r>
      <w:r>
        <w:rPr>
          <w:color w:val="231F20"/>
          <w:spacing w:val="20"/>
        </w:rPr>
        <w:t xml:space="preserve"> </w:t>
      </w:r>
      <w:r>
        <w:rPr>
          <w:color w:val="231F20"/>
        </w:rPr>
        <w:t>guidance</w:t>
      </w:r>
      <w:r>
        <w:rPr>
          <w:color w:val="231F20"/>
          <w:spacing w:val="20"/>
        </w:rPr>
        <w:t xml:space="preserve"> </w:t>
      </w:r>
      <w:r>
        <w:rPr>
          <w:color w:val="231F20"/>
        </w:rPr>
        <w:t>or</w:t>
      </w:r>
      <w:r>
        <w:rPr>
          <w:color w:val="231F20"/>
          <w:spacing w:val="20"/>
        </w:rPr>
        <w:t xml:space="preserve"> </w:t>
      </w:r>
      <w:r>
        <w:rPr>
          <w:color w:val="231F20"/>
          <w:spacing w:val="-2"/>
        </w:rPr>
        <w:t>coaching;</w:t>
      </w:r>
    </w:p>
    <w:p w14:paraId="13C5557E" w14:textId="77777777" w:rsidR="0089060C" w:rsidRDefault="00197673">
      <w:pPr>
        <w:pStyle w:val="ListParagraph"/>
        <w:numPr>
          <w:ilvl w:val="0"/>
          <w:numId w:val="1"/>
        </w:numPr>
        <w:tabs>
          <w:tab w:val="left" w:pos="979"/>
          <w:tab w:val="left" w:pos="980"/>
        </w:tabs>
        <w:spacing w:before="202"/>
        <w:ind w:left="979"/>
        <w:jc w:val="left"/>
      </w:pPr>
      <w:r>
        <w:rPr>
          <w:color w:val="231F20"/>
        </w:rPr>
        <w:t>Help</w:t>
      </w:r>
      <w:r>
        <w:rPr>
          <w:color w:val="231F20"/>
          <w:spacing w:val="7"/>
        </w:rPr>
        <w:t xml:space="preserve"> </w:t>
      </w:r>
      <w:r>
        <w:rPr>
          <w:color w:val="231F20"/>
        </w:rPr>
        <w:t>the</w:t>
      </w:r>
      <w:r>
        <w:rPr>
          <w:color w:val="231F20"/>
          <w:spacing w:val="7"/>
        </w:rPr>
        <w:t xml:space="preserve"> </w:t>
      </w:r>
      <w:r>
        <w:rPr>
          <w:color w:val="231F20"/>
        </w:rPr>
        <w:t>consumer</w:t>
      </w:r>
      <w:r>
        <w:rPr>
          <w:color w:val="231F20"/>
          <w:spacing w:val="7"/>
        </w:rPr>
        <w:t xml:space="preserve"> </w:t>
      </w:r>
      <w:r>
        <w:rPr>
          <w:color w:val="231F20"/>
        </w:rPr>
        <w:t>to</w:t>
      </w:r>
      <w:r>
        <w:rPr>
          <w:color w:val="231F20"/>
          <w:spacing w:val="8"/>
        </w:rPr>
        <w:t xml:space="preserve"> </w:t>
      </w:r>
      <w:r>
        <w:rPr>
          <w:color w:val="231F20"/>
        </w:rPr>
        <w:t>clarify</w:t>
      </w:r>
      <w:r>
        <w:rPr>
          <w:color w:val="231F20"/>
          <w:spacing w:val="7"/>
        </w:rPr>
        <w:t xml:space="preserve"> </w:t>
      </w:r>
      <w:r>
        <w:rPr>
          <w:color w:val="231F20"/>
        </w:rPr>
        <w:t>his</w:t>
      </w:r>
      <w:r>
        <w:rPr>
          <w:color w:val="231F20"/>
          <w:spacing w:val="7"/>
        </w:rPr>
        <w:t xml:space="preserve"> </w:t>
      </w:r>
      <w:r>
        <w:rPr>
          <w:color w:val="231F20"/>
        </w:rPr>
        <w:t>or</w:t>
      </w:r>
      <w:r>
        <w:rPr>
          <w:color w:val="231F20"/>
          <w:spacing w:val="8"/>
        </w:rPr>
        <w:t xml:space="preserve"> </w:t>
      </w:r>
      <w:r>
        <w:rPr>
          <w:color w:val="231F20"/>
        </w:rPr>
        <w:t>her</w:t>
      </w:r>
      <w:r>
        <w:rPr>
          <w:color w:val="231F20"/>
          <w:spacing w:val="7"/>
        </w:rPr>
        <w:t xml:space="preserve"> </w:t>
      </w:r>
      <w:r>
        <w:rPr>
          <w:color w:val="231F20"/>
        </w:rPr>
        <w:t>values;</w:t>
      </w:r>
      <w:r>
        <w:rPr>
          <w:color w:val="231F20"/>
          <w:spacing w:val="7"/>
        </w:rPr>
        <w:t xml:space="preserve"> </w:t>
      </w:r>
      <w:r>
        <w:rPr>
          <w:color w:val="231F20"/>
          <w:spacing w:val="-5"/>
        </w:rPr>
        <w:t>and</w:t>
      </w:r>
    </w:p>
    <w:p w14:paraId="146D6F5C" w14:textId="77777777" w:rsidR="0089060C" w:rsidRDefault="00197673">
      <w:pPr>
        <w:pStyle w:val="ListParagraph"/>
        <w:numPr>
          <w:ilvl w:val="0"/>
          <w:numId w:val="1"/>
        </w:numPr>
        <w:tabs>
          <w:tab w:val="left" w:pos="979"/>
          <w:tab w:val="left" w:pos="980"/>
        </w:tabs>
        <w:spacing w:before="202"/>
        <w:ind w:left="979"/>
        <w:jc w:val="left"/>
      </w:pPr>
      <w:r>
        <w:rPr>
          <w:color w:val="231F20"/>
        </w:rPr>
        <w:t>Disclose</w:t>
      </w:r>
      <w:r>
        <w:rPr>
          <w:color w:val="231F20"/>
          <w:spacing w:val="13"/>
        </w:rPr>
        <w:t xml:space="preserve"> </w:t>
      </w:r>
      <w:r>
        <w:rPr>
          <w:color w:val="231F20"/>
        </w:rPr>
        <w:t>conflicts</w:t>
      </w:r>
      <w:r>
        <w:rPr>
          <w:color w:val="231F20"/>
          <w:spacing w:val="13"/>
        </w:rPr>
        <w:t xml:space="preserve"> </w:t>
      </w:r>
      <w:r>
        <w:rPr>
          <w:color w:val="231F20"/>
        </w:rPr>
        <w:t>of</w:t>
      </w:r>
      <w:r>
        <w:rPr>
          <w:color w:val="231F20"/>
          <w:spacing w:val="13"/>
        </w:rPr>
        <w:t xml:space="preserve"> </w:t>
      </w:r>
      <w:r>
        <w:rPr>
          <w:color w:val="231F20"/>
          <w:spacing w:val="-2"/>
        </w:rPr>
        <w:t>interest.</w:t>
      </w:r>
    </w:p>
    <w:p w14:paraId="4555D2D2" w14:textId="77777777" w:rsidR="0089060C" w:rsidRDefault="0089060C">
      <w:pPr>
        <w:pStyle w:val="BodyText"/>
        <w:spacing w:before="9"/>
        <w:rPr>
          <w:sz w:val="25"/>
        </w:rPr>
      </w:pPr>
    </w:p>
    <w:p w14:paraId="08859730" w14:textId="77777777" w:rsidR="0089060C" w:rsidRDefault="00197673">
      <w:pPr>
        <w:pStyle w:val="BodyText"/>
        <w:spacing w:line="261" w:lineRule="auto"/>
        <w:ind w:left="440" w:right="1570"/>
        <w:jc w:val="both"/>
      </w:pPr>
      <w:r>
        <w:rPr>
          <w:color w:val="231F20"/>
        </w:rPr>
        <w:t>For the development of a comprehensive inventory of DAs, O’Connor et al. (2005) searched widely through the medical and social science literatures and databases, and contacted developers and evaluators known to them.</w:t>
      </w:r>
      <w:r>
        <w:rPr>
          <w:color w:val="231F20"/>
          <w:spacing w:val="-10"/>
        </w:rPr>
        <w:t xml:space="preserve"> </w:t>
      </w:r>
      <w:r>
        <w:rPr>
          <w:color w:val="231F20"/>
        </w:rPr>
        <w:t>Through this process they identified 221 DAs, of which 131 were currently available and had been developed within the preceding 5 years. The most frequent types of decisions covered by the aids</w:t>
      </w:r>
      <w:r>
        <w:rPr>
          <w:color w:val="231F20"/>
          <w:spacing w:val="-6"/>
        </w:rPr>
        <w:t xml:space="preserve"> </w:t>
      </w:r>
      <w:r>
        <w:rPr>
          <w:color w:val="231F20"/>
        </w:rPr>
        <w:t>were</w:t>
      </w:r>
      <w:r>
        <w:rPr>
          <w:color w:val="231F20"/>
          <w:spacing w:val="-6"/>
        </w:rPr>
        <w:t xml:space="preserve"> </w:t>
      </w:r>
      <w:r>
        <w:rPr>
          <w:color w:val="231F20"/>
        </w:rPr>
        <w:t>related</w:t>
      </w:r>
      <w:r>
        <w:rPr>
          <w:color w:val="231F20"/>
          <w:spacing w:val="-6"/>
        </w:rPr>
        <w:t xml:space="preserve"> </w:t>
      </w:r>
      <w:r>
        <w:rPr>
          <w:color w:val="231F20"/>
        </w:rPr>
        <w:t>to</w:t>
      </w:r>
      <w:r>
        <w:rPr>
          <w:color w:val="231F20"/>
          <w:spacing w:val="-6"/>
        </w:rPr>
        <w:t xml:space="preserve"> </w:t>
      </w:r>
      <w:r>
        <w:rPr>
          <w:color w:val="231F20"/>
        </w:rPr>
        <w:t>breast</w:t>
      </w:r>
      <w:r>
        <w:rPr>
          <w:color w:val="231F20"/>
          <w:spacing w:val="-6"/>
        </w:rPr>
        <w:t xml:space="preserve"> </w:t>
      </w:r>
      <w:r>
        <w:rPr>
          <w:color w:val="231F20"/>
        </w:rPr>
        <w:t>cancer,</w:t>
      </w:r>
      <w:r>
        <w:rPr>
          <w:color w:val="231F20"/>
          <w:spacing w:val="-12"/>
        </w:rPr>
        <w:t xml:space="preserve"> </w:t>
      </w:r>
      <w:r>
        <w:rPr>
          <w:color w:val="231F20"/>
        </w:rPr>
        <w:t>prostate</w:t>
      </w:r>
      <w:r>
        <w:rPr>
          <w:color w:val="231F20"/>
          <w:spacing w:val="-6"/>
        </w:rPr>
        <w:t xml:space="preserve"> </w:t>
      </w:r>
      <w:r>
        <w:rPr>
          <w:color w:val="231F20"/>
        </w:rPr>
        <w:t>cancer,</w:t>
      </w:r>
      <w:r>
        <w:rPr>
          <w:color w:val="231F20"/>
          <w:spacing w:val="-12"/>
        </w:rPr>
        <w:t xml:space="preserve"> </w:t>
      </w:r>
      <w:r>
        <w:rPr>
          <w:color w:val="231F20"/>
        </w:rPr>
        <w:t>menopause</w:t>
      </w:r>
      <w:r>
        <w:rPr>
          <w:color w:val="231F20"/>
          <w:spacing w:val="-6"/>
        </w:rPr>
        <w:t xml:space="preserve"> </w:t>
      </w:r>
      <w:r>
        <w:rPr>
          <w:color w:val="231F20"/>
        </w:rPr>
        <w:t>opti</w:t>
      </w:r>
      <w:r>
        <w:rPr>
          <w:color w:val="231F20"/>
        </w:rPr>
        <w:t>ons,</w:t>
      </w:r>
      <w:r>
        <w:rPr>
          <w:color w:val="231F20"/>
          <w:spacing w:val="-12"/>
        </w:rPr>
        <w:t xml:space="preserve"> </w:t>
      </w:r>
      <w:r>
        <w:rPr>
          <w:color w:val="231F20"/>
        </w:rPr>
        <w:t>cardiovascu- lar disease, colon cancer screening and prenatal diagnostic testing. If any DAs ad- dressed decisions related to mental health, the article does not mention them.</w:t>
      </w:r>
    </w:p>
    <w:p w14:paraId="0805B833" w14:textId="77777777" w:rsidR="0089060C" w:rsidRDefault="0089060C">
      <w:pPr>
        <w:pStyle w:val="BodyText"/>
        <w:spacing w:before="1"/>
        <w:rPr>
          <w:sz w:val="23"/>
        </w:rPr>
      </w:pPr>
    </w:p>
    <w:p w14:paraId="5E783300" w14:textId="77777777" w:rsidR="0089060C" w:rsidRDefault="00197673">
      <w:pPr>
        <w:pStyle w:val="BodyText"/>
        <w:spacing w:before="1" w:line="261" w:lineRule="auto"/>
        <w:ind w:left="440" w:right="1577"/>
        <w:jc w:val="both"/>
      </w:pPr>
      <w:r>
        <w:rPr>
          <w:color w:val="231F20"/>
        </w:rPr>
        <w:t>The same article describes a systematic review of randomized trials of DAs</w:t>
      </w:r>
      <w:r>
        <w:rPr>
          <w:color w:val="231F20"/>
        </w:rPr>
        <w:t>.</w:t>
      </w:r>
      <w:r>
        <w:rPr>
          <w:color w:val="231F20"/>
          <w:spacing w:val="-5"/>
        </w:rPr>
        <w:t xml:space="preserve"> </w:t>
      </w:r>
      <w:r>
        <w:rPr>
          <w:color w:val="231F20"/>
        </w:rPr>
        <w:t>The re- searchers identified 636 citations that focused on decision-making,</w:t>
      </w:r>
      <w:r>
        <w:rPr>
          <w:color w:val="231F20"/>
          <w:spacing w:val="-6"/>
        </w:rPr>
        <w:t xml:space="preserve"> </w:t>
      </w:r>
      <w:r>
        <w:rPr>
          <w:color w:val="231F20"/>
        </w:rPr>
        <w:t xml:space="preserve">only 34 of which ultimately met the criteria for inclusion in their study. These studies evaluated 31 different DAs which focused on 16 screening or treatment decisions in areas </w:t>
      </w:r>
      <w:r>
        <w:rPr>
          <w:color w:val="231F20"/>
        </w:rPr>
        <w:t>similar to those listed above; none addressed mental health. The lack of randomized trials examining mental health DAs does not indicate that no DAs exist for mental health conditions.</w:t>
      </w:r>
      <w:r>
        <w:rPr>
          <w:color w:val="231F20"/>
          <w:spacing w:val="-11"/>
        </w:rPr>
        <w:t xml:space="preserve"> </w:t>
      </w:r>
      <w:r>
        <w:rPr>
          <w:color w:val="231F20"/>
        </w:rPr>
        <w:t>It</w:t>
      </w:r>
      <w:r>
        <w:rPr>
          <w:color w:val="231F20"/>
          <w:spacing w:val="-3"/>
        </w:rPr>
        <w:t xml:space="preserve"> </w:t>
      </w:r>
      <w:r>
        <w:rPr>
          <w:color w:val="231F20"/>
        </w:rPr>
        <w:t>does</w:t>
      </w:r>
      <w:r>
        <w:rPr>
          <w:color w:val="231F20"/>
          <w:spacing w:val="-3"/>
        </w:rPr>
        <w:t xml:space="preserve"> </w:t>
      </w:r>
      <w:r>
        <w:rPr>
          <w:color w:val="231F20"/>
        </w:rPr>
        <w:t>suggest,</w:t>
      </w:r>
      <w:r>
        <w:rPr>
          <w:color w:val="231F20"/>
          <w:spacing w:val="-11"/>
        </w:rPr>
        <w:t xml:space="preserve"> </w:t>
      </w:r>
      <w:r>
        <w:rPr>
          <w:color w:val="231F20"/>
        </w:rPr>
        <w:t>however,</w:t>
      </w:r>
      <w:r>
        <w:rPr>
          <w:color w:val="231F20"/>
          <w:spacing w:val="-11"/>
        </w:rPr>
        <w:t xml:space="preserve"> </w:t>
      </w:r>
      <w:r>
        <w:rPr>
          <w:color w:val="231F20"/>
        </w:rPr>
        <w:t>that</w:t>
      </w:r>
      <w:r>
        <w:rPr>
          <w:color w:val="231F20"/>
          <w:spacing w:val="-3"/>
        </w:rPr>
        <w:t xml:space="preserve"> </w:t>
      </w:r>
      <w:r>
        <w:rPr>
          <w:color w:val="231F20"/>
        </w:rPr>
        <w:t>mental</w:t>
      </w:r>
      <w:r>
        <w:rPr>
          <w:color w:val="231F20"/>
          <w:spacing w:val="-3"/>
        </w:rPr>
        <w:t xml:space="preserve"> </w:t>
      </w:r>
      <w:r>
        <w:rPr>
          <w:color w:val="231F20"/>
        </w:rPr>
        <w:t>health</w:t>
      </w:r>
      <w:r>
        <w:rPr>
          <w:color w:val="231F20"/>
          <w:spacing w:val="-3"/>
        </w:rPr>
        <w:t xml:space="preserve"> </w:t>
      </w:r>
      <w:r>
        <w:rPr>
          <w:color w:val="231F20"/>
        </w:rPr>
        <w:t>DAs</w:t>
      </w:r>
      <w:r>
        <w:rPr>
          <w:color w:val="231F20"/>
          <w:spacing w:val="-3"/>
        </w:rPr>
        <w:t xml:space="preserve"> </w:t>
      </w:r>
      <w:r>
        <w:rPr>
          <w:color w:val="231F20"/>
        </w:rPr>
        <w:t>are</w:t>
      </w:r>
      <w:r>
        <w:rPr>
          <w:color w:val="231F20"/>
          <w:spacing w:val="-3"/>
        </w:rPr>
        <w:t xml:space="preserve"> </w:t>
      </w:r>
      <w:r>
        <w:rPr>
          <w:color w:val="231F20"/>
        </w:rPr>
        <w:t>in</w:t>
      </w:r>
      <w:r>
        <w:rPr>
          <w:color w:val="231F20"/>
          <w:spacing w:val="-3"/>
        </w:rPr>
        <w:t xml:space="preserve"> </w:t>
      </w:r>
      <w:r>
        <w:rPr>
          <w:color w:val="231F20"/>
        </w:rPr>
        <w:t>an</w:t>
      </w:r>
      <w:r>
        <w:rPr>
          <w:color w:val="231F20"/>
          <w:spacing w:val="-3"/>
        </w:rPr>
        <w:t xml:space="preserve"> </w:t>
      </w:r>
      <w:r>
        <w:rPr>
          <w:color w:val="231F20"/>
        </w:rPr>
        <w:t>earlier</w:t>
      </w:r>
      <w:r>
        <w:rPr>
          <w:color w:val="231F20"/>
          <w:spacing w:val="-3"/>
        </w:rPr>
        <w:t xml:space="preserve"> </w:t>
      </w:r>
      <w:r>
        <w:rPr>
          <w:color w:val="231F20"/>
        </w:rPr>
        <w:t>stag</w:t>
      </w:r>
      <w:r>
        <w:rPr>
          <w:color w:val="231F20"/>
        </w:rPr>
        <w:t>e</w:t>
      </w:r>
      <w:r>
        <w:rPr>
          <w:color w:val="231F20"/>
          <w:spacing w:val="-3"/>
        </w:rPr>
        <w:t xml:space="preserve"> </w:t>
      </w:r>
      <w:r>
        <w:rPr>
          <w:color w:val="231F20"/>
        </w:rPr>
        <w:t>of development than are DAs for physical health.</w:t>
      </w:r>
    </w:p>
    <w:p w14:paraId="444962DD" w14:textId="77777777" w:rsidR="0089060C" w:rsidRDefault="0089060C">
      <w:pPr>
        <w:pStyle w:val="BodyText"/>
        <w:rPr>
          <w:sz w:val="26"/>
        </w:rPr>
      </w:pPr>
    </w:p>
    <w:p w14:paraId="4E628649" w14:textId="77777777" w:rsidR="0089060C" w:rsidRDefault="0089060C">
      <w:pPr>
        <w:pStyle w:val="BodyText"/>
        <w:spacing w:before="9"/>
        <w:rPr>
          <w:sz w:val="20"/>
        </w:rPr>
      </w:pPr>
    </w:p>
    <w:p w14:paraId="34C67BBB" w14:textId="77777777" w:rsidR="0089060C" w:rsidRDefault="00197673">
      <w:pPr>
        <w:pStyle w:val="Heading3"/>
        <w:ind w:left="440"/>
      </w:pPr>
      <w:r>
        <w:rPr>
          <w:color w:val="942923"/>
        </w:rPr>
        <w:t>Situations</w:t>
      </w:r>
      <w:r>
        <w:rPr>
          <w:color w:val="942923"/>
          <w:spacing w:val="-8"/>
        </w:rPr>
        <w:t xml:space="preserve"> </w:t>
      </w:r>
      <w:r>
        <w:rPr>
          <w:color w:val="942923"/>
        </w:rPr>
        <w:t>in</w:t>
      </w:r>
      <w:r>
        <w:rPr>
          <w:color w:val="942923"/>
          <w:spacing w:val="-8"/>
        </w:rPr>
        <w:t xml:space="preserve"> </w:t>
      </w:r>
      <w:r>
        <w:rPr>
          <w:color w:val="942923"/>
        </w:rPr>
        <w:t>Which</w:t>
      </w:r>
      <w:r>
        <w:rPr>
          <w:color w:val="942923"/>
          <w:spacing w:val="-8"/>
        </w:rPr>
        <w:t xml:space="preserve"> </w:t>
      </w:r>
      <w:r>
        <w:rPr>
          <w:color w:val="942923"/>
        </w:rPr>
        <w:t>DAs</w:t>
      </w:r>
      <w:r>
        <w:rPr>
          <w:color w:val="942923"/>
          <w:spacing w:val="-7"/>
        </w:rPr>
        <w:t xml:space="preserve"> </w:t>
      </w:r>
      <w:r>
        <w:rPr>
          <w:color w:val="942923"/>
        </w:rPr>
        <w:t>are</w:t>
      </w:r>
      <w:r>
        <w:rPr>
          <w:color w:val="942923"/>
          <w:spacing w:val="-8"/>
        </w:rPr>
        <w:t xml:space="preserve"> </w:t>
      </w:r>
      <w:r>
        <w:rPr>
          <w:color w:val="942923"/>
          <w:spacing w:val="-2"/>
        </w:rPr>
        <w:t>Useful</w:t>
      </w:r>
    </w:p>
    <w:p w14:paraId="3D858D46" w14:textId="77777777" w:rsidR="0089060C" w:rsidRDefault="0089060C">
      <w:pPr>
        <w:pStyle w:val="BodyText"/>
        <w:rPr>
          <w:rFonts w:ascii="Calibri"/>
          <w:b/>
          <w:sz w:val="30"/>
        </w:rPr>
      </w:pPr>
    </w:p>
    <w:p w14:paraId="47899630" w14:textId="77777777" w:rsidR="0089060C" w:rsidRDefault="00197673">
      <w:pPr>
        <w:pStyle w:val="BodyText"/>
        <w:spacing w:line="261" w:lineRule="auto"/>
        <w:ind w:left="440" w:right="1577"/>
        <w:jc w:val="both"/>
      </w:pPr>
      <w:r>
        <w:rPr>
          <w:color w:val="231F20"/>
        </w:rPr>
        <w:t>DAs are appropriate to situations in which several treatment options are available</w:t>
      </w:r>
      <w:r>
        <w:rPr>
          <w:color w:val="231F20"/>
          <w:spacing w:val="40"/>
        </w:rPr>
        <w:t xml:space="preserve"> </w:t>
      </w:r>
      <w:r>
        <w:rPr>
          <w:color w:val="231F20"/>
        </w:rPr>
        <w:t>to the health care consumer and the individual needs to weigh their advantages and disadvantages in the context of his or her own life circumstances.</w:t>
      </w:r>
      <w:r>
        <w:rPr>
          <w:color w:val="231F20"/>
          <w:spacing w:val="-5"/>
        </w:rPr>
        <w:t xml:space="preserve"> </w:t>
      </w:r>
      <w:r>
        <w:rPr>
          <w:color w:val="231F20"/>
        </w:rPr>
        <w:t>The available op- tions may be likely to impose very different outcomes or complications; they may entail</w:t>
      </w:r>
      <w:r>
        <w:rPr>
          <w:color w:val="231F20"/>
          <w:spacing w:val="-13"/>
        </w:rPr>
        <w:t xml:space="preserve"> </w:t>
      </w:r>
      <w:r>
        <w:rPr>
          <w:color w:val="231F20"/>
        </w:rPr>
        <w:t>tradeoffs</w:t>
      </w:r>
      <w:r>
        <w:rPr>
          <w:color w:val="231F20"/>
          <w:spacing w:val="-12"/>
        </w:rPr>
        <w:t xml:space="preserve"> </w:t>
      </w:r>
      <w:r>
        <w:rPr>
          <w:color w:val="231F20"/>
        </w:rPr>
        <w:t>between</w:t>
      </w:r>
      <w:r>
        <w:rPr>
          <w:color w:val="231F20"/>
          <w:spacing w:val="-12"/>
        </w:rPr>
        <w:t xml:space="preserve"> </w:t>
      </w:r>
      <w:r>
        <w:rPr>
          <w:color w:val="231F20"/>
        </w:rPr>
        <w:t>more</w:t>
      </w:r>
      <w:r>
        <w:rPr>
          <w:color w:val="231F20"/>
          <w:spacing w:val="-12"/>
        </w:rPr>
        <w:t xml:space="preserve"> </w:t>
      </w:r>
      <w:r>
        <w:rPr>
          <w:color w:val="231F20"/>
        </w:rPr>
        <w:t>immediate</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2"/>
        </w:rPr>
        <w:t xml:space="preserve"> </w:t>
      </w:r>
      <w:r>
        <w:rPr>
          <w:color w:val="231F20"/>
        </w:rPr>
        <w:t>longer</w:t>
      </w:r>
      <w:r>
        <w:rPr>
          <w:color w:val="231F20"/>
          <w:spacing w:val="-12"/>
        </w:rPr>
        <w:t xml:space="preserve"> </w:t>
      </w:r>
      <w:r>
        <w:rPr>
          <w:color w:val="231F20"/>
        </w:rPr>
        <w:t>term</w:t>
      </w:r>
      <w:r>
        <w:rPr>
          <w:color w:val="231F20"/>
          <w:spacing w:val="-12"/>
        </w:rPr>
        <w:t xml:space="preserve"> </w:t>
      </w:r>
      <w:r>
        <w:rPr>
          <w:color w:val="231F20"/>
        </w:rPr>
        <w:t>ones;</w:t>
      </w:r>
      <w:r>
        <w:rPr>
          <w:color w:val="231F20"/>
          <w:spacing w:val="-13"/>
        </w:rPr>
        <w:t xml:space="preserve"> </w:t>
      </w:r>
      <w:r>
        <w:rPr>
          <w:color w:val="231F20"/>
        </w:rPr>
        <w:t>their</w:t>
      </w:r>
      <w:r>
        <w:rPr>
          <w:color w:val="231F20"/>
          <w:spacing w:val="-12"/>
        </w:rPr>
        <w:t xml:space="preserve"> </w:t>
      </w:r>
      <w:r>
        <w:rPr>
          <w:color w:val="231F20"/>
        </w:rPr>
        <w:t>likely outcomes</w:t>
      </w:r>
      <w:r>
        <w:rPr>
          <w:color w:val="231F20"/>
          <w:spacing w:val="20"/>
        </w:rPr>
        <w:t xml:space="preserve"> </w:t>
      </w:r>
      <w:r>
        <w:rPr>
          <w:color w:val="231F20"/>
        </w:rPr>
        <w:t>may</w:t>
      </w:r>
      <w:r>
        <w:rPr>
          <w:color w:val="231F20"/>
          <w:spacing w:val="20"/>
        </w:rPr>
        <w:t xml:space="preserve"> </w:t>
      </w:r>
      <w:r>
        <w:rPr>
          <w:color w:val="231F20"/>
        </w:rPr>
        <w:t>be</w:t>
      </w:r>
      <w:r>
        <w:rPr>
          <w:color w:val="231F20"/>
          <w:spacing w:val="20"/>
        </w:rPr>
        <w:t xml:space="preserve"> </w:t>
      </w:r>
      <w:r>
        <w:rPr>
          <w:color w:val="231F20"/>
        </w:rPr>
        <w:t>only</w:t>
      </w:r>
      <w:r>
        <w:rPr>
          <w:color w:val="231F20"/>
          <w:spacing w:val="20"/>
        </w:rPr>
        <w:t xml:space="preserve"> </w:t>
      </w:r>
      <w:r>
        <w:rPr>
          <w:color w:val="231F20"/>
        </w:rPr>
        <w:t>slightly</w:t>
      </w:r>
      <w:r>
        <w:rPr>
          <w:color w:val="231F20"/>
          <w:spacing w:val="20"/>
        </w:rPr>
        <w:t xml:space="preserve"> </w:t>
      </w:r>
      <w:r>
        <w:rPr>
          <w:color w:val="231F20"/>
        </w:rPr>
        <w:t>different;</w:t>
      </w:r>
      <w:r>
        <w:rPr>
          <w:color w:val="231F20"/>
          <w:spacing w:val="20"/>
        </w:rPr>
        <w:t xml:space="preserve"> </w:t>
      </w:r>
      <w:r>
        <w:rPr>
          <w:color w:val="231F20"/>
        </w:rPr>
        <w:t>or</w:t>
      </w:r>
      <w:r>
        <w:rPr>
          <w:color w:val="231F20"/>
          <w:spacing w:val="20"/>
        </w:rPr>
        <w:t xml:space="preserve"> </w:t>
      </w:r>
      <w:r>
        <w:rPr>
          <w:color w:val="231F20"/>
        </w:rPr>
        <w:t>one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r>
        <w:rPr>
          <w:color w:val="231F20"/>
        </w:rPr>
        <w:t>choices</w:t>
      </w:r>
      <w:r>
        <w:rPr>
          <w:color w:val="231F20"/>
          <w:spacing w:val="20"/>
        </w:rPr>
        <w:t xml:space="preserve"> </w:t>
      </w:r>
      <w:r>
        <w:rPr>
          <w:color w:val="231F20"/>
        </w:rPr>
        <w:t>may</w:t>
      </w:r>
      <w:r>
        <w:rPr>
          <w:color w:val="231F20"/>
          <w:spacing w:val="20"/>
        </w:rPr>
        <w:t xml:space="preserve"> </w:t>
      </w:r>
      <w:r>
        <w:rPr>
          <w:color w:val="231F20"/>
        </w:rPr>
        <w:t>possibly</w:t>
      </w:r>
      <w:r>
        <w:rPr>
          <w:color w:val="231F20"/>
          <w:spacing w:val="20"/>
        </w:rPr>
        <w:t xml:space="preserve"> </w:t>
      </w:r>
      <w:r>
        <w:rPr>
          <w:color w:val="231F20"/>
        </w:rPr>
        <w:t>result in a serious negative outcome (O’Connor, 2001). In addition (although the authors did not find t</w:t>
      </w:r>
      <w:r>
        <w:rPr>
          <w:color w:val="231F20"/>
        </w:rPr>
        <w:t>his issue mentioned in the literature), the options may have different financial</w:t>
      </w:r>
      <w:r>
        <w:rPr>
          <w:color w:val="231F20"/>
          <w:spacing w:val="31"/>
        </w:rPr>
        <w:t xml:space="preserve"> </w:t>
      </w:r>
      <w:r>
        <w:rPr>
          <w:color w:val="231F20"/>
        </w:rPr>
        <w:t>implications.</w:t>
      </w:r>
      <w:r>
        <w:rPr>
          <w:color w:val="231F20"/>
          <w:spacing w:val="24"/>
        </w:rPr>
        <w:t xml:space="preserve"> </w:t>
      </w:r>
      <w:r>
        <w:rPr>
          <w:color w:val="231F20"/>
        </w:rPr>
        <w:t>Moreover,</w:t>
      </w:r>
      <w:r>
        <w:rPr>
          <w:color w:val="231F20"/>
          <w:spacing w:val="24"/>
        </w:rPr>
        <w:t xml:space="preserve"> </w:t>
      </w:r>
      <w:r>
        <w:rPr>
          <w:color w:val="231F20"/>
        </w:rPr>
        <w:t>each</w:t>
      </w:r>
      <w:r>
        <w:rPr>
          <w:color w:val="231F20"/>
          <w:spacing w:val="31"/>
        </w:rPr>
        <w:t xml:space="preserve"> </w:t>
      </w:r>
      <w:r>
        <w:rPr>
          <w:color w:val="231F20"/>
        </w:rPr>
        <w:t>individual</w:t>
      </w:r>
      <w:r>
        <w:rPr>
          <w:color w:val="231F20"/>
          <w:spacing w:val="31"/>
        </w:rPr>
        <w:t xml:space="preserve"> </w:t>
      </w:r>
      <w:r>
        <w:rPr>
          <w:color w:val="231F20"/>
        </w:rPr>
        <w:t>has</w:t>
      </w:r>
      <w:r>
        <w:rPr>
          <w:color w:val="231F20"/>
          <w:spacing w:val="32"/>
        </w:rPr>
        <w:t xml:space="preserve"> </w:t>
      </w:r>
      <w:r>
        <w:rPr>
          <w:color w:val="231F20"/>
        </w:rPr>
        <w:t>unique</w:t>
      </w:r>
      <w:r>
        <w:rPr>
          <w:color w:val="231F20"/>
          <w:spacing w:val="31"/>
        </w:rPr>
        <w:t xml:space="preserve"> </w:t>
      </w:r>
      <w:r>
        <w:rPr>
          <w:color w:val="231F20"/>
        </w:rPr>
        <w:t>characteristics</w:t>
      </w:r>
      <w:r>
        <w:rPr>
          <w:color w:val="231F20"/>
          <w:spacing w:val="31"/>
        </w:rPr>
        <w:t xml:space="preserve"> </w:t>
      </w:r>
      <w:r>
        <w:rPr>
          <w:color w:val="231F20"/>
        </w:rPr>
        <w:t>and</w:t>
      </w:r>
      <w:r>
        <w:rPr>
          <w:color w:val="231F20"/>
          <w:spacing w:val="32"/>
        </w:rPr>
        <w:t xml:space="preserve"> </w:t>
      </w:r>
      <w:r>
        <w:rPr>
          <w:color w:val="231F20"/>
          <w:spacing w:val="-10"/>
        </w:rPr>
        <w:t>a</w:t>
      </w:r>
    </w:p>
    <w:p w14:paraId="04538E87" w14:textId="77777777" w:rsidR="0089060C" w:rsidRDefault="0089060C">
      <w:pPr>
        <w:spacing w:line="261" w:lineRule="auto"/>
        <w:jc w:val="both"/>
        <w:sectPr w:rsidR="0089060C">
          <w:pgSz w:w="12240" w:h="15840"/>
          <w:pgMar w:top="1500" w:right="580" w:bottom="600" w:left="1720" w:header="0" w:footer="415" w:gutter="0"/>
          <w:cols w:space="720"/>
        </w:sectPr>
      </w:pPr>
    </w:p>
    <w:p w14:paraId="148F716A" w14:textId="77777777" w:rsidR="0089060C" w:rsidRDefault="0089060C">
      <w:pPr>
        <w:pStyle w:val="BodyText"/>
        <w:rPr>
          <w:sz w:val="20"/>
        </w:rPr>
      </w:pPr>
    </w:p>
    <w:p w14:paraId="5DFEB4F7" w14:textId="77777777" w:rsidR="0089060C" w:rsidRDefault="0089060C">
      <w:pPr>
        <w:pStyle w:val="BodyText"/>
        <w:spacing w:before="4"/>
        <w:rPr>
          <w:sz w:val="24"/>
        </w:rPr>
      </w:pPr>
    </w:p>
    <w:p w14:paraId="0F71502F" w14:textId="77777777" w:rsidR="0089060C" w:rsidRDefault="00197673">
      <w:pPr>
        <w:pStyle w:val="BodyText"/>
        <w:spacing w:before="99" w:line="261" w:lineRule="auto"/>
        <w:ind w:left="440" w:right="1577"/>
        <w:jc w:val="both"/>
      </w:pPr>
      <w:r>
        <w:rPr>
          <w:color w:val="231F20"/>
        </w:rPr>
        <w:t>particular context for decision-making.</w:t>
      </w:r>
      <w:r>
        <w:rPr>
          <w:color w:val="231F20"/>
          <w:spacing w:val="-6"/>
        </w:rPr>
        <w:t xml:space="preserve"> </w:t>
      </w:r>
      <w:r>
        <w:rPr>
          <w:color w:val="231F20"/>
        </w:rPr>
        <w:t>The consumer may, for example, have other physical ailments or be in a living situation that constrains choice. The challenge entailed in making a satisfactory decision in the face of complex alternatives may be considerable, and using a DA may be helpful.</w:t>
      </w:r>
    </w:p>
    <w:p w14:paraId="091DD67F" w14:textId="77777777" w:rsidR="0089060C" w:rsidRDefault="0089060C">
      <w:pPr>
        <w:pStyle w:val="BodyText"/>
        <w:spacing w:before="6"/>
        <w:rPr>
          <w:sz w:val="23"/>
        </w:rPr>
      </w:pPr>
    </w:p>
    <w:p w14:paraId="58BA7B2F" w14:textId="77777777" w:rsidR="0089060C" w:rsidRDefault="00197673">
      <w:pPr>
        <w:pStyle w:val="BodyText"/>
        <w:spacing w:line="261" w:lineRule="auto"/>
        <w:ind w:left="440" w:right="1577"/>
        <w:jc w:val="both"/>
      </w:pPr>
      <w:r>
        <w:rPr>
          <w:color w:val="231F20"/>
        </w:rPr>
        <w:t>Use</w:t>
      </w:r>
      <w:r>
        <w:rPr>
          <w:color w:val="231F20"/>
          <w:spacing w:val="-2"/>
        </w:rPr>
        <w:t xml:space="preserve"> </w:t>
      </w:r>
      <w:r>
        <w:rPr>
          <w:color w:val="231F20"/>
        </w:rPr>
        <w:t>of</w:t>
      </w:r>
      <w:r>
        <w:rPr>
          <w:color w:val="231F20"/>
          <w:spacing w:val="-2"/>
        </w:rPr>
        <w:t xml:space="preserve"> </w:t>
      </w:r>
      <w:r>
        <w:rPr>
          <w:color w:val="231F20"/>
        </w:rPr>
        <w:t>DAs</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result</w:t>
      </w:r>
      <w:r>
        <w:rPr>
          <w:color w:val="231F20"/>
          <w:spacing w:val="-2"/>
        </w:rPr>
        <w:t xml:space="preserve"> </w:t>
      </w:r>
      <w:r>
        <w:rPr>
          <w:color w:val="231F20"/>
        </w:rPr>
        <w:t>in</w:t>
      </w:r>
      <w:r>
        <w:rPr>
          <w:color w:val="231F20"/>
          <w:spacing w:val="-2"/>
        </w:rPr>
        <w:t xml:space="preserve"> </w:t>
      </w:r>
      <w:r>
        <w:rPr>
          <w:color w:val="231F20"/>
        </w:rPr>
        <w:t>more</w:t>
      </w:r>
      <w:r>
        <w:rPr>
          <w:color w:val="231F20"/>
          <w:spacing w:val="-2"/>
        </w:rPr>
        <w:t xml:space="preserve"> </w:t>
      </w:r>
      <w:r>
        <w:rPr>
          <w:color w:val="231F20"/>
        </w:rPr>
        <w:t>informed,</w:t>
      </w:r>
      <w:r>
        <w:rPr>
          <w:color w:val="231F20"/>
          <w:spacing w:val="-9"/>
        </w:rPr>
        <w:t xml:space="preserve"> </w:t>
      </w:r>
      <w:r>
        <w:rPr>
          <w:color w:val="231F20"/>
        </w:rPr>
        <w:t>and</w:t>
      </w:r>
      <w:r>
        <w:rPr>
          <w:color w:val="231F20"/>
          <w:spacing w:val="-2"/>
        </w:rPr>
        <w:t xml:space="preserve"> </w:t>
      </w:r>
      <w:r>
        <w:rPr>
          <w:color w:val="231F20"/>
        </w:rPr>
        <w:t>therefore</w:t>
      </w:r>
      <w:r>
        <w:rPr>
          <w:color w:val="231F20"/>
          <w:spacing w:val="-2"/>
        </w:rPr>
        <w:t xml:space="preserve"> </w:t>
      </w:r>
      <w:r>
        <w:rPr>
          <w:color w:val="231F20"/>
        </w:rPr>
        <w:t>improved,</w:t>
      </w:r>
      <w:r>
        <w:rPr>
          <w:color w:val="231F20"/>
          <w:spacing w:val="-9"/>
        </w:rPr>
        <w:t xml:space="preserve"> </w:t>
      </w:r>
      <w:r>
        <w:rPr>
          <w:color w:val="231F20"/>
        </w:rPr>
        <w:t>decision- making and/or an improved outcome. The two phenomena are different, and not necessarily related. O’Connor et al. (2003) found that DAs increased knowledge of options</w:t>
      </w:r>
      <w:r>
        <w:rPr>
          <w:color w:val="231F20"/>
          <w:spacing w:val="-5"/>
        </w:rPr>
        <w:t xml:space="preserve"> </w:t>
      </w:r>
      <w:r>
        <w:rPr>
          <w:color w:val="231F20"/>
        </w:rPr>
        <w:t>and</w:t>
      </w:r>
      <w:r>
        <w:rPr>
          <w:color w:val="231F20"/>
          <w:spacing w:val="-5"/>
        </w:rPr>
        <w:t xml:space="preserve"> </w:t>
      </w:r>
      <w:r>
        <w:rPr>
          <w:color w:val="231F20"/>
        </w:rPr>
        <w:t>outcomes,</w:t>
      </w:r>
      <w:r>
        <w:rPr>
          <w:color w:val="231F20"/>
          <w:spacing w:val="-12"/>
        </w:rPr>
        <w:t xml:space="preserve"> </w:t>
      </w:r>
      <w:r>
        <w:rPr>
          <w:color w:val="231F20"/>
        </w:rPr>
        <w:t>provided</w:t>
      </w:r>
      <w:r>
        <w:rPr>
          <w:color w:val="231F20"/>
          <w:spacing w:val="-5"/>
        </w:rPr>
        <w:t xml:space="preserve"> </w:t>
      </w:r>
      <w:r>
        <w:rPr>
          <w:color w:val="231F20"/>
        </w:rPr>
        <w:t>more</w:t>
      </w:r>
      <w:r>
        <w:rPr>
          <w:color w:val="231F20"/>
          <w:spacing w:val="-5"/>
        </w:rPr>
        <w:t xml:space="preserve"> </w:t>
      </w:r>
      <w:r>
        <w:rPr>
          <w:color w:val="231F20"/>
        </w:rPr>
        <w:t>realistic</w:t>
      </w:r>
      <w:r>
        <w:rPr>
          <w:color w:val="231F20"/>
          <w:spacing w:val="-5"/>
        </w:rPr>
        <w:t xml:space="preserve"> </w:t>
      </w:r>
      <w:r>
        <w:rPr>
          <w:color w:val="231F20"/>
        </w:rPr>
        <w:t>expectations</w:t>
      </w:r>
      <w:r>
        <w:rPr>
          <w:color w:val="231F20"/>
          <w:spacing w:val="-5"/>
        </w:rPr>
        <w:t xml:space="preserve"> </w:t>
      </w:r>
      <w:r>
        <w:rPr>
          <w:color w:val="231F20"/>
        </w:rPr>
        <w:t>of</w:t>
      </w:r>
      <w:r>
        <w:rPr>
          <w:color w:val="231F20"/>
          <w:spacing w:val="-5"/>
        </w:rPr>
        <w:t xml:space="preserve"> </w:t>
      </w:r>
      <w:r>
        <w:rPr>
          <w:color w:val="231F20"/>
        </w:rPr>
        <w:t>potential</w:t>
      </w:r>
      <w:r>
        <w:rPr>
          <w:color w:val="231F20"/>
          <w:spacing w:val="-5"/>
        </w:rPr>
        <w:t xml:space="preserve"> </w:t>
      </w:r>
      <w:r>
        <w:rPr>
          <w:color w:val="231F20"/>
        </w:rPr>
        <w:t>benefits</w:t>
      </w:r>
      <w:r>
        <w:rPr>
          <w:color w:val="231F20"/>
          <w:spacing w:val="-5"/>
        </w:rPr>
        <w:t xml:space="preserve"> </w:t>
      </w:r>
      <w:r>
        <w:rPr>
          <w:color w:val="231F20"/>
        </w:rPr>
        <w:t>and risks, helped people feel more comfortable with their decisions, and improved their involvement in decision-making. But few effects were found on the actual health outcomes individua</w:t>
      </w:r>
      <w:r>
        <w:rPr>
          <w:color w:val="231F20"/>
        </w:rPr>
        <w:t>ls experienced.</w:t>
      </w:r>
      <w:r>
        <w:rPr>
          <w:color w:val="231F20"/>
          <w:spacing w:val="-13"/>
        </w:rPr>
        <w:t xml:space="preserve"> </w:t>
      </w:r>
      <w:r>
        <w:rPr>
          <w:color w:val="231F20"/>
        </w:rPr>
        <w:t>The very goal of behavioral health treatment and recovery—changing thinking and behavior—would seem to suggest that improv-</w:t>
      </w:r>
      <w:r>
        <w:rPr>
          <w:color w:val="231F20"/>
          <w:spacing w:val="40"/>
        </w:rPr>
        <w:t xml:space="preserve"> </w:t>
      </w:r>
      <w:r>
        <w:rPr>
          <w:color w:val="231F20"/>
        </w:rPr>
        <w:t>ing consumers’ decision-making should be a focus,</w:t>
      </w:r>
      <w:r>
        <w:rPr>
          <w:color w:val="231F20"/>
          <w:spacing w:val="-1"/>
        </w:rPr>
        <w:t xml:space="preserve"> </w:t>
      </w:r>
      <w:r>
        <w:rPr>
          <w:color w:val="231F20"/>
        </w:rPr>
        <w:t>regardless of whether actual im- provement in health outcomes is measurable. Furth</w:t>
      </w:r>
      <w:r>
        <w:rPr>
          <w:color w:val="231F20"/>
        </w:rPr>
        <w:t>ermore, SDM can be seen as a basic human right,</w:t>
      </w:r>
      <w:r>
        <w:rPr>
          <w:color w:val="231F20"/>
          <w:spacing w:val="-4"/>
        </w:rPr>
        <w:t xml:space="preserve"> </w:t>
      </w:r>
      <w:r>
        <w:rPr>
          <w:color w:val="231F20"/>
        </w:rPr>
        <w:t>because every person should be able to determine what happens to</w:t>
      </w:r>
      <w:r>
        <w:rPr>
          <w:color w:val="231F20"/>
          <w:spacing w:val="40"/>
        </w:rPr>
        <w:t xml:space="preserve"> </w:t>
      </w:r>
      <w:r>
        <w:rPr>
          <w:color w:val="231F20"/>
        </w:rPr>
        <w:t>his</w:t>
      </w:r>
      <w:r>
        <w:rPr>
          <w:color w:val="231F20"/>
          <w:spacing w:val="40"/>
        </w:rPr>
        <w:t xml:space="preserve"> </w:t>
      </w:r>
      <w:r>
        <w:rPr>
          <w:color w:val="231F20"/>
        </w:rPr>
        <w:t>or</w:t>
      </w:r>
      <w:r>
        <w:rPr>
          <w:color w:val="231F20"/>
          <w:spacing w:val="40"/>
        </w:rPr>
        <w:t xml:space="preserve"> </w:t>
      </w:r>
      <w:r>
        <w:rPr>
          <w:color w:val="231F20"/>
        </w:rPr>
        <w:t>her</w:t>
      </w:r>
      <w:r>
        <w:rPr>
          <w:color w:val="231F20"/>
          <w:spacing w:val="40"/>
        </w:rPr>
        <w:t xml:space="preserve"> </w:t>
      </w:r>
      <w:r>
        <w:rPr>
          <w:color w:val="231F20"/>
        </w:rPr>
        <w:t>own</w:t>
      </w:r>
      <w:r>
        <w:rPr>
          <w:color w:val="231F20"/>
          <w:spacing w:val="40"/>
        </w:rPr>
        <w:t xml:space="preserve"> </w:t>
      </w:r>
      <w:r>
        <w:rPr>
          <w:color w:val="231F20"/>
        </w:rPr>
        <w:t>body</w:t>
      </w:r>
      <w:r>
        <w:rPr>
          <w:color w:val="231F20"/>
          <w:spacing w:val="40"/>
        </w:rPr>
        <w:t xml:space="preserve"> </w:t>
      </w:r>
      <w:r>
        <w:rPr>
          <w:color w:val="231F20"/>
        </w:rPr>
        <w:t>(Nelson,</w:t>
      </w:r>
      <w:r>
        <w:rPr>
          <w:color w:val="231F20"/>
          <w:spacing w:val="34"/>
        </w:rPr>
        <w:t xml:space="preserve"> </w:t>
      </w:r>
      <w:r>
        <w:rPr>
          <w:color w:val="231F20"/>
        </w:rPr>
        <w:t>Lord,</w:t>
      </w:r>
      <w:r>
        <w:rPr>
          <w:color w:val="231F20"/>
          <w:w w:val="110"/>
        </w:rPr>
        <w:t xml:space="preserve"> &amp;</w:t>
      </w:r>
      <w:r>
        <w:rPr>
          <w:color w:val="231F20"/>
          <w:spacing w:val="40"/>
          <w:w w:val="110"/>
        </w:rPr>
        <w:t xml:space="preserve"> </w:t>
      </w:r>
      <w:r>
        <w:rPr>
          <w:color w:val="231F20"/>
        </w:rPr>
        <w:t>Ochocka,</w:t>
      </w:r>
      <w:r>
        <w:rPr>
          <w:color w:val="231F20"/>
          <w:spacing w:val="34"/>
        </w:rPr>
        <w:t xml:space="preserve"> </w:t>
      </w:r>
      <w:r>
        <w:rPr>
          <w:color w:val="231F20"/>
        </w:rPr>
        <w:t>2001).</w:t>
      </w:r>
    </w:p>
    <w:p w14:paraId="0514AAFF" w14:textId="77777777" w:rsidR="0089060C" w:rsidRDefault="0089060C">
      <w:pPr>
        <w:pStyle w:val="BodyText"/>
        <w:rPr>
          <w:sz w:val="26"/>
        </w:rPr>
      </w:pPr>
    </w:p>
    <w:p w14:paraId="04F0A1DA" w14:textId="77777777" w:rsidR="0089060C" w:rsidRDefault="0089060C">
      <w:pPr>
        <w:pStyle w:val="BodyText"/>
        <w:spacing w:before="5"/>
        <w:rPr>
          <w:sz w:val="20"/>
        </w:rPr>
      </w:pPr>
    </w:p>
    <w:p w14:paraId="1E7DD7ED" w14:textId="77777777" w:rsidR="0089060C" w:rsidRDefault="00197673">
      <w:pPr>
        <w:pStyle w:val="Heading3"/>
        <w:ind w:left="440"/>
      </w:pPr>
      <w:r>
        <w:rPr>
          <w:color w:val="942923"/>
        </w:rPr>
        <w:t>Types</w:t>
      </w:r>
      <w:r>
        <w:rPr>
          <w:color w:val="942923"/>
          <w:spacing w:val="-15"/>
        </w:rPr>
        <w:t xml:space="preserve"> </w:t>
      </w:r>
      <w:r>
        <w:rPr>
          <w:color w:val="942923"/>
        </w:rPr>
        <w:t>of</w:t>
      </w:r>
      <w:r>
        <w:rPr>
          <w:color w:val="942923"/>
          <w:spacing w:val="-15"/>
        </w:rPr>
        <w:t xml:space="preserve"> </w:t>
      </w:r>
      <w:r>
        <w:rPr>
          <w:color w:val="942923"/>
        </w:rPr>
        <w:t>Decision</w:t>
      </w:r>
      <w:r>
        <w:rPr>
          <w:color w:val="942923"/>
          <w:spacing w:val="-15"/>
        </w:rPr>
        <w:t xml:space="preserve"> </w:t>
      </w:r>
      <w:r>
        <w:rPr>
          <w:color w:val="942923"/>
          <w:spacing w:val="-4"/>
        </w:rPr>
        <w:t>Aids</w:t>
      </w:r>
    </w:p>
    <w:p w14:paraId="5CD16D9F" w14:textId="77777777" w:rsidR="0089060C" w:rsidRDefault="0089060C">
      <w:pPr>
        <w:pStyle w:val="BodyText"/>
        <w:rPr>
          <w:rFonts w:ascii="Calibri"/>
          <w:b/>
          <w:sz w:val="30"/>
        </w:rPr>
      </w:pPr>
    </w:p>
    <w:p w14:paraId="69675463" w14:textId="77777777" w:rsidR="0089060C" w:rsidRDefault="00197673">
      <w:pPr>
        <w:pStyle w:val="BodyText"/>
        <w:spacing w:line="261" w:lineRule="auto"/>
        <w:ind w:left="440" w:right="1576"/>
        <w:jc w:val="both"/>
      </w:pPr>
      <w:r>
        <w:rPr>
          <w:color w:val="231F20"/>
        </w:rPr>
        <w:t>While the IPDAS Collaboration has identified the necessary eleme</w:t>
      </w:r>
      <w:r>
        <w:rPr>
          <w:color w:val="231F20"/>
        </w:rPr>
        <w:t>nts of a DA,</w:t>
      </w:r>
      <w:r>
        <w:rPr>
          <w:color w:val="231F20"/>
          <w:spacing w:val="-8"/>
        </w:rPr>
        <w:t xml:space="preserve"> </w:t>
      </w:r>
      <w:r>
        <w:rPr>
          <w:color w:val="231F20"/>
        </w:rPr>
        <w:t>as pre- viously</w:t>
      </w:r>
      <w:r>
        <w:rPr>
          <w:color w:val="231F20"/>
          <w:spacing w:val="-8"/>
        </w:rPr>
        <w:t xml:space="preserve"> </w:t>
      </w:r>
      <w:r>
        <w:rPr>
          <w:color w:val="231F20"/>
        </w:rPr>
        <w:t>noted,</w:t>
      </w:r>
      <w:r>
        <w:rPr>
          <w:color w:val="231F20"/>
          <w:spacing w:val="-13"/>
        </w:rPr>
        <w:t xml:space="preserve"> </w:t>
      </w:r>
      <w:r>
        <w:rPr>
          <w:color w:val="231F20"/>
        </w:rPr>
        <w:t>DAs</w:t>
      </w:r>
      <w:r>
        <w:rPr>
          <w:color w:val="231F20"/>
          <w:spacing w:val="-6"/>
        </w:rPr>
        <w:t xml:space="preserve"> </w:t>
      </w:r>
      <w:r>
        <w:rPr>
          <w:color w:val="231F20"/>
        </w:rPr>
        <w:t>nevertheless</w:t>
      </w:r>
      <w:r>
        <w:rPr>
          <w:color w:val="231F20"/>
          <w:spacing w:val="-7"/>
        </w:rPr>
        <w:t xml:space="preserve"> </w:t>
      </w:r>
      <w:r>
        <w:rPr>
          <w:color w:val="231F20"/>
        </w:rPr>
        <w:t>come</w:t>
      </w:r>
      <w:r>
        <w:rPr>
          <w:color w:val="231F20"/>
          <w:spacing w:val="-7"/>
        </w:rPr>
        <w:t xml:space="preserve"> </w:t>
      </w:r>
      <w:r>
        <w:rPr>
          <w:color w:val="231F20"/>
        </w:rPr>
        <w:t>in</w:t>
      </w:r>
      <w:r>
        <w:rPr>
          <w:color w:val="231F20"/>
          <w:spacing w:val="-7"/>
        </w:rPr>
        <w:t xml:space="preserve"> </w:t>
      </w:r>
      <w:r>
        <w:rPr>
          <w:color w:val="231F20"/>
        </w:rPr>
        <w:t>many</w:t>
      </w:r>
      <w:r>
        <w:rPr>
          <w:color w:val="231F20"/>
          <w:spacing w:val="-7"/>
        </w:rPr>
        <w:t xml:space="preserve"> </w:t>
      </w:r>
      <w:r>
        <w:rPr>
          <w:color w:val="231F20"/>
        </w:rPr>
        <w:t>different</w:t>
      </w:r>
      <w:r>
        <w:rPr>
          <w:color w:val="231F20"/>
          <w:spacing w:val="-7"/>
        </w:rPr>
        <w:t xml:space="preserve"> </w:t>
      </w:r>
      <w:r>
        <w:rPr>
          <w:color w:val="231F20"/>
        </w:rPr>
        <w:t>forms</w:t>
      </w:r>
      <w:r>
        <w:rPr>
          <w:color w:val="231F20"/>
          <w:spacing w:val="-7"/>
        </w:rPr>
        <w:t xml:space="preserve"> </w:t>
      </w:r>
      <w:r>
        <w:rPr>
          <w:color w:val="231F20"/>
        </w:rPr>
        <w:t>and</w:t>
      </w:r>
      <w:r>
        <w:rPr>
          <w:color w:val="231F20"/>
          <w:spacing w:val="-7"/>
        </w:rPr>
        <w:t xml:space="preserve"> </w:t>
      </w:r>
      <w:r>
        <w:rPr>
          <w:color w:val="231F20"/>
        </w:rPr>
        <w:t>vary</w:t>
      </w:r>
      <w:r>
        <w:rPr>
          <w:color w:val="231F20"/>
          <w:spacing w:val="-7"/>
        </w:rPr>
        <w:t xml:space="preserve"> </w:t>
      </w:r>
      <w:r>
        <w:rPr>
          <w:color w:val="231F20"/>
        </w:rPr>
        <w:t>along</w:t>
      </w:r>
      <w:r>
        <w:rPr>
          <w:color w:val="231F20"/>
          <w:spacing w:val="-7"/>
        </w:rPr>
        <w:t xml:space="preserve"> </w:t>
      </w:r>
      <w:r>
        <w:rPr>
          <w:color w:val="231F20"/>
        </w:rPr>
        <w:t>several dimensions. This section of the paper categorizes DAs according to some of those factors. Different individuals have different learning styles and levels of education and</w:t>
      </w:r>
      <w:r>
        <w:rPr>
          <w:color w:val="231F20"/>
          <w:spacing w:val="16"/>
        </w:rPr>
        <w:t xml:space="preserve"> </w:t>
      </w:r>
      <w:r>
        <w:rPr>
          <w:color w:val="231F20"/>
        </w:rPr>
        <w:t>literacy;</w:t>
      </w:r>
      <w:r>
        <w:rPr>
          <w:color w:val="231F20"/>
          <w:spacing w:val="16"/>
        </w:rPr>
        <w:t xml:space="preserve"> </w:t>
      </w:r>
      <w:r>
        <w:rPr>
          <w:color w:val="231F20"/>
        </w:rPr>
        <w:t>what</w:t>
      </w:r>
      <w:r>
        <w:rPr>
          <w:color w:val="231F20"/>
          <w:spacing w:val="16"/>
        </w:rPr>
        <w:t xml:space="preserve"> </w:t>
      </w:r>
      <w:r>
        <w:rPr>
          <w:color w:val="231F20"/>
        </w:rPr>
        <w:t>is</w:t>
      </w:r>
      <w:r>
        <w:rPr>
          <w:color w:val="231F20"/>
          <w:spacing w:val="16"/>
        </w:rPr>
        <w:t xml:space="preserve"> </w:t>
      </w:r>
      <w:r>
        <w:rPr>
          <w:color w:val="231F20"/>
        </w:rPr>
        <w:t>effective</w:t>
      </w:r>
      <w:r>
        <w:rPr>
          <w:color w:val="231F20"/>
          <w:spacing w:val="16"/>
        </w:rPr>
        <w:t xml:space="preserve"> </w:t>
      </w:r>
      <w:r>
        <w:rPr>
          <w:color w:val="231F20"/>
        </w:rPr>
        <w:t>in</w:t>
      </w:r>
      <w:r>
        <w:rPr>
          <w:color w:val="231F20"/>
          <w:spacing w:val="16"/>
        </w:rPr>
        <w:t xml:space="preserve"> </w:t>
      </w:r>
      <w:r>
        <w:rPr>
          <w:color w:val="231F20"/>
        </w:rPr>
        <w:t>helping</w:t>
      </w:r>
      <w:r>
        <w:rPr>
          <w:color w:val="231F20"/>
          <w:spacing w:val="16"/>
        </w:rPr>
        <w:t xml:space="preserve"> </w:t>
      </w:r>
      <w:r>
        <w:rPr>
          <w:color w:val="231F20"/>
        </w:rPr>
        <w:t>one</w:t>
      </w:r>
      <w:r>
        <w:rPr>
          <w:color w:val="231F20"/>
          <w:spacing w:val="16"/>
        </w:rPr>
        <w:t xml:space="preserve"> </w:t>
      </w:r>
      <w:r>
        <w:rPr>
          <w:color w:val="231F20"/>
        </w:rPr>
        <w:t>person</w:t>
      </w:r>
      <w:r>
        <w:rPr>
          <w:color w:val="231F20"/>
          <w:spacing w:val="16"/>
        </w:rPr>
        <w:t xml:space="preserve"> </w:t>
      </w:r>
      <w:r>
        <w:rPr>
          <w:color w:val="231F20"/>
        </w:rPr>
        <w:t>may</w:t>
      </w:r>
      <w:r>
        <w:rPr>
          <w:color w:val="231F20"/>
          <w:spacing w:val="16"/>
        </w:rPr>
        <w:t xml:space="preserve"> </w:t>
      </w:r>
      <w:r>
        <w:rPr>
          <w:color w:val="231F20"/>
        </w:rPr>
        <w:t>be</w:t>
      </w:r>
      <w:r>
        <w:rPr>
          <w:color w:val="231F20"/>
          <w:spacing w:val="16"/>
        </w:rPr>
        <w:t xml:space="preserve"> </w:t>
      </w:r>
      <w:r>
        <w:rPr>
          <w:color w:val="231F20"/>
        </w:rPr>
        <w:t>less</w:t>
      </w:r>
      <w:r>
        <w:rPr>
          <w:color w:val="231F20"/>
          <w:spacing w:val="16"/>
        </w:rPr>
        <w:t xml:space="preserve"> </w:t>
      </w:r>
      <w:r>
        <w:rPr>
          <w:color w:val="231F20"/>
        </w:rPr>
        <w:t>so</w:t>
      </w:r>
      <w:r>
        <w:rPr>
          <w:color w:val="231F20"/>
          <w:spacing w:val="16"/>
        </w:rPr>
        <w:t xml:space="preserve"> </w:t>
      </w:r>
      <w:r>
        <w:rPr>
          <w:color w:val="231F20"/>
        </w:rPr>
        <w:t>for</w:t>
      </w:r>
      <w:r>
        <w:rPr>
          <w:color w:val="231F20"/>
          <w:spacing w:val="16"/>
        </w:rPr>
        <w:t xml:space="preserve"> </w:t>
      </w:r>
      <w:r>
        <w:rPr>
          <w:color w:val="231F20"/>
        </w:rPr>
        <w:t>another.</w:t>
      </w:r>
      <w:r>
        <w:rPr>
          <w:color w:val="231F20"/>
        </w:rPr>
        <w:t xml:space="preserve"> As a result, DAs have been developed in a variety of formats. When DAs on any given topic</w:t>
      </w:r>
      <w:r>
        <w:rPr>
          <w:color w:val="231F20"/>
          <w:spacing w:val="-4"/>
        </w:rPr>
        <w:t xml:space="preserve"> </w:t>
      </w:r>
      <w:r>
        <w:rPr>
          <w:color w:val="231F20"/>
        </w:rPr>
        <w:t>are</w:t>
      </w:r>
      <w:r>
        <w:rPr>
          <w:color w:val="231F20"/>
          <w:spacing w:val="-4"/>
        </w:rPr>
        <w:t xml:space="preserve"> </w:t>
      </w:r>
      <w:r>
        <w:rPr>
          <w:color w:val="231F20"/>
        </w:rPr>
        <w:t>available</w:t>
      </w:r>
      <w:r>
        <w:rPr>
          <w:color w:val="231F20"/>
          <w:spacing w:val="-4"/>
        </w:rPr>
        <w:t xml:space="preserve"> </w:t>
      </w:r>
      <w:r>
        <w:rPr>
          <w:color w:val="231F20"/>
        </w:rPr>
        <w:t>in</w:t>
      </w:r>
      <w:r>
        <w:rPr>
          <w:color w:val="231F20"/>
          <w:spacing w:val="-4"/>
        </w:rPr>
        <w:t xml:space="preserve"> </w:t>
      </w:r>
      <w:r>
        <w:rPr>
          <w:color w:val="231F20"/>
        </w:rPr>
        <w:t>several</w:t>
      </w:r>
      <w:r>
        <w:rPr>
          <w:color w:val="231F20"/>
          <w:spacing w:val="-4"/>
        </w:rPr>
        <w:t xml:space="preserve"> </w:t>
      </w:r>
      <w:r>
        <w:rPr>
          <w:color w:val="231F20"/>
        </w:rPr>
        <w:t>different</w:t>
      </w:r>
      <w:r>
        <w:rPr>
          <w:color w:val="231F20"/>
          <w:spacing w:val="-4"/>
        </w:rPr>
        <w:t xml:space="preserve"> </w:t>
      </w:r>
      <w:r>
        <w:rPr>
          <w:color w:val="231F20"/>
        </w:rPr>
        <w:t>formats,</w:t>
      </w:r>
      <w:r>
        <w:rPr>
          <w:color w:val="231F20"/>
          <w:spacing w:val="-10"/>
        </w:rPr>
        <w:t xml:space="preserve"> </w:t>
      </w:r>
      <w:r>
        <w:rPr>
          <w:color w:val="231F20"/>
        </w:rPr>
        <w:t>each</w:t>
      </w:r>
      <w:r>
        <w:rPr>
          <w:color w:val="231F20"/>
          <w:spacing w:val="-4"/>
        </w:rPr>
        <w:t xml:space="preserve"> </w:t>
      </w:r>
      <w:r>
        <w:rPr>
          <w:color w:val="231F20"/>
        </w:rPr>
        <w:t>individual</w:t>
      </w:r>
      <w:r>
        <w:rPr>
          <w:color w:val="231F20"/>
          <w:spacing w:val="-4"/>
        </w:rPr>
        <w:t xml:space="preserve"> </w:t>
      </w:r>
      <w:r>
        <w:rPr>
          <w:color w:val="231F20"/>
        </w:rPr>
        <w:t>can</w:t>
      </w:r>
      <w:r>
        <w:rPr>
          <w:color w:val="231F20"/>
          <w:spacing w:val="-4"/>
        </w:rPr>
        <w:t xml:space="preserve"> </w:t>
      </w:r>
      <w:r>
        <w:rPr>
          <w:color w:val="231F20"/>
        </w:rPr>
        <w:t>select</w:t>
      </w:r>
      <w:r>
        <w:rPr>
          <w:color w:val="231F20"/>
          <w:spacing w:val="-4"/>
        </w:rPr>
        <w:t xml:space="preserve"> </w:t>
      </w:r>
      <w:r>
        <w:rPr>
          <w:color w:val="231F20"/>
        </w:rPr>
        <w:t>the</w:t>
      </w:r>
      <w:r>
        <w:rPr>
          <w:color w:val="231F20"/>
          <w:spacing w:val="-4"/>
        </w:rPr>
        <w:t xml:space="preserve"> </w:t>
      </w:r>
      <w:r>
        <w:rPr>
          <w:color w:val="231F20"/>
        </w:rPr>
        <w:t>ones</w:t>
      </w:r>
      <w:r>
        <w:rPr>
          <w:color w:val="231F20"/>
          <w:spacing w:val="-4"/>
        </w:rPr>
        <w:t xml:space="preserve"> </w:t>
      </w:r>
      <w:r>
        <w:rPr>
          <w:color w:val="231F20"/>
        </w:rPr>
        <w:t>he or she finds most valuable.</w:t>
      </w:r>
      <w:r>
        <w:rPr>
          <w:color w:val="231F20"/>
          <w:spacing w:val="-2"/>
        </w:rPr>
        <w:t xml:space="preserve"> </w:t>
      </w:r>
      <w:r>
        <w:rPr>
          <w:color w:val="231F20"/>
        </w:rPr>
        <w:t>The following scheme may be useful in categorizing the</w:t>
      </w:r>
      <w:r>
        <w:rPr>
          <w:color w:val="231F20"/>
        </w:rPr>
        <w:t xml:space="preserve"> various types of DAs.</w:t>
      </w:r>
    </w:p>
    <w:p w14:paraId="3C1D3BD2" w14:textId="77777777" w:rsidR="0089060C" w:rsidRDefault="0089060C">
      <w:pPr>
        <w:pStyle w:val="BodyText"/>
        <w:rPr>
          <w:sz w:val="23"/>
        </w:rPr>
      </w:pPr>
    </w:p>
    <w:p w14:paraId="488CC9AB" w14:textId="77777777" w:rsidR="0089060C" w:rsidRDefault="00197673">
      <w:pPr>
        <w:pStyle w:val="BodyText"/>
        <w:ind w:left="440"/>
        <w:jc w:val="both"/>
      </w:pPr>
      <w:r>
        <w:rPr>
          <w:color w:val="231F20"/>
          <w:u w:val="single" w:color="231F20"/>
        </w:rPr>
        <w:t>Passive,</w:t>
      </w:r>
      <w:r>
        <w:rPr>
          <w:color w:val="231F20"/>
          <w:spacing w:val="-4"/>
          <w:u w:val="single" w:color="231F20"/>
        </w:rPr>
        <w:t xml:space="preserve"> </w:t>
      </w:r>
      <w:r>
        <w:rPr>
          <w:color w:val="231F20"/>
          <w:u w:val="single" w:color="231F20"/>
        </w:rPr>
        <w:t>Active,</w:t>
      </w:r>
      <w:r>
        <w:rPr>
          <w:color w:val="231F20"/>
          <w:spacing w:val="5"/>
          <w:u w:val="single" w:color="231F20"/>
        </w:rPr>
        <w:t xml:space="preserve"> </w:t>
      </w:r>
      <w:r>
        <w:rPr>
          <w:color w:val="231F20"/>
          <w:u w:val="single" w:color="231F20"/>
        </w:rPr>
        <w:t>or</w:t>
      </w:r>
      <w:r>
        <w:rPr>
          <w:color w:val="231F20"/>
          <w:spacing w:val="4"/>
          <w:u w:val="single" w:color="231F20"/>
        </w:rPr>
        <w:t xml:space="preserve"> </w:t>
      </w:r>
      <w:r>
        <w:rPr>
          <w:color w:val="231F20"/>
          <w:spacing w:val="-2"/>
          <w:u w:val="single" w:color="231F20"/>
        </w:rPr>
        <w:t>Assisted</w:t>
      </w:r>
    </w:p>
    <w:p w14:paraId="5C2191EA" w14:textId="77777777" w:rsidR="0089060C" w:rsidRDefault="00197673">
      <w:pPr>
        <w:pStyle w:val="BodyText"/>
        <w:spacing w:before="112" w:line="261" w:lineRule="auto"/>
        <w:ind w:left="440" w:right="1577"/>
        <w:jc w:val="both"/>
      </w:pPr>
      <w:r>
        <w:rPr>
          <w:color w:val="231F20"/>
        </w:rPr>
        <w:t>One of the most important distinctions among DAs is whether the individual uses them passively, actively, or with assistance. Passive DAs (i.e., those that entail no involvement on the part of the consumer other than reading, watching or listening) may inc</w:t>
      </w:r>
      <w:r>
        <w:rPr>
          <w:color w:val="231F20"/>
        </w:rPr>
        <w:t>lude educational groups, booklets, brochures, audiotapes, or videos. DAs</w:t>
      </w:r>
      <w:r>
        <w:rPr>
          <w:color w:val="231F20"/>
          <w:spacing w:val="40"/>
        </w:rPr>
        <w:t xml:space="preserve"> </w:t>
      </w:r>
      <w:r>
        <w:rPr>
          <w:color w:val="231F20"/>
        </w:rPr>
        <w:t>that have an active component (i.e., those that enables the consumer to enter per- sonal information, respond to questions and/or indicate decisions that then lead to variable</w:t>
      </w:r>
      <w:r>
        <w:rPr>
          <w:color w:val="231F20"/>
          <w:spacing w:val="-6"/>
        </w:rPr>
        <w:t xml:space="preserve"> </w:t>
      </w:r>
      <w:r>
        <w:rPr>
          <w:color w:val="231F20"/>
        </w:rPr>
        <w:t>options</w:t>
      </w:r>
      <w:r>
        <w:rPr>
          <w:color w:val="231F20"/>
        </w:rPr>
        <w:t>)</w:t>
      </w:r>
      <w:r>
        <w:rPr>
          <w:color w:val="231F20"/>
          <w:spacing w:val="-6"/>
        </w:rPr>
        <w:t xml:space="preserve"> </w:t>
      </w:r>
      <w:r>
        <w:rPr>
          <w:color w:val="231F20"/>
        </w:rPr>
        <w:t>include</w:t>
      </w:r>
      <w:r>
        <w:rPr>
          <w:color w:val="231F20"/>
          <w:spacing w:val="-6"/>
        </w:rPr>
        <w:t xml:space="preserve"> </w:t>
      </w:r>
      <w:r>
        <w:rPr>
          <w:color w:val="231F20"/>
        </w:rPr>
        <w:t>computer-based</w:t>
      </w:r>
      <w:r>
        <w:rPr>
          <w:color w:val="231F20"/>
          <w:spacing w:val="-6"/>
        </w:rPr>
        <w:t xml:space="preserve"> </w:t>
      </w:r>
      <w:r>
        <w:rPr>
          <w:color w:val="231F20"/>
        </w:rPr>
        <w:t>support</w:t>
      </w:r>
      <w:r>
        <w:rPr>
          <w:color w:val="231F20"/>
          <w:spacing w:val="-6"/>
        </w:rPr>
        <w:t xml:space="preserve"> </w:t>
      </w:r>
      <w:r>
        <w:rPr>
          <w:color w:val="231F20"/>
        </w:rPr>
        <w:t>guides,</w:t>
      </w:r>
      <w:r>
        <w:rPr>
          <w:color w:val="231F20"/>
          <w:spacing w:val="-13"/>
        </w:rPr>
        <w:t xml:space="preserve"> </w:t>
      </w:r>
      <w:r>
        <w:rPr>
          <w:color w:val="231F20"/>
        </w:rPr>
        <w:t>interactive</w:t>
      </w:r>
      <w:r>
        <w:rPr>
          <w:color w:val="231F20"/>
          <w:spacing w:val="-5"/>
        </w:rPr>
        <w:t xml:space="preserve"> </w:t>
      </w:r>
      <w:r>
        <w:rPr>
          <w:color w:val="231F20"/>
        </w:rPr>
        <w:t>DVDs,</w:t>
      </w:r>
      <w:r>
        <w:rPr>
          <w:color w:val="231F20"/>
          <w:spacing w:val="-13"/>
        </w:rPr>
        <w:t xml:space="preserve"> </w:t>
      </w:r>
      <w:r>
        <w:rPr>
          <w:color w:val="231F20"/>
        </w:rPr>
        <w:t>decision boards, and audio-guided workbooks. Yet other DAs may be used by the consumer with guidance or assistance from a professional or paraprofessional.</w:t>
      </w:r>
    </w:p>
    <w:p w14:paraId="0EE7B453" w14:textId="77777777" w:rsidR="0089060C" w:rsidRDefault="0089060C">
      <w:pPr>
        <w:spacing w:line="261" w:lineRule="auto"/>
        <w:jc w:val="both"/>
        <w:sectPr w:rsidR="0089060C">
          <w:pgSz w:w="12240" w:h="15840"/>
          <w:pgMar w:top="1500" w:right="580" w:bottom="620" w:left="1720" w:header="0" w:footer="423" w:gutter="0"/>
          <w:cols w:space="720"/>
        </w:sectPr>
      </w:pPr>
    </w:p>
    <w:p w14:paraId="69FD805C" w14:textId="77777777" w:rsidR="0089060C" w:rsidRDefault="0089060C">
      <w:pPr>
        <w:pStyle w:val="BodyText"/>
        <w:rPr>
          <w:sz w:val="20"/>
        </w:rPr>
      </w:pPr>
    </w:p>
    <w:p w14:paraId="3D3229B5" w14:textId="77777777" w:rsidR="0089060C" w:rsidRDefault="0089060C">
      <w:pPr>
        <w:pStyle w:val="BodyText"/>
        <w:spacing w:before="4"/>
        <w:rPr>
          <w:sz w:val="24"/>
        </w:rPr>
      </w:pPr>
    </w:p>
    <w:p w14:paraId="4876C7E4" w14:textId="77777777" w:rsidR="0089060C" w:rsidRDefault="00197673">
      <w:pPr>
        <w:pStyle w:val="BodyText"/>
        <w:spacing w:before="99"/>
        <w:ind w:left="440"/>
        <w:jc w:val="both"/>
      </w:pPr>
      <w:r>
        <w:rPr>
          <w:color w:val="231F20"/>
          <w:u w:val="single" w:color="231F20"/>
        </w:rPr>
        <w:t>Form</w:t>
      </w:r>
      <w:r>
        <w:rPr>
          <w:color w:val="231F20"/>
          <w:spacing w:val="12"/>
          <w:u w:val="single" w:color="231F20"/>
        </w:rPr>
        <w:t xml:space="preserve"> </w:t>
      </w:r>
      <w:r>
        <w:rPr>
          <w:color w:val="231F20"/>
          <w:u w:val="single" w:color="231F20"/>
        </w:rPr>
        <w:t>of</w:t>
      </w:r>
      <w:r>
        <w:rPr>
          <w:color w:val="231F20"/>
          <w:spacing w:val="4"/>
          <w:u w:val="single" w:color="231F20"/>
        </w:rPr>
        <w:t xml:space="preserve"> </w:t>
      </w:r>
      <w:r>
        <w:rPr>
          <w:color w:val="231F20"/>
          <w:u w:val="single" w:color="231F20"/>
        </w:rPr>
        <w:t>Access</w:t>
      </w:r>
      <w:r>
        <w:rPr>
          <w:color w:val="231F20"/>
          <w:spacing w:val="12"/>
          <w:u w:val="single" w:color="231F20"/>
        </w:rPr>
        <w:t xml:space="preserve"> </w:t>
      </w:r>
      <w:r>
        <w:rPr>
          <w:color w:val="231F20"/>
          <w:u w:val="single" w:color="231F20"/>
        </w:rPr>
        <w:t>or</w:t>
      </w:r>
      <w:r>
        <w:rPr>
          <w:color w:val="231F20"/>
          <w:spacing w:val="5"/>
          <w:u w:val="single" w:color="231F20"/>
        </w:rPr>
        <w:t xml:space="preserve"> </w:t>
      </w:r>
      <w:r>
        <w:rPr>
          <w:color w:val="231F20"/>
          <w:spacing w:val="-2"/>
          <w:u w:val="single" w:color="231F20"/>
        </w:rPr>
        <w:t>Adminis</w:t>
      </w:r>
      <w:r>
        <w:rPr>
          <w:color w:val="231F20"/>
          <w:spacing w:val="-2"/>
          <w:u w:val="single" w:color="231F20"/>
        </w:rPr>
        <w:t>tration</w:t>
      </w:r>
    </w:p>
    <w:p w14:paraId="0FDF4614" w14:textId="77777777" w:rsidR="0089060C" w:rsidRDefault="00197673">
      <w:pPr>
        <w:pStyle w:val="BodyText"/>
        <w:spacing w:before="112" w:line="261" w:lineRule="auto"/>
        <w:ind w:left="440" w:right="1576"/>
        <w:jc w:val="both"/>
      </w:pPr>
      <w:r>
        <w:rPr>
          <w:color w:val="231F20"/>
        </w:rPr>
        <w:t>Consumers</w:t>
      </w:r>
      <w:r>
        <w:rPr>
          <w:color w:val="231F20"/>
          <w:spacing w:val="40"/>
        </w:rPr>
        <w:t xml:space="preserve"> </w:t>
      </w:r>
      <w:r>
        <w:rPr>
          <w:color w:val="231F20"/>
        </w:rPr>
        <w:t>may</w:t>
      </w:r>
      <w:r>
        <w:rPr>
          <w:color w:val="231F20"/>
          <w:spacing w:val="40"/>
        </w:rPr>
        <w:t xml:space="preserve"> </w:t>
      </w:r>
      <w:r>
        <w:rPr>
          <w:color w:val="231F20"/>
        </w:rPr>
        <w:t>access</w:t>
      </w:r>
      <w:r>
        <w:rPr>
          <w:color w:val="231F20"/>
          <w:spacing w:val="40"/>
        </w:rPr>
        <w:t xml:space="preserve"> </w:t>
      </w:r>
      <w:r>
        <w:rPr>
          <w:color w:val="231F20"/>
        </w:rPr>
        <w:t>a</w:t>
      </w:r>
      <w:r>
        <w:rPr>
          <w:color w:val="231F20"/>
          <w:spacing w:val="40"/>
        </w:rPr>
        <w:t xml:space="preserve"> </w:t>
      </w:r>
      <w:r>
        <w:rPr>
          <w:color w:val="231F20"/>
        </w:rPr>
        <w:t>DA</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variety</w:t>
      </w:r>
      <w:r>
        <w:rPr>
          <w:color w:val="231F20"/>
          <w:spacing w:val="40"/>
        </w:rPr>
        <w:t xml:space="preserve"> </w:t>
      </w:r>
      <w:r>
        <w:rPr>
          <w:color w:val="231F20"/>
        </w:rPr>
        <w:t>of</w:t>
      </w:r>
      <w:r>
        <w:rPr>
          <w:color w:val="231F20"/>
          <w:spacing w:val="40"/>
        </w:rPr>
        <w:t xml:space="preserve"> </w:t>
      </w:r>
      <w:r>
        <w:rPr>
          <w:color w:val="231F20"/>
        </w:rPr>
        <w:t>ways.</w:t>
      </w:r>
      <w:r>
        <w:rPr>
          <w:color w:val="231F20"/>
          <w:spacing w:val="36"/>
        </w:rPr>
        <w:t xml:space="preserve"> </w:t>
      </w:r>
      <w:r>
        <w:rPr>
          <w:color w:val="231F20"/>
        </w:rPr>
        <w:t>O’Connor</w:t>
      </w:r>
      <w:r>
        <w:rPr>
          <w:color w:val="231F20"/>
          <w:spacing w:val="40"/>
        </w:rPr>
        <w:t xml:space="preserve"> </w:t>
      </w:r>
      <w:r>
        <w:rPr>
          <w:color w:val="231F20"/>
        </w:rPr>
        <w:t>et</w:t>
      </w:r>
      <w:r>
        <w:rPr>
          <w:color w:val="231F20"/>
          <w:spacing w:val="40"/>
        </w:rPr>
        <w:t xml:space="preserve"> </w:t>
      </w:r>
      <w:r>
        <w:rPr>
          <w:color w:val="231F20"/>
        </w:rPr>
        <w:t>al.</w:t>
      </w:r>
      <w:r>
        <w:rPr>
          <w:color w:val="231F20"/>
          <w:spacing w:val="36"/>
        </w:rPr>
        <w:t xml:space="preserve"> </w:t>
      </w:r>
      <w:r>
        <w:rPr>
          <w:color w:val="231F20"/>
        </w:rPr>
        <w:t>(2003)</w:t>
      </w:r>
      <w:r>
        <w:rPr>
          <w:color w:val="231F20"/>
          <w:spacing w:val="40"/>
        </w:rPr>
        <w:t xml:space="preserve"> </w:t>
      </w:r>
      <w:r>
        <w:rPr>
          <w:color w:val="231F20"/>
        </w:rPr>
        <w:t>found that of the 131 DAs they inventoried that were “up-to-date, completed and avail- able,” 94 were Web-based, 14 paper-based, 12 were videos with print resources, 8 were audio-guided print resources, 2 were CD-ROMs, and 1 was Web-based with a workbook.</w:t>
      </w:r>
      <w:r>
        <w:rPr>
          <w:color w:val="231F20"/>
          <w:spacing w:val="-10"/>
        </w:rPr>
        <w:t xml:space="preserve"> </w:t>
      </w:r>
      <w:r>
        <w:rPr>
          <w:color w:val="231F20"/>
        </w:rPr>
        <w:t>Most</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formats,</w:t>
      </w:r>
      <w:r>
        <w:rPr>
          <w:color w:val="231F20"/>
          <w:spacing w:val="-10"/>
        </w:rPr>
        <w:t xml:space="preserve"> </w:t>
      </w:r>
      <w:r>
        <w:rPr>
          <w:color w:val="231F20"/>
        </w:rPr>
        <w:t>including</w:t>
      </w:r>
      <w:r>
        <w:rPr>
          <w:color w:val="231F20"/>
          <w:spacing w:val="-2"/>
        </w:rPr>
        <w:t xml:space="preserve"> </w:t>
      </w:r>
      <w:r>
        <w:rPr>
          <w:color w:val="231F20"/>
        </w:rPr>
        <w:t>the</w:t>
      </w:r>
      <w:r>
        <w:rPr>
          <w:color w:val="231F20"/>
          <w:spacing w:val="-10"/>
        </w:rPr>
        <w:t xml:space="preserve"> </w:t>
      </w:r>
      <w:r>
        <w:rPr>
          <w:color w:val="231F20"/>
        </w:rPr>
        <w:t>Web-based</w:t>
      </w:r>
      <w:r>
        <w:rPr>
          <w:color w:val="231F20"/>
          <w:spacing w:val="-2"/>
        </w:rPr>
        <w:t xml:space="preserve"> </w:t>
      </w:r>
      <w:r>
        <w:rPr>
          <w:color w:val="231F20"/>
        </w:rPr>
        <w:t>resources,</w:t>
      </w:r>
      <w:r>
        <w:rPr>
          <w:color w:val="231F20"/>
          <w:spacing w:val="-10"/>
        </w:rPr>
        <w:t xml:space="preserve"> </w:t>
      </w:r>
      <w:r>
        <w:rPr>
          <w:color w:val="231F20"/>
        </w:rPr>
        <w:t>the</w:t>
      </w:r>
      <w:r>
        <w:rPr>
          <w:color w:val="231F20"/>
          <w:spacing w:val="-2"/>
        </w:rPr>
        <w:t xml:space="preserve"> </w:t>
      </w:r>
      <w:r>
        <w:rPr>
          <w:color w:val="231F20"/>
        </w:rPr>
        <w:t>videos,</w:t>
      </w:r>
      <w:r>
        <w:rPr>
          <w:color w:val="231F20"/>
          <w:spacing w:val="-10"/>
        </w:rPr>
        <w:t xml:space="preserve"> </w:t>
      </w:r>
      <w:r>
        <w:rPr>
          <w:color w:val="231F20"/>
        </w:rPr>
        <w:t>the audio-guided print resources, and the CD-ROMs may be intended for the consumer to use on a personal computer, presumably in the privacy of his or her home. (The authors did not delve</w:t>
      </w:r>
      <w:r>
        <w:rPr>
          <w:color w:val="231F20"/>
        </w:rPr>
        <w:t xml:space="preserve"> into this level of detail on use of the DAs.) If so, access might</w:t>
      </w:r>
      <w:r>
        <w:rPr>
          <w:color w:val="231F20"/>
          <w:spacing w:val="40"/>
        </w:rPr>
        <w:t xml:space="preserve"> </w:t>
      </w:r>
      <w:r>
        <w:rPr>
          <w:color w:val="231F20"/>
        </w:rPr>
        <w:t>be problematic for mental health consumers, many of whom have low incomes and lack home computers, although consumer-run organizations often make computers available to those who need them.</w:t>
      </w:r>
      <w:r>
        <w:rPr>
          <w:color w:val="231F20"/>
        </w:rPr>
        <w:t xml:space="preserve"> DAs can also be administered in group settings with facilitators or individually with case managers, nurses, or other staff.</w:t>
      </w:r>
    </w:p>
    <w:p w14:paraId="0390355A" w14:textId="77777777" w:rsidR="0089060C" w:rsidRDefault="0089060C">
      <w:pPr>
        <w:pStyle w:val="BodyText"/>
        <w:spacing w:before="9"/>
      </w:pPr>
    </w:p>
    <w:p w14:paraId="4E5B6721" w14:textId="77777777" w:rsidR="0089060C" w:rsidRDefault="00197673">
      <w:pPr>
        <w:pStyle w:val="BodyText"/>
        <w:ind w:left="440"/>
        <w:jc w:val="both"/>
      </w:pPr>
      <w:r>
        <w:rPr>
          <w:color w:val="231F20"/>
          <w:u w:val="single" w:color="231F20"/>
        </w:rPr>
        <w:t>Focus</w:t>
      </w:r>
      <w:r>
        <w:rPr>
          <w:color w:val="231F20"/>
          <w:spacing w:val="8"/>
          <w:u w:val="single" w:color="231F20"/>
        </w:rPr>
        <w:t xml:space="preserve"> </w:t>
      </w:r>
      <w:r>
        <w:rPr>
          <w:color w:val="231F20"/>
          <w:u w:val="single" w:color="231F20"/>
        </w:rPr>
        <w:t>on</w:t>
      </w:r>
      <w:r>
        <w:rPr>
          <w:color w:val="231F20"/>
          <w:spacing w:val="9"/>
          <w:u w:val="single" w:color="231F20"/>
        </w:rPr>
        <w:t xml:space="preserve"> </w:t>
      </w:r>
      <w:r>
        <w:rPr>
          <w:color w:val="231F20"/>
          <w:u w:val="single" w:color="231F20"/>
        </w:rPr>
        <w:t>a</w:t>
      </w:r>
      <w:r>
        <w:rPr>
          <w:color w:val="231F20"/>
          <w:spacing w:val="8"/>
          <w:u w:val="single" w:color="231F20"/>
        </w:rPr>
        <w:t xml:space="preserve"> </w:t>
      </w:r>
      <w:r>
        <w:rPr>
          <w:color w:val="231F20"/>
          <w:u w:val="single" w:color="231F20"/>
        </w:rPr>
        <w:t>Specific</w:t>
      </w:r>
      <w:r>
        <w:rPr>
          <w:color w:val="231F20"/>
          <w:spacing w:val="9"/>
          <w:u w:val="single" w:color="231F20"/>
        </w:rPr>
        <w:t xml:space="preserve"> </w:t>
      </w:r>
      <w:r>
        <w:rPr>
          <w:color w:val="231F20"/>
          <w:u w:val="single" w:color="231F20"/>
        </w:rPr>
        <w:t>Diagnosis</w:t>
      </w:r>
      <w:r>
        <w:rPr>
          <w:color w:val="231F20"/>
          <w:spacing w:val="8"/>
          <w:u w:val="single" w:color="231F20"/>
        </w:rPr>
        <w:t xml:space="preserve"> </w:t>
      </w:r>
      <w:r>
        <w:rPr>
          <w:color w:val="231F20"/>
          <w:u w:val="single" w:color="231F20"/>
        </w:rPr>
        <w:t>and/or</w:t>
      </w:r>
      <w:r>
        <w:rPr>
          <w:color w:val="231F20"/>
          <w:spacing w:val="1"/>
          <w:u w:val="single" w:color="231F20"/>
        </w:rPr>
        <w:t xml:space="preserve"> </w:t>
      </w:r>
      <w:r>
        <w:rPr>
          <w:color w:val="231F20"/>
          <w:u w:val="single" w:color="231F20"/>
        </w:rPr>
        <w:t>Treatment,</w:t>
      </w:r>
      <w:r>
        <w:rPr>
          <w:color w:val="231F20"/>
          <w:spacing w:val="1"/>
          <w:u w:val="single" w:color="231F20"/>
        </w:rPr>
        <w:t xml:space="preserve"> </w:t>
      </w:r>
      <w:r>
        <w:rPr>
          <w:color w:val="231F20"/>
          <w:u w:val="single" w:color="231F20"/>
        </w:rPr>
        <w:t>or</w:t>
      </w:r>
      <w:r>
        <w:rPr>
          <w:color w:val="231F20"/>
          <w:spacing w:val="9"/>
          <w:u w:val="single" w:color="231F20"/>
        </w:rPr>
        <w:t xml:space="preserve"> </w:t>
      </w:r>
      <w:r>
        <w:rPr>
          <w:color w:val="231F20"/>
          <w:u w:val="single" w:color="231F20"/>
        </w:rPr>
        <w:t>on</w:t>
      </w:r>
      <w:r>
        <w:rPr>
          <w:color w:val="231F20"/>
          <w:spacing w:val="9"/>
          <w:u w:val="single" w:color="231F20"/>
        </w:rPr>
        <w:t xml:space="preserve"> </w:t>
      </w:r>
      <w:r>
        <w:rPr>
          <w:color w:val="231F20"/>
          <w:u w:val="single" w:color="231F20"/>
        </w:rPr>
        <w:t>Decision-making</w:t>
      </w:r>
      <w:r>
        <w:rPr>
          <w:color w:val="231F20"/>
          <w:spacing w:val="8"/>
          <w:u w:val="single" w:color="231F20"/>
        </w:rPr>
        <w:t xml:space="preserve"> </w:t>
      </w:r>
      <w:r>
        <w:rPr>
          <w:color w:val="231F20"/>
          <w:u w:val="single" w:color="231F20"/>
        </w:rPr>
        <w:t>in</w:t>
      </w:r>
      <w:r>
        <w:rPr>
          <w:color w:val="231F20"/>
          <w:spacing w:val="9"/>
          <w:u w:val="single" w:color="231F20"/>
        </w:rPr>
        <w:t xml:space="preserve"> </w:t>
      </w:r>
      <w:r>
        <w:rPr>
          <w:color w:val="231F20"/>
          <w:spacing w:val="-2"/>
          <w:u w:val="single" w:color="231F20"/>
        </w:rPr>
        <w:t>General</w:t>
      </w:r>
    </w:p>
    <w:p w14:paraId="239047FD" w14:textId="77777777" w:rsidR="0089060C" w:rsidRDefault="00197673">
      <w:pPr>
        <w:pStyle w:val="BodyText"/>
        <w:spacing w:before="112" w:line="261" w:lineRule="auto"/>
        <w:ind w:left="440" w:right="1577"/>
        <w:jc w:val="both"/>
      </w:pPr>
      <w:r>
        <w:rPr>
          <w:color w:val="231F20"/>
        </w:rPr>
        <w:t>As previously noted, DAs often focus on one decision related to a specific treatment for a particular diagnosis. These aids present, in simple language, the known ben- efits of the treatment as well as its known risks or disadvantages.</w:t>
      </w:r>
      <w:r>
        <w:rPr>
          <w:color w:val="231F20"/>
          <w:spacing w:val="-8"/>
        </w:rPr>
        <w:t xml:space="preserve"> </w:t>
      </w:r>
      <w:r>
        <w:rPr>
          <w:color w:val="231F20"/>
        </w:rPr>
        <w:t>They may include dim</w:t>
      </w:r>
      <w:r>
        <w:rPr>
          <w:color w:val="231F20"/>
        </w:rPr>
        <w:t>ensions other than the strictly medical, such as social or emotional implications (O’Connor et al., 1999).</w:t>
      </w:r>
    </w:p>
    <w:p w14:paraId="71267712" w14:textId="77777777" w:rsidR="0089060C" w:rsidRDefault="0089060C">
      <w:pPr>
        <w:pStyle w:val="BodyText"/>
        <w:spacing w:before="5"/>
        <w:rPr>
          <w:sz w:val="23"/>
        </w:rPr>
      </w:pPr>
    </w:p>
    <w:p w14:paraId="6BB2D649" w14:textId="77777777" w:rsidR="0089060C" w:rsidRDefault="00197673">
      <w:pPr>
        <w:pStyle w:val="BodyText"/>
        <w:spacing w:line="261" w:lineRule="auto"/>
        <w:ind w:left="440" w:right="1577"/>
        <w:jc w:val="both"/>
      </w:pPr>
      <w:r>
        <w:rPr>
          <w:color w:val="231F20"/>
        </w:rPr>
        <w:t>There are also decision frameworks derived from psychological and economic mod- els that focus on helping people optimize their decisions on any iss</w:t>
      </w:r>
      <w:r>
        <w:rPr>
          <w:color w:val="231F20"/>
        </w:rPr>
        <w:t>ue. One example is</w:t>
      </w:r>
      <w:r>
        <w:rPr>
          <w:color w:val="231F20"/>
          <w:spacing w:val="28"/>
        </w:rPr>
        <w:t xml:space="preserve"> </w:t>
      </w:r>
      <w:r>
        <w:rPr>
          <w:color w:val="231F20"/>
        </w:rPr>
        <w:t>the</w:t>
      </w:r>
      <w:r>
        <w:rPr>
          <w:color w:val="231F20"/>
          <w:spacing w:val="28"/>
        </w:rPr>
        <w:t xml:space="preserve"> </w:t>
      </w:r>
      <w:r>
        <w:rPr>
          <w:color w:val="231F20"/>
        </w:rPr>
        <w:t>Ottawa</w:t>
      </w:r>
      <w:r>
        <w:rPr>
          <w:color w:val="231F20"/>
          <w:spacing w:val="28"/>
        </w:rPr>
        <w:t xml:space="preserve"> </w:t>
      </w:r>
      <w:r>
        <w:rPr>
          <w:color w:val="231F20"/>
        </w:rPr>
        <w:t>Personal</w:t>
      </w:r>
      <w:r>
        <w:rPr>
          <w:color w:val="231F20"/>
          <w:spacing w:val="28"/>
        </w:rPr>
        <w:t xml:space="preserve"> </w:t>
      </w:r>
      <w:r>
        <w:rPr>
          <w:color w:val="231F20"/>
        </w:rPr>
        <w:t>Decision</w:t>
      </w:r>
      <w:r>
        <w:rPr>
          <w:color w:val="231F20"/>
          <w:spacing w:val="28"/>
        </w:rPr>
        <w:t xml:space="preserve"> </w:t>
      </w:r>
      <w:r>
        <w:rPr>
          <w:color w:val="231F20"/>
        </w:rPr>
        <w:t>Guide, subtitled “For</w:t>
      </w:r>
      <w:r>
        <w:rPr>
          <w:color w:val="231F20"/>
          <w:spacing w:val="28"/>
        </w:rPr>
        <w:t xml:space="preserve"> </w:t>
      </w:r>
      <w:r>
        <w:rPr>
          <w:color w:val="231F20"/>
        </w:rPr>
        <w:t>People</w:t>
      </w:r>
      <w:r>
        <w:rPr>
          <w:color w:val="231F20"/>
          <w:spacing w:val="28"/>
        </w:rPr>
        <w:t xml:space="preserve"> </w:t>
      </w:r>
      <w:r>
        <w:rPr>
          <w:color w:val="231F20"/>
        </w:rPr>
        <w:t>Facing Tough</w:t>
      </w:r>
      <w:r>
        <w:rPr>
          <w:color w:val="231F20"/>
          <w:spacing w:val="28"/>
        </w:rPr>
        <w:t xml:space="preserve"> </w:t>
      </w:r>
      <w:r>
        <w:rPr>
          <w:color w:val="231F20"/>
        </w:rPr>
        <w:t>Health or</w:t>
      </w:r>
      <w:r>
        <w:rPr>
          <w:color w:val="231F20"/>
          <w:spacing w:val="25"/>
        </w:rPr>
        <w:t xml:space="preserve"> </w:t>
      </w:r>
      <w:r>
        <w:rPr>
          <w:color w:val="231F20"/>
        </w:rPr>
        <w:t>Social</w:t>
      </w:r>
      <w:r>
        <w:rPr>
          <w:color w:val="231F20"/>
          <w:spacing w:val="25"/>
        </w:rPr>
        <w:t xml:space="preserve"> </w:t>
      </w:r>
      <w:r>
        <w:rPr>
          <w:color w:val="231F20"/>
        </w:rPr>
        <w:t>Decisions” (Ottawa</w:t>
      </w:r>
      <w:r>
        <w:rPr>
          <w:color w:val="231F20"/>
          <w:spacing w:val="25"/>
        </w:rPr>
        <w:t xml:space="preserve"> </w:t>
      </w:r>
      <w:r>
        <w:rPr>
          <w:color w:val="231F20"/>
        </w:rPr>
        <w:t>Health</w:t>
      </w:r>
      <w:r>
        <w:rPr>
          <w:color w:val="231F20"/>
          <w:spacing w:val="25"/>
        </w:rPr>
        <w:t xml:space="preserve"> </w:t>
      </w:r>
      <w:r>
        <w:rPr>
          <w:color w:val="231F20"/>
        </w:rPr>
        <w:t>Research</w:t>
      </w:r>
      <w:r>
        <w:rPr>
          <w:color w:val="231F20"/>
          <w:spacing w:val="25"/>
        </w:rPr>
        <w:t xml:space="preserve"> </w:t>
      </w:r>
      <w:r>
        <w:rPr>
          <w:color w:val="231F20"/>
        </w:rPr>
        <w:t>Institute,</w:t>
      </w:r>
      <w:r>
        <w:rPr>
          <w:color w:val="231F20"/>
          <w:spacing w:val="17"/>
        </w:rPr>
        <w:t xml:space="preserve"> </w:t>
      </w:r>
      <w:r>
        <w:rPr>
          <w:color w:val="231F20"/>
        </w:rPr>
        <w:t>2005). This</w:t>
      </w:r>
      <w:r>
        <w:rPr>
          <w:color w:val="231F20"/>
          <w:spacing w:val="25"/>
        </w:rPr>
        <w:t xml:space="preserve"> </w:t>
      </w:r>
      <w:r>
        <w:rPr>
          <w:color w:val="231F20"/>
        </w:rPr>
        <w:t>guide</w:t>
      </w:r>
      <w:r>
        <w:rPr>
          <w:color w:val="231F20"/>
          <w:spacing w:val="25"/>
        </w:rPr>
        <w:t xml:space="preserve"> </w:t>
      </w:r>
      <w:r>
        <w:rPr>
          <w:color w:val="231F20"/>
        </w:rPr>
        <w:t>suggests a series of four steps:</w:t>
      </w:r>
    </w:p>
    <w:p w14:paraId="46D3AC53" w14:textId="77777777" w:rsidR="0089060C" w:rsidRDefault="00197673">
      <w:pPr>
        <w:pStyle w:val="ListParagraph"/>
        <w:numPr>
          <w:ilvl w:val="0"/>
          <w:numId w:val="1"/>
        </w:numPr>
        <w:tabs>
          <w:tab w:val="left" w:pos="979"/>
          <w:tab w:val="left" w:pos="980"/>
        </w:tabs>
        <w:spacing w:before="174"/>
        <w:ind w:left="979"/>
        <w:jc w:val="left"/>
      </w:pPr>
      <w:r>
        <w:rPr>
          <w:color w:val="231F20"/>
        </w:rPr>
        <w:t>Clarify</w:t>
      </w:r>
      <w:r>
        <w:rPr>
          <w:color w:val="231F20"/>
          <w:spacing w:val="24"/>
        </w:rPr>
        <w:t xml:space="preserve"> </w:t>
      </w:r>
      <w:r>
        <w:rPr>
          <w:color w:val="231F20"/>
        </w:rPr>
        <w:t>the</w:t>
      </w:r>
      <w:r>
        <w:rPr>
          <w:color w:val="231F20"/>
          <w:spacing w:val="25"/>
        </w:rPr>
        <w:t xml:space="preserve"> </w:t>
      </w:r>
      <w:r>
        <w:rPr>
          <w:color w:val="231F20"/>
          <w:spacing w:val="-2"/>
        </w:rPr>
        <w:t>decision;</w:t>
      </w:r>
    </w:p>
    <w:p w14:paraId="4186C518" w14:textId="77777777" w:rsidR="0089060C" w:rsidRDefault="00197673">
      <w:pPr>
        <w:pStyle w:val="ListParagraph"/>
        <w:numPr>
          <w:ilvl w:val="0"/>
          <w:numId w:val="1"/>
        </w:numPr>
        <w:tabs>
          <w:tab w:val="left" w:pos="979"/>
          <w:tab w:val="left" w:pos="981"/>
        </w:tabs>
        <w:spacing w:before="202"/>
        <w:ind w:hanging="541"/>
        <w:jc w:val="left"/>
      </w:pPr>
      <w:r>
        <w:rPr>
          <w:color w:val="231F20"/>
          <w:w w:val="95"/>
        </w:rPr>
        <w:t>Identify</w:t>
      </w:r>
      <w:r>
        <w:rPr>
          <w:color w:val="231F20"/>
          <w:spacing w:val="25"/>
        </w:rPr>
        <w:t xml:space="preserve"> </w:t>
      </w:r>
      <w:r>
        <w:rPr>
          <w:color w:val="231F20"/>
          <w:w w:val="95"/>
        </w:rPr>
        <w:t>your</w:t>
      </w:r>
      <w:r>
        <w:rPr>
          <w:color w:val="231F20"/>
          <w:spacing w:val="26"/>
        </w:rPr>
        <w:t xml:space="preserve"> </w:t>
      </w:r>
      <w:r>
        <w:rPr>
          <w:color w:val="231F20"/>
          <w:w w:val="95"/>
        </w:rPr>
        <w:t>decision-making</w:t>
      </w:r>
      <w:r>
        <w:rPr>
          <w:color w:val="231F20"/>
          <w:spacing w:val="26"/>
        </w:rPr>
        <w:t xml:space="preserve"> </w:t>
      </w:r>
      <w:r>
        <w:rPr>
          <w:color w:val="231F20"/>
          <w:w w:val="95"/>
        </w:rPr>
        <w:t>needs:</w:t>
      </w:r>
      <w:r>
        <w:rPr>
          <w:color w:val="231F20"/>
          <w:spacing w:val="26"/>
        </w:rPr>
        <w:t xml:space="preserve"> </w:t>
      </w:r>
      <w:r>
        <w:rPr>
          <w:color w:val="231F20"/>
          <w:w w:val="95"/>
        </w:rPr>
        <w:t>support,</w:t>
      </w:r>
      <w:r>
        <w:rPr>
          <w:color w:val="231F20"/>
          <w:spacing w:val="16"/>
        </w:rPr>
        <w:t xml:space="preserve"> </w:t>
      </w:r>
      <w:r>
        <w:rPr>
          <w:color w:val="231F20"/>
          <w:w w:val="95"/>
        </w:rPr>
        <w:t>knowledge,</w:t>
      </w:r>
      <w:r>
        <w:rPr>
          <w:color w:val="231F20"/>
          <w:spacing w:val="15"/>
        </w:rPr>
        <w:t xml:space="preserve"> </w:t>
      </w:r>
      <w:r>
        <w:rPr>
          <w:color w:val="231F20"/>
          <w:w w:val="95"/>
        </w:rPr>
        <w:t>values,</w:t>
      </w:r>
      <w:r>
        <w:rPr>
          <w:color w:val="231F20"/>
          <w:spacing w:val="15"/>
        </w:rPr>
        <w:t xml:space="preserve"> </w:t>
      </w:r>
      <w:r>
        <w:rPr>
          <w:color w:val="231F20"/>
          <w:w w:val="95"/>
        </w:rPr>
        <w:t>and</w:t>
      </w:r>
      <w:r>
        <w:rPr>
          <w:color w:val="231F20"/>
          <w:spacing w:val="26"/>
        </w:rPr>
        <w:t xml:space="preserve"> </w:t>
      </w:r>
      <w:r>
        <w:rPr>
          <w:color w:val="231F20"/>
          <w:spacing w:val="-2"/>
          <w:w w:val="95"/>
        </w:rPr>
        <w:t>certainty;</w:t>
      </w:r>
    </w:p>
    <w:p w14:paraId="6A43F47F" w14:textId="77777777" w:rsidR="0089060C" w:rsidRDefault="00197673">
      <w:pPr>
        <w:pStyle w:val="ListParagraph"/>
        <w:numPr>
          <w:ilvl w:val="0"/>
          <w:numId w:val="1"/>
        </w:numPr>
        <w:tabs>
          <w:tab w:val="left" w:pos="979"/>
          <w:tab w:val="left" w:pos="980"/>
        </w:tabs>
        <w:spacing w:before="202" w:line="261" w:lineRule="auto"/>
        <w:ind w:right="1577" w:hanging="541"/>
        <w:jc w:val="left"/>
      </w:pPr>
      <w:r>
        <w:rPr>
          <w:color w:val="231F20"/>
        </w:rPr>
        <w:t>Explore</w:t>
      </w:r>
      <w:r>
        <w:rPr>
          <w:color w:val="231F20"/>
          <w:spacing w:val="40"/>
        </w:rPr>
        <w:t xml:space="preserve"> </w:t>
      </w:r>
      <w:r>
        <w:rPr>
          <w:color w:val="231F20"/>
        </w:rPr>
        <w:t>your</w:t>
      </w:r>
      <w:r>
        <w:rPr>
          <w:color w:val="231F20"/>
          <w:spacing w:val="40"/>
        </w:rPr>
        <w:t xml:space="preserve"> </w:t>
      </w:r>
      <w:r>
        <w:rPr>
          <w:color w:val="231F20"/>
        </w:rPr>
        <w:t>needs</w:t>
      </w:r>
      <w:r>
        <w:rPr>
          <w:color w:val="231F20"/>
          <w:spacing w:val="40"/>
        </w:rPr>
        <w:t xml:space="preserve"> </w:t>
      </w:r>
      <w:r>
        <w:rPr>
          <w:color w:val="231F20"/>
        </w:rPr>
        <w:t>(including</w:t>
      </w:r>
      <w:r>
        <w:rPr>
          <w:color w:val="231F20"/>
          <w:spacing w:val="40"/>
        </w:rPr>
        <w:t xml:space="preserve"> </w:t>
      </w:r>
      <w:r>
        <w:rPr>
          <w:color w:val="231F20"/>
        </w:rPr>
        <w:t>a</w:t>
      </w:r>
      <w:r>
        <w:rPr>
          <w:color w:val="231F20"/>
          <w:spacing w:val="40"/>
        </w:rPr>
        <w:t xml:space="preserve"> </w:t>
      </w:r>
      <w:r>
        <w:rPr>
          <w:color w:val="231F20"/>
        </w:rPr>
        <w:t>chart</w:t>
      </w:r>
      <w:r>
        <w:rPr>
          <w:color w:val="231F20"/>
          <w:spacing w:val="40"/>
        </w:rPr>
        <w:t xml:space="preserve"> </w:t>
      </w:r>
      <w:r>
        <w:rPr>
          <w:color w:val="231F20"/>
        </w:rPr>
        <w:t>that</w:t>
      </w:r>
      <w:r>
        <w:rPr>
          <w:color w:val="231F20"/>
          <w:spacing w:val="40"/>
        </w:rPr>
        <w:t xml:space="preserve"> </w:t>
      </w:r>
      <w:r>
        <w:rPr>
          <w:color w:val="231F20"/>
        </w:rPr>
        <w:t>helps</w:t>
      </w:r>
      <w:r>
        <w:rPr>
          <w:color w:val="231F20"/>
          <w:spacing w:val="40"/>
        </w:rPr>
        <w:t xml:space="preserve"> </w:t>
      </w:r>
      <w:r>
        <w:rPr>
          <w:color w:val="231F20"/>
        </w:rPr>
        <w:t>in</w:t>
      </w:r>
      <w:r>
        <w:rPr>
          <w:color w:val="231F20"/>
          <w:spacing w:val="40"/>
        </w:rPr>
        <w:t xml:space="preserve"> </w:t>
      </w:r>
      <w:r>
        <w:rPr>
          <w:color w:val="231F20"/>
        </w:rPr>
        <w:t>balancing</w:t>
      </w:r>
      <w:r>
        <w:rPr>
          <w:color w:val="231F20"/>
          <w:spacing w:val="40"/>
        </w:rPr>
        <w:t xml:space="preserve"> </w:t>
      </w:r>
      <w:r>
        <w:rPr>
          <w:color w:val="231F20"/>
        </w:rPr>
        <w:t>benefits</w:t>
      </w:r>
      <w:r>
        <w:rPr>
          <w:color w:val="231F20"/>
          <w:spacing w:val="40"/>
        </w:rPr>
        <w:t xml:space="preserve"> </w:t>
      </w:r>
      <w:r>
        <w:rPr>
          <w:color w:val="231F20"/>
        </w:rPr>
        <w:t>and risks); and</w:t>
      </w:r>
    </w:p>
    <w:p w14:paraId="4C07909D" w14:textId="77777777" w:rsidR="0089060C" w:rsidRDefault="00197673">
      <w:pPr>
        <w:pStyle w:val="ListParagraph"/>
        <w:numPr>
          <w:ilvl w:val="0"/>
          <w:numId w:val="1"/>
        </w:numPr>
        <w:tabs>
          <w:tab w:val="left" w:pos="979"/>
          <w:tab w:val="left" w:pos="980"/>
        </w:tabs>
        <w:spacing w:before="177"/>
        <w:ind w:left="979"/>
        <w:jc w:val="left"/>
      </w:pPr>
      <w:r>
        <w:rPr>
          <w:color w:val="231F20"/>
        </w:rPr>
        <w:t>Plan</w:t>
      </w:r>
      <w:r>
        <w:rPr>
          <w:color w:val="231F20"/>
          <w:spacing w:val="4"/>
        </w:rPr>
        <w:t xml:space="preserve"> </w:t>
      </w:r>
      <w:r>
        <w:rPr>
          <w:color w:val="231F20"/>
        </w:rPr>
        <w:t>the</w:t>
      </w:r>
      <w:r>
        <w:rPr>
          <w:color w:val="231F20"/>
          <w:spacing w:val="5"/>
        </w:rPr>
        <w:t xml:space="preserve"> </w:t>
      </w:r>
      <w:r>
        <w:rPr>
          <w:color w:val="231F20"/>
        </w:rPr>
        <w:t>next</w:t>
      </w:r>
      <w:r>
        <w:rPr>
          <w:color w:val="231F20"/>
          <w:spacing w:val="5"/>
        </w:rPr>
        <w:t xml:space="preserve"> </w:t>
      </w:r>
      <w:r>
        <w:rPr>
          <w:color w:val="231F20"/>
        </w:rPr>
        <w:t>steps</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your</w:t>
      </w:r>
      <w:r>
        <w:rPr>
          <w:color w:val="231F20"/>
          <w:spacing w:val="5"/>
        </w:rPr>
        <w:t xml:space="preserve"> </w:t>
      </w:r>
      <w:r>
        <w:rPr>
          <w:color w:val="231F20"/>
          <w:spacing w:val="-2"/>
        </w:rPr>
        <w:t>needs.</w:t>
      </w:r>
    </w:p>
    <w:p w14:paraId="5943C720" w14:textId="77777777" w:rsidR="0089060C" w:rsidRDefault="0089060C">
      <w:pPr>
        <w:pStyle w:val="BodyText"/>
        <w:spacing w:before="9"/>
        <w:rPr>
          <w:sz w:val="25"/>
        </w:rPr>
      </w:pPr>
    </w:p>
    <w:p w14:paraId="183B0CA4" w14:textId="77777777" w:rsidR="0089060C" w:rsidRDefault="00197673">
      <w:pPr>
        <w:pStyle w:val="BodyText"/>
        <w:spacing w:line="261" w:lineRule="auto"/>
        <w:ind w:left="440" w:right="1577"/>
        <w:jc w:val="both"/>
      </w:pPr>
      <w:r>
        <w:rPr>
          <w:color w:val="231F20"/>
        </w:rPr>
        <w:t>These generic frameworks do not meet the criteria for formal DAs because they do not contain actual information on pros and cons, or probabilities of various out- comes.</w:t>
      </w:r>
      <w:r>
        <w:rPr>
          <w:color w:val="231F20"/>
          <w:spacing w:val="-2"/>
        </w:rPr>
        <w:t xml:space="preserve"> </w:t>
      </w:r>
      <w:r>
        <w:rPr>
          <w:color w:val="231F20"/>
        </w:rPr>
        <w:t xml:space="preserve">They may, however, prove useful in situations for which no DAs exist, but a difficult </w:t>
      </w:r>
      <w:r>
        <w:rPr>
          <w:color w:val="231F20"/>
        </w:rPr>
        <w:t>decision must be made.</w:t>
      </w:r>
    </w:p>
    <w:p w14:paraId="2C60A647" w14:textId="77777777" w:rsidR="0089060C" w:rsidRDefault="0089060C">
      <w:pPr>
        <w:spacing w:line="261" w:lineRule="auto"/>
        <w:jc w:val="both"/>
        <w:sectPr w:rsidR="0089060C">
          <w:pgSz w:w="12240" w:h="15840"/>
          <w:pgMar w:top="1500" w:right="580" w:bottom="600" w:left="1720" w:header="0" w:footer="415" w:gutter="0"/>
          <w:cols w:space="720"/>
        </w:sectPr>
      </w:pPr>
    </w:p>
    <w:p w14:paraId="12D7BC33" w14:textId="77777777" w:rsidR="0089060C" w:rsidRDefault="0089060C">
      <w:pPr>
        <w:pStyle w:val="BodyText"/>
        <w:rPr>
          <w:sz w:val="20"/>
        </w:rPr>
      </w:pPr>
    </w:p>
    <w:p w14:paraId="795BB229" w14:textId="77777777" w:rsidR="0089060C" w:rsidRDefault="0089060C">
      <w:pPr>
        <w:pStyle w:val="BodyText"/>
        <w:spacing w:before="4"/>
        <w:rPr>
          <w:sz w:val="24"/>
        </w:rPr>
      </w:pPr>
    </w:p>
    <w:p w14:paraId="4DCED398" w14:textId="77777777" w:rsidR="0089060C" w:rsidRDefault="00197673">
      <w:pPr>
        <w:pStyle w:val="BodyText"/>
        <w:spacing w:before="99"/>
        <w:ind w:left="440"/>
        <w:jc w:val="both"/>
      </w:pPr>
      <w:r>
        <w:rPr>
          <w:color w:val="231F20"/>
          <w:u w:val="single" w:color="231F20"/>
        </w:rPr>
        <w:t>Related</w:t>
      </w:r>
      <w:r>
        <w:rPr>
          <w:color w:val="231F20"/>
          <w:spacing w:val="21"/>
          <w:u w:val="single" w:color="231F20"/>
        </w:rPr>
        <w:t xml:space="preserve"> </w:t>
      </w:r>
      <w:r>
        <w:rPr>
          <w:color w:val="231F20"/>
          <w:u w:val="single" w:color="231F20"/>
        </w:rPr>
        <w:t>to</w:t>
      </w:r>
      <w:r>
        <w:rPr>
          <w:color w:val="231F20"/>
          <w:spacing w:val="22"/>
          <w:u w:val="single" w:color="231F20"/>
        </w:rPr>
        <w:t xml:space="preserve"> </w:t>
      </w:r>
      <w:r>
        <w:rPr>
          <w:color w:val="231F20"/>
          <w:u w:val="single" w:color="231F20"/>
        </w:rPr>
        <w:t>One-time</w:t>
      </w:r>
      <w:r>
        <w:rPr>
          <w:color w:val="231F20"/>
          <w:spacing w:val="22"/>
          <w:u w:val="single" w:color="231F20"/>
        </w:rPr>
        <w:t xml:space="preserve"> </w:t>
      </w:r>
      <w:r>
        <w:rPr>
          <w:color w:val="231F20"/>
          <w:u w:val="single" w:color="231F20"/>
        </w:rPr>
        <w:t>Decisions</w:t>
      </w:r>
      <w:r>
        <w:rPr>
          <w:color w:val="231F20"/>
          <w:spacing w:val="21"/>
          <w:u w:val="single" w:color="231F20"/>
        </w:rPr>
        <w:t xml:space="preserve"> </w:t>
      </w:r>
      <w:r>
        <w:rPr>
          <w:color w:val="231F20"/>
          <w:u w:val="single" w:color="231F20"/>
        </w:rPr>
        <w:t>or</w:t>
      </w:r>
      <w:r>
        <w:rPr>
          <w:color w:val="231F20"/>
          <w:spacing w:val="22"/>
          <w:u w:val="single" w:color="231F20"/>
        </w:rPr>
        <w:t xml:space="preserve"> </w:t>
      </w:r>
      <w:r>
        <w:rPr>
          <w:color w:val="231F20"/>
          <w:u w:val="single" w:color="231F20"/>
        </w:rPr>
        <w:t>to</w:t>
      </w:r>
      <w:r>
        <w:rPr>
          <w:color w:val="231F20"/>
          <w:spacing w:val="22"/>
          <w:u w:val="single" w:color="231F20"/>
        </w:rPr>
        <w:t xml:space="preserve"> </w:t>
      </w:r>
      <w:r>
        <w:rPr>
          <w:color w:val="231F20"/>
          <w:u w:val="single" w:color="231F20"/>
        </w:rPr>
        <w:t>Ongoing</w:t>
      </w:r>
      <w:r>
        <w:rPr>
          <w:color w:val="231F20"/>
          <w:spacing w:val="21"/>
          <w:u w:val="single" w:color="231F20"/>
        </w:rPr>
        <w:t xml:space="preserve"> </w:t>
      </w:r>
      <w:r>
        <w:rPr>
          <w:color w:val="231F20"/>
          <w:u w:val="single" w:color="231F20"/>
        </w:rPr>
        <w:t>Decision-</w:t>
      </w:r>
      <w:r>
        <w:rPr>
          <w:color w:val="231F20"/>
          <w:spacing w:val="-2"/>
          <w:u w:val="single" w:color="231F20"/>
        </w:rPr>
        <w:t>making</w:t>
      </w:r>
    </w:p>
    <w:p w14:paraId="12983C13" w14:textId="77777777" w:rsidR="0089060C" w:rsidRDefault="00197673">
      <w:pPr>
        <w:pStyle w:val="BodyText"/>
        <w:spacing w:before="112" w:line="261" w:lineRule="auto"/>
        <w:ind w:left="440" w:right="1577"/>
        <w:jc w:val="both"/>
      </w:pPr>
      <w:r>
        <w:rPr>
          <w:color w:val="231F20"/>
        </w:rPr>
        <w:t>The typical DA, focused as it is on a specific diagnosis and potential treatments, is intended to be used once by any given individual. However, some types of chronic conditions, mental illnesses among them, require not just one discrete decision but ongoi</w:t>
      </w:r>
      <w:r>
        <w:rPr>
          <w:color w:val="231F20"/>
        </w:rPr>
        <w:t>ng or continuous decision-making in response to changing symptoms, abili- ties, needs, and wants. Indeed, most physician contacts, health care decisions, and expenditures</w:t>
      </w:r>
      <w:r>
        <w:rPr>
          <w:color w:val="231F20"/>
          <w:spacing w:val="-15"/>
        </w:rPr>
        <w:t xml:space="preserve"> </w:t>
      </w:r>
      <w:r>
        <w:rPr>
          <w:color w:val="231F20"/>
        </w:rPr>
        <w:t>support</w:t>
      </w:r>
      <w:r>
        <w:rPr>
          <w:color w:val="231F20"/>
          <w:spacing w:val="-12"/>
        </w:rPr>
        <w:t xml:space="preserve"> </w:t>
      </w:r>
      <w:r>
        <w:rPr>
          <w:color w:val="231F20"/>
        </w:rPr>
        <w:t>the</w:t>
      </w:r>
      <w:r>
        <w:rPr>
          <w:color w:val="231F20"/>
          <w:spacing w:val="-12"/>
        </w:rPr>
        <w:t xml:space="preserve"> </w:t>
      </w:r>
      <w:r>
        <w:rPr>
          <w:color w:val="231F20"/>
        </w:rPr>
        <w:t>management</w:t>
      </w:r>
      <w:r>
        <w:rPr>
          <w:color w:val="231F20"/>
          <w:spacing w:val="-12"/>
        </w:rPr>
        <w:t xml:space="preserve"> </w:t>
      </w:r>
      <w:r>
        <w:rPr>
          <w:color w:val="231F20"/>
        </w:rPr>
        <w:t>of</w:t>
      </w:r>
      <w:r>
        <w:rPr>
          <w:color w:val="231F20"/>
          <w:spacing w:val="-12"/>
        </w:rPr>
        <w:t xml:space="preserve"> </w:t>
      </w:r>
      <w:r>
        <w:rPr>
          <w:color w:val="231F20"/>
        </w:rPr>
        <w:t>chronic</w:t>
      </w:r>
      <w:r>
        <w:rPr>
          <w:color w:val="231F20"/>
          <w:spacing w:val="-12"/>
        </w:rPr>
        <w:t xml:space="preserve"> </w:t>
      </w:r>
      <w:r>
        <w:rPr>
          <w:color w:val="231F20"/>
        </w:rPr>
        <w:t>illnesses,</w:t>
      </w:r>
      <w:r>
        <w:rPr>
          <w:color w:val="231F20"/>
          <w:spacing w:val="-12"/>
        </w:rPr>
        <w:t xml:space="preserve"> </w:t>
      </w:r>
      <w:r>
        <w:rPr>
          <w:color w:val="231F20"/>
        </w:rPr>
        <w:t>including</w:t>
      </w:r>
      <w:r>
        <w:rPr>
          <w:color w:val="231F20"/>
          <w:spacing w:val="-12"/>
        </w:rPr>
        <w:t xml:space="preserve"> </w:t>
      </w:r>
      <w:r>
        <w:rPr>
          <w:color w:val="231F20"/>
        </w:rPr>
        <w:t>mental</w:t>
      </w:r>
      <w:r>
        <w:rPr>
          <w:color w:val="231F20"/>
          <w:spacing w:val="-12"/>
        </w:rPr>
        <w:t xml:space="preserve"> </w:t>
      </w:r>
      <w:r>
        <w:rPr>
          <w:color w:val="231F20"/>
        </w:rPr>
        <w:t>illnesses (Agency for H</w:t>
      </w:r>
      <w:r>
        <w:rPr>
          <w:color w:val="231F20"/>
        </w:rPr>
        <w:t>ealthcare Research and Quality, 2007). Thus, while one decision may need to be made today, it is predictable that other related or similar decisions will need to be made in the future.</w:t>
      </w:r>
    </w:p>
    <w:p w14:paraId="75454DCF" w14:textId="77777777" w:rsidR="0089060C" w:rsidRDefault="0089060C">
      <w:pPr>
        <w:pStyle w:val="BodyText"/>
        <w:rPr>
          <w:sz w:val="23"/>
        </w:rPr>
      </w:pPr>
    </w:p>
    <w:p w14:paraId="7EC70524" w14:textId="77777777" w:rsidR="0089060C" w:rsidRDefault="00197673">
      <w:pPr>
        <w:pStyle w:val="BodyText"/>
        <w:spacing w:line="261" w:lineRule="auto"/>
        <w:ind w:left="440" w:right="1568"/>
        <w:jc w:val="both"/>
      </w:pPr>
      <w:r>
        <w:rPr>
          <w:color w:val="231F20"/>
        </w:rPr>
        <w:t>The process of using DAs can therefore be extended over a longer perio</w:t>
      </w:r>
      <w:r>
        <w:rPr>
          <w:color w:val="231F20"/>
        </w:rPr>
        <w:t xml:space="preserve">d of time. Web technologies are constantly evolving and improving to enable consumers to maintain their own health records securely online and DAs can also be used in con- </w:t>
      </w:r>
      <w:hyperlink r:id="rId134">
        <w:r>
          <w:rPr>
            <w:color w:val="231F20"/>
          </w:rPr>
          <w:t>junction</w:t>
        </w:r>
        <w:r>
          <w:rPr>
            <w:color w:val="231F20"/>
            <w:spacing w:val="-15"/>
          </w:rPr>
          <w:t xml:space="preserve"> </w:t>
        </w:r>
        <w:r>
          <w:rPr>
            <w:color w:val="231F20"/>
          </w:rPr>
          <w:t>with</w:t>
        </w:r>
        <w:r>
          <w:rPr>
            <w:color w:val="231F20"/>
            <w:spacing w:val="-12"/>
          </w:rPr>
          <w:t xml:space="preserve"> </w:t>
        </w:r>
        <w:r>
          <w:rPr>
            <w:color w:val="231F20"/>
          </w:rPr>
          <w:t>disease</w:t>
        </w:r>
        <w:r>
          <w:rPr>
            <w:color w:val="231F20"/>
            <w:spacing w:val="-12"/>
          </w:rPr>
          <w:t xml:space="preserve"> </w:t>
        </w:r>
        <w:r>
          <w:rPr>
            <w:color w:val="231F20"/>
          </w:rPr>
          <w:t>management</w:t>
        </w:r>
        <w:r>
          <w:rPr>
            <w:color w:val="231F20"/>
            <w:spacing w:val="-12"/>
          </w:rPr>
          <w:t xml:space="preserve"> </w:t>
        </w:r>
        <w:r>
          <w:rPr>
            <w:color w:val="231F20"/>
          </w:rPr>
          <w:t>techn</w:t>
        </w:r>
        <w:r>
          <w:rPr>
            <w:color w:val="231F20"/>
          </w:rPr>
          <w:t>ologies.</w:t>
        </w:r>
        <w:r>
          <w:rPr>
            <w:color w:val="231F20"/>
            <w:spacing w:val="-12"/>
          </w:rPr>
          <w:t xml:space="preserve"> </w:t>
        </w:r>
        <w:r>
          <w:rPr>
            <w:color w:val="231F20"/>
          </w:rPr>
          <w:t>The</w:t>
        </w:r>
        <w:r>
          <w:rPr>
            <w:color w:val="231F20"/>
            <w:spacing w:val="-12"/>
          </w:rPr>
          <w:t xml:space="preserve"> </w:t>
        </w:r>
        <w:r>
          <w:rPr>
            <w:color w:val="231F20"/>
          </w:rPr>
          <w:t>Web</w:t>
        </w:r>
        <w:r>
          <w:rPr>
            <w:color w:val="231F20"/>
            <w:spacing w:val="-12"/>
          </w:rPr>
          <w:t xml:space="preserve"> </w:t>
        </w:r>
        <w:r>
          <w:rPr>
            <w:color w:val="231F20"/>
          </w:rPr>
          <w:t>site</w:t>
        </w:r>
        <w:r>
          <w:rPr>
            <w:color w:val="231F20"/>
            <w:spacing w:val="-12"/>
          </w:rPr>
          <w:t xml:space="preserve"> </w:t>
        </w:r>
        <w:r>
          <w:rPr>
            <w:color w:val="231F20"/>
          </w:rPr>
          <w:t>at</w:t>
        </w:r>
        <w:r>
          <w:rPr>
            <w:color w:val="231F20"/>
            <w:spacing w:val="-12"/>
          </w:rPr>
          <w:t xml:space="preserve"> </w:t>
        </w:r>
        <w:r>
          <w:rPr>
            <w:color w:val="00007F"/>
          </w:rPr>
          <w:t xml:space="preserve">http://www.myself- help.com </w:t>
        </w:r>
        <w:r>
          <w:rPr>
            <w:color w:val="231F20"/>
          </w:rPr>
          <w:t>is one example of such a technology; for a flat monthly fee, it offers con-</w:t>
        </w:r>
      </w:hyperlink>
      <w:r>
        <w:rPr>
          <w:color w:val="231F20"/>
        </w:rPr>
        <w:t xml:space="preserve"> sumers self-help programs and discussion boards to assist in recovery.</w:t>
      </w:r>
      <w:r>
        <w:rPr>
          <w:color w:val="231F20"/>
          <w:spacing w:val="-2"/>
        </w:rPr>
        <w:t xml:space="preserve"> </w:t>
      </w:r>
      <w:r>
        <w:rPr>
          <w:color w:val="231F20"/>
        </w:rPr>
        <w:t>It also offers providers tips for working with individua</w:t>
      </w:r>
      <w:r>
        <w:rPr>
          <w:color w:val="231F20"/>
        </w:rPr>
        <w:t>ls who are using the Web site’s resources. Another example is the Network of Care Web sites supported by Trilogy Integrated Resources.</w:t>
      </w:r>
      <w:r>
        <w:rPr>
          <w:color w:val="231F20"/>
          <w:spacing w:val="-13"/>
        </w:rPr>
        <w:t xml:space="preserve"> </w:t>
      </w:r>
      <w:r>
        <w:rPr>
          <w:color w:val="231F20"/>
        </w:rPr>
        <w:t>These</w:t>
      </w:r>
      <w:r>
        <w:rPr>
          <w:color w:val="231F20"/>
          <w:spacing w:val="-11"/>
        </w:rPr>
        <w:t xml:space="preserve"> </w:t>
      </w:r>
      <w:r>
        <w:rPr>
          <w:color w:val="231F20"/>
        </w:rPr>
        <w:t>sites</w:t>
      </w:r>
      <w:r>
        <w:rPr>
          <w:color w:val="231F20"/>
          <w:spacing w:val="-5"/>
        </w:rPr>
        <w:t xml:space="preserve"> </w:t>
      </w:r>
      <w:r>
        <w:rPr>
          <w:color w:val="231F20"/>
        </w:rPr>
        <w:t>can</w:t>
      </w:r>
      <w:r>
        <w:rPr>
          <w:color w:val="231F20"/>
          <w:spacing w:val="-5"/>
        </w:rPr>
        <w:t xml:space="preserve"> </w:t>
      </w:r>
      <w:r>
        <w:rPr>
          <w:color w:val="231F20"/>
        </w:rPr>
        <w:t>incorporate</w:t>
      </w:r>
      <w:r>
        <w:rPr>
          <w:color w:val="231F20"/>
          <w:spacing w:val="-5"/>
        </w:rPr>
        <w:t xml:space="preserve"> </w:t>
      </w:r>
      <w:r>
        <w:rPr>
          <w:color w:val="231F20"/>
        </w:rPr>
        <w:t>a</w:t>
      </w:r>
      <w:r>
        <w:rPr>
          <w:color w:val="231F20"/>
          <w:spacing w:val="-5"/>
        </w:rPr>
        <w:t xml:space="preserve"> </w:t>
      </w:r>
      <w:r>
        <w:rPr>
          <w:color w:val="231F20"/>
        </w:rPr>
        <w:t>wide</w:t>
      </w:r>
      <w:r>
        <w:rPr>
          <w:color w:val="231F20"/>
          <w:spacing w:val="-5"/>
        </w:rPr>
        <w:t xml:space="preserve"> </w:t>
      </w:r>
      <w:r>
        <w:rPr>
          <w:color w:val="231F20"/>
        </w:rPr>
        <w:t>variety</w:t>
      </w:r>
      <w:r>
        <w:rPr>
          <w:color w:val="231F20"/>
          <w:spacing w:val="-5"/>
        </w:rPr>
        <w:t xml:space="preserve"> </w:t>
      </w:r>
      <w:r>
        <w:rPr>
          <w:color w:val="231F20"/>
        </w:rPr>
        <w:t>of</w:t>
      </w:r>
      <w:r>
        <w:rPr>
          <w:color w:val="231F20"/>
          <w:spacing w:val="-5"/>
        </w:rPr>
        <w:t xml:space="preserve"> </w:t>
      </w:r>
      <w:r>
        <w:rPr>
          <w:color w:val="231F20"/>
        </w:rPr>
        <w:t>materials</w:t>
      </w:r>
      <w:r>
        <w:rPr>
          <w:color w:val="231F20"/>
          <w:spacing w:val="-5"/>
        </w:rPr>
        <w:t xml:space="preserve"> </w:t>
      </w:r>
      <w:r>
        <w:rPr>
          <w:color w:val="231F20"/>
        </w:rPr>
        <w:t>to</w:t>
      </w:r>
      <w:r>
        <w:rPr>
          <w:color w:val="231F20"/>
          <w:spacing w:val="-5"/>
        </w:rPr>
        <w:t xml:space="preserve"> </w:t>
      </w:r>
      <w:r>
        <w:rPr>
          <w:color w:val="231F20"/>
        </w:rPr>
        <w:t>aid</w:t>
      </w:r>
      <w:r>
        <w:rPr>
          <w:color w:val="231F20"/>
          <w:spacing w:val="-5"/>
        </w:rPr>
        <w:t xml:space="preserve"> </w:t>
      </w:r>
      <w:r>
        <w:rPr>
          <w:color w:val="231F20"/>
        </w:rPr>
        <w:t>in</w:t>
      </w:r>
      <w:r>
        <w:rPr>
          <w:color w:val="231F20"/>
          <w:spacing w:val="-5"/>
        </w:rPr>
        <w:t xml:space="preserve"> </w:t>
      </w:r>
      <w:r>
        <w:rPr>
          <w:color w:val="231F20"/>
        </w:rPr>
        <w:t>consumer decision-making over any length of time.</w:t>
      </w:r>
    </w:p>
    <w:p w14:paraId="341D3B87" w14:textId="77777777" w:rsidR="0089060C" w:rsidRDefault="0089060C">
      <w:pPr>
        <w:pStyle w:val="BodyText"/>
        <w:spacing w:before="11"/>
      </w:pPr>
    </w:p>
    <w:p w14:paraId="608170D9" w14:textId="77777777" w:rsidR="0089060C" w:rsidRDefault="00197673">
      <w:pPr>
        <w:pStyle w:val="BodyText"/>
        <w:ind w:left="440"/>
        <w:jc w:val="both"/>
      </w:pPr>
      <w:r>
        <w:rPr>
          <w:color w:val="231F20"/>
          <w:u w:val="single" w:color="231F20"/>
        </w:rPr>
        <w:t>Formal</w:t>
      </w:r>
      <w:r>
        <w:rPr>
          <w:color w:val="231F20"/>
          <w:spacing w:val="17"/>
          <w:u w:val="single" w:color="231F20"/>
        </w:rPr>
        <w:t xml:space="preserve"> </w:t>
      </w:r>
      <w:r>
        <w:rPr>
          <w:color w:val="231F20"/>
          <w:u w:val="single" w:color="231F20"/>
        </w:rPr>
        <w:t>DAs</w:t>
      </w:r>
      <w:r>
        <w:rPr>
          <w:color w:val="231F20"/>
          <w:spacing w:val="18"/>
          <w:u w:val="single" w:color="231F20"/>
        </w:rPr>
        <w:t xml:space="preserve"> </w:t>
      </w:r>
      <w:r>
        <w:rPr>
          <w:color w:val="231F20"/>
          <w:u w:val="single" w:color="231F20"/>
        </w:rPr>
        <w:t>and</w:t>
      </w:r>
      <w:r>
        <w:rPr>
          <w:color w:val="231F20"/>
          <w:spacing w:val="18"/>
          <w:u w:val="single" w:color="231F20"/>
        </w:rPr>
        <w:t xml:space="preserve"> </w:t>
      </w:r>
      <w:r>
        <w:rPr>
          <w:color w:val="231F20"/>
          <w:u w:val="single" w:color="231F20"/>
        </w:rPr>
        <w:t>other</w:t>
      </w:r>
      <w:r>
        <w:rPr>
          <w:color w:val="231F20"/>
          <w:spacing w:val="18"/>
          <w:u w:val="single" w:color="231F20"/>
        </w:rPr>
        <w:t xml:space="preserve"> </w:t>
      </w:r>
      <w:r>
        <w:rPr>
          <w:color w:val="231F20"/>
          <w:u w:val="single" w:color="231F20"/>
        </w:rPr>
        <w:t>Informational</w:t>
      </w:r>
      <w:r>
        <w:rPr>
          <w:color w:val="231F20"/>
          <w:spacing w:val="17"/>
          <w:u w:val="single" w:color="231F20"/>
        </w:rPr>
        <w:t xml:space="preserve"> </w:t>
      </w:r>
      <w:r>
        <w:rPr>
          <w:color w:val="231F20"/>
          <w:spacing w:val="-2"/>
          <w:u w:val="single" w:color="231F20"/>
        </w:rPr>
        <w:t>Materials</w:t>
      </w:r>
    </w:p>
    <w:p w14:paraId="60D3279F" w14:textId="77777777" w:rsidR="0089060C" w:rsidRDefault="00197673">
      <w:pPr>
        <w:pStyle w:val="BodyText"/>
        <w:spacing w:before="112" w:line="261" w:lineRule="auto"/>
        <w:ind w:left="439" w:right="1569"/>
        <w:jc w:val="both"/>
      </w:pPr>
      <w:r>
        <w:rPr>
          <w:color w:val="231F20"/>
        </w:rPr>
        <w:t>In addition to the formal DAs that are intended to serve as such,</w:t>
      </w:r>
      <w:r>
        <w:rPr>
          <w:color w:val="231F20"/>
          <w:spacing w:val="-1"/>
        </w:rPr>
        <w:t xml:space="preserve"> </w:t>
      </w:r>
      <w:r>
        <w:rPr>
          <w:color w:val="231F20"/>
        </w:rPr>
        <w:t>and that have been evaluated in the research literature, there are innumerable sources of info</w:t>
      </w:r>
      <w:r>
        <w:rPr>
          <w:color w:val="231F20"/>
        </w:rPr>
        <w:t>rmation intended to help health care consumers make decisions.</w:t>
      </w:r>
      <w:r>
        <w:rPr>
          <w:color w:val="231F20"/>
          <w:spacing w:val="-6"/>
        </w:rPr>
        <w:t xml:space="preserve"> </w:t>
      </w:r>
      <w:r>
        <w:rPr>
          <w:color w:val="231F20"/>
        </w:rPr>
        <w:t>For example,</w:t>
      </w:r>
      <w:r>
        <w:rPr>
          <w:color w:val="231F20"/>
          <w:spacing w:val="-6"/>
        </w:rPr>
        <w:t xml:space="preserve"> </w:t>
      </w:r>
      <w:r>
        <w:rPr>
          <w:color w:val="231F20"/>
        </w:rPr>
        <w:t>many disease- specific organizations, such as the American Heart Association and the American Cancer Society and insurers offer help to patients facing important decisions,</w:t>
      </w:r>
      <w:r>
        <w:rPr>
          <w:color w:val="231F20"/>
          <w:spacing w:val="-1"/>
        </w:rPr>
        <w:t xml:space="preserve"> </w:t>
      </w:r>
      <w:r>
        <w:rPr>
          <w:color w:val="231F20"/>
        </w:rPr>
        <w:t>some- t</w:t>
      </w:r>
      <w:r>
        <w:rPr>
          <w:color w:val="231F20"/>
        </w:rPr>
        <w:t xml:space="preserve">imes using materials from Healthwise or other sources discussed in the following pages. These materials may well be thorough and scientifically rigorous. Similarly, the National Alliance on Mental Illness (NAMI, </w:t>
      </w:r>
      <w:hyperlink r:id="rId135">
        <w:r>
          <w:rPr>
            <w:color w:val="00007F"/>
          </w:rPr>
          <w:t>www.</w:t>
        </w:r>
        <w:r>
          <w:rPr>
            <w:color w:val="00007F"/>
          </w:rPr>
          <w:t>nami.org</w:t>
        </w:r>
      </w:hyperlink>
      <w:r>
        <w:rPr>
          <w:color w:val="231F20"/>
        </w:rPr>
        <w:t>) offers extensive information for consumers about medications, both generally and specifically, stat- ing that “Knowledge is power.” Mental Health America (</w:t>
      </w:r>
      <w:hyperlink r:id="rId136">
        <w:r>
          <w:rPr>
            <w:color w:val="00007F"/>
          </w:rPr>
          <w:t>mentalhealthamerica.net</w:t>
        </w:r>
      </w:hyperlink>
      <w:r>
        <w:rPr>
          <w:color w:val="231F20"/>
        </w:rPr>
        <w:t>) also offers</w:t>
      </w:r>
      <w:r>
        <w:rPr>
          <w:color w:val="231F20"/>
        </w:rPr>
        <w:t xml:space="preserve"> detailed information at its</w:t>
      </w:r>
      <w:r>
        <w:rPr>
          <w:color w:val="231F20"/>
          <w:spacing w:val="-4"/>
        </w:rPr>
        <w:t xml:space="preserve"> </w:t>
      </w:r>
      <w:r>
        <w:rPr>
          <w:color w:val="231F20"/>
        </w:rPr>
        <w:t>Web site,</w:t>
      </w:r>
      <w:r>
        <w:rPr>
          <w:color w:val="231F20"/>
          <w:spacing w:val="-4"/>
        </w:rPr>
        <w:t xml:space="preserve"> </w:t>
      </w:r>
      <w:r>
        <w:rPr>
          <w:color w:val="231F20"/>
        </w:rPr>
        <w:t xml:space="preserve">and the Depression and Bipolar Sup- port Alliance’s Web site provides a Wellness Toolbox, replete with information and </w:t>
      </w:r>
      <w:hyperlink r:id="rId137">
        <w:r>
          <w:rPr>
            <w:color w:val="231F20"/>
            <w:w w:val="95"/>
          </w:rPr>
          <w:t>suggestions (</w:t>
        </w:r>
        <w:r>
          <w:rPr>
            <w:color w:val="00007F"/>
            <w:w w:val="95"/>
          </w:rPr>
          <w:t>http://www.dbsalliance.org/site/PageS</w:t>
        </w:r>
        <w:r>
          <w:rPr>
            <w:color w:val="00007F"/>
            <w:w w:val="95"/>
          </w:rPr>
          <w:t xml:space="preserve">erver?pagename=empower_tool- </w:t>
        </w:r>
        <w:r>
          <w:rPr>
            <w:color w:val="00007F"/>
          </w:rPr>
          <w:t>box</w:t>
        </w:r>
        <w:r>
          <w:rPr>
            <w:color w:val="231F20"/>
          </w:rPr>
          <w:t>). Thus the distinction is unclear between a real DA and a body of information</w:t>
        </w:r>
      </w:hyperlink>
      <w:r>
        <w:rPr>
          <w:color w:val="231F20"/>
        </w:rPr>
        <w:t xml:space="preserve"> available—usually</w:t>
      </w:r>
      <w:r>
        <w:rPr>
          <w:color w:val="231F20"/>
          <w:spacing w:val="32"/>
        </w:rPr>
        <w:t xml:space="preserve"> </w:t>
      </w:r>
      <w:r>
        <w:rPr>
          <w:color w:val="231F20"/>
        </w:rPr>
        <w:t>on</w:t>
      </w:r>
      <w:r>
        <w:rPr>
          <w:color w:val="231F20"/>
          <w:spacing w:val="32"/>
        </w:rPr>
        <w:t xml:space="preserve"> </w:t>
      </w:r>
      <w:r>
        <w:rPr>
          <w:color w:val="231F20"/>
        </w:rPr>
        <w:t>a</w:t>
      </w:r>
      <w:r>
        <w:rPr>
          <w:color w:val="231F20"/>
          <w:spacing w:val="24"/>
        </w:rPr>
        <w:t xml:space="preserve"> </w:t>
      </w:r>
      <w:r>
        <w:rPr>
          <w:color w:val="231F20"/>
        </w:rPr>
        <w:t>Web</w:t>
      </w:r>
      <w:r>
        <w:rPr>
          <w:color w:val="231F20"/>
          <w:spacing w:val="32"/>
        </w:rPr>
        <w:t xml:space="preserve"> </w:t>
      </w:r>
      <w:r>
        <w:rPr>
          <w:color w:val="231F20"/>
        </w:rPr>
        <w:t>site—that</w:t>
      </w:r>
      <w:r>
        <w:rPr>
          <w:color w:val="231F20"/>
          <w:spacing w:val="32"/>
        </w:rPr>
        <w:t xml:space="preserve"> </w:t>
      </w:r>
      <w:r>
        <w:rPr>
          <w:color w:val="231F20"/>
        </w:rPr>
        <w:t>is</w:t>
      </w:r>
      <w:r>
        <w:rPr>
          <w:color w:val="231F20"/>
          <w:spacing w:val="32"/>
        </w:rPr>
        <w:t xml:space="preserve"> </w:t>
      </w:r>
      <w:r>
        <w:rPr>
          <w:color w:val="231F20"/>
        </w:rPr>
        <w:t>intended</w:t>
      </w:r>
      <w:r>
        <w:rPr>
          <w:color w:val="231F20"/>
          <w:spacing w:val="32"/>
        </w:rPr>
        <w:t xml:space="preserve"> </w:t>
      </w:r>
      <w:r>
        <w:rPr>
          <w:color w:val="231F20"/>
        </w:rPr>
        <w:t>to</w:t>
      </w:r>
      <w:r>
        <w:rPr>
          <w:color w:val="231F20"/>
          <w:spacing w:val="32"/>
        </w:rPr>
        <w:t xml:space="preserve"> </w:t>
      </w:r>
      <w:r>
        <w:rPr>
          <w:color w:val="231F20"/>
        </w:rPr>
        <w:t>achieve</w:t>
      </w:r>
      <w:r>
        <w:rPr>
          <w:color w:val="231F20"/>
          <w:spacing w:val="32"/>
        </w:rPr>
        <w:t xml:space="preserve"> </w:t>
      </w:r>
      <w:r>
        <w:rPr>
          <w:color w:val="231F20"/>
        </w:rPr>
        <w:t>the</w:t>
      </w:r>
      <w:r>
        <w:rPr>
          <w:color w:val="231F20"/>
          <w:spacing w:val="32"/>
        </w:rPr>
        <w:t xml:space="preserve"> </w:t>
      </w:r>
      <w:r>
        <w:rPr>
          <w:color w:val="231F20"/>
        </w:rPr>
        <w:t>goal</w:t>
      </w:r>
      <w:r>
        <w:rPr>
          <w:color w:val="231F20"/>
          <w:spacing w:val="32"/>
        </w:rPr>
        <w:t xml:space="preserve"> </w:t>
      </w:r>
      <w:r>
        <w:rPr>
          <w:color w:val="231F20"/>
        </w:rPr>
        <w:t>of</w:t>
      </w:r>
      <w:r>
        <w:rPr>
          <w:color w:val="231F20"/>
          <w:spacing w:val="32"/>
        </w:rPr>
        <w:t xml:space="preserve"> </w:t>
      </w:r>
      <w:r>
        <w:rPr>
          <w:color w:val="231F20"/>
        </w:rPr>
        <w:t>helping an anonymous patient understand and make a decision about an avai</w:t>
      </w:r>
      <w:r>
        <w:rPr>
          <w:color w:val="231F20"/>
        </w:rPr>
        <w:t>lable medical treatment.</w:t>
      </w:r>
      <w:r>
        <w:rPr>
          <w:color w:val="231F20"/>
          <w:spacing w:val="-7"/>
        </w:rPr>
        <w:t xml:space="preserve"> </w:t>
      </w:r>
      <w:r>
        <w:rPr>
          <w:color w:val="231F20"/>
        </w:rPr>
        <w:t>Many publicly available</w:t>
      </w:r>
      <w:r>
        <w:rPr>
          <w:color w:val="231F20"/>
          <w:spacing w:val="-7"/>
        </w:rPr>
        <w:t xml:space="preserve"> </w:t>
      </w:r>
      <w:r>
        <w:rPr>
          <w:color w:val="231F20"/>
        </w:rPr>
        <w:t>Web offerings meet the definition of a DA offered earlier (i.e.,</w:t>
      </w:r>
      <w:r>
        <w:rPr>
          <w:color w:val="231F20"/>
          <w:spacing w:val="-5"/>
        </w:rPr>
        <w:t xml:space="preserve"> </w:t>
      </w:r>
      <w:r>
        <w:rPr>
          <w:color w:val="231F20"/>
        </w:rPr>
        <w:t>they help clients understand the benefits and costs of a medical decision and</w:t>
      </w:r>
      <w:r>
        <w:rPr>
          <w:color w:val="231F20"/>
          <w:spacing w:val="13"/>
        </w:rPr>
        <w:t xml:space="preserve"> </w:t>
      </w:r>
      <w:r>
        <w:rPr>
          <w:color w:val="231F20"/>
        </w:rPr>
        <w:t>include</w:t>
      </w:r>
      <w:r>
        <w:rPr>
          <w:color w:val="231F20"/>
          <w:spacing w:val="14"/>
        </w:rPr>
        <w:t xml:space="preserve"> </w:t>
      </w:r>
      <w:r>
        <w:rPr>
          <w:color w:val="231F20"/>
        </w:rPr>
        <w:t>materials</w:t>
      </w:r>
      <w:r>
        <w:rPr>
          <w:color w:val="231F20"/>
          <w:spacing w:val="14"/>
        </w:rPr>
        <w:t xml:space="preserve"> </w:t>
      </w:r>
      <w:r>
        <w:rPr>
          <w:color w:val="231F20"/>
        </w:rPr>
        <w:t>that</w:t>
      </w:r>
      <w:r>
        <w:rPr>
          <w:color w:val="231F20"/>
          <w:spacing w:val="14"/>
        </w:rPr>
        <w:t xml:space="preserve"> </w:t>
      </w:r>
      <w:r>
        <w:rPr>
          <w:color w:val="231F20"/>
        </w:rPr>
        <w:t>can</w:t>
      </w:r>
      <w:r>
        <w:rPr>
          <w:color w:val="231F20"/>
          <w:spacing w:val="14"/>
        </w:rPr>
        <w:t xml:space="preserve"> </w:t>
      </w:r>
      <w:r>
        <w:rPr>
          <w:color w:val="231F20"/>
        </w:rPr>
        <w:t>help</w:t>
      </w:r>
      <w:r>
        <w:rPr>
          <w:color w:val="231F20"/>
          <w:spacing w:val="14"/>
        </w:rPr>
        <w:t xml:space="preserve"> </w:t>
      </w:r>
      <w:r>
        <w:rPr>
          <w:color w:val="231F20"/>
        </w:rPr>
        <w:t>individuals</w:t>
      </w:r>
      <w:r>
        <w:rPr>
          <w:color w:val="231F20"/>
          <w:spacing w:val="14"/>
        </w:rPr>
        <w:t xml:space="preserve"> </w:t>
      </w:r>
      <w:r>
        <w:rPr>
          <w:color w:val="231F20"/>
        </w:rPr>
        <w:t>clarify</w:t>
      </w:r>
      <w:r>
        <w:rPr>
          <w:color w:val="231F20"/>
          <w:spacing w:val="14"/>
        </w:rPr>
        <w:t xml:space="preserve"> </w:t>
      </w:r>
      <w:r>
        <w:rPr>
          <w:color w:val="231F20"/>
        </w:rPr>
        <w:t>their</w:t>
      </w:r>
      <w:r>
        <w:rPr>
          <w:color w:val="231F20"/>
          <w:spacing w:val="14"/>
        </w:rPr>
        <w:t xml:space="preserve"> </w:t>
      </w:r>
      <w:r>
        <w:rPr>
          <w:color w:val="231F20"/>
        </w:rPr>
        <w:t>own</w:t>
      </w:r>
      <w:r>
        <w:rPr>
          <w:color w:val="231F20"/>
          <w:spacing w:val="14"/>
        </w:rPr>
        <w:t xml:space="preserve"> </w:t>
      </w:r>
      <w:r>
        <w:rPr>
          <w:color w:val="231F20"/>
        </w:rPr>
        <w:t>va</w:t>
      </w:r>
      <w:r>
        <w:rPr>
          <w:color w:val="231F20"/>
        </w:rPr>
        <w:t>lues</w:t>
      </w:r>
      <w:r>
        <w:rPr>
          <w:color w:val="231F20"/>
          <w:spacing w:val="14"/>
        </w:rPr>
        <w:t xml:space="preserve"> </w:t>
      </w:r>
      <w:r>
        <w:rPr>
          <w:color w:val="231F20"/>
        </w:rPr>
        <w:t>and</w:t>
      </w:r>
      <w:r>
        <w:rPr>
          <w:color w:val="231F20"/>
          <w:spacing w:val="14"/>
        </w:rPr>
        <w:t xml:space="preserve"> </w:t>
      </w:r>
      <w:r>
        <w:rPr>
          <w:color w:val="231F20"/>
          <w:spacing w:val="-2"/>
        </w:rPr>
        <w:t>prefer-</w:t>
      </w:r>
    </w:p>
    <w:p w14:paraId="1FA3E318" w14:textId="77777777" w:rsidR="0089060C" w:rsidRDefault="0089060C">
      <w:pPr>
        <w:spacing w:line="261" w:lineRule="auto"/>
        <w:jc w:val="both"/>
        <w:sectPr w:rsidR="0089060C">
          <w:pgSz w:w="12240" w:h="15840"/>
          <w:pgMar w:top="1500" w:right="580" w:bottom="620" w:left="1720" w:header="0" w:footer="423" w:gutter="0"/>
          <w:cols w:space="720"/>
        </w:sectPr>
      </w:pPr>
    </w:p>
    <w:p w14:paraId="6D4BCB82" w14:textId="77777777" w:rsidR="0089060C" w:rsidRDefault="0089060C">
      <w:pPr>
        <w:pStyle w:val="BodyText"/>
        <w:rPr>
          <w:sz w:val="20"/>
        </w:rPr>
      </w:pPr>
    </w:p>
    <w:p w14:paraId="0FCB387C" w14:textId="77777777" w:rsidR="0089060C" w:rsidRDefault="0089060C">
      <w:pPr>
        <w:pStyle w:val="BodyText"/>
        <w:spacing w:before="4"/>
        <w:rPr>
          <w:sz w:val="24"/>
        </w:rPr>
      </w:pPr>
    </w:p>
    <w:p w14:paraId="0242A313" w14:textId="77777777" w:rsidR="0089060C" w:rsidRDefault="00197673">
      <w:pPr>
        <w:pStyle w:val="BodyText"/>
        <w:spacing w:before="99" w:line="261" w:lineRule="auto"/>
        <w:ind w:left="440" w:right="1569"/>
        <w:jc w:val="both"/>
      </w:pPr>
      <w:r>
        <w:rPr>
          <w:color w:val="231F20"/>
        </w:rPr>
        <w:t>ences). Some of these Web-based materials probably also meet the more rigorous criteria</w:t>
      </w:r>
      <w:r>
        <w:rPr>
          <w:color w:val="231F20"/>
          <w:spacing w:val="4"/>
        </w:rPr>
        <w:t xml:space="preserve"> </w:t>
      </w:r>
      <w:r>
        <w:rPr>
          <w:color w:val="231F20"/>
        </w:rPr>
        <w:t>established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Cochrane</w:t>
      </w:r>
      <w:r>
        <w:rPr>
          <w:color w:val="231F20"/>
          <w:spacing w:val="5"/>
        </w:rPr>
        <w:t xml:space="preserve"> </w:t>
      </w:r>
      <w:r>
        <w:rPr>
          <w:color w:val="231F20"/>
        </w:rPr>
        <w:t>Collaboration,</w:t>
      </w:r>
      <w:r>
        <w:rPr>
          <w:color w:val="231F20"/>
          <w:spacing w:val="-5"/>
        </w:rPr>
        <w:t xml:space="preserve"> </w:t>
      </w:r>
      <w:r>
        <w:rPr>
          <w:color w:val="231F20"/>
        </w:rPr>
        <w:t>explained</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spacing w:val="-2"/>
        </w:rPr>
        <w:t>pages.</w:t>
      </w:r>
    </w:p>
    <w:p w14:paraId="5176C1F4" w14:textId="77777777" w:rsidR="0089060C" w:rsidRDefault="0089060C">
      <w:pPr>
        <w:pStyle w:val="BodyText"/>
        <w:spacing w:before="8"/>
        <w:rPr>
          <w:sz w:val="23"/>
        </w:rPr>
      </w:pPr>
    </w:p>
    <w:p w14:paraId="53FB945E" w14:textId="77777777" w:rsidR="0089060C" w:rsidRDefault="00197673">
      <w:pPr>
        <w:pStyle w:val="BodyText"/>
        <w:ind w:left="440"/>
        <w:jc w:val="both"/>
      </w:pPr>
      <w:r>
        <w:rPr>
          <w:color w:val="231F20"/>
          <w:u w:val="single" w:color="231F20"/>
        </w:rPr>
        <w:t>Geared</w:t>
      </w:r>
      <w:r>
        <w:rPr>
          <w:color w:val="231F20"/>
          <w:spacing w:val="8"/>
          <w:u w:val="single" w:color="231F20"/>
        </w:rPr>
        <w:t xml:space="preserve"> </w:t>
      </w:r>
      <w:r>
        <w:rPr>
          <w:color w:val="231F20"/>
          <w:u w:val="single" w:color="231F20"/>
        </w:rPr>
        <w:t>to</w:t>
      </w:r>
      <w:r>
        <w:rPr>
          <w:color w:val="231F20"/>
          <w:spacing w:val="9"/>
          <w:u w:val="single" w:color="231F20"/>
        </w:rPr>
        <w:t xml:space="preserve"> </w:t>
      </w:r>
      <w:r>
        <w:rPr>
          <w:color w:val="231F20"/>
          <w:u w:val="single" w:color="231F20"/>
        </w:rPr>
        <w:t>Professionals</w:t>
      </w:r>
      <w:r>
        <w:rPr>
          <w:color w:val="231F20"/>
          <w:spacing w:val="9"/>
          <w:u w:val="single" w:color="231F20"/>
        </w:rPr>
        <w:t xml:space="preserve"> </w:t>
      </w:r>
      <w:r>
        <w:rPr>
          <w:color w:val="231F20"/>
          <w:u w:val="single" w:color="231F20"/>
        </w:rPr>
        <w:t>or</w:t>
      </w:r>
      <w:r>
        <w:rPr>
          <w:color w:val="231F20"/>
          <w:spacing w:val="9"/>
          <w:u w:val="single" w:color="231F20"/>
        </w:rPr>
        <w:t xml:space="preserve"> </w:t>
      </w:r>
      <w:r>
        <w:rPr>
          <w:color w:val="231F20"/>
          <w:u w:val="single" w:color="231F20"/>
        </w:rPr>
        <w:t>to</w:t>
      </w:r>
      <w:r>
        <w:rPr>
          <w:color w:val="231F20"/>
          <w:spacing w:val="8"/>
          <w:u w:val="single" w:color="231F20"/>
        </w:rPr>
        <w:t xml:space="preserve"> </w:t>
      </w:r>
      <w:r>
        <w:rPr>
          <w:color w:val="231F20"/>
          <w:spacing w:val="-2"/>
          <w:u w:val="single" w:color="231F20"/>
        </w:rPr>
        <w:t>Consumers</w:t>
      </w:r>
    </w:p>
    <w:p w14:paraId="7577CC1D" w14:textId="77777777" w:rsidR="0089060C" w:rsidRDefault="00197673">
      <w:pPr>
        <w:pStyle w:val="BodyText"/>
        <w:spacing w:before="112" w:line="261" w:lineRule="auto"/>
        <w:ind w:left="440" w:right="1569"/>
        <w:jc w:val="both"/>
      </w:pPr>
      <w:r>
        <w:rPr>
          <w:color w:val="231F20"/>
        </w:rPr>
        <w:t>This paper focuses primarily on DAs intended for use by health care consumers. There are also different kinds of DAs that are intended for use by health care clini- cians.</w:t>
      </w:r>
      <w:r>
        <w:rPr>
          <w:color w:val="231F20"/>
          <w:spacing w:val="-8"/>
        </w:rPr>
        <w:t xml:space="preserve"> </w:t>
      </w:r>
      <w:r>
        <w:rPr>
          <w:color w:val="231F20"/>
        </w:rPr>
        <w:t>These tools are necessarily of a very different nature, and are not in fact deci- si</w:t>
      </w:r>
      <w:r>
        <w:rPr>
          <w:color w:val="231F20"/>
        </w:rPr>
        <w:t>on aids as defined here. Yet they are important because they are likely to shape</w:t>
      </w:r>
      <w:r>
        <w:rPr>
          <w:color w:val="231F20"/>
          <w:spacing w:val="80"/>
        </w:rPr>
        <w:t xml:space="preserve"> </w:t>
      </w:r>
      <w:r>
        <w:rPr>
          <w:color w:val="231F20"/>
        </w:rPr>
        <w:t>the thinking and practice of providers. However, such tools may weigh options and expected outcomes in a very different manner than consumer DAs (Hunink, 2001).</w:t>
      </w:r>
    </w:p>
    <w:p w14:paraId="0FDE58F1" w14:textId="77777777" w:rsidR="0089060C" w:rsidRDefault="0089060C">
      <w:pPr>
        <w:pStyle w:val="BodyText"/>
        <w:rPr>
          <w:sz w:val="26"/>
        </w:rPr>
      </w:pPr>
    </w:p>
    <w:p w14:paraId="6006D84F" w14:textId="77777777" w:rsidR="0089060C" w:rsidRDefault="0089060C">
      <w:pPr>
        <w:pStyle w:val="BodyText"/>
        <w:spacing w:before="1"/>
        <w:rPr>
          <w:sz w:val="21"/>
        </w:rPr>
      </w:pPr>
    </w:p>
    <w:p w14:paraId="01A548D6" w14:textId="77777777" w:rsidR="0089060C" w:rsidRDefault="00197673">
      <w:pPr>
        <w:pStyle w:val="Heading3"/>
        <w:ind w:left="440"/>
      </w:pPr>
      <w:r>
        <w:rPr>
          <w:color w:val="942923"/>
        </w:rPr>
        <w:t>Sources</w:t>
      </w:r>
      <w:r>
        <w:rPr>
          <w:color w:val="942923"/>
          <w:spacing w:val="-5"/>
        </w:rPr>
        <w:t xml:space="preserve"> </w:t>
      </w:r>
      <w:r>
        <w:rPr>
          <w:color w:val="942923"/>
        </w:rPr>
        <w:t>of</w:t>
      </w:r>
      <w:r>
        <w:rPr>
          <w:color w:val="942923"/>
          <w:spacing w:val="-4"/>
        </w:rPr>
        <w:t xml:space="preserve"> </w:t>
      </w:r>
      <w:r>
        <w:rPr>
          <w:color w:val="942923"/>
        </w:rPr>
        <w:t>DAs</w:t>
      </w:r>
      <w:r>
        <w:rPr>
          <w:color w:val="942923"/>
          <w:spacing w:val="-4"/>
        </w:rPr>
        <w:t xml:space="preserve"> </w:t>
      </w:r>
      <w:r>
        <w:rPr>
          <w:color w:val="942923"/>
        </w:rPr>
        <w:t>for</w:t>
      </w:r>
      <w:r>
        <w:rPr>
          <w:color w:val="942923"/>
          <w:spacing w:val="-5"/>
        </w:rPr>
        <w:t xml:space="preserve"> </w:t>
      </w:r>
      <w:r>
        <w:rPr>
          <w:color w:val="942923"/>
        </w:rPr>
        <w:t>Physical</w:t>
      </w:r>
      <w:r>
        <w:rPr>
          <w:color w:val="942923"/>
          <w:spacing w:val="-4"/>
        </w:rPr>
        <w:t xml:space="preserve"> </w:t>
      </w:r>
      <w:r>
        <w:rPr>
          <w:color w:val="942923"/>
        </w:rPr>
        <w:t>Health</w:t>
      </w:r>
      <w:r>
        <w:rPr>
          <w:color w:val="942923"/>
          <w:spacing w:val="-4"/>
        </w:rPr>
        <w:t xml:space="preserve"> </w:t>
      </w:r>
      <w:r>
        <w:rPr>
          <w:color w:val="942923"/>
          <w:spacing w:val="-2"/>
        </w:rPr>
        <w:t>Issues</w:t>
      </w:r>
    </w:p>
    <w:p w14:paraId="3CE7F011" w14:textId="77777777" w:rsidR="0089060C" w:rsidRDefault="0089060C">
      <w:pPr>
        <w:pStyle w:val="BodyText"/>
        <w:spacing w:before="11"/>
        <w:rPr>
          <w:rFonts w:ascii="Calibri"/>
          <w:b/>
          <w:sz w:val="29"/>
        </w:rPr>
      </w:pPr>
    </w:p>
    <w:p w14:paraId="28F18A1B" w14:textId="77777777" w:rsidR="0089060C" w:rsidRDefault="00197673">
      <w:pPr>
        <w:pStyle w:val="BodyText"/>
        <w:spacing w:line="261" w:lineRule="auto"/>
        <w:ind w:left="440" w:right="1577"/>
        <w:jc w:val="both"/>
      </w:pPr>
      <w:r>
        <w:rPr>
          <w:color w:val="231F20"/>
        </w:rPr>
        <w:t>As suggested in the preceding discussion,</w:t>
      </w:r>
      <w:r>
        <w:rPr>
          <w:color w:val="231F20"/>
          <w:spacing w:val="-4"/>
        </w:rPr>
        <w:t xml:space="preserve"> </w:t>
      </w:r>
      <w:r>
        <w:rPr>
          <w:color w:val="231F20"/>
        </w:rPr>
        <w:t>there are numerous approaches to the de- velopment of DAs using a variety of technologies. Given the goals of the Institute of Medicine, the Annapolis Coalition, and many individuals</w:t>
      </w:r>
      <w:r>
        <w:rPr>
          <w:color w:val="231F20"/>
        </w:rPr>
        <w:t xml:space="preserve"> in recovery from mental illnesses,</w:t>
      </w:r>
      <w:r>
        <w:rPr>
          <w:color w:val="231F20"/>
          <w:spacing w:val="-10"/>
        </w:rPr>
        <w:t xml:space="preserve"> </w:t>
      </w:r>
      <w:r>
        <w:rPr>
          <w:color w:val="231F20"/>
        </w:rPr>
        <w:t>it</w:t>
      </w:r>
      <w:r>
        <w:rPr>
          <w:color w:val="231F20"/>
          <w:spacing w:val="-4"/>
        </w:rPr>
        <w:t xml:space="preserve"> </w:t>
      </w:r>
      <w:r>
        <w:rPr>
          <w:color w:val="231F20"/>
        </w:rPr>
        <w:t>seems</w:t>
      </w:r>
      <w:r>
        <w:rPr>
          <w:color w:val="231F20"/>
          <w:spacing w:val="-4"/>
        </w:rPr>
        <w:t xml:space="preserve"> </w:t>
      </w:r>
      <w:r>
        <w:rPr>
          <w:color w:val="231F20"/>
        </w:rPr>
        <w:t>likely</w:t>
      </w:r>
      <w:r>
        <w:rPr>
          <w:color w:val="231F20"/>
          <w:spacing w:val="-4"/>
        </w:rPr>
        <w:t xml:space="preserve"> </w:t>
      </w:r>
      <w:r>
        <w:rPr>
          <w:color w:val="231F20"/>
        </w:rPr>
        <w:t>that</w:t>
      </w:r>
      <w:r>
        <w:rPr>
          <w:color w:val="231F20"/>
          <w:spacing w:val="-4"/>
        </w:rPr>
        <w:t xml:space="preserve"> </w:t>
      </w:r>
      <w:r>
        <w:rPr>
          <w:color w:val="231F20"/>
        </w:rPr>
        <w:t>more</w:t>
      </w:r>
      <w:r>
        <w:rPr>
          <w:color w:val="231F20"/>
          <w:spacing w:val="-4"/>
        </w:rPr>
        <w:t xml:space="preserve"> </w:t>
      </w:r>
      <w:r>
        <w:rPr>
          <w:color w:val="231F20"/>
        </w:rPr>
        <w:t>DAs</w:t>
      </w:r>
      <w:r>
        <w:rPr>
          <w:color w:val="231F20"/>
          <w:spacing w:val="-4"/>
        </w:rPr>
        <w:t xml:space="preserve"> </w:t>
      </w:r>
      <w:r>
        <w:rPr>
          <w:color w:val="231F20"/>
        </w:rPr>
        <w:t>intended</w:t>
      </w:r>
      <w:r>
        <w:rPr>
          <w:color w:val="231F20"/>
          <w:spacing w:val="-4"/>
        </w:rPr>
        <w:t xml:space="preserve"> </w:t>
      </w:r>
      <w:r>
        <w:rPr>
          <w:color w:val="231F20"/>
        </w:rPr>
        <w:t>for</w:t>
      </w:r>
      <w:r>
        <w:rPr>
          <w:color w:val="231F20"/>
          <w:spacing w:val="-4"/>
        </w:rPr>
        <w:t xml:space="preserve"> </w:t>
      </w:r>
      <w:r>
        <w:rPr>
          <w:color w:val="231F20"/>
        </w:rPr>
        <w:t>mental</w:t>
      </w:r>
      <w:r>
        <w:rPr>
          <w:color w:val="231F20"/>
          <w:spacing w:val="-4"/>
        </w:rPr>
        <w:t xml:space="preserve"> </w:t>
      </w:r>
      <w:r>
        <w:rPr>
          <w:color w:val="231F20"/>
        </w:rPr>
        <w:t>health</w:t>
      </w:r>
      <w:r>
        <w:rPr>
          <w:color w:val="231F20"/>
          <w:spacing w:val="-4"/>
        </w:rPr>
        <w:t xml:space="preserve"> </w:t>
      </w:r>
      <w:r>
        <w:rPr>
          <w:color w:val="231F20"/>
        </w:rPr>
        <w:t>consumers</w:t>
      </w:r>
      <w:r>
        <w:rPr>
          <w:color w:val="231F20"/>
          <w:spacing w:val="-4"/>
        </w:rPr>
        <w:t xml:space="preserve"> </w:t>
      </w:r>
      <w:r>
        <w:rPr>
          <w:color w:val="231F20"/>
        </w:rPr>
        <w:t>will</w:t>
      </w:r>
      <w:r>
        <w:rPr>
          <w:color w:val="231F20"/>
          <w:spacing w:val="-4"/>
        </w:rPr>
        <w:t xml:space="preserve"> </w:t>
      </w:r>
      <w:r>
        <w:rPr>
          <w:color w:val="231F20"/>
        </w:rPr>
        <w:t>be developed. At present, DAs are used primarily in physical health care. This section identifies some of the key sources of these aids and describe</w:t>
      </w:r>
      <w:r>
        <w:rPr>
          <w:color w:val="231F20"/>
        </w:rPr>
        <w:t>s the kinds of materials they</w:t>
      </w:r>
      <w:r>
        <w:rPr>
          <w:color w:val="231F20"/>
          <w:spacing w:val="-3"/>
        </w:rPr>
        <w:t xml:space="preserve"> </w:t>
      </w:r>
      <w:r>
        <w:rPr>
          <w:color w:val="231F20"/>
        </w:rPr>
        <w:t>offer.</w:t>
      </w:r>
      <w:r>
        <w:rPr>
          <w:color w:val="231F20"/>
          <w:spacing w:val="-10"/>
        </w:rPr>
        <w:t xml:space="preserve"> </w:t>
      </w:r>
      <w:r>
        <w:rPr>
          <w:color w:val="231F20"/>
        </w:rPr>
        <w:t>However,</w:t>
      </w:r>
      <w:r>
        <w:rPr>
          <w:color w:val="231F20"/>
          <w:spacing w:val="-10"/>
        </w:rPr>
        <w:t xml:space="preserve"> </w:t>
      </w:r>
      <w:r>
        <w:rPr>
          <w:color w:val="231F20"/>
        </w:rPr>
        <w:t>evaluating</w:t>
      </w:r>
      <w:r>
        <w:rPr>
          <w:color w:val="231F20"/>
          <w:spacing w:val="-3"/>
        </w:rPr>
        <w:t xml:space="preserve"> </w:t>
      </w:r>
      <w:r>
        <w:rPr>
          <w:color w:val="231F20"/>
        </w:rPr>
        <w:t>the</w:t>
      </w:r>
      <w:r>
        <w:rPr>
          <w:color w:val="231F20"/>
          <w:spacing w:val="-3"/>
        </w:rPr>
        <w:t xml:space="preserve"> </w:t>
      </w:r>
      <w:r>
        <w:rPr>
          <w:color w:val="231F20"/>
        </w:rPr>
        <w:t>quality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they</w:t>
      </w:r>
      <w:r>
        <w:rPr>
          <w:color w:val="231F20"/>
          <w:spacing w:val="-3"/>
        </w:rPr>
        <w:t xml:space="preserve"> </w:t>
      </w:r>
      <w:r>
        <w:rPr>
          <w:color w:val="231F20"/>
        </w:rPr>
        <w:t>present</w:t>
      </w:r>
      <w:r>
        <w:rPr>
          <w:color w:val="231F20"/>
          <w:spacing w:val="-3"/>
        </w:rPr>
        <w:t xml:space="preserve"> </w:t>
      </w:r>
      <w:r>
        <w:rPr>
          <w:color w:val="231F20"/>
        </w:rPr>
        <w:t>is</w:t>
      </w:r>
      <w:r>
        <w:rPr>
          <w:color w:val="231F20"/>
          <w:spacing w:val="-3"/>
        </w:rPr>
        <w:t xml:space="preserve"> </w:t>
      </w:r>
      <w:r>
        <w:rPr>
          <w:color w:val="231F20"/>
        </w:rPr>
        <w:t>beyond the scope of this paper.</w:t>
      </w:r>
    </w:p>
    <w:p w14:paraId="554BE927" w14:textId="77777777" w:rsidR="0089060C" w:rsidRDefault="0089060C">
      <w:pPr>
        <w:pStyle w:val="BodyText"/>
        <w:spacing w:before="2"/>
        <w:rPr>
          <w:sz w:val="23"/>
        </w:rPr>
      </w:pPr>
    </w:p>
    <w:p w14:paraId="5C3C519C" w14:textId="77777777" w:rsidR="0089060C" w:rsidRDefault="00197673">
      <w:pPr>
        <w:pStyle w:val="BodyText"/>
        <w:ind w:left="440"/>
        <w:jc w:val="both"/>
      </w:pPr>
      <w:r>
        <w:rPr>
          <w:color w:val="231F20"/>
          <w:u w:val="single" w:color="231F20"/>
        </w:rPr>
        <w:t>Lists</w:t>
      </w:r>
      <w:r>
        <w:rPr>
          <w:color w:val="231F20"/>
          <w:spacing w:val="14"/>
          <w:u w:val="single" w:color="231F20"/>
        </w:rPr>
        <w:t xml:space="preserve"> </w:t>
      </w:r>
      <w:r>
        <w:rPr>
          <w:color w:val="231F20"/>
          <w:u w:val="single" w:color="231F20"/>
        </w:rPr>
        <w:t>of</w:t>
      </w:r>
      <w:r>
        <w:rPr>
          <w:color w:val="231F20"/>
          <w:spacing w:val="14"/>
          <w:u w:val="single" w:color="231F20"/>
        </w:rPr>
        <w:t xml:space="preserve"> </w:t>
      </w:r>
      <w:r>
        <w:rPr>
          <w:color w:val="231F20"/>
          <w:spacing w:val="-5"/>
          <w:u w:val="single" w:color="231F20"/>
        </w:rPr>
        <w:t>DAs</w:t>
      </w:r>
    </w:p>
    <w:p w14:paraId="1113C2B7" w14:textId="77777777" w:rsidR="0089060C" w:rsidRDefault="00197673">
      <w:pPr>
        <w:pStyle w:val="BodyText"/>
        <w:spacing w:before="112" w:line="261" w:lineRule="auto"/>
        <w:ind w:left="440" w:right="1568"/>
        <w:jc w:val="both"/>
      </w:pPr>
      <w:r>
        <w:rPr>
          <w:color w:val="231F20"/>
        </w:rPr>
        <w:t>Several</w:t>
      </w:r>
      <w:r>
        <w:rPr>
          <w:color w:val="231F20"/>
          <w:spacing w:val="-13"/>
        </w:rPr>
        <w:t xml:space="preserve"> </w:t>
      </w:r>
      <w:r>
        <w:rPr>
          <w:color w:val="231F20"/>
        </w:rPr>
        <w:t>organizations</w:t>
      </w:r>
      <w:r>
        <w:rPr>
          <w:color w:val="231F20"/>
          <w:spacing w:val="-12"/>
        </w:rPr>
        <w:t xml:space="preserve"> </w:t>
      </w:r>
      <w:r>
        <w:rPr>
          <w:color w:val="231F20"/>
        </w:rPr>
        <w:t>maintain</w:t>
      </w:r>
      <w:r>
        <w:rPr>
          <w:color w:val="231F20"/>
          <w:spacing w:val="-12"/>
        </w:rPr>
        <w:t xml:space="preserve"> </w:t>
      </w:r>
      <w:r>
        <w:rPr>
          <w:color w:val="231F20"/>
        </w:rPr>
        <w:t>lists</w:t>
      </w:r>
      <w:r>
        <w:rPr>
          <w:color w:val="231F20"/>
          <w:spacing w:val="-12"/>
        </w:rPr>
        <w:t xml:space="preserve"> </w:t>
      </w:r>
      <w:r>
        <w:rPr>
          <w:color w:val="231F20"/>
        </w:rPr>
        <w:t>of</w:t>
      </w:r>
      <w:r>
        <w:rPr>
          <w:color w:val="231F20"/>
          <w:spacing w:val="-11"/>
        </w:rPr>
        <w:t xml:space="preserve"> </w:t>
      </w:r>
      <w:r>
        <w:rPr>
          <w:color w:val="231F20"/>
        </w:rPr>
        <w:t>DAs</w:t>
      </w:r>
      <w:r>
        <w:rPr>
          <w:color w:val="231F20"/>
          <w:spacing w:val="-10"/>
        </w:rPr>
        <w:t xml:space="preserve"> </w:t>
      </w:r>
      <w:r>
        <w:rPr>
          <w:color w:val="231F20"/>
        </w:rPr>
        <w:t>developed</w:t>
      </w:r>
      <w:r>
        <w:rPr>
          <w:color w:val="231F20"/>
          <w:spacing w:val="-10"/>
        </w:rPr>
        <w:t xml:space="preserve"> </w:t>
      </w:r>
      <w:r>
        <w:rPr>
          <w:color w:val="231F20"/>
        </w:rPr>
        <w:t>elsewhere.</w:t>
      </w:r>
      <w:r>
        <w:rPr>
          <w:color w:val="231F20"/>
          <w:spacing w:val="-13"/>
        </w:rPr>
        <w:t xml:space="preserve"> </w:t>
      </w:r>
      <w:r>
        <w:rPr>
          <w:color w:val="231F20"/>
        </w:rPr>
        <w:t>At</w:t>
      </w:r>
      <w:r>
        <w:rPr>
          <w:color w:val="231F20"/>
          <w:spacing w:val="-9"/>
        </w:rPr>
        <w:t xml:space="preserve"> </w:t>
      </w:r>
      <w:r>
        <w:rPr>
          <w:color w:val="231F20"/>
        </w:rPr>
        <w:t>least</w:t>
      </w:r>
      <w:r>
        <w:rPr>
          <w:color w:val="231F20"/>
          <w:spacing w:val="-10"/>
        </w:rPr>
        <w:t xml:space="preserve"> </w:t>
      </w:r>
      <w:r>
        <w:rPr>
          <w:color w:val="231F20"/>
        </w:rPr>
        <w:t>one</w:t>
      </w:r>
      <w:r>
        <w:rPr>
          <w:color w:val="231F20"/>
          <w:spacing w:val="-10"/>
        </w:rPr>
        <w:t xml:space="preserve"> </w:t>
      </w:r>
      <w:r>
        <w:rPr>
          <w:color w:val="231F20"/>
        </w:rPr>
        <w:t>of</w:t>
      </w:r>
      <w:r>
        <w:rPr>
          <w:color w:val="231F20"/>
          <w:spacing w:val="-10"/>
        </w:rPr>
        <w:t xml:space="preserve"> </w:t>
      </w:r>
      <w:r>
        <w:rPr>
          <w:color w:val="231F20"/>
        </w:rPr>
        <w:t>these organizations offers assistance in determining the quality of the aids themselves by evaluating</w:t>
      </w:r>
      <w:r>
        <w:rPr>
          <w:color w:val="231F20"/>
          <w:spacing w:val="-1"/>
        </w:rPr>
        <w:t xml:space="preserve"> </w:t>
      </w:r>
      <w:r>
        <w:rPr>
          <w:color w:val="231F20"/>
        </w:rPr>
        <w:t>whether</w:t>
      </w:r>
      <w:r>
        <w:rPr>
          <w:color w:val="231F20"/>
          <w:spacing w:val="-1"/>
        </w:rPr>
        <w:t xml:space="preserve"> </w:t>
      </w:r>
      <w:r>
        <w:rPr>
          <w:color w:val="231F20"/>
        </w:rPr>
        <w:t>they</w:t>
      </w:r>
      <w:r>
        <w:rPr>
          <w:color w:val="231F20"/>
          <w:spacing w:val="-1"/>
        </w:rPr>
        <w:t xml:space="preserve"> </w:t>
      </w:r>
      <w:r>
        <w:rPr>
          <w:color w:val="231F20"/>
        </w:rPr>
        <w:t>meet</w:t>
      </w:r>
      <w:r>
        <w:rPr>
          <w:color w:val="231F20"/>
          <w:spacing w:val="-1"/>
        </w:rPr>
        <w:t xml:space="preserve"> </w:t>
      </w:r>
      <w:r>
        <w:rPr>
          <w:color w:val="231F20"/>
        </w:rPr>
        <w:t>the</w:t>
      </w:r>
      <w:r>
        <w:rPr>
          <w:color w:val="231F20"/>
          <w:spacing w:val="-1"/>
        </w:rPr>
        <w:t xml:space="preserve"> </w:t>
      </w:r>
      <w:r>
        <w:rPr>
          <w:color w:val="231F20"/>
        </w:rPr>
        <w:t>standards</w:t>
      </w:r>
      <w:r>
        <w:rPr>
          <w:color w:val="231F20"/>
          <w:spacing w:val="-1"/>
        </w:rPr>
        <w:t xml:space="preserve"> </w:t>
      </w:r>
      <w:r>
        <w:rPr>
          <w:color w:val="231F20"/>
        </w:rPr>
        <w:t>established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International</w:t>
      </w:r>
      <w:r>
        <w:rPr>
          <w:color w:val="231F20"/>
          <w:spacing w:val="-1"/>
        </w:rPr>
        <w:t xml:space="preserve"> </w:t>
      </w:r>
      <w:r>
        <w:rPr>
          <w:color w:val="231F20"/>
        </w:rPr>
        <w:t>Patient Decision Aids Standards (IPDAS) Collaboration, previously discussed. Note that th</w:t>
      </w:r>
      <w:r>
        <w:rPr>
          <w:color w:val="231F20"/>
        </w:rPr>
        <w:t>is list is not exhaustive,</w:t>
      </w:r>
      <w:r>
        <w:rPr>
          <w:color w:val="231F20"/>
          <w:spacing w:val="-7"/>
        </w:rPr>
        <w:t xml:space="preserve"> </w:t>
      </w:r>
      <w:r>
        <w:rPr>
          <w:color w:val="231F20"/>
        </w:rPr>
        <w:t>nor is it</w:t>
      </w:r>
      <w:r>
        <w:rPr>
          <w:color w:val="231F20"/>
          <w:spacing w:val="1"/>
        </w:rPr>
        <w:t xml:space="preserve"> </w:t>
      </w:r>
      <w:r>
        <w:rPr>
          <w:color w:val="231F20"/>
        </w:rPr>
        <w:t>intended to endorse any of the</w:t>
      </w:r>
      <w:r>
        <w:rPr>
          <w:color w:val="231F20"/>
          <w:spacing w:val="1"/>
        </w:rPr>
        <w:t xml:space="preserve"> </w:t>
      </w:r>
      <w:r>
        <w:rPr>
          <w:color w:val="231F20"/>
        </w:rPr>
        <w:t xml:space="preserve">organizations </w:t>
      </w:r>
      <w:r>
        <w:rPr>
          <w:color w:val="231F20"/>
          <w:spacing w:val="-2"/>
        </w:rPr>
        <w:t>involved.</w:t>
      </w:r>
    </w:p>
    <w:p w14:paraId="3E218F51" w14:textId="77777777" w:rsidR="0089060C" w:rsidRDefault="0089060C">
      <w:pPr>
        <w:pStyle w:val="BodyText"/>
        <w:spacing w:before="5"/>
        <w:rPr>
          <w:sz w:val="23"/>
        </w:rPr>
      </w:pPr>
    </w:p>
    <w:p w14:paraId="2883F00B" w14:textId="77777777" w:rsidR="0089060C" w:rsidRDefault="00197673">
      <w:pPr>
        <w:pStyle w:val="BodyText"/>
        <w:spacing w:line="261" w:lineRule="auto"/>
        <w:ind w:left="439" w:right="1568"/>
        <w:jc w:val="both"/>
      </w:pPr>
      <w:r>
        <w:rPr>
          <w:b/>
          <w:i/>
          <w:color w:val="231F20"/>
          <w:w w:val="105"/>
        </w:rPr>
        <w:t>Ottawa</w:t>
      </w:r>
      <w:r>
        <w:rPr>
          <w:b/>
          <w:i/>
          <w:color w:val="231F20"/>
          <w:spacing w:val="-13"/>
          <w:w w:val="105"/>
        </w:rPr>
        <w:t xml:space="preserve"> </w:t>
      </w:r>
      <w:r>
        <w:rPr>
          <w:b/>
          <w:i/>
          <w:color w:val="231F20"/>
          <w:w w:val="105"/>
        </w:rPr>
        <w:t>Health</w:t>
      </w:r>
      <w:r>
        <w:rPr>
          <w:b/>
          <w:i/>
          <w:color w:val="231F20"/>
          <w:spacing w:val="-13"/>
          <w:w w:val="105"/>
        </w:rPr>
        <w:t xml:space="preserve"> </w:t>
      </w:r>
      <w:r>
        <w:rPr>
          <w:b/>
          <w:i/>
          <w:color w:val="231F20"/>
          <w:w w:val="105"/>
        </w:rPr>
        <w:t>Research</w:t>
      </w:r>
      <w:r>
        <w:rPr>
          <w:b/>
          <w:i/>
          <w:color w:val="231F20"/>
          <w:spacing w:val="-13"/>
          <w:w w:val="105"/>
        </w:rPr>
        <w:t xml:space="preserve"> </w:t>
      </w:r>
      <w:r>
        <w:rPr>
          <w:b/>
          <w:i/>
          <w:color w:val="231F20"/>
          <w:w w:val="105"/>
        </w:rPr>
        <w:t>Institute</w:t>
      </w:r>
      <w:r>
        <w:rPr>
          <w:b/>
          <w:i/>
          <w:color w:val="231F20"/>
          <w:spacing w:val="-12"/>
          <w:w w:val="105"/>
        </w:rPr>
        <w:t xml:space="preserve"> </w:t>
      </w:r>
      <w:r>
        <w:rPr>
          <w:b/>
          <w:i/>
          <w:color w:val="231F20"/>
          <w:w w:val="105"/>
        </w:rPr>
        <w:t>(OHRI).</w:t>
      </w:r>
      <w:r>
        <w:rPr>
          <w:b/>
          <w:i/>
          <w:color w:val="231F20"/>
          <w:spacing w:val="-13"/>
          <w:w w:val="105"/>
        </w:rPr>
        <w:t xml:space="preserve"> </w:t>
      </w:r>
      <w:r>
        <w:rPr>
          <w:color w:val="231F20"/>
          <w:w w:val="105"/>
        </w:rPr>
        <w:t>The</w:t>
      </w:r>
      <w:r>
        <w:rPr>
          <w:color w:val="231F20"/>
          <w:spacing w:val="-13"/>
          <w:w w:val="105"/>
        </w:rPr>
        <w:t xml:space="preserve"> </w:t>
      </w:r>
      <w:r>
        <w:rPr>
          <w:color w:val="231F20"/>
          <w:w w:val="105"/>
        </w:rPr>
        <w:t>Ottawa</w:t>
      </w:r>
      <w:r>
        <w:rPr>
          <w:color w:val="231F20"/>
          <w:spacing w:val="-13"/>
          <w:w w:val="105"/>
        </w:rPr>
        <w:t xml:space="preserve"> </w:t>
      </w:r>
      <w:r>
        <w:rPr>
          <w:color w:val="231F20"/>
          <w:w w:val="105"/>
        </w:rPr>
        <w:t>Health</w:t>
      </w:r>
      <w:r>
        <w:rPr>
          <w:color w:val="231F20"/>
          <w:spacing w:val="-12"/>
          <w:w w:val="105"/>
        </w:rPr>
        <w:t xml:space="preserve"> </w:t>
      </w:r>
      <w:r>
        <w:rPr>
          <w:color w:val="231F20"/>
          <w:w w:val="105"/>
        </w:rPr>
        <w:t>Research</w:t>
      </w:r>
      <w:r>
        <w:rPr>
          <w:color w:val="231F20"/>
          <w:spacing w:val="-13"/>
          <w:w w:val="105"/>
        </w:rPr>
        <w:t xml:space="preserve"> </w:t>
      </w:r>
      <w:r>
        <w:rPr>
          <w:color w:val="231F20"/>
          <w:w w:val="105"/>
        </w:rPr>
        <w:t>Institute (OHRI),</w:t>
      </w:r>
      <w:r>
        <w:rPr>
          <w:color w:val="231F20"/>
          <w:spacing w:val="-13"/>
          <w:w w:val="105"/>
        </w:rPr>
        <w:t xml:space="preserve"> </w:t>
      </w:r>
      <w:r>
        <w:rPr>
          <w:color w:val="231F20"/>
          <w:w w:val="105"/>
        </w:rPr>
        <w:t>the</w:t>
      </w:r>
      <w:r>
        <w:rPr>
          <w:color w:val="231F20"/>
          <w:spacing w:val="-13"/>
          <w:w w:val="105"/>
        </w:rPr>
        <w:t xml:space="preserve"> </w:t>
      </w:r>
      <w:r>
        <w:rPr>
          <w:color w:val="231F20"/>
          <w:w w:val="105"/>
        </w:rPr>
        <w:t>research</w:t>
      </w:r>
      <w:r>
        <w:rPr>
          <w:color w:val="231F20"/>
          <w:spacing w:val="-12"/>
          <w:w w:val="105"/>
        </w:rPr>
        <w:t xml:space="preserve"> </w:t>
      </w:r>
      <w:r>
        <w:rPr>
          <w:color w:val="231F20"/>
          <w:w w:val="105"/>
        </w:rPr>
        <w:t>arm</w:t>
      </w:r>
      <w:r>
        <w:rPr>
          <w:color w:val="231F20"/>
          <w:spacing w:val="-11"/>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Ottawa</w:t>
      </w:r>
      <w:r>
        <w:rPr>
          <w:color w:val="231F20"/>
          <w:spacing w:val="-11"/>
          <w:w w:val="105"/>
        </w:rPr>
        <w:t xml:space="preserve"> </w:t>
      </w:r>
      <w:r>
        <w:rPr>
          <w:color w:val="231F20"/>
          <w:w w:val="105"/>
        </w:rPr>
        <w:t>Hospital</w:t>
      </w:r>
      <w:r>
        <w:rPr>
          <w:color w:val="231F20"/>
          <w:spacing w:val="-11"/>
          <w:w w:val="105"/>
        </w:rPr>
        <w:t xml:space="preserve"> </w:t>
      </w:r>
      <w:r>
        <w:rPr>
          <w:color w:val="231F20"/>
          <w:w w:val="105"/>
        </w:rPr>
        <w:t>and</w:t>
      </w:r>
      <w:r>
        <w:rPr>
          <w:color w:val="231F20"/>
          <w:spacing w:val="-11"/>
          <w:w w:val="105"/>
        </w:rPr>
        <w:t xml:space="preserve"> </w:t>
      </w:r>
      <w:r>
        <w:rPr>
          <w:color w:val="231F20"/>
          <w:w w:val="105"/>
        </w:rPr>
        <w:t>affiliated</w:t>
      </w:r>
      <w:r>
        <w:rPr>
          <w:color w:val="231F20"/>
          <w:spacing w:val="-11"/>
          <w:w w:val="105"/>
        </w:rPr>
        <w:t xml:space="preserve"> </w:t>
      </w:r>
      <w:r>
        <w:rPr>
          <w:color w:val="231F20"/>
          <w:w w:val="105"/>
        </w:rPr>
        <w:t>with</w:t>
      </w:r>
      <w:r>
        <w:rPr>
          <w:color w:val="231F20"/>
          <w:spacing w:val="-11"/>
          <w:w w:val="105"/>
        </w:rPr>
        <w:t xml:space="preserve"> </w:t>
      </w:r>
      <w:r>
        <w:rPr>
          <w:color w:val="231F20"/>
          <w:w w:val="105"/>
        </w:rPr>
        <w:t>the</w:t>
      </w:r>
      <w:r>
        <w:rPr>
          <w:color w:val="231F20"/>
          <w:spacing w:val="-11"/>
          <w:w w:val="105"/>
        </w:rPr>
        <w:t xml:space="preserve"> </w:t>
      </w:r>
      <w:r>
        <w:rPr>
          <w:color w:val="231F20"/>
          <w:w w:val="105"/>
        </w:rPr>
        <w:t>University of</w:t>
      </w:r>
      <w:r>
        <w:rPr>
          <w:color w:val="231F20"/>
          <w:spacing w:val="-3"/>
          <w:w w:val="105"/>
        </w:rPr>
        <w:t xml:space="preserve"> </w:t>
      </w:r>
      <w:r>
        <w:rPr>
          <w:color w:val="231F20"/>
          <w:w w:val="105"/>
        </w:rPr>
        <w:t>Ottawa,</w:t>
      </w:r>
      <w:r>
        <w:rPr>
          <w:color w:val="231F20"/>
          <w:spacing w:val="-8"/>
          <w:w w:val="105"/>
        </w:rPr>
        <w:t xml:space="preserve"> </w:t>
      </w:r>
      <w:r>
        <w:rPr>
          <w:color w:val="231F20"/>
          <w:w w:val="105"/>
        </w:rPr>
        <w:t>houses</w:t>
      </w:r>
      <w:r>
        <w:rPr>
          <w:color w:val="231F20"/>
          <w:spacing w:val="-3"/>
          <w:w w:val="105"/>
        </w:rPr>
        <w:t xml:space="preserve"> </w:t>
      </w:r>
      <w:r>
        <w:rPr>
          <w:color w:val="231F20"/>
          <w:w w:val="105"/>
        </w:rPr>
        <w:t>the</w:t>
      </w:r>
      <w:r>
        <w:rPr>
          <w:color w:val="231F20"/>
          <w:spacing w:val="-3"/>
          <w:w w:val="105"/>
        </w:rPr>
        <w:t xml:space="preserve"> </w:t>
      </w:r>
      <w:r>
        <w:rPr>
          <w:color w:val="231F20"/>
          <w:w w:val="105"/>
        </w:rPr>
        <w:t>Patient</w:t>
      </w:r>
      <w:r>
        <w:rPr>
          <w:color w:val="231F20"/>
          <w:spacing w:val="-3"/>
          <w:w w:val="105"/>
        </w:rPr>
        <w:t xml:space="preserve"> </w:t>
      </w:r>
      <w:r>
        <w:rPr>
          <w:color w:val="231F20"/>
          <w:w w:val="105"/>
        </w:rPr>
        <w:t>Decision</w:t>
      </w:r>
      <w:r>
        <w:rPr>
          <w:color w:val="231F20"/>
          <w:spacing w:val="-8"/>
          <w:w w:val="105"/>
        </w:rPr>
        <w:t xml:space="preserve"> </w:t>
      </w:r>
      <w:r>
        <w:rPr>
          <w:color w:val="231F20"/>
          <w:w w:val="105"/>
        </w:rPr>
        <w:t>Aids</w:t>
      </w:r>
      <w:r>
        <w:rPr>
          <w:color w:val="231F20"/>
          <w:spacing w:val="-3"/>
          <w:w w:val="105"/>
        </w:rPr>
        <w:t xml:space="preserve"> </w:t>
      </w:r>
      <w:r>
        <w:rPr>
          <w:color w:val="231F20"/>
          <w:w w:val="105"/>
        </w:rPr>
        <w:t>research</w:t>
      </w:r>
      <w:r>
        <w:rPr>
          <w:color w:val="231F20"/>
          <w:spacing w:val="-3"/>
          <w:w w:val="105"/>
        </w:rPr>
        <w:t xml:space="preserve"> </w:t>
      </w:r>
      <w:r>
        <w:rPr>
          <w:color w:val="231F20"/>
          <w:w w:val="105"/>
        </w:rPr>
        <w:t>group.</w:t>
      </w:r>
      <w:r>
        <w:rPr>
          <w:color w:val="231F20"/>
          <w:spacing w:val="-13"/>
          <w:w w:val="105"/>
        </w:rPr>
        <w:t xml:space="preserve"> </w:t>
      </w:r>
      <w:r>
        <w:rPr>
          <w:color w:val="231F20"/>
          <w:w w:val="105"/>
        </w:rPr>
        <w:t>The</w:t>
      </w:r>
      <w:r>
        <w:rPr>
          <w:color w:val="231F20"/>
          <w:spacing w:val="-3"/>
          <w:w w:val="105"/>
        </w:rPr>
        <w:t xml:space="preserve"> </w:t>
      </w:r>
      <w:r>
        <w:rPr>
          <w:color w:val="231F20"/>
          <w:w w:val="105"/>
        </w:rPr>
        <w:t>group</w:t>
      </w:r>
      <w:r>
        <w:rPr>
          <w:color w:val="231F20"/>
          <w:spacing w:val="-3"/>
          <w:w w:val="105"/>
        </w:rPr>
        <w:t xml:space="preserve"> </w:t>
      </w:r>
      <w:r>
        <w:rPr>
          <w:color w:val="231F20"/>
          <w:w w:val="105"/>
        </w:rPr>
        <w:t>and</w:t>
      </w:r>
      <w:r>
        <w:rPr>
          <w:color w:val="231F20"/>
          <w:spacing w:val="-3"/>
          <w:w w:val="105"/>
        </w:rPr>
        <w:t xml:space="preserve"> </w:t>
      </w:r>
      <w:r>
        <w:rPr>
          <w:color w:val="231F20"/>
          <w:w w:val="105"/>
        </w:rPr>
        <w:t>its</w:t>
      </w:r>
      <w:r>
        <w:rPr>
          <w:color w:val="231F20"/>
          <w:spacing w:val="-3"/>
          <w:w w:val="105"/>
        </w:rPr>
        <w:t xml:space="preserve"> </w:t>
      </w:r>
      <w:r>
        <w:rPr>
          <w:color w:val="231F20"/>
          <w:w w:val="105"/>
        </w:rPr>
        <w:t xml:space="preserve">di- rector, Annette M. O’Connor, R.N., Ph.D., are international leaders in the design, </w:t>
      </w:r>
      <w:r>
        <w:rPr>
          <w:color w:val="231F20"/>
        </w:rPr>
        <w:t>evaluation,</w:t>
      </w:r>
      <w:r>
        <w:rPr>
          <w:color w:val="231F20"/>
          <w:spacing w:val="-12"/>
        </w:rPr>
        <w:t xml:space="preserve"> </w:t>
      </w:r>
      <w:r>
        <w:rPr>
          <w:color w:val="231F20"/>
        </w:rPr>
        <w:t>and</w:t>
      </w:r>
      <w:r>
        <w:rPr>
          <w:color w:val="231F20"/>
          <w:spacing w:val="-1"/>
        </w:rPr>
        <w:t xml:space="preserve"> </w:t>
      </w:r>
      <w:r>
        <w:rPr>
          <w:color w:val="231F20"/>
        </w:rPr>
        <w:t>dissemination</w:t>
      </w:r>
      <w:r>
        <w:rPr>
          <w:color w:val="231F20"/>
          <w:spacing w:val="-1"/>
        </w:rPr>
        <w:t xml:space="preserve"> </w:t>
      </w:r>
      <w:r>
        <w:rPr>
          <w:color w:val="231F20"/>
        </w:rPr>
        <w:t>of</w:t>
      </w:r>
      <w:r>
        <w:rPr>
          <w:color w:val="231F20"/>
          <w:spacing w:val="-1"/>
        </w:rPr>
        <w:t xml:space="preserve"> </w:t>
      </w:r>
      <w:r>
        <w:rPr>
          <w:color w:val="231F20"/>
        </w:rPr>
        <w:t>DAs.</w:t>
      </w:r>
      <w:r>
        <w:rPr>
          <w:color w:val="231F20"/>
          <w:spacing w:val="-13"/>
        </w:rPr>
        <w:t xml:space="preserve"> </w:t>
      </w:r>
      <w:r>
        <w:rPr>
          <w:color w:val="231F20"/>
        </w:rPr>
        <w:t>They have</w:t>
      </w:r>
      <w:r>
        <w:rPr>
          <w:color w:val="231F20"/>
          <w:spacing w:val="-1"/>
        </w:rPr>
        <w:t xml:space="preserve"> </w:t>
      </w:r>
      <w:r>
        <w:rPr>
          <w:color w:val="231F20"/>
        </w:rPr>
        <w:t>written</w:t>
      </w:r>
      <w:r>
        <w:rPr>
          <w:color w:val="231F20"/>
          <w:spacing w:val="-1"/>
        </w:rPr>
        <w:t xml:space="preserve"> </w:t>
      </w:r>
      <w:r>
        <w:rPr>
          <w:color w:val="231F20"/>
        </w:rPr>
        <w:t>numerous</w:t>
      </w:r>
      <w:r>
        <w:rPr>
          <w:color w:val="231F20"/>
          <w:spacing w:val="-1"/>
        </w:rPr>
        <w:t xml:space="preserve"> </w:t>
      </w:r>
      <w:r>
        <w:rPr>
          <w:color w:val="231F20"/>
        </w:rPr>
        <w:t>papers</w:t>
      </w:r>
      <w:r>
        <w:rPr>
          <w:color w:val="231F20"/>
          <w:spacing w:val="-1"/>
        </w:rPr>
        <w:t xml:space="preserve"> </w:t>
      </w:r>
      <w:r>
        <w:rPr>
          <w:color w:val="231F20"/>
        </w:rPr>
        <w:t>about</w:t>
      </w:r>
      <w:r>
        <w:rPr>
          <w:color w:val="231F20"/>
          <w:spacing w:val="-1"/>
        </w:rPr>
        <w:t xml:space="preserve"> </w:t>
      </w:r>
      <w:r>
        <w:rPr>
          <w:color w:val="231F20"/>
        </w:rPr>
        <w:t xml:space="preserve">the </w:t>
      </w:r>
      <w:r>
        <w:rPr>
          <w:color w:val="231F20"/>
          <w:w w:val="105"/>
        </w:rPr>
        <w:t>use</w:t>
      </w:r>
      <w:r>
        <w:rPr>
          <w:color w:val="231F20"/>
          <w:spacing w:val="-13"/>
          <w:w w:val="105"/>
        </w:rPr>
        <w:t xml:space="preserve"> </w:t>
      </w:r>
      <w:r>
        <w:rPr>
          <w:color w:val="231F20"/>
          <w:w w:val="105"/>
        </w:rPr>
        <w:t>of</w:t>
      </w:r>
      <w:r>
        <w:rPr>
          <w:color w:val="231F20"/>
          <w:spacing w:val="-13"/>
          <w:w w:val="105"/>
        </w:rPr>
        <w:t xml:space="preserve"> </w:t>
      </w:r>
      <w:r>
        <w:rPr>
          <w:color w:val="231F20"/>
          <w:w w:val="105"/>
        </w:rPr>
        <w:t>DAs,</w:t>
      </w:r>
      <w:r>
        <w:rPr>
          <w:color w:val="231F20"/>
          <w:spacing w:val="-13"/>
          <w:w w:val="105"/>
        </w:rPr>
        <w:t xml:space="preserve"> </w:t>
      </w:r>
      <w:r>
        <w:rPr>
          <w:color w:val="231F20"/>
          <w:w w:val="105"/>
        </w:rPr>
        <w:t>and</w:t>
      </w:r>
      <w:r>
        <w:rPr>
          <w:color w:val="231F20"/>
          <w:spacing w:val="-12"/>
          <w:w w:val="105"/>
        </w:rPr>
        <w:t xml:space="preserve"> </w:t>
      </w:r>
      <w:r>
        <w:rPr>
          <w:color w:val="231F20"/>
          <w:w w:val="105"/>
        </w:rPr>
        <w:t>have</w:t>
      </w:r>
      <w:r>
        <w:rPr>
          <w:color w:val="231F20"/>
          <w:spacing w:val="-11"/>
          <w:w w:val="105"/>
        </w:rPr>
        <w:t xml:space="preserve"> </w:t>
      </w:r>
      <w:r>
        <w:rPr>
          <w:color w:val="231F20"/>
          <w:w w:val="105"/>
        </w:rPr>
        <w:t>prepared</w:t>
      </w:r>
      <w:r>
        <w:rPr>
          <w:color w:val="231F20"/>
          <w:spacing w:val="-11"/>
          <w:w w:val="105"/>
        </w:rPr>
        <w:t xml:space="preserve"> </w:t>
      </w:r>
      <w:r>
        <w:rPr>
          <w:color w:val="231F20"/>
          <w:w w:val="105"/>
        </w:rPr>
        <w:t>a</w:t>
      </w:r>
      <w:r>
        <w:rPr>
          <w:color w:val="231F20"/>
          <w:spacing w:val="-11"/>
          <w:w w:val="105"/>
        </w:rPr>
        <w:t xml:space="preserve"> </w:t>
      </w:r>
      <w:r>
        <w:rPr>
          <w:color w:val="231F20"/>
          <w:w w:val="105"/>
        </w:rPr>
        <w:t>Decision</w:t>
      </w:r>
      <w:r>
        <w:rPr>
          <w:color w:val="231F20"/>
          <w:spacing w:val="-13"/>
          <w:w w:val="105"/>
        </w:rPr>
        <w:t xml:space="preserve"> </w:t>
      </w:r>
      <w:r>
        <w:rPr>
          <w:color w:val="231F20"/>
          <w:w w:val="105"/>
        </w:rPr>
        <w:t>Aid</w:t>
      </w:r>
      <w:r>
        <w:rPr>
          <w:color w:val="231F20"/>
          <w:spacing w:val="-13"/>
          <w:w w:val="105"/>
        </w:rPr>
        <w:t xml:space="preserve"> </w:t>
      </w:r>
      <w:r>
        <w:rPr>
          <w:color w:val="231F20"/>
          <w:w w:val="105"/>
        </w:rPr>
        <w:t>Toolkit</w:t>
      </w:r>
      <w:r>
        <w:rPr>
          <w:color w:val="231F20"/>
          <w:spacing w:val="-10"/>
          <w:w w:val="105"/>
        </w:rPr>
        <w:t xml:space="preserve"> </w:t>
      </w:r>
      <w:r>
        <w:rPr>
          <w:color w:val="231F20"/>
          <w:w w:val="105"/>
        </w:rPr>
        <w:t>that</w:t>
      </w:r>
      <w:r>
        <w:rPr>
          <w:color w:val="231F20"/>
          <w:spacing w:val="-11"/>
          <w:w w:val="105"/>
        </w:rPr>
        <w:t xml:space="preserve"> </w:t>
      </w:r>
      <w:r>
        <w:rPr>
          <w:color w:val="231F20"/>
          <w:w w:val="105"/>
        </w:rPr>
        <w:t>guides</w:t>
      </w:r>
      <w:r>
        <w:rPr>
          <w:color w:val="231F20"/>
          <w:spacing w:val="-11"/>
          <w:w w:val="105"/>
        </w:rPr>
        <w:t xml:space="preserve"> </w:t>
      </w:r>
      <w:r>
        <w:rPr>
          <w:color w:val="231F20"/>
          <w:w w:val="105"/>
        </w:rPr>
        <w:t>others</w:t>
      </w:r>
      <w:r>
        <w:rPr>
          <w:color w:val="231F20"/>
          <w:spacing w:val="-11"/>
          <w:w w:val="105"/>
        </w:rPr>
        <w:t xml:space="preserve"> </w:t>
      </w:r>
      <w:r>
        <w:rPr>
          <w:color w:val="231F20"/>
          <w:w w:val="105"/>
        </w:rPr>
        <w:t>who</w:t>
      </w:r>
      <w:r>
        <w:rPr>
          <w:color w:val="231F20"/>
          <w:spacing w:val="-11"/>
          <w:w w:val="105"/>
        </w:rPr>
        <w:t xml:space="preserve"> </w:t>
      </w:r>
      <w:r>
        <w:rPr>
          <w:color w:val="231F20"/>
          <w:w w:val="105"/>
        </w:rPr>
        <w:t xml:space="preserve">want </w:t>
      </w:r>
      <w:r>
        <w:rPr>
          <w:color w:val="231F20"/>
        </w:rPr>
        <w:t xml:space="preserve">to create DAs. In addition, they develop and test training programs for patients and </w:t>
      </w:r>
      <w:r>
        <w:rPr>
          <w:color w:val="231F20"/>
          <w:spacing w:val="-2"/>
          <w:w w:val="105"/>
        </w:rPr>
        <w:t>health</w:t>
      </w:r>
      <w:r>
        <w:rPr>
          <w:color w:val="231F20"/>
          <w:spacing w:val="-8"/>
          <w:w w:val="105"/>
        </w:rPr>
        <w:t xml:space="preserve"> </w:t>
      </w:r>
      <w:r>
        <w:rPr>
          <w:color w:val="231F20"/>
          <w:spacing w:val="-2"/>
          <w:w w:val="105"/>
        </w:rPr>
        <w:t>practitioners</w:t>
      </w:r>
      <w:r>
        <w:rPr>
          <w:color w:val="231F20"/>
          <w:spacing w:val="-3"/>
          <w:w w:val="105"/>
        </w:rPr>
        <w:t xml:space="preserve"> </w:t>
      </w:r>
      <w:r>
        <w:rPr>
          <w:color w:val="231F20"/>
          <w:spacing w:val="-2"/>
          <w:w w:val="105"/>
        </w:rPr>
        <w:t>(O’Connor</w:t>
      </w:r>
      <w:r>
        <w:rPr>
          <w:color w:val="231F20"/>
          <w:spacing w:val="-3"/>
          <w:w w:val="105"/>
        </w:rPr>
        <w:t xml:space="preserve"> </w:t>
      </w:r>
      <w:r>
        <w:rPr>
          <w:color w:val="231F20"/>
          <w:spacing w:val="-2"/>
          <w:w w:val="105"/>
        </w:rPr>
        <w:t>&amp;</w:t>
      </w:r>
      <w:r>
        <w:rPr>
          <w:color w:val="231F20"/>
          <w:spacing w:val="-3"/>
          <w:w w:val="105"/>
        </w:rPr>
        <w:t xml:space="preserve"> </w:t>
      </w:r>
      <w:r>
        <w:rPr>
          <w:color w:val="231F20"/>
          <w:spacing w:val="-2"/>
          <w:w w:val="105"/>
        </w:rPr>
        <w:t>Jacobsen,</w:t>
      </w:r>
      <w:r>
        <w:rPr>
          <w:color w:val="231F20"/>
          <w:spacing w:val="-9"/>
          <w:w w:val="105"/>
        </w:rPr>
        <w:t xml:space="preserve"> </w:t>
      </w:r>
      <w:r>
        <w:rPr>
          <w:color w:val="231F20"/>
          <w:spacing w:val="-2"/>
          <w:w w:val="105"/>
        </w:rPr>
        <w:t>2003).</w:t>
      </w:r>
      <w:r>
        <w:rPr>
          <w:color w:val="231F20"/>
          <w:spacing w:val="-11"/>
          <w:w w:val="105"/>
        </w:rPr>
        <w:t xml:space="preserve"> </w:t>
      </w:r>
      <w:r>
        <w:rPr>
          <w:color w:val="231F20"/>
          <w:spacing w:val="-2"/>
          <w:w w:val="105"/>
        </w:rPr>
        <w:t>The</w:t>
      </w:r>
      <w:r>
        <w:rPr>
          <w:color w:val="231F20"/>
          <w:spacing w:val="-9"/>
          <w:w w:val="105"/>
        </w:rPr>
        <w:t xml:space="preserve"> </w:t>
      </w:r>
      <w:r>
        <w:rPr>
          <w:color w:val="231F20"/>
          <w:spacing w:val="-2"/>
          <w:w w:val="105"/>
        </w:rPr>
        <w:t>Web</w:t>
      </w:r>
      <w:r>
        <w:rPr>
          <w:color w:val="231F20"/>
          <w:spacing w:val="-3"/>
          <w:w w:val="105"/>
        </w:rPr>
        <w:t xml:space="preserve"> </w:t>
      </w:r>
      <w:r>
        <w:rPr>
          <w:color w:val="231F20"/>
          <w:spacing w:val="-2"/>
          <w:w w:val="105"/>
        </w:rPr>
        <w:t>site</w:t>
      </w:r>
      <w:r>
        <w:rPr>
          <w:color w:val="231F20"/>
          <w:spacing w:val="-3"/>
          <w:w w:val="105"/>
        </w:rPr>
        <w:t xml:space="preserve"> </w:t>
      </w:r>
      <w:r>
        <w:rPr>
          <w:color w:val="231F20"/>
          <w:spacing w:val="-2"/>
          <w:w w:val="105"/>
        </w:rPr>
        <w:t>can</w:t>
      </w:r>
      <w:r>
        <w:rPr>
          <w:color w:val="231F20"/>
          <w:spacing w:val="-3"/>
          <w:w w:val="105"/>
        </w:rPr>
        <w:t xml:space="preserve"> </w:t>
      </w:r>
      <w:r>
        <w:rPr>
          <w:color w:val="231F20"/>
          <w:spacing w:val="-2"/>
          <w:w w:val="105"/>
        </w:rPr>
        <w:t>be</w:t>
      </w:r>
      <w:r>
        <w:rPr>
          <w:color w:val="231F20"/>
          <w:spacing w:val="-3"/>
          <w:w w:val="105"/>
        </w:rPr>
        <w:t xml:space="preserve"> </w:t>
      </w:r>
      <w:r>
        <w:rPr>
          <w:color w:val="231F20"/>
          <w:spacing w:val="-2"/>
          <w:w w:val="105"/>
        </w:rPr>
        <w:t>accessed</w:t>
      </w:r>
      <w:r>
        <w:rPr>
          <w:color w:val="231F20"/>
          <w:spacing w:val="-3"/>
          <w:w w:val="105"/>
        </w:rPr>
        <w:t xml:space="preserve"> </w:t>
      </w:r>
      <w:r>
        <w:rPr>
          <w:color w:val="231F20"/>
          <w:spacing w:val="-2"/>
          <w:w w:val="105"/>
        </w:rPr>
        <w:t xml:space="preserve">at </w:t>
      </w:r>
      <w:hyperlink r:id="rId138">
        <w:r>
          <w:rPr>
            <w:color w:val="00007F"/>
            <w:spacing w:val="-2"/>
            <w:w w:val="105"/>
          </w:rPr>
          <w:t>http://decisionaid.ohri.ca</w:t>
        </w:r>
      </w:hyperlink>
      <w:r>
        <w:rPr>
          <w:color w:val="231F20"/>
          <w:spacing w:val="-2"/>
          <w:w w:val="105"/>
        </w:rPr>
        <w:t>.</w:t>
      </w:r>
    </w:p>
    <w:p w14:paraId="689C92C3" w14:textId="77777777" w:rsidR="0089060C" w:rsidRDefault="0089060C">
      <w:pPr>
        <w:pStyle w:val="BodyText"/>
        <w:rPr>
          <w:sz w:val="23"/>
        </w:rPr>
      </w:pPr>
    </w:p>
    <w:p w14:paraId="59B72897" w14:textId="77777777" w:rsidR="0089060C" w:rsidRDefault="00197673">
      <w:pPr>
        <w:pStyle w:val="BodyText"/>
        <w:spacing w:before="1" w:line="261" w:lineRule="auto"/>
        <w:ind w:left="440" w:right="1577"/>
        <w:jc w:val="both"/>
      </w:pPr>
      <w:r>
        <w:rPr>
          <w:color w:val="231F20"/>
          <w:w w:val="105"/>
        </w:rPr>
        <w:t>The</w:t>
      </w:r>
      <w:r>
        <w:rPr>
          <w:color w:val="231F20"/>
          <w:spacing w:val="-13"/>
          <w:w w:val="105"/>
        </w:rPr>
        <w:t xml:space="preserve"> </w:t>
      </w:r>
      <w:r>
        <w:rPr>
          <w:color w:val="231F20"/>
          <w:w w:val="105"/>
        </w:rPr>
        <w:t>Patient</w:t>
      </w:r>
      <w:r>
        <w:rPr>
          <w:color w:val="231F20"/>
          <w:spacing w:val="-13"/>
          <w:w w:val="105"/>
        </w:rPr>
        <w:t xml:space="preserve"> </w:t>
      </w:r>
      <w:r>
        <w:rPr>
          <w:color w:val="231F20"/>
          <w:w w:val="105"/>
        </w:rPr>
        <w:t>Decision</w:t>
      </w:r>
      <w:r>
        <w:rPr>
          <w:color w:val="231F20"/>
          <w:spacing w:val="-13"/>
          <w:w w:val="105"/>
        </w:rPr>
        <w:t xml:space="preserve"> </w:t>
      </w:r>
      <w:r>
        <w:rPr>
          <w:color w:val="231F20"/>
          <w:w w:val="105"/>
        </w:rPr>
        <w:t>Aids</w:t>
      </w:r>
      <w:r>
        <w:rPr>
          <w:color w:val="231F20"/>
          <w:spacing w:val="-12"/>
          <w:w w:val="105"/>
        </w:rPr>
        <w:t xml:space="preserve"> </w:t>
      </w:r>
      <w:r>
        <w:rPr>
          <w:color w:val="231F20"/>
          <w:w w:val="105"/>
        </w:rPr>
        <w:t>research</w:t>
      </w:r>
      <w:r>
        <w:rPr>
          <w:color w:val="231F20"/>
          <w:spacing w:val="-13"/>
          <w:w w:val="105"/>
        </w:rPr>
        <w:t xml:space="preserve"> </w:t>
      </w:r>
      <w:r>
        <w:rPr>
          <w:color w:val="231F20"/>
          <w:w w:val="105"/>
        </w:rPr>
        <w:t>group</w:t>
      </w:r>
      <w:r>
        <w:rPr>
          <w:color w:val="231F20"/>
          <w:spacing w:val="-13"/>
          <w:w w:val="105"/>
        </w:rPr>
        <w:t xml:space="preserve"> </w:t>
      </w:r>
      <w:r>
        <w:rPr>
          <w:color w:val="231F20"/>
          <w:w w:val="105"/>
        </w:rPr>
        <w:t>maintains</w:t>
      </w:r>
      <w:r>
        <w:rPr>
          <w:color w:val="231F20"/>
          <w:spacing w:val="-13"/>
          <w:w w:val="105"/>
        </w:rPr>
        <w:t xml:space="preserve"> </w:t>
      </w:r>
      <w:r>
        <w:rPr>
          <w:color w:val="231F20"/>
          <w:w w:val="105"/>
        </w:rPr>
        <w:t>an</w:t>
      </w:r>
      <w:r>
        <w:rPr>
          <w:color w:val="231F20"/>
          <w:spacing w:val="-12"/>
          <w:w w:val="105"/>
        </w:rPr>
        <w:t xml:space="preserve"> </w:t>
      </w:r>
      <w:r>
        <w:rPr>
          <w:color w:val="231F20"/>
          <w:w w:val="105"/>
        </w:rPr>
        <w:t>“A</w:t>
      </w:r>
      <w:r>
        <w:rPr>
          <w:color w:val="231F20"/>
          <w:spacing w:val="-13"/>
          <w:w w:val="105"/>
        </w:rPr>
        <w:t xml:space="preserve"> </w:t>
      </w:r>
      <w:r>
        <w:rPr>
          <w:color w:val="231F20"/>
          <w:w w:val="105"/>
        </w:rPr>
        <w:t>to</w:t>
      </w:r>
      <w:r>
        <w:rPr>
          <w:color w:val="231F20"/>
          <w:spacing w:val="-13"/>
          <w:w w:val="105"/>
        </w:rPr>
        <w:t xml:space="preserve"> </w:t>
      </w:r>
      <w:r>
        <w:rPr>
          <w:color w:val="231F20"/>
          <w:w w:val="105"/>
        </w:rPr>
        <w:t>Z</w:t>
      </w:r>
      <w:r>
        <w:rPr>
          <w:color w:val="231F20"/>
          <w:spacing w:val="-12"/>
          <w:w w:val="105"/>
        </w:rPr>
        <w:t xml:space="preserve"> </w:t>
      </w:r>
      <w:r>
        <w:rPr>
          <w:color w:val="231F20"/>
          <w:w w:val="105"/>
        </w:rPr>
        <w:t>Inventory”</w:t>
      </w:r>
      <w:r>
        <w:rPr>
          <w:color w:val="231F20"/>
          <w:spacing w:val="-13"/>
          <w:w w:val="105"/>
        </w:rPr>
        <w:t xml:space="preserve"> </w:t>
      </w:r>
      <w:r>
        <w:rPr>
          <w:color w:val="231F20"/>
          <w:w w:val="105"/>
        </w:rPr>
        <w:t>of</w:t>
      </w:r>
      <w:r>
        <w:rPr>
          <w:color w:val="231F20"/>
          <w:spacing w:val="-13"/>
          <w:w w:val="105"/>
        </w:rPr>
        <w:t xml:space="preserve"> </w:t>
      </w:r>
      <w:r>
        <w:rPr>
          <w:color w:val="231F20"/>
          <w:w w:val="105"/>
        </w:rPr>
        <w:t>avail- able decision aids that have been developed by other organizations.</w:t>
      </w:r>
      <w:r>
        <w:rPr>
          <w:color w:val="231F20"/>
          <w:spacing w:val="-3"/>
          <w:w w:val="105"/>
        </w:rPr>
        <w:t xml:space="preserve"> </w:t>
      </w:r>
      <w:r>
        <w:rPr>
          <w:color w:val="231F20"/>
          <w:w w:val="105"/>
        </w:rPr>
        <w:t xml:space="preserve">DAs may be </w:t>
      </w:r>
      <w:r>
        <w:rPr>
          <w:color w:val="231F20"/>
        </w:rPr>
        <w:t>includ</w:t>
      </w:r>
      <w:r>
        <w:rPr>
          <w:color w:val="231F20"/>
        </w:rPr>
        <w:t>ed</w:t>
      </w:r>
      <w:r>
        <w:rPr>
          <w:color w:val="231F20"/>
          <w:spacing w:val="20"/>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inventory</w:t>
      </w:r>
      <w:r>
        <w:rPr>
          <w:color w:val="231F20"/>
          <w:spacing w:val="21"/>
        </w:rPr>
        <w:t xml:space="preserve"> </w:t>
      </w:r>
      <w:r>
        <w:rPr>
          <w:color w:val="231F20"/>
        </w:rPr>
        <w:t>if</w:t>
      </w:r>
      <w:r>
        <w:rPr>
          <w:color w:val="231F20"/>
          <w:spacing w:val="21"/>
        </w:rPr>
        <w:t xml:space="preserve"> </w:t>
      </w:r>
      <w:r>
        <w:rPr>
          <w:color w:val="231F20"/>
        </w:rPr>
        <w:t>they</w:t>
      </w:r>
      <w:r>
        <w:rPr>
          <w:color w:val="231F20"/>
          <w:spacing w:val="21"/>
        </w:rPr>
        <w:t xml:space="preserve"> </w:t>
      </w:r>
      <w:r>
        <w:rPr>
          <w:color w:val="231F20"/>
        </w:rPr>
        <w:t>satisfy</w:t>
      </w:r>
      <w:r>
        <w:rPr>
          <w:color w:val="231F20"/>
          <w:spacing w:val="21"/>
        </w:rPr>
        <w:t xml:space="preserve"> </w:t>
      </w:r>
      <w:r>
        <w:rPr>
          <w:color w:val="231F20"/>
        </w:rPr>
        <w:t>the</w:t>
      </w:r>
      <w:r>
        <w:rPr>
          <w:color w:val="231F20"/>
          <w:spacing w:val="21"/>
        </w:rPr>
        <w:t xml:space="preserve"> </w:t>
      </w:r>
      <w:r>
        <w:rPr>
          <w:color w:val="231F20"/>
        </w:rPr>
        <w:t>Cochrane</w:t>
      </w:r>
      <w:r>
        <w:rPr>
          <w:color w:val="231F20"/>
          <w:spacing w:val="21"/>
        </w:rPr>
        <w:t xml:space="preserve"> </w:t>
      </w:r>
      <w:r>
        <w:rPr>
          <w:color w:val="231F20"/>
        </w:rPr>
        <w:t>Collaboration</w:t>
      </w:r>
      <w:r>
        <w:rPr>
          <w:color w:val="231F20"/>
          <w:spacing w:val="21"/>
        </w:rPr>
        <w:t xml:space="preserve"> </w:t>
      </w:r>
      <w:r>
        <w:rPr>
          <w:color w:val="231F20"/>
        </w:rPr>
        <w:t>definition</w:t>
      </w:r>
      <w:r>
        <w:rPr>
          <w:color w:val="231F20"/>
          <w:spacing w:val="21"/>
        </w:rPr>
        <w:t xml:space="preserve"> </w:t>
      </w:r>
      <w:r>
        <w:rPr>
          <w:color w:val="231F20"/>
        </w:rPr>
        <w:t>of</w:t>
      </w:r>
      <w:r>
        <w:rPr>
          <w:color w:val="231F20"/>
          <w:spacing w:val="21"/>
        </w:rPr>
        <w:t xml:space="preserve"> </w:t>
      </w:r>
      <w:r>
        <w:rPr>
          <w:color w:val="231F20"/>
          <w:spacing w:val="-10"/>
        </w:rPr>
        <w:t>a</w:t>
      </w:r>
    </w:p>
    <w:p w14:paraId="629D1C51" w14:textId="77777777" w:rsidR="0089060C" w:rsidRDefault="0089060C">
      <w:pPr>
        <w:spacing w:line="261" w:lineRule="auto"/>
        <w:jc w:val="both"/>
        <w:sectPr w:rsidR="0089060C">
          <w:headerReference w:type="even" r:id="rId139"/>
          <w:headerReference w:type="default" r:id="rId140"/>
          <w:footerReference w:type="even" r:id="rId141"/>
          <w:footerReference w:type="default" r:id="rId142"/>
          <w:pgSz w:w="12240" w:h="15840"/>
          <w:pgMar w:top="1500" w:right="580" w:bottom="600" w:left="1720" w:header="0" w:footer="415" w:gutter="0"/>
          <w:pgNumType w:start="101"/>
          <w:cols w:space="720"/>
        </w:sectPr>
      </w:pPr>
    </w:p>
    <w:p w14:paraId="40544C1B" w14:textId="77777777" w:rsidR="0089060C" w:rsidRDefault="0089060C">
      <w:pPr>
        <w:pStyle w:val="BodyText"/>
        <w:rPr>
          <w:sz w:val="20"/>
        </w:rPr>
      </w:pPr>
    </w:p>
    <w:p w14:paraId="7CF88B3C" w14:textId="77777777" w:rsidR="0089060C" w:rsidRDefault="0089060C">
      <w:pPr>
        <w:pStyle w:val="BodyText"/>
        <w:spacing w:before="4"/>
        <w:rPr>
          <w:sz w:val="24"/>
        </w:rPr>
      </w:pPr>
    </w:p>
    <w:p w14:paraId="66027E6C" w14:textId="77777777" w:rsidR="0089060C" w:rsidRDefault="00197673">
      <w:pPr>
        <w:pStyle w:val="BodyText"/>
        <w:spacing w:before="99" w:line="261" w:lineRule="auto"/>
        <w:ind w:left="440" w:right="1577"/>
        <w:jc w:val="both"/>
      </w:pPr>
      <w:r>
        <w:rPr>
          <w:color w:val="231F20"/>
        </w:rPr>
        <w:t>patient</w:t>
      </w:r>
      <w:r>
        <w:rPr>
          <w:color w:val="231F20"/>
          <w:spacing w:val="-12"/>
        </w:rPr>
        <w:t xml:space="preserve"> </w:t>
      </w:r>
      <w:r>
        <w:rPr>
          <w:color w:val="231F20"/>
        </w:rPr>
        <w:t>decision</w:t>
      </w:r>
      <w:r>
        <w:rPr>
          <w:color w:val="231F20"/>
          <w:spacing w:val="-8"/>
        </w:rPr>
        <w:t xml:space="preserve"> </w:t>
      </w:r>
      <w:r>
        <w:rPr>
          <w:color w:val="231F20"/>
        </w:rPr>
        <w:t>aid</w:t>
      </w:r>
      <w:r>
        <w:rPr>
          <w:color w:val="231F20"/>
          <w:spacing w:val="-8"/>
        </w:rPr>
        <w:t xml:space="preserve"> </w:t>
      </w:r>
      <w:r>
        <w:rPr>
          <w:color w:val="231F20"/>
        </w:rPr>
        <w:t>(i.e.,</w:t>
      </w:r>
      <w:r>
        <w:rPr>
          <w:color w:val="231F20"/>
          <w:spacing w:val="-13"/>
        </w:rPr>
        <w:t xml:space="preserve"> </w:t>
      </w:r>
      <w:r>
        <w:rPr>
          <w:color w:val="231F20"/>
        </w:rPr>
        <w:t>are</w:t>
      </w:r>
      <w:r>
        <w:rPr>
          <w:color w:val="231F20"/>
          <w:spacing w:val="-8"/>
        </w:rPr>
        <w:t xml:space="preserve"> </w:t>
      </w:r>
      <w:r>
        <w:rPr>
          <w:color w:val="231F20"/>
        </w:rPr>
        <w:t>designed</w:t>
      </w:r>
      <w:r>
        <w:rPr>
          <w:color w:val="231F20"/>
          <w:spacing w:val="-8"/>
        </w:rPr>
        <w:t xml:space="preserve"> </w:t>
      </w:r>
      <w:r>
        <w:rPr>
          <w:color w:val="231F20"/>
        </w:rPr>
        <w:t>to</w:t>
      </w:r>
      <w:r>
        <w:rPr>
          <w:color w:val="231F20"/>
          <w:spacing w:val="-8"/>
        </w:rPr>
        <w:t xml:space="preserve"> </w:t>
      </w:r>
      <w:r>
        <w:rPr>
          <w:color w:val="231F20"/>
        </w:rPr>
        <w:t>help</w:t>
      </w:r>
      <w:r>
        <w:rPr>
          <w:color w:val="231F20"/>
          <w:spacing w:val="-8"/>
        </w:rPr>
        <w:t xml:space="preserve"> </w:t>
      </w:r>
      <w:r>
        <w:rPr>
          <w:color w:val="231F20"/>
        </w:rPr>
        <w:t>people</w:t>
      </w:r>
      <w:r>
        <w:rPr>
          <w:color w:val="231F20"/>
          <w:spacing w:val="-8"/>
        </w:rPr>
        <w:t xml:space="preserve"> </w:t>
      </w:r>
      <w:r>
        <w:rPr>
          <w:color w:val="231F20"/>
        </w:rPr>
        <w:t>make</w:t>
      </w:r>
      <w:r>
        <w:rPr>
          <w:color w:val="231F20"/>
          <w:spacing w:val="-8"/>
        </w:rPr>
        <w:t xml:space="preserve"> </w:t>
      </w:r>
      <w:r>
        <w:rPr>
          <w:color w:val="231F20"/>
        </w:rPr>
        <w:t>specific</w:t>
      </w:r>
      <w:r>
        <w:rPr>
          <w:color w:val="231F20"/>
          <w:spacing w:val="-8"/>
        </w:rPr>
        <w:t xml:space="preserve"> </w:t>
      </w:r>
      <w:r>
        <w:rPr>
          <w:color w:val="231F20"/>
        </w:rPr>
        <w:t>choices</w:t>
      </w:r>
      <w:r>
        <w:rPr>
          <w:color w:val="231F20"/>
          <w:spacing w:val="-8"/>
        </w:rPr>
        <w:t xml:space="preserve"> </w:t>
      </w:r>
      <w:r>
        <w:rPr>
          <w:color w:val="231F20"/>
        </w:rPr>
        <w:t>by</w:t>
      </w:r>
      <w:r>
        <w:rPr>
          <w:color w:val="231F20"/>
          <w:spacing w:val="-8"/>
        </w:rPr>
        <w:t xml:space="preserve"> </w:t>
      </w:r>
      <w:r>
        <w:rPr>
          <w:color w:val="231F20"/>
        </w:rPr>
        <w:t xml:space="preserve">provid- ing information about the relevant options and outcomes and by clarifying personal values); have a development process that includes expert review; have an update policy; use scientific evidence; and disclose their funding sources and/or conflicts </w:t>
      </w:r>
      <w:r>
        <w:rPr>
          <w:color w:val="231F20"/>
        </w:rPr>
        <w:t>of interest (Ottawa Health Research Institute,</w:t>
      </w:r>
      <w:r>
        <w:rPr>
          <w:color w:val="231F20"/>
          <w:spacing w:val="-6"/>
        </w:rPr>
        <w:t xml:space="preserve"> </w:t>
      </w:r>
      <w:r>
        <w:rPr>
          <w:color w:val="231F20"/>
        </w:rPr>
        <w:t>2008).</w:t>
      </w:r>
      <w:r>
        <w:rPr>
          <w:color w:val="231F20"/>
          <w:spacing w:val="-13"/>
        </w:rPr>
        <w:t xml:space="preserve"> </w:t>
      </w:r>
      <w:r>
        <w:rPr>
          <w:color w:val="231F20"/>
        </w:rPr>
        <w:t>The inventory assesses the extent to which each aid meets IPDAS criteria.</w:t>
      </w:r>
    </w:p>
    <w:p w14:paraId="08B8D85E" w14:textId="77777777" w:rsidR="0089060C" w:rsidRDefault="0089060C">
      <w:pPr>
        <w:pStyle w:val="BodyText"/>
        <w:spacing w:before="3"/>
        <w:rPr>
          <w:sz w:val="23"/>
        </w:rPr>
      </w:pPr>
    </w:p>
    <w:p w14:paraId="36514D8A" w14:textId="77777777" w:rsidR="0089060C" w:rsidRDefault="00197673">
      <w:pPr>
        <w:pStyle w:val="BodyText"/>
        <w:spacing w:before="1" w:line="261" w:lineRule="auto"/>
        <w:ind w:left="440" w:right="1577"/>
        <w:jc w:val="both"/>
      </w:pPr>
      <w:r>
        <w:rPr>
          <w:b/>
          <w:i/>
          <w:color w:val="231F20"/>
        </w:rPr>
        <w:t>The</w:t>
      </w:r>
      <w:r>
        <w:rPr>
          <w:b/>
          <w:i/>
          <w:color w:val="231F20"/>
          <w:spacing w:val="40"/>
        </w:rPr>
        <w:t xml:space="preserve"> </w:t>
      </w:r>
      <w:r>
        <w:rPr>
          <w:b/>
          <w:i/>
          <w:color w:val="231F20"/>
        </w:rPr>
        <w:t>Cochrane</w:t>
      </w:r>
      <w:r>
        <w:rPr>
          <w:b/>
          <w:i/>
          <w:color w:val="231F20"/>
          <w:spacing w:val="40"/>
        </w:rPr>
        <w:t xml:space="preserve"> </w:t>
      </w:r>
      <w:r>
        <w:rPr>
          <w:b/>
          <w:i/>
          <w:color w:val="231F20"/>
        </w:rPr>
        <w:t>Collaboration.</w:t>
      </w:r>
      <w:r>
        <w:rPr>
          <w:b/>
          <w:i/>
          <w:color w:val="231F20"/>
          <w:spacing w:val="40"/>
        </w:rPr>
        <w:t xml:space="preserve"> </w:t>
      </w:r>
      <w:r>
        <w:rPr>
          <w:color w:val="231F20"/>
        </w:rPr>
        <w:t>The</w:t>
      </w:r>
      <w:r>
        <w:rPr>
          <w:color w:val="231F20"/>
          <w:spacing w:val="40"/>
        </w:rPr>
        <w:t xml:space="preserve"> </w:t>
      </w:r>
      <w:r>
        <w:rPr>
          <w:color w:val="231F20"/>
        </w:rPr>
        <w:t>Cochrane</w:t>
      </w:r>
      <w:r>
        <w:rPr>
          <w:color w:val="231F20"/>
          <w:spacing w:val="40"/>
        </w:rPr>
        <w:t xml:space="preserve"> </w:t>
      </w:r>
      <w:r>
        <w:rPr>
          <w:color w:val="231F20"/>
        </w:rPr>
        <w:t>Collaboration,</w:t>
      </w:r>
      <w:r>
        <w:rPr>
          <w:color w:val="231F20"/>
          <w:spacing w:val="40"/>
        </w:rPr>
        <w:t xml:space="preserve"> </w:t>
      </w:r>
      <w:r>
        <w:rPr>
          <w:color w:val="231F20"/>
        </w:rPr>
        <w:t>founded</w:t>
      </w:r>
      <w:r>
        <w:rPr>
          <w:color w:val="231F20"/>
          <w:spacing w:val="40"/>
        </w:rPr>
        <w:t xml:space="preserve"> </w:t>
      </w:r>
      <w:r>
        <w:rPr>
          <w:color w:val="231F20"/>
        </w:rPr>
        <w:t>in</w:t>
      </w:r>
      <w:r>
        <w:rPr>
          <w:color w:val="231F20"/>
          <w:spacing w:val="40"/>
        </w:rPr>
        <w:t xml:space="preserve"> </w:t>
      </w:r>
      <w:r>
        <w:rPr>
          <w:color w:val="231F20"/>
        </w:rPr>
        <w:t>1993,</w:t>
      </w:r>
      <w:r>
        <w:rPr>
          <w:color w:val="231F20"/>
          <w:spacing w:val="40"/>
        </w:rPr>
        <w:t xml:space="preserve"> </w:t>
      </w:r>
      <w:r>
        <w:rPr>
          <w:color w:val="231F20"/>
        </w:rPr>
        <w:t>is an independent, international, not-for-profit organ</w:t>
      </w:r>
      <w:r>
        <w:rPr>
          <w:color w:val="231F20"/>
        </w:rPr>
        <w:t>ization that makes information available</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effects</w:t>
      </w:r>
      <w:r>
        <w:rPr>
          <w:color w:val="231F20"/>
          <w:spacing w:val="-4"/>
        </w:rPr>
        <w:t xml:space="preserve"> </w:t>
      </w:r>
      <w:r>
        <w:rPr>
          <w:color w:val="231F20"/>
        </w:rPr>
        <w:t>of</w:t>
      </w:r>
      <w:r>
        <w:rPr>
          <w:color w:val="231F20"/>
          <w:spacing w:val="-4"/>
        </w:rPr>
        <w:t xml:space="preserve"> </w:t>
      </w:r>
      <w:r>
        <w:rPr>
          <w:color w:val="231F20"/>
        </w:rPr>
        <w:t>health</w:t>
      </w:r>
      <w:r>
        <w:rPr>
          <w:color w:val="231F20"/>
          <w:spacing w:val="-4"/>
        </w:rPr>
        <w:t xml:space="preserve"> </w:t>
      </w:r>
      <w:r>
        <w:rPr>
          <w:color w:val="231F20"/>
        </w:rPr>
        <w:t>care</w:t>
      </w:r>
      <w:r>
        <w:rPr>
          <w:color w:val="231F20"/>
          <w:spacing w:val="-4"/>
        </w:rPr>
        <w:t xml:space="preserve"> </w:t>
      </w:r>
      <w:r>
        <w:rPr>
          <w:color w:val="231F20"/>
        </w:rPr>
        <w:t>interventions.</w:t>
      </w:r>
      <w:r>
        <w:rPr>
          <w:color w:val="231F20"/>
          <w:spacing w:val="-10"/>
        </w:rPr>
        <w:t xml:space="preserve"> </w:t>
      </w:r>
      <w:r>
        <w:rPr>
          <w:color w:val="231F20"/>
        </w:rPr>
        <w:t>It</w:t>
      </w:r>
      <w:r>
        <w:rPr>
          <w:color w:val="231F20"/>
          <w:spacing w:val="-4"/>
        </w:rPr>
        <w:t xml:space="preserve"> </w:t>
      </w:r>
      <w:r>
        <w:rPr>
          <w:color w:val="231F20"/>
        </w:rPr>
        <w:t>produces</w:t>
      </w:r>
      <w:r>
        <w:rPr>
          <w:color w:val="231F20"/>
          <w:spacing w:val="-4"/>
        </w:rPr>
        <w:t xml:space="preserve"> </w:t>
      </w:r>
      <w:r>
        <w:rPr>
          <w:color w:val="231F20"/>
        </w:rPr>
        <w:t>and</w:t>
      </w:r>
      <w:r>
        <w:rPr>
          <w:color w:val="231F20"/>
          <w:spacing w:val="-4"/>
        </w:rPr>
        <w:t xml:space="preserve"> </w:t>
      </w:r>
      <w:r>
        <w:rPr>
          <w:color w:val="231F20"/>
        </w:rPr>
        <w:t>disseminates systematic reviews of interventions and promotes study of them (Cochrane Collabo- ration,</w:t>
      </w:r>
      <w:r>
        <w:rPr>
          <w:color w:val="231F20"/>
          <w:spacing w:val="-13"/>
        </w:rPr>
        <w:t xml:space="preserve"> </w:t>
      </w:r>
      <w:r>
        <w:rPr>
          <w:color w:val="231F20"/>
        </w:rPr>
        <w:t>2007).</w:t>
      </w:r>
      <w:r>
        <w:rPr>
          <w:color w:val="231F20"/>
          <w:spacing w:val="-12"/>
        </w:rPr>
        <w:t xml:space="preserve"> </w:t>
      </w:r>
      <w:r>
        <w:rPr>
          <w:color w:val="231F20"/>
        </w:rPr>
        <w:t>The</w:t>
      </w:r>
      <w:r>
        <w:rPr>
          <w:color w:val="231F20"/>
          <w:spacing w:val="-3"/>
        </w:rPr>
        <w:t xml:space="preserve"> </w:t>
      </w:r>
      <w:r>
        <w:rPr>
          <w:color w:val="231F20"/>
        </w:rPr>
        <w:t>Cochrane</w:t>
      </w:r>
      <w:r>
        <w:rPr>
          <w:color w:val="231F20"/>
          <w:spacing w:val="-2"/>
        </w:rPr>
        <w:t xml:space="preserve"> </w:t>
      </w:r>
      <w:r>
        <w:rPr>
          <w:color w:val="231F20"/>
        </w:rPr>
        <w:t>Inventory,</w:t>
      </w:r>
      <w:r>
        <w:rPr>
          <w:color w:val="231F20"/>
          <w:spacing w:val="-10"/>
        </w:rPr>
        <w:t xml:space="preserve"> </w:t>
      </w:r>
      <w:r>
        <w:rPr>
          <w:color w:val="231F20"/>
        </w:rPr>
        <w:t>which</w:t>
      </w:r>
      <w:r>
        <w:rPr>
          <w:color w:val="231F20"/>
          <w:spacing w:val="-2"/>
        </w:rPr>
        <w:t xml:space="preserve"> </w:t>
      </w:r>
      <w:r>
        <w:rPr>
          <w:color w:val="231F20"/>
        </w:rPr>
        <w:t>lists</w:t>
      </w:r>
      <w:r>
        <w:rPr>
          <w:color w:val="231F20"/>
          <w:spacing w:val="-2"/>
        </w:rPr>
        <w:t xml:space="preserve"> </w:t>
      </w:r>
      <w:r>
        <w:rPr>
          <w:color w:val="231F20"/>
        </w:rPr>
        <w:t>all</w:t>
      </w:r>
      <w:r>
        <w:rPr>
          <w:color w:val="231F20"/>
          <w:spacing w:val="-2"/>
        </w:rPr>
        <w:t xml:space="preserve"> </w:t>
      </w:r>
      <w:r>
        <w:rPr>
          <w:color w:val="231F20"/>
        </w:rPr>
        <w:t>identified</w:t>
      </w:r>
      <w:r>
        <w:rPr>
          <w:color w:val="231F20"/>
          <w:spacing w:val="-2"/>
        </w:rPr>
        <w:t xml:space="preserve"> </w:t>
      </w:r>
      <w:r>
        <w:rPr>
          <w:color w:val="231F20"/>
        </w:rPr>
        <w:t>DAs</w:t>
      </w:r>
      <w:r>
        <w:rPr>
          <w:color w:val="231F20"/>
          <w:spacing w:val="-2"/>
        </w:rPr>
        <w:t xml:space="preserve"> </w:t>
      </w:r>
      <w:r>
        <w:rPr>
          <w:color w:val="231F20"/>
        </w:rPr>
        <w:t>(including</w:t>
      </w:r>
      <w:r>
        <w:rPr>
          <w:color w:val="231F20"/>
          <w:spacing w:val="-2"/>
        </w:rPr>
        <w:t xml:space="preserve"> </w:t>
      </w:r>
      <w:r>
        <w:rPr>
          <w:color w:val="231F20"/>
        </w:rPr>
        <w:t>those that are still under development and some that are no longer available) cu</w:t>
      </w:r>
      <w:r>
        <w:rPr>
          <w:color w:val="231F20"/>
        </w:rPr>
        <w:t xml:space="preserve">rrently includes 343 DAs. The Web address is </w:t>
      </w:r>
      <w:hyperlink r:id="rId143">
        <w:r>
          <w:rPr>
            <w:color w:val="00007F"/>
          </w:rPr>
          <w:t>http://www.cochrane.org</w:t>
        </w:r>
      </w:hyperlink>
      <w:r>
        <w:rPr>
          <w:color w:val="231F20"/>
        </w:rPr>
        <w:t>.</w:t>
      </w:r>
    </w:p>
    <w:p w14:paraId="6818743B" w14:textId="77777777" w:rsidR="0089060C" w:rsidRDefault="0089060C">
      <w:pPr>
        <w:pStyle w:val="BodyText"/>
        <w:spacing w:before="2"/>
        <w:rPr>
          <w:sz w:val="23"/>
        </w:rPr>
      </w:pPr>
    </w:p>
    <w:p w14:paraId="0D2FF81E" w14:textId="77777777" w:rsidR="0089060C" w:rsidRDefault="00197673">
      <w:pPr>
        <w:pStyle w:val="BodyText"/>
        <w:spacing w:line="261" w:lineRule="auto"/>
        <w:ind w:left="439" w:right="1577"/>
        <w:jc w:val="both"/>
      </w:pPr>
      <w:r>
        <w:rPr>
          <w:b/>
          <w:i/>
          <w:color w:val="231F20"/>
        </w:rPr>
        <w:t xml:space="preserve">Foundation for Informed Medical Decision Making. </w:t>
      </w:r>
      <w:r>
        <w:rPr>
          <w:color w:val="231F20"/>
        </w:rPr>
        <w:t>This foundation is a not-for- profit organization that creates SDM programs in videotape and</w:t>
      </w:r>
      <w:r>
        <w:rPr>
          <w:color w:val="231F20"/>
        </w:rPr>
        <w:t xml:space="preserve"> other forms to</w:t>
      </w:r>
      <w:r>
        <w:rPr>
          <w:color w:val="231F20"/>
          <w:spacing w:val="40"/>
        </w:rPr>
        <w:t xml:space="preserve"> </w:t>
      </w:r>
      <w:r>
        <w:rPr>
          <w:color w:val="231F20"/>
        </w:rPr>
        <w:t>bring medical evidence together with an “appreciation of patients’ attitudes and preferences regarding treatment alternatives.” It works in partnership with Health Dialog (see below) to distribute its materials, and does not make those mate</w:t>
      </w:r>
      <w:r>
        <w:rPr>
          <w:color w:val="231F20"/>
        </w:rPr>
        <w:t>rials available</w:t>
      </w:r>
      <w:r>
        <w:rPr>
          <w:color w:val="231F20"/>
          <w:spacing w:val="-1"/>
        </w:rPr>
        <w:t xml:space="preserve"> </w:t>
      </w:r>
      <w:r>
        <w:rPr>
          <w:color w:val="231F20"/>
        </w:rPr>
        <w:t>directly to the public.</w:t>
      </w:r>
      <w:r>
        <w:rPr>
          <w:color w:val="231F20"/>
          <w:spacing w:val="-13"/>
        </w:rPr>
        <w:t xml:space="preserve"> </w:t>
      </w:r>
      <w:r>
        <w:rPr>
          <w:color w:val="231F20"/>
        </w:rPr>
        <w:t>The foundation also sponsors research into decision- making</w:t>
      </w:r>
      <w:r>
        <w:rPr>
          <w:color w:val="231F20"/>
          <w:spacing w:val="-10"/>
        </w:rPr>
        <w:t xml:space="preserve"> </w:t>
      </w:r>
      <w:r>
        <w:rPr>
          <w:color w:val="231F20"/>
        </w:rPr>
        <w:t>in</w:t>
      </w:r>
      <w:r>
        <w:rPr>
          <w:color w:val="231F20"/>
          <w:spacing w:val="-4"/>
        </w:rPr>
        <w:t xml:space="preserve"> </w:t>
      </w:r>
      <w:r>
        <w:rPr>
          <w:color w:val="231F20"/>
        </w:rPr>
        <w:t>health</w:t>
      </w:r>
      <w:r>
        <w:rPr>
          <w:color w:val="231F20"/>
          <w:spacing w:val="-4"/>
        </w:rPr>
        <w:t xml:space="preserve"> </w:t>
      </w:r>
      <w:r>
        <w:rPr>
          <w:color w:val="231F20"/>
        </w:rPr>
        <w:t>care.</w:t>
      </w:r>
      <w:r>
        <w:rPr>
          <w:color w:val="231F20"/>
          <w:spacing w:val="-13"/>
        </w:rPr>
        <w:t xml:space="preserve"> </w:t>
      </w:r>
      <w:r>
        <w:rPr>
          <w:color w:val="231F20"/>
        </w:rPr>
        <w:t>At</w:t>
      </w:r>
      <w:r>
        <w:rPr>
          <w:color w:val="231F20"/>
          <w:spacing w:val="-3"/>
        </w:rPr>
        <w:t xml:space="preserve"> </w:t>
      </w:r>
      <w:r>
        <w:rPr>
          <w:color w:val="231F20"/>
        </w:rPr>
        <w:t>the</w:t>
      </w:r>
      <w:r>
        <w:rPr>
          <w:color w:val="231F20"/>
          <w:spacing w:val="-4"/>
        </w:rPr>
        <w:t xml:space="preserve"> </w:t>
      </w:r>
      <w:r>
        <w:rPr>
          <w:color w:val="231F20"/>
        </w:rPr>
        <w:t>time</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writing,</w:t>
      </w:r>
      <w:r>
        <w:rPr>
          <w:color w:val="231F20"/>
          <w:spacing w:val="-11"/>
        </w:rPr>
        <w:t xml:space="preserve"> </w:t>
      </w:r>
      <w:r>
        <w:rPr>
          <w:color w:val="231F20"/>
        </w:rPr>
        <w:t>the</w:t>
      </w:r>
      <w:r>
        <w:rPr>
          <w:color w:val="231F20"/>
          <w:spacing w:val="-4"/>
        </w:rPr>
        <w:t xml:space="preserve"> </w:t>
      </w:r>
      <w:r>
        <w:rPr>
          <w:color w:val="231F20"/>
        </w:rPr>
        <w:t>2006</w:t>
      </w:r>
      <w:r>
        <w:rPr>
          <w:color w:val="231F20"/>
          <w:spacing w:val="-4"/>
        </w:rPr>
        <w:t xml:space="preserve"> </w:t>
      </w:r>
      <w:r>
        <w:rPr>
          <w:color w:val="231F20"/>
        </w:rPr>
        <w:t>recipient</w:t>
      </w:r>
      <w:r>
        <w:rPr>
          <w:color w:val="231F20"/>
          <w:spacing w:val="-4"/>
        </w:rPr>
        <w:t xml:space="preserve"> </w:t>
      </w:r>
      <w:r>
        <w:rPr>
          <w:color w:val="231F20"/>
        </w:rPr>
        <w:t>of</w:t>
      </w:r>
      <w:r>
        <w:rPr>
          <w:color w:val="231F20"/>
          <w:spacing w:val="-4"/>
        </w:rPr>
        <w:t xml:space="preserve"> </w:t>
      </w:r>
      <w:r>
        <w:rPr>
          <w:color w:val="231F20"/>
        </w:rPr>
        <w:t>their</w:t>
      </w:r>
      <w:r>
        <w:rPr>
          <w:color w:val="231F20"/>
          <w:spacing w:val="-4"/>
        </w:rPr>
        <w:t xml:space="preserve"> </w:t>
      </w:r>
      <w:r>
        <w:rPr>
          <w:color w:val="231F20"/>
        </w:rPr>
        <w:t>disserta- tion fellowship was studying “shared decision making for patients with severe and persistent mental illness.”</w:t>
      </w:r>
      <w:r>
        <w:rPr>
          <w:color w:val="231F20"/>
          <w:spacing w:val="-13"/>
        </w:rPr>
        <w:t xml:space="preserve"> </w:t>
      </w:r>
      <w:r>
        <w:rPr>
          <w:color w:val="231F20"/>
        </w:rPr>
        <w:t xml:space="preserve">The foundation’s Web address is </w:t>
      </w:r>
      <w:hyperlink r:id="rId144">
        <w:r>
          <w:rPr>
            <w:color w:val="00007F"/>
          </w:rPr>
          <w:t>http://www.fimdm.org</w:t>
        </w:r>
      </w:hyperlink>
      <w:r>
        <w:rPr>
          <w:color w:val="231F20"/>
        </w:rPr>
        <w:t>.</w:t>
      </w:r>
    </w:p>
    <w:p w14:paraId="044E53F8" w14:textId="77777777" w:rsidR="0089060C" w:rsidRDefault="0089060C">
      <w:pPr>
        <w:pStyle w:val="BodyText"/>
        <w:spacing w:before="1"/>
        <w:rPr>
          <w:sz w:val="23"/>
        </w:rPr>
      </w:pPr>
    </w:p>
    <w:p w14:paraId="4BF805FE" w14:textId="77777777" w:rsidR="0089060C" w:rsidRDefault="00197673">
      <w:pPr>
        <w:pStyle w:val="BodyText"/>
        <w:spacing w:line="261" w:lineRule="auto"/>
        <w:ind w:left="440" w:right="1569"/>
        <w:jc w:val="both"/>
      </w:pPr>
      <w:r>
        <w:rPr>
          <w:b/>
          <w:i/>
          <w:color w:val="231F20"/>
        </w:rPr>
        <w:t xml:space="preserve">Health Dialog, Inc. </w:t>
      </w:r>
      <w:r>
        <w:rPr>
          <w:color w:val="231F20"/>
        </w:rPr>
        <w:t>Health Dialog is a f</w:t>
      </w:r>
      <w:r>
        <w:rPr>
          <w:color w:val="231F20"/>
        </w:rPr>
        <w:t>or-profit company that offers a program to help health plans, employers, government entities, and providers support individu- als in their health care. Health Dialog’s program provides individuals served by its client</w:t>
      </w:r>
      <w:r>
        <w:rPr>
          <w:color w:val="231F20"/>
          <w:spacing w:val="-1"/>
        </w:rPr>
        <w:t xml:space="preserve"> </w:t>
      </w:r>
      <w:r>
        <w:rPr>
          <w:color w:val="231F20"/>
        </w:rPr>
        <w:t>organizations</w:t>
      </w:r>
      <w:r>
        <w:rPr>
          <w:color w:val="231F20"/>
          <w:spacing w:val="-1"/>
        </w:rPr>
        <w:t xml:space="preserve"> </w:t>
      </w:r>
      <w:r>
        <w:rPr>
          <w:color w:val="231F20"/>
        </w:rPr>
        <w:t>with</w:t>
      </w:r>
      <w:r>
        <w:rPr>
          <w:color w:val="231F20"/>
          <w:spacing w:val="-1"/>
        </w:rPr>
        <w:t xml:space="preserve"> </w:t>
      </w:r>
      <w:r>
        <w:rPr>
          <w:color w:val="231F20"/>
        </w:rPr>
        <w:t>round-the-clock</w:t>
      </w:r>
      <w:r>
        <w:rPr>
          <w:color w:val="231F20"/>
          <w:spacing w:val="-1"/>
        </w:rPr>
        <w:t xml:space="preserve"> </w:t>
      </w:r>
      <w:r>
        <w:rPr>
          <w:color w:val="231F20"/>
        </w:rPr>
        <w:t>acc</w:t>
      </w:r>
      <w:r>
        <w:rPr>
          <w:color w:val="231F20"/>
        </w:rPr>
        <w:t>ess</w:t>
      </w:r>
      <w:r>
        <w:rPr>
          <w:color w:val="231F20"/>
          <w:spacing w:val="-1"/>
        </w:rPr>
        <w:t xml:space="preserve"> </w:t>
      </w:r>
      <w:r>
        <w:rPr>
          <w:color w:val="231F20"/>
        </w:rPr>
        <w:t>to</w:t>
      </w:r>
      <w:r>
        <w:rPr>
          <w:color w:val="231F20"/>
          <w:spacing w:val="-1"/>
        </w:rPr>
        <w:t xml:space="preserve"> </w:t>
      </w:r>
      <w:r>
        <w:rPr>
          <w:color w:val="231F20"/>
        </w:rPr>
        <w:t>health</w:t>
      </w:r>
      <w:r>
        <w:rPr>
          <w:color w:val="231F20"/>
          <w:spacing w:val="-1"/>
        </w:rPr>
        <w:t xml:space="preserve"> </w:t>
      </w:r>
      <w:r>
        <w:rPr>
          <w:color w:val="231F20"/>
        </w:rPr>
        <w:t>coaches</w:t>
      </w:r>
      <w:r>
        <w:rPr>
          <w:color w:val="231F20"/>
          <w:spacing w:val="-1"/>
        </w:rPr>
        <w:t xml:space="preserve"> </w:t>
      </w:r>
      <w:r>
        <w:rPr>
          <w:color w:val="231F20"/>
        </w:rPr>
        <w:t>(specially</w:t>
      </w:r>
      <w:r>
        <w:rPr>
          <w:color w:val="231F20"/>
          <w:spacing w:val="-1"/>
        </w:rPr>
        <w:t xml:space="preserve"> </w:t>
      </w:r>
      <w:r>
        <w:rPr>
          <w:color w:val="231F20"/>
        </w:rPr>
        <w:t>trained health care professionals) who offer help by supporting decisions as well as in a variety</w:t>
      </w:r>
      <w:r>
        <w:rPr>
          <w:color w:val="231F20"/>
          <w:spacing w:val="39"/>
        </w:rPr>
        <w:t xml:space="preserve"> </w:t>
      </w:r>
      <w:r>
        <w:rPr>
          <w:color w:val="231F20"/>
        </w:rPr>
        <w:t>of</w:t>
      </w:r>
      <w:r>
        <w:rPr>
          <w:color w:val="231F20"/>
          <w:spacing w:val="39"/>
        </w:rPr>
        <w:t xml:space="preserve"> </w:t>
      </w:r>
      <w:r>
        <w:rPr>
          <w:color w:val="231F20"/>
        </w:rPr>
        <w:t>other</w:t>
      </w:r>
      <w:r>
        <w:rPr>
          <w:color w:val="231F20"/>
          <w:spacing w:val="39"/>
        </w:rPr>
        <w:t xml:space="preserve"> </w:t>
      </w:r>
      <w:r>
        <w:rPr>
          <w:color w:val="231F20"/>
        </w:rPr>
        <w:t>ways.</w:t>
      </w:r>
      <w:r>
        <w:rPr>
          <w:color w:val="231F20"/>
          <w:spacing w:val="24"/>
        </w:rPr>
        <w:t xml:space="preserve"> </w:t>
      </w:r>
      <w:r>
        <w:rPr>
          <w:color w:val="231F20"/>
        </w:rPr>
        <w:t>They</w:t>
      </w:r>
      <w:r>
        <w:rPr>
          <w:color w:val="231F20"/>
          <w:spacing w:val="39"/>
        </w:rPr>
        <w:t xml:space="preserve"> </w:t>
      </w:r>
      <w:r>
        <w:rPr>
          <w:color w:val="231F20"/>
        </w:rPr>
        <w:t>also</w:t>
      </w:r>
      <w:r>
        <w:rPr>
          <w:color w:val="231F20"/>
          <w:spacing w:val="39"/>
        </w:rPr>
        <w:t xml:space="preserve"> </w:t>
      </w:r>
      <w:r>
        <w:rPr>
          <w:color w:val="231F20"/>
        </w:rPr>
        <w:t>provide</w:t>
      </w:r>
      <w:r>
        <w:rPr>
          <w:color w:val="231F20"/>
          <w:spacing w:val="39"/>
        </w:rPr>
        <w:t xml:space="preserve"> </w:t>
      </w:r>
      <w:r>
        <w:rPr>
          <w:color w:val="231F20"/>
        </w:rPr>
        <w:t>educational</w:t>
      </w:r>
      <w:r>
        <w:rPr>
          <w:color w:val="231F20"/>
          <w:spacing w:val="39"/>
        </w:rPr>
        <w:t xml:space="preserve"> </w:t>
      </w:r>
      <w:r>
        <w:rPr>
          <w:color w:val="231F20"/>
        </w:rPr>
        <w:t>tools</w:t>
      </w:r>
      <w:r>
        <w:rPr>
          <w:color w:val="231F20"/>
          <w:spacing w:val="39"/>
        </w:rPr>
        <w:t xml:space="preserve"> </w:t>
      </w:r>
      <w:r>
        <w:rPr>
          <w:color w:val="231F20"/>
        </w:rPr>
        <w:t>and</w:t>
      </w:r>
      <w:r>
        <w:rPr>
          <w:color w:val="231F20"/>
          <w:spacing w:val="39"/>
        </w:rPr>
        <w:t xml:space="preserve"> </w:t>
      </w:r>
      <w:r>
        <w:rPr>
          <w:color w:val="231F20"/>
        </w:rPr>
        <w:t>resources</w:t>
      </w:r>
      <w:r>
        <w:rPr>
          <w:color w:val="231F20"/>
          <w:spacing w:val="39"/>
        </w:rPr>
        <w:t xml:space="preserve"> </w:t>
      </w:r>
      <w:r>
        <w:rPr>
          <w:color w:val="231F20"/>
        </w:rPr>
        <w:t>online, in print, on audiotapes, and in videos. Health Dialo</w:t>
      </w:r>
      <w:r>
        <w:rPr>
          <w:color w:val="231F20"/>
        </w:rPr>
        <w:t xml:space="preserve">g produces its videos in col- laboration with the Foundation for Informed Medical Decision Making (see above), and does not make them available to the general public. The Web site is located at </w:t>
      </w:r>
      <w:hyperlink r:id="rId145">
        <w:r>
          <w:rPr>
            <w:color w:val="00007F"/>
            <w:spacing w:val="-2"/>
          </w:rPr>
          <w:t>http://www.hea</w:t>
        </w:r>
        <w:r>
          <w:rPr>
            <w:color w:val="00007F"/>
            <w:spacing w:val="-2"/>
          </w:rPr>
          <w:t>lthdialog.com</w:t>
        </w:r>
      </w:hyperlink>
      <w:r>
        <w:rPr>
          <w:color w:val="231F20"/>
          <w:spacing w:val="-2"/>
        </w:rPr>
        <w:t>.</w:t>
      </w:r>
    </w:p>
    <w:p w14:paraId="050AC442" w14:textId="77777777" w:rsidR="0089060C" w:rsidRDefault="0089060C">
      <w:pPr>
        <w:pStyle w:val="BodyText"/>
        <w:spacing w:before="11"/>
      </w:pPr>
    </w:p>
    <w:p w14:paraId="0917C96F" w14:textId="77777777" w:rsidR="0089060C" w:rsidRDefault="00197673">
      <w:pPr>
        <w:pStyle w:val="BodyText"/>
        <w:ind w:left="440"/>
        <w:jc w:val="both"/>
      </w:pPr>
      <w:r>
        <w:rPr>
          <w:color w:val="231F20"/>
          <w:u w:val="single" w:color="231F20"/>
        </w:rPr>
        <w:t>Sources</w:t>
      </w:r>
      <w:r>
        <w:rPr>
          <w:color w:val="231F20"/>
          <w:spacing w:val="11"/>
          <w:u w:val="single" w:color="231F20"/>
        </w:rPr>
        <w:t xml:space="preserve"> </w:t>
      </w:r>
      <w:r>
        <w:rPr>
          <w:color w:val="231F20"/>
          <w:u w:val="single" w:color="231F20"/>
        </w:rPr>
        <w:t>of</w:t>
      </w:r>
      <w:r>
        <w:rPr>
          <w:color w:val="231F20"/>
          <w:spacing w:val="12"/>
          <w:u w:val="single" w:color="231F20"/>
        </w:rPr>
        <w:t xml:space="preserve"> </w:t>
      </w:r>
      <w:r>
        <w:rPr>
          <w:color w:val="231F20"/>
          <w:u w:val="single" w:color="231F20"/>
        </w:rPr>
        <w:t>DAs</w:t>
      </w:r>
      <w:r>
        <w:rPr>
          <w:color w:val="231F20"/>
          <w:spacing w:val="12"/>
          <w:u w:val="single" w:color="231F20"/>
        </w:rPr>
        <w:t xml:space="preserve"> </w:t>
      </w:r>
      <w:r>
        <w:rPr>
          <w:color w:val="231F20"/>
          <w:u w:val="single" w:color="231F20"/>
        </w:rPr>
        <w:t>available</w:t>
      </w:r>
      <w:r>
        <w:rPr>
          <w:color w:val="231F20"/>
          <w:spacing w:val="12"/>
          <w:u w:val="single" w:color="231F20"/>
        </w:rPr>
        <w:t xml:space="preserve"> </w:t>
      </w:r>
      <w:r>
        <w:rPr>
          <w:color w:val="231F20"/>
          <w:u w:val="single" w:color="231F20"/>
        </w:rPr>
        <w:t>to</w:t>
      </w:r>
      <w:r>
        <w:rPr>
          <w:color w:val="231F20"/>
          <w:spacing w:val="12"/>
          <w:u w:val="single" w:color="231F20"/>
        </w:rPr>
        <w:t xml:space="preserve"> </w:t>
      </w:r>
      <w:r>
        <w:rPr>
          <w:color w:val="231F20"/>
          <w:u w:val="single" w:color="231F20"/>
        </w:rPr>
        <w:t>the</w:t>
      </w:r>
      <w:r>
        <w:rPr>
          <w:color w:val="231F20"/>
          <w:spacing w:val="12"/>
          <w:u w:val="single" w:color="231F20"/>
        </w:rPr>
        <w:t xml:space="preserve"> </w:t>
      </w:r>
      <w:r>
        <w:rPr>
          <w:color w:val="231F20"/>
          <w:spacing w:val="-2"/>
          <w:u w:val="single" w:color="231F20"/>
        </w:rPr>
        <w:t>public</w:t>
      </w:r>
    </w:p>
    <w:p w14:paraId="7097564D" w14:textId="77777777" w:rsidR="0089060C" w:rsidRDefault="00197673">
      <w:pPr>
        <w:pStyle w:val="BodyText"/>
        <w:spacing w:before="112" w:line="261" w:lineRule="auto"/>
        <w:ind w:left="440" w:right="1577"/>
        <w:jc w:val="both"/>
      </w:pPr>
      <w:r>
        <w:rPr>
          <w:b/>
          <w:i/>
          <w:color w:val="231F20"/>
        </w:rPr>
        <w:t xml:space="preserve">Center for Shared Decision Making, Dartmouth-Hitchcock Medical Center. </w:t>
      </w:r>
      <w:r>
        <w:rPr>
          <w:color w:val="231F20"/>
        </w:rPr>
        <w:t>The Foundation for Informed Medical Decision Making and Health Dialog, Inc. helps to support</w:t>
      </w:r>
      <w:r>
        <w:rPr>
          <w:color w:val="231F20"/>
          <w:spacing w:val="-5"/>
        </w:rPr>
        <w:t xml:space="preserve"> </w:t>
      </w:r>
      <w:r>
        <w:rPr>
          <w:color w:val="231F20"/>
        </w:rPr>
        <w:t>this</w:t>
      </w:r>
      <w:r>
        <w:rPr>
          <w:color w:val="231F20"/>
          <w:spacing w:val="-5"/>
        </w:rPr>
        <w:t xml:space="preserve"> </w:t>
      </w:r>
      <w:r>
        <w:rPr>
          <w:color w:val="231F20"/>
        </w:rPr>
        <w:t>center,</w:t>
      </w:r>
      <w:r>
        <w:rPr>
          <w:color w:val="231F20"/>
          <w:spacing w:val="-11"/>
        </w:rPr>
        <w:t xml:space="preserve"> </w:t>
      </w:r>
      <w:r>
        <w:rPr>
          <w:color w:val="231F20"/>
        </w:rPr>
        <w:t>which</w:t>
      </w:r>
      <w:r>
        <w:rPr>
          <w:color w:val="231F20"/>
          <w:spacing w:val="-5"/>
        </w:rPr>
        <w:t xml:space="preserve"> </w:t>
      </w:r>
      <w:r>
        <w:rPr>
          <w:color w:val="231F20"/>
        </w:rPr>
        <w:t>is</w:t>
      </w:r>
      <w:r>
        <w:rPr>
          <w:color w:val="231F20"/>
          <w:spacing w:val="-5"/>
        </w:rPr>
        <w:t xml:space="preserve"> </w:t>
      </w:r>
      <w:r>
        <w:rPr>
          <w:color w:val="231F20"/>
        </w:rPr>
        <w:t>the</w:t>
      </w:r>
      <w:r>
        <w:rPr>
          <w:color w:val="231F20"/>
          <w:spacing w:val="-5"/>
        </w:rPr>
        <w:t xml:space="preserve"> </w:t>
      </w:r>
      <w:r>
        <w:rPr>
          <w:color w:val="231F20"/>
        </w:rPr>
        <w:t>first</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United</w:t>
      </w:r>
      <w:r>
        <w:rPr>
          <w:color w:val="231F20"/>
          <w:spacing w:val="-5"/>
        </w:rPr>
        <w:t xml:space="preserve"> </w:t>
      </w:r>
      <w:r>
        <w:rPr>
          <w:color w:val="231F20"/>
        </w:rPr>
        <w:t>States</w:t>
      </w:r>
      <w:r>
        <w:rPr>
          <w:color w:val="231F20"/>
          <w:spacing w:val="-5"/>
        </w:rPr>
        <w:t xml:space="preserve"> </w:t>
      </w:r>
      <w:r>
        <w:rPr>
          <w:color w:val="231F20"/>
        </w:rPr>
        <w:t>focused</w:t>
      </w:r>
      <w:r>
        <w:rPr>
          <w:color w:val="231F20"/>
          <w:spacing w:val="-5"/>
        </w:rPr>
        <w:t xml:space="preserve"> </w:t>
      </w:r>
      <w:r>
        <w:rPr>
          <w:color w:val="231F20"/>
        </w:rPr>
        <w:t>on</w:t>
      </w:r>
      <w:r>
        <w:rPr>
          <w:color w:val="231F20"/>
          <w:spacing w:val="-5"/>
        </w:rPr>
        <w:t xml:space="preserve"> </w:t>
      </w:r>
      <w:r>
        <w:rPr>
          <w:color w:val="231F20"/>
        </w:rPr>
        <w:t>helping</w:t>
      </w:r>
      <w:r>
        <w:rPr>
          <w:color w:val="231F20"/>
          <w:spacing w:val="-5"/>
        </w:rPr>
        <w:t xml:space="preserve"> </w:t>
      </w:r>
      <w:r>
        <w:rPr>
          <w:color w:val="231F20"/>
        </w:rPr>
        <w:t>patients make all kinds of medical decisions, and offers its services free of charge. Indiv</w:t>
      </w:r>
      <w:r>
        <w:rPr>
          <w:color w:val="231F20"/>
        </w:rPr>
        <w:t>idu- als can call to make an appointment, send questions via e-mail, visit the office (in Lebanon,</w:t>
      </w:r>
      <w:r>
        <w:rPr>
          <w:color w:val="231F20"/>
          <w:spacing w:val="20"/>
        </w:rPr>
        <w:t xml:space="preserve"> </w:t>
      </w:r>
      <w:r>
        <w:rPr>
          <w:color w:val="231F20"/>
        </w:rPr>
        <w:t>NH),</w:t>
      </w:r>
      <w:r>
        <w:rPr>
          <w:color w:val="231F20"/>
          <w:spacing w:val="21"/>
        </w:rPr>
        <w:t xml:space="preserve"> </w:t>
      </w:r>
      <w:r>
        <w:rPr>
          <w:color w:val="231F20"/>
        </w:rPr>
        <w:t>and/or</w:t>
      </w:r>
      <w:r>
        <w:rPr>
          <w:color w:val="231F20"/>
          <w:spacing w:val="27"/>
        </w:rPr>
        <w:t xml:space="preserve"> </w:t>
      </w:r>
      <w:r>
        <w:rPr>
          <w:color w:val="231F20"/>
        </w:rPr>
        <w:t>borrow</w:t>
      </w:r>
      <w:r>
        <w:rPr>
          <w:color w:val="231F20"/>
          <w:spacing w:val="28"/>
        </w:rPr>
        <w:t xml:space="preserve"> </w:t>
      </w:r>
      <w:r>
        <w:rPr>
          <w:color w:val="231F20"/>
        </w:rPr>
        <w:t>materials.</w:t>
      </w:r>
      <w:r>
        <w:rPr>
          <w:color w:val="231F20"/>
          <w:spacing w:val="12"/>
        </w:rPr>
        <w:t xml:space="preserve"> </w:t>
      </w:r>
      <w:r>
        <w:rPr>
          <w:color w:val="231F20"/>
        </w:rPr>
        <w:t>The</w:t>
      </w:r>
      <w:r>
        <w:rPr>
          <w:color w:val="231F20"/>
          <w:spacing w:val="28"/>
        </w:rPr>
        <w:t xml:space="preserve"> </w:t>
      </w:r>
      <w:r>
        <w:rPr>
          <w:color w:val="231F20"/>
        </w:rPr>
        <w:t>center’s</w:t>
      </w:r>
      <w:r>
        <w:rPr>
          <w:color w:val="231F20"/>
          <w:spacing w:val="27"/>
        </w:rPr>
        <w:t xml:space="preserve"> </w:t>
      </w:r>
      <w:r>
        <w:rPr>
          <w:color w:val="231F20"/>
        </w:rPr>
        <w:t>decision</w:t>
      </w:r>
      <w:r>
        <w:rPr>
          <w:color w:val="231F20"/>
          <w:spacing w:val="28"/>
        </w:rPr>
        <w:t xml:space="preserve"> </w:t>
      </w:r>
      <w:r>
        <w:rPr>
          <w:color w:val="231F20"/>
        </w:rPr>
        <w:t>aid</w:t>
      </w:r>
      <w:r>
        <w:rPr>
          <w:color w:val="231F20"/>
          <w:spacing w:val="27"/>
        </w:rPr>
        <w:t xml:space="preserve"> </w:t>
      </w:r>
      <w:r>
        <w:rPr>
          <w:color w:val="231F20"/>
        </w:rPr>
        <w:t>library</w:t>
      </w:r>
      <w:r>
        <w:rPr>
          <w:color w:val="231F20"/>
          <w:spacing w:val="27"/>
        </w:rPr>
        <w:t xml:space="preserve"> </w:t>
      </w:r>
      <w:r>
        <w:rPr>
          <w:color w:val="231F20"/>
        </w:rPr>
        <w:t>offers</w:t>
      </w:r>
      <w:r>
        <w:rPr>
          <w:color w:val="231F20"/>
          <w:spacing w:val="28"/>
        </w:rPr>
        <w:t xml:space="preserve"> </w:t>
      </w:r>
      <w:r>
        <w:rPr>
          <w:color w:val="231F20"/>
          <w:spacing w:val="-10"/>
        </w:rPr>
        <w:t>a</w:t>
      </w:r>
    </w:p>
    <w:p w14:paraId="78D6C3E7" w14:textId="77777777" w:rsidR="0089060C" w:rsidRDefault="0089060C">
      <w:pPr>
        <w:spacing w:line="261" w:lineRule="auto"/>
        <w:jc w:val="both"/>
        <w:sectPr w:rsidR="0089060C">
          <w:pgSz w:w="12240" w:h="15840"/>
          <w:pgMar w:top="1500" w:right="580" w:bottom="620" w:left="1720" w:header="184" w:footer="423" w:gutter="0"/>
          <w:cols w:space="720"/>
        </w:sectPr>
      </w:pPr>
    </w:p>
    <w:p w14:paraId="62265F8A" w14:textId="77777777" w:rsidR="0089060C" w:rsidRDefault="0089060C">
      <w:pPr>
        <w:pStyle w:val="BodyText"/>
        <w:rPr>
          <w:sz w:val="20"/>
        </w:rPr>
      </w:pPr>
    </w:p>
    <w:p w14:paraId="752C1D40" w14:textId="77777777" w:rsidR="0089060C" w:rsidRDefault="0089060C">
      <w:pPr>
        <w:pStyle w:val="BodyText"/>
        <w:spacing w:before="4"/>
        <w:rPr>
          <w:sz w:val="24"/>
        </w:rPr>
      </w:pPr>
    </w:p>
    <w:p w14:paraId="386B2493" w14:textId="77777777" w:rsidR="0089060C" w:rsidRDefault="00197673">
      <w:pPr>
        <w:pStyle w:val="BodyText"/>
        <w:spacing w:before="99" w:line="254" w:lineRule="auto"/>
        <w:ind w:left="440" w:right="1569" w:hanging="1"/>
        <w:jc w:val="both"/>
      </w:pPr>
      <w:r>
        <w:rPr>
          <w:color w:val="231F20"/>
        </w:rPr>
        <w:t xml:space="preserve">video about shared decision-making, </w:t>
      </w:r>
      <w:r>
        <w:rPr>
          <w:rFonts w:ascii="Book Antiqua" w:hAnsi="Book Antiqua"/>
          <w:i/>
          <w:color w:val="231F20"/>
        </w:rPr>
        <w:t xml:space="preserve">The Informed Health Care Consumer, </w:t>
      </w:r>
      <w:r>
        <w:rPr>
          <w:color w:val="231F20"/>
        </w:rPr>
        <w:t>which introduces</w:t>
      </w:r>
      <w:r>
        <w:rPr>
          <w:color w:val="231F20"/>
          <w:spacing w:val="-6"/>
        </w:rPr>
        <w:t xml:space="preserve"> </w:t>
      </w:r>
      <w:r>
        <w:rPr>
          <w:color w:val="231F20"/>
        </w:rPr>
        <w:t>evidence-based</w:t>
      </w:r>
      <w:r>
        <w:rPr>
          <w:color w:val="231F20"/>
          <w:spacing w:val="-3"/>
        </w:rPr>
        <w:t xml:space="preserve"> </w:t>
      </w:r>
      <w:r>
        <w:rPr>
          <w:color w:val="231F20"/>
        </w:rPr>
        <w:t>medicine</w:t>
      </w:r>
      <w:r>
        <w:rPr>
          <w:color w:val="231F20"/>
          <w:spacing w:val="-3"/>
        </w:rPr>
        <w:t xml:space="preserve"> </w:t>
      </w:r>
      <w:r>
        <w:rPr>
          <w:color w:val="231F20"/>
        </w:rPr>
        <w:t>and</w:t>
      </w:r>
      <w:r>
        <w:rPr>
          <w:color w:val="231F20"/>
          <w:spacing w:val="-3"/>
        </w:rPr>
        <w:t xml:space="preserve"> </w:t>
      </w:r>
      <w:r>
        <w:rPr>
          <w:color w:val="231F20"/>
        </w:rPr>
        <w:t>shared</w:t>
      </w:r>
      <w:r>
        <w:rPr>
          <w:color w:val="231F20"/>
          <w:spacing w:val="-3"/>
        </w:rPr>
        <w:t xml:space="preserve"> </w:t>
      </w:r>
      <w:r>
        <w:rPr>
          <w:color w:val="231F20"/>
        </w:rPr>
        <w:t>decision-making.</w:t>
      </w:r>
      <w:r>
        <w:rPr>
          <w:color w:val="231F20"/>
          <w:spacing w:val="-13"/>
        </w:rPr>
        <w:t xml:space="preserve"> </w:t>
      </w:r>
      <w:r>
        <w:rPr>
          <w:color w:val="231F20"/>
        </w:rPr>
        <w:t>The</w:t>
      </w:r>
      <w:r>
        <w:rPr>
          <w:color w:val="231F20"/>
          <w:spacing w:val="-2"/>
        </w:rPr>
        <w:t xml:space="preserve"> </w:t>
      </w:r>
      <w:r>
        <w:rPr>
          <w:color w:val="231F20"/>
        </w:rPr>
        <w:t>library</w:t>
      </w:r>
      <w:r>
        <w:rPr>
          <w:color w:val="231F20"/>
          <w:spacing w:val="-3"/>
        </w:rPr>
        <w:t xml:space="preserve"> </w:t>
      </w:r>
      <w:r>
        <w:rPr>
          <w:color w:val="231F20"/>
        </w:rPr>
        <w:t>makes available materials on a variety of diagnoses; different topics naturally have differ- ent numbers</w:t>
      </w:r>
      <w:r>
        <w:rPr>
          <w:color w:val="231F20"/>
        </w:rPr>
        <w:t xml:space="preserve"> of items associated with them. Among the center’s online resources,</w:t>
      </w:r>
      <w:r>
        <w:rPr>
          <w:color w:val="231F20"/>
          <w:spacing w:val="40"/>
        </w:rPr>
        <w:t xml:space="preserve"> </w:t>
      </w:r>
      <w:r>
        <w:rPr>
          <w:color w:val="231F20"/>
        </w:rPr>
        <w:t>the</w:t>
      </w:r>
      <w:r>
        <w:rPr>
          <w:color w:val="231F20"/>
          <w:spacing w:val="39"/>
        </w:rPr>
        <w:t xml:space="preserve"> </w:t>
      </w:r>
      <w:r>
        <w:rPr>
          <w:color w:val="231F20"/>
        </w:rPr>
        <w:t>topic</w:t>
      </w:r>
      <w:r>
        <w:rPr>
          <w:color w:val="231F20"/>
          <w:spacing w:val="39"/>
        </w:rPr>
        <w:t xml:space="preserve"> </w:t>
      </w:r>
      <w:r>
        <w:rPr>
          <w:color w:val="231F20"/>
        </w:rPr>
        <w:t>of</w:t>
      </w:r>
      <w:r>
        <w:rPr>
          <w:color w:val="231F20"/>
          <w:spacing w:val="39"/>
        </w:rPr>
        <w:t xml:space="preserve"> </w:t>
      </w:r>
      <w:r>
        <w:rPr>
          <w:color w:val="231F20"/>
        </w:rPr>
        <w:t>mental</w:t>
      </w:r>
      <w:r>
        <w:rPr>
          <w:color w:val="231F20"/>
          <w:spacing w:val="39"/>
        </w:rPr>
        <w:t xml:space="preserve"> </w:t>
      </w:r>
      <w:r>
        <w:rPr>
          <w:color w:val="231F20"/>
        </w:rPr>
        <w:t>health</w:t>
      </w:r>
      <w:r>
        <w:rPr>
          <w:color w:val="231F20"/>
          <w:spacing w:val="39"/>
        </w:rPr>
        <w:t xml:space="preserve"> </w:t>
      </w:r>
      <w:r>
        <w:rPr>
          <w:color w:val="231F20"/>
        </w:rPr>
        <w:t>lists</w:t>
      </w:r>
      <w:r>
        <w:rPr>
          <w:color w:val="231F20"/>
          <w:spacing w:val="39"/>
        </w:rPr>
        <w:t xml:space="preserve"> </w:t>
      </w:r>
      <w:r>
        <w:rPr>
          <w:color w:val="231F20"/>
        </w:rPr>
        <w:t>only</w:t>
      </w:r>
      <w:r>
        <w:rPr>
          <w:color w:val="231F20"/>
          <w:spacing w:val="39"/>
        </w:rPr>
        <w:t xml:space="preserve"> </w:t>
      </w:r>
      <w:r>
        <w:rPr>
          <w:color w:val="231F20"/>
        </w:rPr>
        <w:t>a</w:t>
      </w:r>
      <w:r>
        <w:rPr>
          <w:color w:val="231F20"/>
          <w:spacing w:val="39"/>
        </w:rPr>
        <w:t xml:space="preserve"> </w:t>
      </w:r>
      <w:r>
        <w:rPr>
          <w:color w:val="231F20"/>
        </w:rPr>
        <w:t>35-minute</w:t>
      </w:r>
      <w:r>
        <w:rPr>
          <w:color w:val="231F20"/>
          <w:spacing w:val="39"/>
        </w:rPr>
        <w:t xml:space="preserve"> </w:t>
      </w:r>
      <w:r>
        <w:rPr>
          <w:color w:val="231F20"/>
        </w:rPr>
        <w:t>video</w:t>
      </w:r>
      <w:r>
        <w:rPr>
          <w:color w:val="231F20"/>
          <w:spacing w:val="39"/>
        </w:rPr>
        <w:t xml:space="preserve"> </w:t>
      </w:r>
      <w:r>
        <w:rPr>
          <w:color w:val="231F20"/>
        </w:rPr>
        <w:t>titled</w:t>
      </w:r>
      <w:r>
        <w:rPr>
          <w:color w:val="231F20"/>
          <w:spacing w:val="39"/>
        </w:rPr>
        <w:t xml:space="preserve"> </w:t>
      </w:r>
      <w:r>
        <w:rPr>
          <w:rFonts w:ascii="Book Antiqua" w:hAnsi="Book Antiqua"/>
          <w:i/>
          <w:color w:val="231F20"/>
        </w:rPr>
        <w:t>Coping with Symp- toms</w:t>
      </w:r>
      <w:r>
        <w:rPr>
          <w:rFonts w:ascii="Book Antiqua" w:hAnsi="Book Antiqua"/>
          <w:i/>
          <w:color w:val="231F20"/>
          <w:spacing w:val="40"/>
        </w:rPr>
        <w:t xml:space="preserve"> </w:t>
      </w:r>
      <w:r>
        <w:rPr>
          <w:rFonts w:ascii="Book Antiqua" w:hAnsi="Book Antiqua"/>
          <w:i/>
          <w:color w:val="231F20"/>
        </w:rPr>
        <w:t>of</w:t>
      </w:r>
      <w:r>
        <w:rPr>
          <w:rFonts w:ascii="Book Antiqua" w:hAnsi="Book Antiqua"/>
          <w:i/>
          <w:color w:val="231F20"/>
          <w:spacing w:val="40"/>
        </w:rPr>
        <w:t xml:space="preserve"> </w:t>
      </w:r>
      <w:r>
        <w:rPr>
          <w:rFonts w:ascii="Book Antiqua" w:hAnsi="Book Antiqua"/>
          <w:i/>
          <w:color w:val="231F20"/>
        </w:rPr>
        <w:t>Depression</w:t>
      </w:r>
      <w:r>
        <w:rPr>
          <w:rFonts w:ascii="Book Antiqua" w:hAnsi="Book Antiqua"/>
          <w:i/>
          <w:color w:val="231F20"/>
          <w:spacing w:val="40"/>
        </w:rPr>
        <w:t xml:space="preserve"> </w:t>
      </w:r>
      <w:r>
        <w:rPr>
          <w:color w:val="231F20"/>
        </w:rPr>
        <w:t>(for</w:t>
      </w:r>
      <w:r>
        <w:rPr>
          <w:color w:val="231F20"/>
          <w:spacing w:val="40"/>
        </w:rPr>
        <w:t xml:space="preserve"> </w:t>
      </w:r>
      <w:r>
        <w:rPr>
          <w:color w:val="231F20"/>
        </w:rPr>
        <w:t>more</w:t>
      </w:r>
      <w:r>
        <w:rPr>
          <w:color w:val="231F20"/>
          <w:spacing w:val="40"/>
        </w:rPr>
        <w:t xml:space="preserve"> </w:t>
      </w:r>
      <w:r>
        <w:rPr>
          <w:color w:val="231F20"/>
        </w:rPr>
        <w:t>information</w:t>
      </w:r>
      <w:r>
        <w:rPr>
          <w:color w:val="231F20"/>
          <w:spacing w:val="40"/>
        </w:rPr>
        <w:t xml:space="preserve"> </w:t>
      </w:r>
      <w:r>
        <w:rPr>
          <w:color w:val="231F20"/>
        </w:rPr>
        <w:t>on</w:t>
      </w:r>
      <w:r>
        <w:rPr>
          <w:color w:val="231F20"/>
          <w:spacing w:val="40"/>
        </w:rPr>
        <w:t xml:space="preserve"> </w:t>
      </w:r>
      <w:r>
        <w:rPr>
          <w:color w:val="231F20"/>
        </w:rPr>
        <w:t>this</w:t>
      </w:r>
      <w:r>
        <w:rPr>
          <w:color w:val="231F20"/>
          <w:spacing w:val="40"/>
        </w:rPr>
        <w:t xml:space="preserve"> </w:t>
      </w:r>
      <w:r>
        <w:rPr>
          <w:color w:val="231F20"/>
        </w:rPr>
        <w:t>video,</w:t>
      </w:r>
      <w:r>
        <w:rPr>
          <w:color w:val="231F20"/>
          <w:spacing w:val="40"/>
        </w:rPr>
        <w:t xml:space="preserve"> </w:t>
      </w:r>
      <w:r>
        <w:rPr>
          <w:color w:val="231F20"/>
        </w:rPr>
        <w:t>see</w:t>
      </w:r>
      <w:r>
        <w:rPr>
          <w:color w:val="231F20"/>
          <w:spacing w:val="40"/>
        </w:rPr>
        <w:t xml:space="preserve"> </w:t>
      </w:r>
      <w:r>
        <w:rPr>
          <w:color w:val="231F20"/>
        </w:rPr>
        <w:t>under</w:t>
      </w:r>
      <w:r>
        <w:rPr>
          <w:color w:val="231F20"/>
          <w:spacing w:val="40"/>
        </w:rPr>
        <w:t xml:space="preserve"> </w:t>
      </w:r>
      <w:r>
        <w:rPr>
          <w:color w:val="231F20"/>
        </w:rPr>
        <w:t>Health</w:t>
      </w:r>
      <w:r>
        <w:rPr>
          <w:color w:val="231F20"/>
          <w:spacing w:val="40"/>
        </w:rPr>
        <w:t xml:space="preserve"> </w:t>
      </w:r>
      <w:r>
        <w:rPr>
          <w:color w:val="231F20"/>
        </w:rPr>
        <w:t xml:space="preserve">Dia- log). Other materials and forms of assistance are available at the center’s Web site, </w:t>
      </w:r>
      <w:hyperlink r:id="rId146">
        <w:r>
          <w:rPr>
            <w:color w:val="00007F"/>
            <w:spacing w:val="-2"/>
          </w:rPr>
          <w:t>http://www.fimdm.org</w:t>
        </w:r>
      </w:hyperlink>
      <w:r>
        <w:rPr>
          <w:color w:val="231F20"/>
          <w:spacing w:val="-2"/>
        </w:rPr>
        <w:t>.</w:t>
      </w:r>
    </w:p>
    <w:p w14:paraId="0166ECDB" w14:textId="77777777" w:rsidR="0089060C" w:rsidRDefault="0089060C">
      <w:pPr>
        <w:pStyle w:val="BodyText"/>
        <w:rPr>
          <w:sz w:val="25"/>
        </w:rPr>
      </w:pPr>
    </w:p>
    <w:p w14:paraId="64992BAE" w14:textId="77777777" w:rsidR="0089060C" w:rsidRDefault="00197673">
      <w:pPr>
        <w:pStyle w:val="BodyText"/>
        <w:spacing w:before="1" w:line="261" w:lineRule="auto"/>
        <w:ind w:left="440" w:right="1561"/>
        <w:jc w:val="both"/>
      </w:pPr>
      <w:r>
        <w:rPr>
          <w:b/>
          <w:i/>
          <w:color w:val="231F20"/>
        </w:rPr>
        <w:t>Healthwise</w:t>
      </w:r>
      <w:r>
        <w:rPr>
          <w:color w:val="231F20"/>
        </w:rPr>
        <w:t>®. Healthwise is a not-for-profit organization founded in 1975 whose mission is to help con</w:t>
      </w:r>
      <w:r>
        <w:rPr>
          <w:color w:val="231F20"/>
        </w:rPr>
        <w:t>sumers make better health care decisions.</w:t>
      </w:r>
      <w:r>
        <w:rPr>
          <w:color w:val="231F20"/>
          <w:spacing w:val="-4"/>
        </w:rPr>
        <w:t xml:space="preserve"> </w:t>
      </w:r>
      <w:r>
        <w:rPr>
          <w:color w:val="231F20"/>
        </w:rPr>
        <w:t>One of the principal sources of DAs, Healthwise has developed 107 “Knowledgebase Decision Points.” They report that nearly 30 million of their health care guides have been distrib-</w:t>
      </w:r>
      <w:r>
        <w:rPr>
          <w:color w:val="231F20"/>
          <w:spacing w:val="40"/>
        </w:rPr>
        <w:t xml:space="preserve"> </w:t>
      </w:r>
      <w:r>
        <w:rPr>
          <w:color w:val="231F20"/>
        </w:rPr>
        <w:t>uted, and that people use their D</w:t>
      </w:r>
      <w:r>
        <w:rPr>
          <w:color w:val="231F20"/>
        </w:rPr>
        <w:t>As nearly 90 million times a year. Numerous or- ganizations, including health plans, providers, and government agencies, work with Healthwise</w:t>
      </w:r>
      <w:r>
        <w:rPr>
          <w:color w:val="231F20"/>
          <w:spacing w:val="39"/>
        </w:rPr>
        <w:t xml:space="preserve"> </w:t>
      </w:r>
      <w:r>
        <w:rPr>
          <w:color w:val="231F20"/>
        </w:rPr>
        <w:t>and</w:t>
      </w:r>
      <w:r>
        <w:rPr>
          <w:color w:val="231F20"/>
          <w:spacing w:val="39"/>
        </w:rPr>
        <w:t xml:space="preserve"> </w:t>
      </w:r>
      <w:r>
        <w:rPr>
          <w:color w:val="231F20"/>
        </w:rPr>
        <w:t>distribute</w:t>
      </w:r>
      <w:r>
        <w:rPr>
          <w:color w:val="231F20"/>
          <w:spacing w:val="39"/>
        </w:rPr>
        <w:t xml:space="preserve"> </w:t>
      </w:r>
      <w:r>
        <w:rPr>
          <w:color w:val="231F20"/>
        </w:rPr>
        <w:t>their</w:t>
      </w:r>
      <w:r>
        <w:rPr>
          <w:color w:val="231F20"/>
          <w:spacing w:val="39"/>
        </w:rPr>
        <w:t xml:space="preserve"> </w:t>
      </w:r>
      <w:r>
        <w:rPr>
          <w:color w:val="231F20"/>
        </w:rPr>
        <w:t>materials. Healthwise</w:t>
      </w:r>
      <w:r>
        <w:rPr>
          <w:color w:val="231F20"/>
          <w:spacing w:val="39"/>
        </w:rPr>
        <w:t xml:space="preserve"> </w:t>
      </w:r>
      <w:r>
        <w:rPr>
          <w:color w:val="231F20"/>
        </w:rPr>
        <w:t>makes</w:t>
      </w:r>
      <w:r>
        <w:rPr>
          <w:color w:val="231F20"/>
          <w:spacing w:val="39"/>
        </w:rPr>
        <w:t xml:space="preserve"> </w:t>
      </w:r>
      <w:r>
        <w:rPr>
          <w:color w:val="231F20"/>
        </w:rPr>
        <w:t>its</w:t>
      </w:r>
      <w:r>
        <w:rPr>
          <w:color w:val="231F20"/>
          <w:spacing w:val="39"/>
        </w:rPr>
        <w:t xml:space="preserve"> </w:t>
      </w:r>
      <w:r>
        <w:rPr>
          <w:color w:val="231F20"/>
        </w:rPr>
        <w:t>DAs</w:t>
      </w:r>
      <w:r>
        <w:rPr>
          <w:color w:val="231F20"/>
          <w:spacing w:val="39"/>
        </w:rPr>
        <w:t xml:space="preserve"> </w:t>
      </w:r>
      <w:r>
        <w:rPr>
          <w:color w:val="231F20"/>
        </w:rPr>
        <w:t>available</w:t>
      </w:r>
      <w:r>
        <w:rPr>
          <w:color w:val="231F20"/>
          <w:spacing w:val="39"/>
        </w:rPr>
        <w:t xml:space="preserve"> </w:t>
      </w:r>
      <w:r>
        <w:rPr>
          <w:color w:val="231F20"/>
        </w:rPr>
        <w:t>to the</w:t>
      </w:r>
      <w:r>
        <w:rPr>
          <w:color w:val="231F20"/>
          <w:spacing w:val="34"/>
        </w:rPr>
        <w:t xml:space="preserve"> </w:t>
      </w:r>
      <w:r>
        <w:rPr>
          <w:color w:val="231F20"/>
        </w:rPr>
        <w:t>public, but</w:t>
      </w:r>
      <w:r>
        <w:rPr>
          <w:color w:val="231F20"/>
          <w:spacing w:val="34"/>
        </w:rPr>
        <w:t xml:space="preserve"> </w:t>
      </w:r>
      <w:r>
        <w:rPr>
          <w:color w:val="231F20"/>
        </w:rPr>
        <w:t>through</w:t>
      </w:r>
      <w:r>
        <w:rPr>
          <w:color w:val="231F20"/>
          <w:spacing w:val="34"/>
        </w:rPr>
        <w:t xml:space="preserve"> </w:t>
      </w:r>
      <w:r>
        <w:rPr>
          <w:color w:val="231F20"/>
        </w:rPr>
        <w:t>others’ Web</w:t>
      </w:r>
      <w:r>
        <w:rPr>
          <w:color w:val="231F20"/>
          <w:spacing w:val="34"/>
        </w:rPr>
        <w:t xml:space="preserve"> </w:t>
      </w:r>
      <w:r>
        <w:rPr>
          <w:color w:val="231F20"/>
        </w:rPr>
        <w:t>sites</w:t>
      </w:r>
      <w:r>
        <w:rPr>
          <w:color w:val="231F20"/>
          <w:spacing w:val="34"/>
        </w:rPr>
        <w:t xml:space="preserve"> </w:t>
      </w:r>
      <w:r>
        <w:rPr>
          <w:color w:val="231F20"/>
        </w:rPr>
        <w:t>ra</w:t>
      </w:r>
      <w:r>
        <w:rPr>
          <w:color w:val="231F20"/>
        </w:rPr>
        <w:t>ther</w:t>
      </w:r>
      <w:r>
        <w:rPr>
          <w:color w:val="231F20"/>
          <w:spacing w:val="34"/>
        </w:rPr>
        <w:t xml:space="preserve"> </w:t>
      </w:r>
      <w:r>
        <w:rPr>
          <w:color w:val="231F20"/>
        </w:rPr>
        <w:t>than</w:t>
      </w:r>
      <w:r>
        <w:rPr>
          <w:color w:val="231F20"/>
          <w:spacing w:val="34"/>
        </w:rPr>
        <w:t xml:space="preserve"> </w:t>
      </w:r>
      <w:r>
        <w:rPr>
          <w:color w:val="231F20"/>
        </w:rPr>
        <w:t>their</w:t>
      </w:r>
      <w:r>
        <w:rPr>
          <w:color w:val="231F20"/>
          <w:spacing w:val="34"/>
        </w:rPr>
        <w:t xml:space="preserve"> </w:t>
      </w:r>
      <w:r>
        <w:rPr>
          <w:color w:val="231F20"/>
        </w:rPr>
        <w:t>own. OHRI, for</w:t>
      </w:r>
      <w:r>
        <w:rPr>
          <w:color w:val="231F20"/>
          <w:spacing w:val="34"/>
        </w:rPr>
        <w:t xml:space="preserve"> </w:t>
      </w:r>
      <w:r>
        <w:rPr>
          <w:color w:val="231F20"/>
        </w:rPr>
        <w:t>exam- ple, offers access to many Healthwise DAs through links; OHRI’s site also assesses</w:t>
      </w:r>
      <w:r>
        <w:rPr>
          <w:color w:val="231F20"/>
          <w:spacing w:val="40"/>
        </w:rPr>
        <w:t xml:space="preserve"> </w:t>
      </w:r>
      <w:r>
        <w:rPr>
          <w:color w:val="231F20"/>
        </w:rPr>
        <w:t xml:space="preserve">the extent to which DAs meet IPDAS criteria. The organization’s Web address is </w:t>
      </w:r>
      <w:hyperlink r:id="rId147">
        <w:r>
          <w:rPr>
            <w:color w:val="00007F"/>
            <w:spacing w:val="-2"/>
          </w:rPr>
          <w:t>http://www.healthwise.org</w:t>
        </w:r>
      </w:hyperlink>
      <w:r>
        <w:rPr>
          <w:color w:val="231F20"/>
          <w:spacing w:val="-2"/>
        </w:rPr>
        <w:t>.</w:t>
      </w:r>
    </w:p>
    <w:p w14:paraId="632D8CCC" w14:textId="77777777" w:rsidR="0089060C" w:rsidRDefault="0089060C">
      <w:pPr>
        <w:pStyle w:val="BodyText"/>
        <w:spacing w:before="9"/>
      </w:pPr>
    </w:p>
    <w:p w14:paraId="657F6A90" w14:textId="77777777" w:rsidR="0089060C" w:rsidRDefault="00197673">
      <w:pPr>
        <w:pStyle w:val="BodyText"/>
        <w:spacing w:line="261" w:lineRule="auto"/>
        <w:ind w:left="440" w:right="1577"/>
        <w:jc w:val="both"/>
      </w:pPr>
      <w:r>
        <w:rPr>
          <w:b/>
          <w:i/>
          <w:color w:val="231F20"/>
          <w:w w:val="105"/>
        </w:rPr>
        <w:t>NexCura</w:t>
      </w:r>
      <w:r>
        <w:rPr>
          <w:color w:val="231F20"/>
          <w:w w:val="105"/>
        </w:rPr>
        <w:t>®. NexCura, part of Thomson Scientific &amp; Healthcare, offers a system that</w:t>
      </w:r>
      <w:r>
        <w:rPr>
          <w:color w:val="231F20"/>
          <w:spacing w:val="-13"/>
          <w:w w:val="105"/>
        </w:rPr>
        <w:t xml:space="preserve"> </w:t>
      </w:r>
      <w:r>
        <w:rPr>
          <w:color w:val="231F20"/>
          <w:w w:val="105"/>
        </w:rPr>
        <w:t>allows</w:t>
      </w:r>
      <w:r>
        <w:rPr>
          <w:color w:val="231F20"/>
          <w:spacing w:val="-9"/>
          <w:w w:val="105"/>
        </w:rPr>
        <w:t xml:space="preserve"> </w:t>
      </w:r>
      <w:r>
        <w:rPr>
          <w:color w:val="231F20"/>
          <w:w w:val="105"/>
        </w:rPr>
        <w:t>each</w:t>
      </w:r>
      <w:r>
        <w:rPr>
          <w:color w:val="231F20"/>
          <w:spacing w:val="-9"/>
          <w:w w:val="105"/>
        </w:rPr>
        <w:t xml:space="preserve"> </w:t>
      </w:r>
      <w:r>
        <w:rPr>
          <w:color w:val="231F20"/>
          <w:w w:val="105"/>
        </w:rPr>
        <w:t>individual</w:t>
      </w:r>
      <w:r>
        <w:rPr>
          <w:color w:val="231F20"/>
          <w:spacing w:val="-9"/>
          <w:w w:val="105"/>
        </w:rPr>
        <w:t xml:space="preserve"> </w:t>
      </w:r>
      <w:r>
        <w:rPr>
          <w:color w:val="231F20"/>
          <w:w w:val="105"/>
        </w:rPr>
        <w:t>to</w:t>
      </w:r>
      <w:r>
        <w:rPr>
          <w:color w:val="231F20"/>
          <w:spacing w:val="-9"/>
          <w:w w:val="105"/>
        </w:rPr>
        <w:t xml:space="preserve"> </w:t>
      </w:r>
      <w:r>
        <w:rPr>
          <w:color w:val="231F20"/>
          <w:w w:val="105"/>
        </w:rPr>
        <w:t>complete</w:t>
      </w:r>
      <w:r>
        <w:rPr>
          <w:color w:val="231F20"/>
          <w:spacing w:val="-9"/>
          <w:w w:val="105"/>
        </w:rPr>
        <w:t xml:space="preserve"> </w:t>
      </w:r>
      <w:r>
        <w:rPr>
          <w:color w:val="231F20"/>
          <w:w w:val="105"/>
        </w:rPr>
        <w:t>an</w:t>
      </w:r>
      <w:r>
        <w:rPr>
          <w:color w:val="231F20"/>
          <w:spacing w:val="-9"/>
          <w:w w:val="105"/>
        </w:rPr>
        <w:t xml:space="preserve"> </w:t>
      </w:r>
      <w:r>
        <w:rPr>
          <w:color w:val="231F20"/>
          <w:w w:val="105"/>
        </w:rPr>
        <w:t>online</w:t>
      </w:r>
      <w:r>
        <w:rPr>
          <w:color w:val="231F20"/>
          <w:spacing w:val="-9"/>
          <w:w w:val="105"/>
        </w:rPr>
        <w:t xml:space="preserve"> </w:t>
      </w:r>
      <w:r>
        <w:rPr>
          <w:color w:val="231F20"/>
          <w:w w:val="105"/>
        </w:rPr>
        <w:t>profile.</w:t>
      </w:r>
      <w:r>
        <w:rPr>
          <w:color w:val="231F20"/>
          <w:spacing w:val="-13"/>
          <w:w w:val="105"/>
        </w:rPr>
        <w:t xml:space="preserve"> </w:t>
      </w:r>
      <w:r>
        <w:rPr>
          <w:color w:val="231F20"/>
          <w:w w:val="105"/>
        </w:rPr>
        <w:t>This</w:t>
      </w:r>
      <w:r>
        <w:rPr>
          <w:color w:val="231F20"/>
          <w:spacing w:val="-9"/>
          <w:w w:val="105"/>
        </w:rPr>
        <w:t xml:space="preserve"> </w:t>
      </w:r>
      <w:r>
        <w:rPr>
          <w:color w:val="231F20"/>
          <w:w w:val="105"/>
        </w:rPr>
        <w:t>information</w:t>
      </w:r>
      <w:r>
        <w:rPr>
          <w:color w:val="231F20"/>
          <w:spacing w:val="-9"/>
          <w:w w:val="105"/>
        </w:rPr>
        <w:t xml:space="preserve"> </w:t>
      </w:r>
      <w:r>
        <w:rPr>
          <w:color w:val="231F20"/>
          <w:w w:val="105"/>
        </w:rPr>
        <w:t>is</w:t>
      </w:r>
      <w:r>
        <w:rPr>
          <w:color w:val="231F20"/>
          <w:spacing w:val="-9"/>
          <w:w w:val="105"/>
        </w:rPr>
        <w:t xml:space="preserve"> </w:t>
      </w:r>
      <w:r>
        <w:rPr>
          <w:color w:val="231F20"/>
          <w:w w:val="105"/>
        </w:rPr>
        <w:t xml:space="preserve">then </w:t>
      </w:r>
      <w:r>
        <w:rPr>
          <w:color w:val="231F20"/>
        </w:rPr>
        <w:t xml:space="preserve">matched with the organization’s database of relevant scientific information to pro- </w:t>
      </w:r>
      <w:r>
        <w:rPr>
          <w:color w:val="231F20"/>
          <w:w w:val="105"/>
        </w:rPr>
        <w:t>vide</w:t>
      </w:r>
      <w:r>
        <w:rPr>
          <w:color w:val="231F20"/>
          <w:spacing w:val="-13"/>
          <w:w w:val="105"/>
        </w:rPr>
        <w:t xml:space="preserve"> </w:t>
      </w:r>
      <w:r>
        <w:rPr>
          <w:color w:val="231F20"/>
          <w:w w:val="105"/>
        </w:rPr>
        <w:t>an</w:t>
      </w:r>
      <w:r>
        <w:rPr>
          <w:color w:val="231F20"/>
          <w:spacing w:val="-13"/>
          <w:w w:val="105"/>
        </w:rPr>
        <w:t xml:space="preserve"> </w:t>
      </w:r>
      <w:r>
        <w:rPr>
          <w:color w:val="231F20"/>
          <w:w w:val="105"/>
        </w:rPr>
        <w:t>individualized</w:t>
      </w:r>
      <w:r>
        <w:rPr>
          <w:color w:val="231F20"/>
          <w:spacing w:val="-13"/>
          <w:w w:val="105"/>
        </w:rPr>
        <w:t xml:space="preserve"> </w:t>
      </w:r>
      <w:r>
        <w:rPr>
          <w:color w:val="231F20"/>
          <w:w w:val="105"/>
        </w:rPr>
        <w:t>DA.</w:t>
      </w:r>
      <w:r>
        <w:rPr>
          <w:color w:val="231F20"/>
          <w:spacing w:val="-12"/>
          <w:w w:val="105"/>
        </w:rPr>
        <w:t xml:space="preserve"> </w:t>
      </w:r>
      <w:r>
        <w:rPr>
          <w:color w:val="231F20"/>
          <w:w w:val="105"/>
        </w:rPr>
        <w:t>NexCura</w:t>
      </w:r>
      <w:r>
        <w:rPr>
          <w:color w:val="231F20"/>
          <w:spacing w:val="-13"/>
          <w:w w:val="105"/>
        </w:rPr>
        <w:t xml:space="preserve"> </w:t>
      </w:r>
      <w:r>
        <w:rPr>
          <w:color w:val="231F20"/>
          <w:w w:val="105"/>
        </w:rPr>
        <w:t>works</w:t>
      </w:r>
      <w:r>
        <w:rPr>
          <w:color w:val="231F20"/>
          <w:spacing w:val="-13"/>
          <w:w w:val="105"/>
        </w:rPr>
        <w:t xml:space="preserve"> </w:t>
      </w:r>
      <w:r>
        <w:rPr>
          <w:color w:val="231F20"/>
          <w:w w:val="105"/>
        </w:rPr>
        <w:t>with</w:t>
      </w:r>
      <w:r>
        <w:rPr>
          <w:color w:val="231F20"/>
          <w:spacing w:val="-13"/>
          <w:w w:val="105"/>
        </w:rPr>
        <w:t xml:space="preserve"> </w:t>
      </w:r>
      <w:r>
        <w:rPr>
          <w:color w:val="231F20"/>
          <w:w w:val="105"/>
        </w:rPr>
        <w:t>not-for-profit</w:t>
      </w:r>
      <w:r>
        <w:rPr>
          <w:color w:val="231F20"/>
          <w:spacing w:val="-12"/>
          <w:w w:val="105"/>
        </w:rPr>
        <w:t xml:space="preserve"> </w:t>
      </w:r>
      <w:r>
        <w:rPr>
          <w:color w:val="231F20"/>
          <w:w w:val="105"/>
        </w:rPr>
        <w:t>organizations</w:t>
      </w:r>
      <w:r>
        <w:rPr>
          <w:color w:val="231F20"/>
          <w:spacing w:val="-13"/>
          <w:w w:val="105"/>
        </w:rPr>
        <w:t xml:space="preserve"> </w:t>
      </w:r>
      <w:r>
        <w:rPr>
          <w:color w:val="231F20"/>
          <w:w w:val="105"/>
        </w:rPr>
        <w:t xml:space="preserve">(such </w:t>
      </w:r>
      <w:r>
        <w:rPr>
          <w:color w:val="231F20"/>
        </w:rPr>
        <w:t>as the American Cancer Society and</w:t>
      </w:r>
      <w:r>
        <w:rPr>
          <w:color w:val="231F20"/>
        </w:rPr>
        <w:t xml:space="preserve"> the American Heart Association), medical cen- ters,</w:t>
      </w:r>
      <w:r>
        <w:rPr>
          <w:color w:val="231F20"/>
          <w:spacing w:val="-3"/>
        </w:rPr>
        <w:t xml:space="preserve"> </w:t>
      </w:r>
      <w:r>
        <w:rPr>
          <w:color w:val="231F20"/>
        </w:rPr>
        <w:t>health plans,</w:t>
      </w:r>
      <w:r>
        <w:rPr>
          <w:color w:val="231F20"/>
          <w:spacing w:val="-3"/>
        </w:rPr>
        <w:t xml:space="preserve"> </w:t>
      </w:r>
      <w:r>
        <w:rPr>
          <w:color w:val="231F20"/>
        </w:rPr>
        <w:t>major corporations,</w:t>
      </w:r>
      <w:r>
        <w:rPr>
          <w:color w:val="231F20"/>
          <w:spacing w:val="-3"/>
        </w:rPr>
        <w:t xml:space="preserve"> </w:t>
      </w:r>
      <w:r>
        <w:rPr>
          <w:color w:val="231F20"/>
        </w:rPr>
        <w:t>and commercial</w:t>
      </w:r>
      <w:r>
        <w:rPr>
          <w:color w:val="231F20"/>
          <w:spacing w:val="-3"/>
        </w:rPr>
        <w:t xml:space="preserve"> </w:t>
      </w:r>
      <w:r>
        <w:rPr>
          <w:color w:val="231F20"/>
        </w:rPr>
        <w:t>Web sites,</w:t>
      </w:r>
      <w:r>
        <w:rPr>
          <w:color w:val="231F20"/>
          <w:spacing w:val="-3"/>
        </w:rPr>
        <w:t xml:space="preserve"> </w:t>
      </w:r>
      <w:r>
        <w:rPr>
          <w:color w:val="231F20"/>
        </w:rPr>
        <w:t xml:space="preserve">each of which em- </w:t>
      </w:r>
      <w:r>
        <w:rPr>
          <w:color w:val="231F20"/>
          <w:spacing w:val="-2"/>
          <w:w w:val="105"/>
        </w:rPr>
        <w:t>beds</w:t>
      </w:r>
      <w:r>
        <w:rPr>
          <w:color w:val="231F20"/>
          <w:spacing w:val="-8"/>
          <w:w w:val="105"/>
        </w:rPr>
        <w:t xml:space="preserve"> </w:t>
      </w:r>
      <w:r>
        <w:rPr>
          <w:color w:val="231F20"/>
          <w:spacing w:val="-2"/>
          <w:w w:val="105"/>
        </w:rPr>
        <w:t>the</w:t>
      </w:r>
      <w:r>
        <w:rPr>
          <w:color w:val="231F20"/>
          <w:spacing w:val="-6"/>
          <w:w w:val="105"/>
        </w:rPr>
        <w:t xml:space="preserve"> </w:t>
      </w:r>
      <w:r>
        <w:rPr>
          <w:color w:val="231F20"/>
          <w:spacing w:val="-2"/>
          <w:w w:val="105"/>
        </w:rPr>
        <w:t>NexCura</w:t>
      </w:r>
      <w:r>
        <w:rPr>
          <w:color w:val="231F20"/>
          <w:spacing w:val="-6"/>
          <w:w w:val="105"/>
        </w:rPr>
        <w:t xml:space="preserve"> </w:t>
      </w:r>
      <w:r>
        <w:rPr>
          <w:color w:val="231F20"/>
          <w:spacing w:val="-2"/>
          <w:w w:val="105"/>
        </w:rPr>
        <w:t>tools</w:t>
      </w:r>
      <w:r>
        <w:rPr>
          <w:color w:val="231F20"/>
          <w:spacing w:val="-6"/>
          <w:w w:val="105"/>
        </w:rPr>
        <w:t xml:space="preserve"> </w:t>
      </w:r>
      <w:r>
        <w:rPr>
          <w:color w:val="231F20"/>
          <w:spacing w:val="-2"/>
          <w:w w:val="105"/>
        </w:rPr>
        <w:t>within</w:t>
      </w:r>
      <w:r>
        <w:rPr>
          <w:color w:val="231F20"/>
          <w:spacing w:val="-6"/>
          <w:w w:val="105"/>
        </w:rPr>
        <w:t xml:space="preserve"> </w:t>
      </w:r>
      <w:r>
        <w:rPr>
          <w:color w:val="231F20"/>
          <w:spacing w:val="-2"/>
          <w:w w:val="105"/>
        </w:rPr>
        <w:t>its</w:t>
      </w:r>
      <w:r>
        <w:rPr>
          <w:color w:val="231F20"/>
          <w:spacing w:val="-6"/>
          <w:w w:val="105"/>
        </w:rPr>
        <w:t xml:space="preserve"> </w:t>
      </w:r>
      <w:r>
        <w:rPr>
          <w:color w:val="231F20"/>
          <w:spacing w:val="-2"/>
          <w:w w:val="105"/>
        </w:rPr>
        <w:t>own</w:t>
      </w:r>
      <w:r>
        <w:rPr>
          <w:color w:val="231F20"/>
          <w:spacing w:val="-11"/>
          <w:w w:val="105"/>
        </w:rPr>
        <w:t xml:space="preserve"> </w:t>
      </w:r>
      <w:r>
        <w:rPr>
          <w:color w:val="231F20"/>
          <w:spacing w:val="-2"/>
          <w:w w:val="105"/>
        </w:rPr>
        <w:t>Web</w:t>
      </w:r>
      <w:r>
        <w:rPr>
          <w:color w:val="231F20"/>
          <w:spacing w:val="-6"/>
          <w:w w:val="105"/>
        </w:rPr>
        <w:t xml:space="preserve"> </w:t>
      </w:r>
      <w:r>
        <w:rPr>
          <w:color w:val="231F20"/>
          <w:spacing w:val="-2"/>
          <w:w w:val="105"/>
        </w:rPr>
        <w:t>site.</w:t>
      </w:r>
      <w:r>
        <w:rPr>
          <w:color w:val="231F20"/>
          <w:spacing w:val="-11"/>
          <w:w w:val="105"/>
        </w:rPr>
        <w:t xml:space="preserve"> </w:t>
      </w:r>
      <w:r>
        <w:rPr>
          <w:color w:val="231F20"/>
          <w:spacing w:val="-2"/>
          <w:w w:val="105"/>
        </w:rPr>
        <w:t>NexCura</w:t>
      </w:r>
      <w:r>
        <w:rPr>
          <w:color w:val="231F20"/>
          <w:spacing w:val="-6"/>
          <w:w w:val="105"/>
        </w:rPr>
        <w:t xml:space="preserve"> </w:t>
      </w:r>
      <w:r>
        <w:rPr>
          <w:color w:val="231F20"/>
          <w:spacing w:val="-2"/>
          <w:w w:val="105"/>
        </w:rPr>
        <w:t>markets</w:t>
      </w:r>
      <w:r>
        <w:rPr>
          <w:color w:val="231F20"/>
          <w:spacing w:val="-6"/>
          <w:w w:val="105"/>
        </w:rPr>
        <w:t xml:space="preserve"> </w:t>
      </w:r>
      <w:r>
        <w:rPr>
          <w:color w:val="231F20"/>
          <w:spacing w:val="-2"/>
          <w:w w:val="105"/>
        </w:rPr>
        <w:t>its</w:t>
      </w:r>
      <w:r>
        <w:rPr>
          <w:color w:val="231F20"/>
          <w:spacing w:val="-6"/>
          <w:w w:val="105"/>
        </w:rPr>
        <w:t xml:space="preserve"> </w:t>
      </w:r>
      <w:r>
        <w:rPr>
          <w:color w:val="231F20"/>
          <w:spacing w:val="-2"/>
          <w:w w:val="105"/>
        </w:rPr>
        <w:t xml:space="preserve">methodology </w:t>
      </w:r>
      <w:r>
        <w:rPr>
          <w:color w:val="231F20"/>
        </w:rPr>
        <w:t>to</w:t>
      </w:r>
      <w:r>
        <w:rPr>
          <w:color w:val="231F20"/>
          <w:spacing w:val="-3"/>
        </w:rPr>
        <w:t xml:space="preserve"> </w:t>
      </w:r>
      <w:r>
        <w:rPr>
          <w:color w:val="231F20"/>
        </w:rPr>
        <w:t>pharmaceutical</w:t>
      </w:r>
      <w:r>
        <w:rPr>
          <w:color w:val="231F20"/>
          <w:spacing w:val="-3"/>
        </w:rPr>
        <w:t xml:space="preserve"> </w:t>
      </w:r>
      <w:r>
        <w:rPr>
          <w:color w:val="231F20"/>
        </w:rPr>
        <w:t>companies,</w:t>
      </w:r>
      <w:r>
        <w:rPr>
          <w:color w:val="231F20"/>
          <w:spacing w:val="-10"/>
        </w:rPr>
        <w:t xml:space="preserve"> </w:t>
      </w:r>
      <w:r>
        <w:rPr>
          <w:color w:val="231F20"/>
        </w:rPr>
        <w:t>suggesting</w:t>
      </w:r>
      <w:r>
        <w:rPr>
          <w:color w:val="231F20"/>
          <w:spacing w:val="-3"/>
        </w:rPr>
        <w:t xml:space="preserve"> </w:t>
      </w:r>
      <w:r>
        <w:rPr>
          <w:color w:val="231F20"/>
        </w:rPr>
        <w:t>that</w:t>
      </w:r>
      <w:r>
        <w:rPr>
          <w:color w:val="231F20"/>
          <w:spacing w:val="-3"/>
        </w:rPr>
        <w:t xml:space="preserve"> </w:t>
      </w:r>
      <w:r>
        <w:rPr>
          <w:color w:val="231F20"/>
        </w:rPr>
        <w:t>it</w:t>
      </w:r>
      <w:r>
        <w:rPr>
          <w:color w:val="231F20"/>
          <w:spacing w:val="-3"/>
        </w:rPr>
        <w:t xml:space="preserve"> </w:t>
      </w:r>
      <w:r>
        <w:rPr>
          <w:color w:val="231F20"/>
        </w:rPr>
        <w:t>can</w:t>
      </w:r>
      <w:r>
        <w:rPr>
          <w:color w:val="231F20"/>
          <w:spacing w:val="-3"/>
        </w:rPr>
        <w:t xml:space="preserve"> </w:t>
      </w:r>
      <w:r>
        <w:rPr>
          <w:color w:val="231F20"/>
        </w:rPr>
        <w:t>serve</w:t>
      </w:r>
      <w:r>
        <w:rPr>
          <w:color w:val="231F20"/>
          <w:spacing w:val="-3"/>
        </w:rPr>
        <w:t xml:space="preserve"> </w:t>
      </w:r>
      <w:r>
        <w:rPr>
          <w:color w:val="231F20"/>
        </w:rPr>
        <w:t>purposes</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those of just the consumer.</w:t>
      </w:r>
      <w:r>
        <w:rPr>
          <w:color w:val="231F20"/>
          <w:spacing w:val="-1"/>
        </w:rPr>
        <w:t xml:space="preserve"> </w:t>
      </w:r>
      <w:r>
        <w:rPr>
          <w:color w:val="231F20"/>
        </w:rPr>
        <w:t xml:space="preserve">The Web address is </w:t>
      </w:r>
      <w:hyperlink r:id="rId148">
        <w:r>
          <w:rPr>
            <w:color w:val="00007F"/>
          </w:rPr>
          <w:t>http://www.nexcura.com</w:t>
        </w:r>
      </w:hyperlink>
      <w:r>
        <w:rPr>
          <w:color w:val="231F20"/>
        </w:rPr>
        <w:t>.</w:t>
      </w:r>
    </w:p>
    <w:p w14:paraId="64280B33" w14:textId="77777777" w:rsidR="0089060C" w:rsidRDefault="0089060C">
      <w:pPr>
        <w:pStyle w:val="BodyText"/>
        <w:rPr>
          <w:sz w:val="23"/>
        </w:rPr>
      </w:pPr>
    </w:p>
    <w:p w14:paraId="6F428B27" w14:textId="77777777" w:rsidR="0089060C" w:rsidRDefault="00197673">
      <w:pPr>
        <w:pStyle w:val="BodyText"/>
        <w:spacing w:line="261" w:lineRule="auto"/>
        <w:ind w:left="440" w:right="1568"/>
        <w:jc w:val="both"/>
      </w:pPr>
      <w:r>
        <w:rPr>
          <w:b/>
          <w:i/>
          <w:color w:val="231F20"/>
        </w:rPr>
        <w:t xml:space="preserve">WebMD. </w:t>
      </w:r>
      <w:r>
        <w:rPr>
          <w:color w:val="231F20"/>
        </w:rPr>
        <w:t>Although WebMD does not offer DAs per se, it does provide extensive free information and constitutes a vast and significant</w:t>
      </w:r>
      <w:r>
        <w:rPr>
          <w:color w:val="231F20"/>
          <w:spacing w:val="-4"/>
        </w:rPr>
        <w:t xml:space="preserve"> </w:t>
      </w:r>
      <w:r>
        <w:rPr>
          <w:color w:val="231F20"/>
        </w:rPr>
        <w:t>Web presence in the health arena. Its</w:t>
      </w:r>
      <w:r>
        <w:rPr>
          <w:color w:val="231F20"/>
          <w:spacing w:val="-6"/>
        </w:rPr>
        <w:t xml:space="preserve"> </w:t>
      </w:r>
      <w:r>
        <w:rPr>
          <w:color w:val="231F20"/>
        </w:rPr>
        <w:t>Web site (</w:t>
      </w:r>
      <w:hyperlink r:id="rId149">
        <w:r>
          <w:rPr>
            <w:color w:val="00007F"/>
          </w:rPr>
          <w:t>http://www.webmd.com</w:t>
        </w:r>
      </w:hyperlink>
      <w:r>
        <w:rPr>
          <w:color w:val="231F20"/>
        </w:rPr>
        <w:t xml:space="preserve">) includes information </w:t>
      </w:r>
      <w:r>
        <w:rPr>
          <w:color w:val="231F20"/>
        </w:rPr>
        <w:t>organized by symptom and by disease; drug information; information specifically geared to women, men, and children; and guidance about virtually every aspect of health, wellness, and fit- ness. It has a huge “Depression Health Center” that includes informa</w:t>
      </w:r>
      <w:r>
        <w:rPr>
          <w:color w:val="231F20"/>
        </w:rPr>
        <w:t>tion on spe-</w:t>
      </w:r>
      <w:r>
        <w:rPr>
          <w:color w:val="231F20"/>
          <w:spacing w:val="80"/>
        </w:rPr>
        <w:t xml:space="preserve"> </w:t>
      </w:r>
      <w:r>
        <w:rPr>
          <w:color w:val="231F20"/>
        </w:rPr>
        <w:t>cific drugs, psychotherapy, and on “living and managing,” as well as offering blogs, advice, and a long list of links to other resources. It also suggests “questions to ask your</w:t>
      </w:r>
      <w:r>
        <w:rPr>
          <w:color w:val="231F20"/>
          <w:spacing w:val="-5"/>
        </w:rPr>
        <w:t xml:space="preserve"> </w:t>
      </w:r>
      <w:r>
        <w:rPr>
          <w:color w:val="231F20"/>
        </w:rPr>
        <w:t>doctor about depression.”</w:t>
      </w:r>
      <w:r>
        <w:rPr>
          <w:color w:val="231F20"/>
          <w:spacing w:val="-13"/>
        </w:rPr>
        <w:t xml:space="preserve"> </w:t>
      </w:r>
      <w:r>
        <w:rPr>
          <w:color w:val="231F20"/>
        </w:rPr>
        <w:t xml:space="preserve">WebMD has its own staff of experts and </w:t>
      </w:r>
      <w:r>
        <w:rPr>
          <w:color w:val="231F20"/>
        </w:rPr>
        <w:t xml:space="preserve">writers who write and review what appears on the site; it also has links with </w:t>
      </w:r>
      <w:hyperlink r:id="rId150">
        <w:r>
          <w:rPr>
            <w:color w:val="00007F"/>
          </w:rPr>
          <w:t>MedicineNet.com</w:t>
        </w:r>
      </w:hyperlink>
      <w:r>
        <w:rPr>
          <w:color w:val="231F20"/>
        </w:rPr>
        <w:t>. As all-encompassing as it is, WebMD’s vast site could be somewhat confusing to a consumer who lacks familiarity wi</w:t>
      </w:r>
      <w:r>
        <w:rPr>
          <w:color w:val="231F20"/>
        </w:rPr>
        <w:t>th the cyberworld. For example, it incorporates a great</w:t>
      </w:r>
      <w:r>
        <w:rPr>
          <w:color w:val="231F20"/>
          <w:spacing w:val="23"/>
        </w:rPr>
        <w:t xml:space="preserve"> </w:t>
      </w:r>
      <w:r>
        <w:rPr>
          <w:color w:val="231F20"/>
        </w:rPr>
        <w:t>deal</w:t>
      </w:r>
      <w:r>
        <w:rPr>
          <w:color w:val="231F20"/>
          <w:spacing w:val="23"/>
        </w:rPr>
        <w:t xml:space="preserve"> </w:t>
      </w:r>
      <w:r>
        <w:rPr>
          <w:color w:val="231F20"/>
        </w:rPr>
        <w:t>of</w:t>
      </w:r>
      <w:r>
        <w:rPr>
          <w:color w:val="231F20"/>
          <w:spacing w:val="7"/>
        </w:rPr>
        <w:t xml:space="preserve"> </w:t>
      </w:r>
      <w:r>
        <w:rPr>
          <w:color w:val="231F20"/>
        </w:rPr>
        <w:t>“sponsored</w:t>
      </w:r>
      <w:r>
        <w:rPr>
          <w:color w:val="231F20"/>
          <w:spacing w:val="23"/>
        </w:rPr>
        <w:t xml:space="preserve"> </w:t>
      </w:r>
      <w:r>
        <w:rPr>
          <w:color w:val="231F20"/>
        </w:rPr>
        <w:t>information.” This</w:t>
      </w:r>
      <w:r>
        <w:rPr>
          <w:color w:val="231F20"/>
          <w:spacing w:val="23"/>
        </w:rPr>
        <w:t xml:space="preserve"> </w:t>
      </w:r>
      <w:r>
        <w:rPr>
          <w:color w:val="231F20"/>
        </w:rPr>
        <w:t>material</w:t>
      </w:r>
      <w:r>
        <w:rPr>
          <w:color w:val="231F20"/>
          <w:spacing w:val="23"/>
        </w:rPr>
        <w:t xml:space="preserve"> </w:t>
      </w:r>
      <w:r>
        <w:rPr>
          <w:color w:val="231F20"/>
        </w:rPr>
        <w:t>is</w:t>
      </w:r>
      <w:r>
        <w:rPr>
          <w:color w:val="231F20"/>
          <w:spacing w:val="23"/>
        </w:rPr>
        <w:t xml:space="preserve"> </w:t>
      </w:r>
      <w:r>
        <w:rPr>
          <w:color w:val="231F20"/>
        </w:rPr>
        <w:t>clearly</w:t>
      </w:r>
      <w:r>
        <w:rPr>
          <w:color w:val="231F20"/>
          <w:spacing w:val="23"/>
        </w:rPr>
        <w:t xml:space="preserve"> </w:t>
      </w:r>
      <w:r>
        <w:rPr>
          <w:color w:val="231F20"/>
        </w:rPr>
        <w:t>labeled</w:t>
      </w:r>
      <w:r>
        <w:rPr>
          <w:color w:val="231F20"/>
          <w:spacing w:val="23"/>
        </w:rPr>
        <w:t xml:space="preserve"> </w:t>
      </w:r>
      <w:r>
        <w:rPr>
          <w:color w:val="231F20"/>
        </w:rPr>
        <w:t>as</w:t>
      </w:r>
      <w:r>
        <w:rPr>
          <w:color w:val="231F20"/>
          <w:spacing w:val="23"/>
        </w:rPr>
        <w:t xml:space="preserve"> </w:t>
      </w:r>
      <w:r>
        <w:rPr>
          <w:color w:val="231F20"/>
        </w:rPr>
        <w:t>such,</w:t>
      </w:r>
      <w:r>
        <w:rPr>
          <w:color w:val="231F20"/>
          <w:spacing w:val="16"/>
        </w:rPr>
        <w:t xml:space="preserve"> </w:t>
      </w:r>
      <w:r>
        <w:rPr>
          <w:color w:val="231F20"/>
          <w:spacing w:val="-5"/>
        </w:rPr>
        <w:t>but</w:t>
      </w:r>
    </w:p>
    <w:p w14:paraId="66E13906" w14:textId="77777777" w:rsidR="0089060C" w:rsidRDefault="0089060C">
      <w:pPr>
        <w:spacing w:line="261" w:lineRule="auto"/>
        <w:jc w:val="both"/>
        <w:sectPr w:rsidR="0089060C">
          <w:pgSz w:w="12240" w:h="15840"/>
          <w:pgMar w:top="1500" w:right="580" w:bottom="600" w:left="1720" w:header="0" w:footer="415" w:gutter="0"/>
          <w:cols w:space="720"/>
        </w:sectPr>
      </w:pPr>
    </w:p>
    <w:p w14:paraId="69557DB5" w14:textId="77777777" w:rsidR="0089060C" w:rsidRDefault="0089060C">
      <w:pPr>
        <w:pStyle w:val="BodyText"/>
        <w:rPr>
          <w:sz w:val="20"/>
        </w:rPr>
      </w:pPr>
    </w:p>
    <w:p w14:paraId="0FC4837D" w14:textId="77777777" w:rsidR="0089060C" w:rsidRDefault="0089060C">
      <w:pPr>
        <w:pStyle w:val="BodyText"/>
        <w:spacing w:before="4"/>
        <w:rPr>
          <w:sz w:val="24"/>
        </w:rPr>
      </w:pPr>
    </w:p>
    <w:p w14:paraId="00F51A1F" w14:textId="77777777" w:rsidR="0089060C" w:rsidRDefault="00197673">
      <w:pPr>
        <w:pStyle w:val="BodyText"/>
        <w:spacing w:before="99" w:line="261" w:lineRule="auto"/>
        <w:ind w:left="440" w:right="1579"/>
        <w:jc w:val="both"/>
      </w:pPr>
      <w:r>
        <w:rPr>
          <w:color w:val="231F20"/>
        </w:rPr>
        <w:t>the naïve user might still not recognize the distinction between</w:t>
      </w:r>
      <w:r>
        <w:rPr>
          <w:color w:val="231F20"/>
          <w:spacing w:val="-7"/>
        </w:rPr>
        <w:t xml:space="preserve"> </w:t>
      </w:r>
      <w:r>
        <w:rPr>
          <w:color w:val="231F20"/>
        </w:rPr>
        <w:t>WebMD’s own offer- ings and those of its</w:t>
      </w:r>
      <w:r>
        <w:rPr>
          <w:color w:val="231F20"/>
        </w:rPr>
        <w:t xml:space="preserve"> sponsors.</w:t>
      </w:r>
    </w:p>
    <w:p w14:paraId="55F7C438" w14:textId="77777777" w:rsidR="0089060C" w:rsidRDefault="0089060C">
      <w:pPr>
        <w:pStyle w:val="BodyText"/>
        <w:spacing w:before="8"/>
        <w:rPr>
          <w:sz w:val="23"/>
        </w:rPr>
      </w:pPr>
    </w:p>
    <w:p w14:paraId="1D2F7196" w14:textId="77777777" w:rsidR="0089060C" w:rsidRDefault="00197673">
      <w:pPr>
        <w:pStyle w:val="BodyText"/>
        <w:ind w:left="440"/>
        <w:jc w:val="both"/>
      </w:pPr>
      <w:r>
        <w:rPr>
          <w:color w:val="231F20"/>
          <w:u w:val="single" w:color="231F20"/>
        </w:rPr>
        <w:t>Evidence Supporting Specific</w:t>
      </w:r>
      <w:r>
        <w:rPr>
          <w:color w:val="231F20"/>
          <w:spacing w:val="1"/>
          <w:u w:val="single" w:color="231F20"/>
        </w:rPr>
        <w:t xml:space="preserve"> </w:t>
      </w:r>
      <w:r>
        <w:rPr>
          <w:color w:val="231F20"/>
          <w:spacing w:val="-5"/>
          <w:u w:val="single" w:color="231F20"/>
        </w:rPr>
        <w:t>DAs</w:t>
      </w:r>
    </w:p>
    <w:p w14:paraId="4025533F" w14:textId="77777777" w:rsidR="0089060C" w:rsidRDefault="00197673">
      <w:pPr>
        <w:pStyle w:val="BodyText"/>
        <w:spacing w:before="112" w:line="261" w:lineRule="auto"/>
        <w:ind w:left="440" w:right="1577"/>
        <w:jc w:val="both"/>
      </w:pPr>
      <w:r>
        <w:rPr>
          <w:color w:val="231F20"/>
        </w:rPr>
        <w:t>O’Connor et al. (2003), who examined more than 100 DAs for people facing health treatment or screening decisions, concluded that:</w:t>
      </w:r>
    </w:p>
    <w:p w14:paraId="72F763DC" w14:textId="77777777" w:rsidR="0089060C" w:rsidRDefault="0089060C">
      <w:pPr>
        <w:pStyle w:val="BodyText"/>
        <w:spacing w:before="4"/>
      </w:pPr>
    </w:p>
    <w:p w14:paraId="17BEF62C" w14:textId="77777777" w:rsidR="0089060C" w:rsidRDefault="00197673">
      <w:pPr>
        <w:pStyle w:val="BodyText"/>
        <w:spacing w:line="244" w:lineRule="auto"/>
        <w:ind w:left="1160" w:right="2289"/>
        <w:jc w:val="both"/>
      </w:pPr>
      <w:r>
        <w:rPr>
          <w:color w:val="231F20"/>
        </w:rPr>
        <w:t xml:space="preserve">Those that have been evaluated in randomized controlled trials have </w:t>
      </w:r>
      <w:r>
        <w:rPr>
          <w:color w:val="231F20"/>
          <w:w w:val="105"/>
        </w:rPr>
        <w:t>had</w:t>
      </w:r>
      <w:r>
        <w:rPr>
          <w:color w:val="231F20"/>
          <w:spacing w:val="-12"/>
          <w:w w:val="105"/>
        </w:rPr>
        <w:t xml:space="preserve"> </w:t>
      </w:r>
      <w:r>
        <w:rPr>
          <w:color w:val="231F20"/>
          <w:w w:val="105"/>
        </w:rPr>
        <w:t>positive</w:t>
      </w:r>
      <w:r>
        <w:rPr>
          <w:color w:val="231F20"/>
          <w:spacing w:val="-12"/>
          <w:w w:val="105"/>
        </w:rPr>
        <w:t xml:space="preserve"> </w:t>
      </w:r>
      <w:r>
        <w:rPr>
          <w:color w:val="231F20"/>
          <w:w w:val="105"/>
        </w:rPr>
        <w:t>effects</w:t>
      </w:r>
      <w:r>
        <w:rPr>
          <w:color w:val="231F20"/>
          <w:spacing w:val="-12"/>
          <w:w w:val="105"/>
        </w:rPr>
        <w:t xml:space="preserve"> </w:t>
      </w:r>
      <w:r>
        <w:rPr>
          <w:color w:val="231F20"/>
          <w:w w:val="105"/>
        </w:rPr>
        <w:t>on</w:t>
      </w:r>
      <w:r>
        <w:rPr>
          <w:color w:val="231F20"/>
          <w:spacing w:val="-12"/>
          <w:w w:val="105"/>
        </w:rPr>
        <w:t xml:space="preserve"> </w:t>
      </w:r>
      <w:r>
        <w:rPr>
          <w:color w:val="231F20"/>
          <w:w w:val="105"/>
        </w:rPr>
        <w:t>the</w:t>
      </w:r>
      <w:r>
        <w:rPr>
          <w:color w:val="231F20"/>
          <w:spacing w:val="-12"/>
          <w:w w:val="105"/>
        </w:rPr>
        <w:t xml:space="preserve"> </w:t>
      </w:r>
      <w:r>
        <w:rPr>
          <w:color w:val="231F20"/>
          <w:w w:val="105"/>
        </w:rPr>
        <w:t>decision</w:t>
      </w:r>
      <w:r>
        <w:rPr>
          <w:color w:val="231F20"/>
          <w:spacing w:val="-12"/>
          <w:w w:val="105"/>
        </w:rPr>
        <w:t xml:space="preserve"> </w:t>
      </w:r>
      <w:r>
        <w:rPr>
          <w:color w:val="231F20"/>
          <w:w w:val="105"/>
        </w:rPr>
        <w:t>making</w:t>
      </w:r>
      <w:r>
        <w:rPr>
          <w:color w:val="231F20"/>
          <w:spacing w:val="-12"/>
          <w:w w:val="105"/>
        </w:rPr>
        <w:t xml:space="preserve"> </w:t>
      </w:r>
      <w:r>
        <w:rPr>
          <w:color w:val="231F20"/>
          <w:w w:val="105"/>
        </w:rPr>
        <w:t>process</w:t>
      </w:r>
      <w:r>
        <w:rPr>
          <w:color w:val="231F20"/>
          <w:spacing w:val="-12"/>
          <w:w w:val="105"/>
        </w:rPr>
        <w:t xml:space="preserve"> </w:t>
      </w:r>
      <w:r>
        <w:rPr>
          <w:color w:val="231F20"/>
          <w:w w:val="105"/>
        </w:rPr>
        <w:t>with</w:t>
      </w:r>
      <w:r>
        <w:rPr>
          <w:color w:val="231F20"/>
          <w:spacing w:val="-12"/>
          <w:w w:val="105"/>
        </w:rPr>
        <w:t xml:space="preserve"> </w:t>
      </w:r>
      <w:r>
        <w:rPr>
          <w:color w:val="231F20"/>
          <w:w w:val="105"/>
        </w:rPr>
        <w:t xml:space="preserve">improved </w:t>
      </w:r>
      <w:r>
        <w:rPr>
          <w:color w:val="231F20"/>
        </w:rPr>
        <w:t>knowledge</w:t>
      </w:r>
      <w:r>
        <w:rPr>
          <w:color w:val="231F20"/>
          <w:spacing w:val="-4"/>
        </w:rPr>
        <w:t xml:space="preserve"> </w:t>
      </w:r>
      <w:r>
        <w:rPr>
          <w:color w:val="231F20"/>
        </w:rPr>
        <w:t>and</w:t>
      </w:r>
      <w:r>
        <w:rPr>
          <w:color w:val="231F20"/>
          <w:spacing w:val="-4"/>
        </w:rPr>
        <w:t xml:space="preserve"> </w:t>
      </w:r>
      <w:r>
        <w:rPr>
          <w:color w:val="231F20"/>
        </w:rPr>
        <w:t>realistic</w:t>
      </w:r>
      <w:r>
        <w:rPr>
          <w:color w:val="231F20"/>
          <w:spacing w:val="-4"/>
        </w:rPr>
        <w:t xml:space="preserve"> </w:t>
      </w:r>
      <w:r>
        <w:rPr>
          <w:color w:val="231F20"/>
        </w:rPr>
        <w:t>expectations,</w:t>
      </w:r>
      <w:r>
        <w:rPr>
          <w:color w:val="231F20"/>
          <w:spacing w:val="-11"/>
        </w:rPr>
        <w:t xml:space="preserve"> </w:t>
      </w:r>
      <w:r>
        <w:rPr>
          <w:color w:val="231F20"/>
        </w:rPr>
        <w:t>enhanced</w:t>
      </w:r>
      <w:r>
        <w:rPr>
          <w:color w:val="231F20"/>
          <w:spacing w:val="-4"/>
        </w:rPr>
        <w:t xml:space="preserve"> </w:t>
      </w:r>
      <w:r>
        <w:rPr>
          <w:color w:val="231F20"/>
        </w:rPr>
        <w:t>participation</w:t>
      </w:r>
      <w:r>
        <w:rPr>
          <w:color w:val="231F20"/>
          <w:spacing w:val="-4"/>
        </w:rPr>
        <w:t xml:space="preserve"> </w:t>
      </w:r>
      <w:r>
        <w:rPr>
          <w:color w:val="231F20"/>
        </w:rPr>
        <w:t>in</w:t>
      </w:r>
      <w:r>
        <w:rPr>
          <w:color w:val="231F20"/>
          <w:spacing w:val="-4"/>
        </w:rPr>
        <w:t xml:space="preserve"> </w:t>
      </w:r>
      <w:r>
        <w:rPr>
          <w:color w:val="231F20"/>
        </w:rPr>
        <w:t>deci- sion</w:t>
      </w:r>
      <w:r>
        <w:rPr>
          <w:color w:val="231F20"/>
          <w:spacing w:val="-4"/>
        </w:rPr>
        <w:t xml:space="preserve"> </w:t>
      </w:r>
      <w:r>
        <w:rPr>
          <w:color w:val="231F20"/>
        </w:rPr>
        <w:t>making,</w:t>
      </w:r>
      <w:r>
        <w:rPr>
          <w:color w:val="231F20"/>
          <w:spacing w:val="-11"/>
        </w:rPr>
        <w:t xml:space="preserve"> </w:t>
      </w:r>
      <w:r>
        <w:rPr>
          <w:color w:val="231F20"/>
        </w:rPr>
        <w:t>lowered</w:t>
      </w:r>
      <w:r>
        <w:rPr>
          <w:color w:val="231F20"/>
          <w:spacing w:val="-4"/>
        </w:rPr>
        <w:t xml:space="preserve"> </w:t>
      </w:r>
      <w:r>
        <w:rPr>
          <w:color w:val="231F20"/>
        </w:rPr>
        <w:t>decisional</w:t>
      </w:r>
      <w:r>
        <w:rPr>
          <w:color w:val="231F20"/>
          <w:spacing w:val="-4"/>
        </w:rPr>
        <w:t xml:space="preserve"> </w:t>
      </w:r>
      <w:r>
        <w:rPr>
          <w:color w:val="231F20"/>
        </w:rPr>
        <w:t>conflict,</w:t>
      </w:r>
      <w:r>
        <w:rPr>
          <w:color w:val="231F20"/>
          <w:spacing w:val="-11"/>
        </w:rPr>
        <w:t xml:space="preserve"> </w:t>
      </w:r>
      <w:r>
        <w:rPr>
          <w:color w:val="231F20"/>
        </w:rPr>
        <w:t>reduced</w:t>
      </w:r>
      <w:r>
        <w:rPr>
          <w:color w:val="231F20"/>
          <w:spacing w:val="-4"/>
        </w:rPr>
        <w:t xml:space="preserve"> </w:t>
      </w:r>
      <w:r>
        <w:rPr>
          <w:color w:val="231F20"/>
        </w:rPr>
        <w:t>pr</w:t>
      </w:r>
      <w:r>
        <w:rPr>
          <w:color w:val="231F20"/>
        </w:rPr>
        <w:t>oportion</w:t>
      </w:r>
      <w:r>
        <w:rPr>
          <w:color w:val="231F20"/>
          <w:spacing w:val="-4"/>
        </w:rPr>
        <w:t xml:space="preserve"> </w:t>
      </w:r>
      <w:r>
        <w:rPr>
          <w:color w:val="231F20"/>
        </w:rPr>
        <w:t xml:space="preserve">remain- </w:t>
      </w:r>
      <w:r>
        <w:rPr>
          <w:color w:val="231F20"/>
          <w:w w:val="95"/>
        </w:rPr>
        <w:t>ing</w:t>
      </w:r>
      <w:r>
        <w:rPr>
          <w:color w:val="231F20"/>
          <w:spacing w:val="16"/>
        </w:rPr>
        <w:t xml:space="preserve"> </w:t>
      </w:r>
      <w:r>
        <w:rPr>
          <w:color w:val="231F20"/>
          <w:w w:val="95"/>
        </w:rPr>
        <w:t>undecided,</w:t>
      </w:r>
      <w:r>
        <w:rPr>
          <w:color w:val="231F20"/>
          <w:spacing w:val="9"/>
        </w:rPr>
        <w:t xml:space="preserve"> </w:t>
      </w:r>
      <w:r>
        <w:rPr>
          <w:color w:val="231F20"/>
          <w:w w:val="95"/>
        </w:rPr>
        <w:t>and</w:t>
      </w:r>
      <w:r>
        <w:rPr>
          <w:color w:val="231F20"/>
          <w:spacing w:val="16"/>
        </w:rPr>
        <w:t xml:space="preserve"> </w:t>
      </w:r>
      <w:r>
        <w:rPr>
          <w:color w:val="231F20"/>
          <w:w w:val="95"/>
        </w:rPr>
        <w:t>improved</w:t>
      </w:r>
      <w:r>
        <w:rPr>
          <w:color w:val="231F20"/>
          <w:spacing w:val="16"/>
        </w:rPr>
        <w:t xml:space="preserve"> </w:t>
      </w:r>
      <w:r>
        <w:rPr>
          <w:color w:val="231F20"/>
          <w:w w:val="95"/>
        </w:rPr>
        <w:t>agreement</w:t>
      </w:r>
      <w:r>
        <w:rPr>
          <w:color w:val="231F20"/>
          <w:spacing w:val="16"/>
        </w:rPr>
        <w:t xml:space="preserve"> </w:t>
      </w:r>
      <w:r>
        <w:rPr>
          <w:color w:val="231F20"/>
          <w:w w:val="95"/>
        </w:rPr>
        <w:t>between</w:t>
      </w:r>
      <w:r>
        <w:rPr>
          <w:color w:val="231F20"/>
          <w:spacing w:val="16"/>
        </w:rPr>
        <w:t xml:space="preserve"> </w:t>
      </w:r>
      <w:r>
        <w:rPr>
          <w:color w:val="231F20"/>
          <w:w w:val="95"/>
        </w:rPr>
        <w:t>values</w:t>
      </w:r>
      <w:r>
        <w:rPr>
          <w:color w:val="231F20"/>
          <w:spacing w:val="16"/>
        </w:rPr>
        <w:t xml:space="preserve"> </w:t>
      </w:r>
      <w:r>
        <w:rPr>
          <w:color w:val="231F20"/>
          <w:w w:val="95"/>
        </w:rPr>
        <w:t>and</w:t>
      </w:r>
      <w:r>
        <w:rPr>
          <w:color w:val="231F20"/>
          <w:spacing w:val="16"/>
        </w:rPr>
        <w:t xml:space="preserve"> </w:t>
      </w:r>
      <w:r>
        <w:rPr>
          <w:color w:val="231F20"/>
          <w:w w:val="95"/>
        </w:rPr>
        <w:t>choice.</w:t>
      </w:r>
      <w:r>
        <w:rPr>
          <w:color w:val="231F20"/>
          <w:spacing w:val="10"/>
        </w:rPr>
        <w:t xml:space="preserve"> </w:t>
      </w:r>
      <w:r>
        <w:rPr>
          <w:color w:val="231F20"/>
          <w:w w:val="95"/>
        </w:rPr>
        <w:t>.</w:t>
      </w:r>
      <w:r>
        <w:rPr>
          <w:color w:val="231F20"/>
          <w:spacing w:val="11"/>
        </w:rPr>
        <w:t xml:space="preserve"> </w:t>
      </w:r>
      <w:r>
        <w:rPr>
          <w:color w:val="231F20"/>
          <w:spacing w:val="-10"/>
          <w:w w:val="95"/>
        </w:rPr>
        <w:t>.</w:t>
      </w:r>
    </w:p>
    <w:p w14:paraId="13F6A438" w14:textId="77777777" w:rsidR="0089060C" w:rsidRDefault="00197673">
      <w:pPr>
        <w:pStyle w:val="BodyText"/>
        <w:spacing w:before="4" w:line="252" w:lineRule="auto"/>
        <w:ind w:left="1159" w:right="2299"/>
        <w:jc w:val="both"/>
      </w:pPr>
      <w:r>
        <w:rPr>
          <w:color w:val="231F20"/>
        </w:rPr>
        <w:t>.</w:t>
      </w:r>
      <w:r>
        <w:rPr>
          <w:color w:val="231F20"/>
          <w:spacing w:val="-6"/>
        </w:rPr>
        <w:t xml:space="preserve"> </w:t>
      </w:r>
      <w:r>
        <w:rPr>
          <w:color w:val="231F20"/>
        </w:rPr>
        <w:t>Patients,</w:t>
      </w:r>
      <w:r>
        <w:rPr>
          <w:color w:val="231F20"/>
          <w:spacing w:val="-6"/>
        </w:rPr>
        <w:t xml:space="preserve"> </w:t>
      </w:r>
      <w:r>
        <w:rPr>
          <w:color w:val="231F20"/>
        </w:rPr>
        <w:t>practitioners,</w:t>
      </w:r>
      <w:r>
        <w:rPr>
          <w:color w:val="231F20"/>
          <w:spacing w:val="-6"/>
        </w:rPr>
        <w:t xml:space="preserve"> </w:t>
      </w:r>
      <w:r>
        <w:rPr>
          <w:color w:val="231F20"/>
        </w:rPr>
        <w:t>insurers,</w:t>
      </w:r>
      <w:r>
        <w:rPr>
          <w:color w:val="231F20"/>
          <w:spacing w:val="-6"/>
        </w:rPr>
        <w:t xml:space="preserve"> </w:t>
      </w:r>
      <w:r>
        <w:rPr>
          <w:color w:val="231F20"/>
        </w:rPr>
        <w:t xml:space="preserve">and health policy makers may need more empirical evidence about the effectiveness of decision aids be- </w:t>
      </w:r>
      <w:r>
        <w:rPr>
          <w:color w:val="231F20"/>
          <w:w w:val="105"/>
        </w:rPr>
        <w:t>fore</w:t>
      </w:r>
      <w:r>
        <w:rPr>
          <w:color w:val="231F20"/>
          <w:spacing w:val="-9"/>
          <w:w w:val="105"/>
        </w:rPr>
        <w:t xml:space="preserve"> </w:t>
      </w:r>
      <w:r>
        <w:rPr>
          <w:color w:val="231F20"/>
          <w:w w:val="105"/>
        </w:rPr>
        <w:t>their</w:t>
      </w:r>
      <w:r>
        <w:rPr>
          <w:color w:val="231F20"/>
          <w:spacing w:val="-8"/>
          <w:w w:val="105"/>
        </w:rPr>
        <w:t xml:space="preserve"> </w:t>
      </w:r>
      <w:r>
        <w:rPr>
          <w:color w:val="231F20"/>
          <w:w w:val="105"/>
        </w:rPr>
        <w:t>wide-scale</w:t>
      </w:r>
      <w:r>
        <w:rPr>
          <w:color w:val="231F20"/>
          <w:spacing w:val="-8"/>
          <w:w w:val="105"/>
        </w:rPr>
        <w:t xml:space="preserve"> </w:t>
      </w:r>
      <w:r>
        <w:rPr>
          <w:color w:val="231F20"/>
          <w:w w:val="105"/>
        </w:rPr>
        <w:t>implementation</w:t>
      </w:r>
      <w:r>
        <w:rPr>
          <w:color w:val="231F20"/>
          <w:spacing w:val="-8"/>
          <w:w w:val="105"/>
        </w:rPr>
        <w:t xml:space="preserve"> </w:t>
      </w:r>
      <w:r>
        <w:rPr>
          <w:color w:val="231F20"/>
          <w:w w:val="105"/>
        </w:rPr>
        <w:t>can</w:t>
      </w:r>
      <w:r>
        <w:rPr>
          <w:color w:val="231F20"/>
          <w:spacing w:val="-8"/>
          <w:w w:val="105"/>
        </w:rPr>
        <w:t xml:space="preserve"> </w:t>
      </w:r>
      <w:r>
        <w:rPr>
          <w:color w:val="231F20"/>
          <w:w w:val="105"/>
        </w:rPr>
        <w:t>occur</w:t>
      </w:r>
      <w:r>
        <w:rPr>
          <w:color w:val="231F20"/>
          <w:spacing w:val="-8"/>
          <w:w w:val="105"/>
        </w:rPr>
        <w:t xml:space="preserve"> </w:t>
      </w:r>
      <w:r>
        <w:rPr>
          <w:color w:val="231F20"/>
          <w:w w:val="105"/>
        </w:rPr>
        <w:t>(p.</w:t>
      </w:r>
      <w:r>
        <w:rPr>
          <w:color w:val="231F20"/>
          <w:spacing w:val="-13"/>
          <w:w w:val="105"/>
        </w:rPr>
        <w:t xml:space="preserve"> </w:t>
      </w:r>
      <w:r>
        <w:rPr>
          <w:color w:val="231F20"/>
          <w:w w:val="105"/>
        </w:rPr>
        <w:t>16).</w:t>
      </w:r>
    </w:p>
    <w:p w14:paraId="7806AE97" w14:textId="77777777" w:rsidR="0089060C" w:rsidRDefault="0089060C">
      <w:pPr>
        <w:pStyle w:val="BodyText"/>
        <w:spacing w:before="10"/>
        <w:rPr>
          <w:sz w:val="24"/>
        </w:rPr>
      </w:pPr>
    </w:p>
    <w:p w14:paraId="3364C42D" w14:textId="77777777" w:rsidR="0089060C" w:rsidRDefault="00197673">
      <w:pPr>
        <w:pStyle w:val="BodyText"/>
        <w:spacing w:before="1" w:line="261" w:lineRule="auto"/>
        <w:ind w:left="439" w:right="1571"/>
        <w:jc w:val="both"/>
      </w:pPr>
      <w:r>
        <w:rPr>
          <w:color w:val="231F20"/>
        </w:rPr>
        <w:t>They point out that few of the DAs available on the Internet have been evaluated,</w:t>
      </w:r>
      <w:r>
        <w:rPr>
          <w:color w:val="231F20"/>
          <w:spacing w:val="40"/>
        </w:rPr>
        <w:t xml:space="preserve"> </w:t>
      </w:r>
      <w:r>
        <w:rPr>
          <w:color w:val="231F20"/>
        </w:rPr>
        <w:t>and that littl</w:t>
      </w:r>
      <w:r>
        <w:rPr>
          <w:color w:val="231F20"/>
        </w:rPr>
        <w:t>e is known about practitioners’ attitudes toward DAs or about the im- pact DAs have on communication between consumers and their clinicians. All of these are issues that are especially critical to the development and use of DAs in mental health care.</w:t>
      </w:r>
    </w:p>
    <w:p w14:paraId="3BC6CCC9" w14:textId="77777777" w:rsidR="0089060C" w:rsidRDefault="0089060C">
      <w:pPr>
        <w:pStyle w:val="BodyText"/>
        <w:spacing w:before="4"/>
        <w:rPr>
          <w:sz w:val="23"/>
        </w:rPr>
      </w:pPr>
    </w:p>
    <w:p w14:paraId="54AB1E13" w14:textId="77777777" w:rsidR="0089060C" w:rsidRDefault="00197673">
      <w:pPr>
        <w:pStyle w:val="BodyText"/>
        <w:spacing w:line="261" w:lineRule="auto"/>
        <w:ind w:left="439" w:right="1577"/>
        <w:jc w:val="both"/>
      </w:pPr>
      <w:r>
        <w:rPr>
          <w:color w:val="231F20"/>
        </w:rPr>
        <w:t>Most</w:t>
      </w:r>
      <w:r>
        <w:rPr>
          <w:color w:val="231F20"/>
        </w:rPr>
        <w:t xml:space="preserve"> of the DAs to which the public currently has access have not been developed</w:t>
      </w:r>
      <w:r>
        <w:rPr>
          <w:color w:val="231F20"/>
          <w:spacing w:val="80"/>
          <w:w w:val="150"/>
        </w:rPr>
        <w:t xml:space="preserve"> </w:t>
      </w:r>
      <w:r>
        <w:rPr>
          <w:color w:val="231F20"/>
        </w:rPr>
        <w:t>in</w:t>
      </w:r>
      <w:r>
        <w:rPr>
          <w:color w:val="231F20"/>
          <w:spacing w:val="-1"/>
        </w:rPr>
        <w:t xml:space="preserve"> </w:t>
      </w:r>
      <w:r>
        <w:rPr>
          <w:color w:val="231F20"/>
        </w:rPr>
        <w:t>research</w:t>
      </w:r>
      <w:r>
        <w:rPr>
          <w:color w:val="231F20"/>
          <w:spacing w:val="-1"/>
        </w:rPr>
        <w:t xml:space="preserve"> </w:t>
      </w:r>
      <w:r>
        <w:rPr>
          <w:color w:val="231F20"/>
        </w:rPr>
        <w:t>settings,</w:t>
      </w:r>
      <w:r>
        <w:rPr>
          <w:color w:val="231F20"/>
          <w:spacing w:val="-7"/>
        </w:rPr>
        <w:t xml:space="preserve"> </w:t>
      </w:r>
      <w:r>
        <w:rPr>
          <w:color w:val="231F20"/>
        </w:rPr>
        <w:t>and</w:t>
      </w:r>
      <w:r>
        <w:rPr>
          <w:color w:val="231F20"/>
          <w:spacing w:val="-1"/>
        </w:rPr>
        <w:t xml:space="preserve"> </w:t>
      </w:r>
      <w:r>
        <w:rPr>
          <w:color w:val="231F20"/>
        </w:rPr>
        <w:t>have</w:t>
      </w:r>
      <w:r>
        <w:rPr>
          <w:color w:val="231F20"/>
          <w:spacing w:val="-1"/>
        </w:rPr>
        <w:t xml:space="preserve"> </w:t>
      </w:r>
      <w:r>
        <w:rPr>
          <w:color w:val="231F20"/>
        </w:rPr>
        <w:t>not</w:t>
      </w:r>
      <w:r>
        <w:rPr>
          <w:color w:val="231F20"/>
          <w:spacing w:val="-1"/>
        </w:rPr>
        <w:t xml:space="preserve"> </w:t>
      </w:r>
      <w:r>
        <w:rPr>
          <w:color w:val="231F20"/>
        </w:rPr>
        <w:t>been</w:t>
      </w:r>
      <w:r>
        <w:rPr>
          <w:color w:val="231F20"/>
          <w:spacing w:val="-1"/>
        </w:rPr>
        <w:t xml:space="preserve"> </w:t>
      </w:r>
      <w:r>
        <w:rPr>
          <w:color w:val="231F20"/>
        </w:rPr>
        <w:t>subjected</w:t>
      </w:r>
      <w:r>
        <w:rPr>
          <w:color w:val="231F20"/>
          <w:spacing w:val="-1"/>
        </w:rPr>
        <w:t xml:space="preserve"> </w:t>
      </w:r>
      <w:r>
        <w:rPr>
          <w:color w:val="231F20"/>
        </w:rPr>
        <w:t>to</w:t>
      </w:r>
      <w:r>
        <w:rPr>
          <w:color w:val="231F20"/>
          <w:spacing w:val="-1"/>
        </w:rPr>
        <w:t xml:space="preserve"> </w:t>
      </w:r>
      <w:r>
        <w:rPr>
          <w:color w:val="231F20"/>
        </w:rPr>
        <w:t>thorough</w:t>
      </w:r>
      <w:r>
        <w:rPr>
          <w:color w:val="231F20"/>
          <w:spacing w:val="-1"/>
        </w:rPr>
        <w:t xml:space="preserve"> </w:t>
      </w:r>
      <w:r>
        <w:rPr>
          <w:color w:val="231F20"/>
        </w:rPr>
        <w:t>study</w:t>
      </w:r>
      <w:r>
        <w:rPr>
          <w:color w:val="231F20"/>
          <w:spacing w:val="-1"/>
        </w:rPr>
        <w:t xml:space="preserve"> </w:t>
      </w:r>
      <w:r>
        <w:rPr>
          <w:color w:val="231F20"/>
        </w:rPr>
        <w:t>in</w:t>
      </w:r>
      <w:r>
        <w:rPr>
          <w:color w:val="231F20"/>
          <w:spacing w:val="-1"/>
        </w:rPr>
        <w:t xml:space="preserve"> </w:t>
      </w:r>
      <w:r>
        <w:rPr>
          <w:color w:val="231F20"/>
        </w:rPr>
        <w:t>terms</w:t>
      </w:r>
      <w:r>
        <w:rPr>
          <w:color w:val="231F20"/>
          <w:spacing w:val="-1"/>
        </w:rPr>
        <w:t xml:space="preserve"> </w:t>
      </w:r>
      <w:r>
        <w:rPr>
          <w:color w:val="231F20"/>
        </w:rPr>
        <w:t>of</w:t>
      </w:r>
      <w:r>
        <w:rPr>
          <w:color w:val="231F20"/>
          <w:spacing w:val="-1"/>
        </w:rPr>
        <w:t xml:space="preserve"> </w:t>
      </w:r>
      <w:r>
        <w:rPr>
          <w:color w:val="231F20"/>
        </w:rPr>
        <w:t>their impact on either decision-making or clinical outcomes. As mentioned earlier, the boundary between the kinds of DAs that are developed for research purposes, and formally tested, and those that are available to the public on the Web, usually for free,</w:t>
      </w:r>
      <w:r>
        <w:rPr>
          <w:color w:val="231F20"/>
        </w:rPr>
        <w:t xml:space="preserve"> is not a firm or clear one.</w:t>
      </w:r>
    </w:p>
    <w:p w14:paraId="43AD9DB0" w14:textId="77777777" w:rsidR="0089060C" w:rsidRDefault="0089060C">
      <w:pPr>
        <w:pStyle w:val="BodyText"/>
        <w:rPr>
          <w:sz w:val="26"/>
        </w:rPr>
      </w:pPr>
    </w:p>
    <w:p w14:paraId="76873A28" w14:textId="77777777" w:rsidR="0089060C" w:rsidRDefault="0089060C">
      <w:pPr>
        <w:pStyle w:val="BodyText"/>
        <w:spacing w:before="1"/>
        <w:rPr>
          <w:sz w:val="21"/>
        </w:rPr>
      </w:pPr>
    </w:p>
    <w:p w14:paraId="3CCF0CD6" w14:textId="77777777" w:rsidR="0089060C" w:rsidRDefault="00197673">
      <w:pPr>
        <w:pStyle w:val="Heading3"/>
        <w:ind w:left="440"/>
      </w:pPr>
      <w:r>
        <w:rPr>
          <w:color w:val="942923"/>
          <w:w w:val="95"/>
        </w:rPr>
        <w:t>DAs</w:t>
      </w:r>
      <w:r>
        <w:rPr>
          <w:color w:val="942923"/>
          <w:spacing w:val="11"/>
        </w:rPr>
        <w:t xml:space="preserve"> </w:t>
      </w:r>
      <w:r>
        <w:rPr>
          <w:color w:val="942923"/>
          <w:w w:val="95"/>
        </w:rPr>
        <w:t>in</w:t>
      </w:r>
      <w:r>
        <w:rPr>
          <w:color w:val="942923"/>
          <w:spacing w:val="11"/>
        </w:rPr>
        <w:t xml:space="preserve"> </w:t>
      </w:r>
      <w:r>
        <w:rPr>
          <w:color w:val="942923"/>
          <w:w w:val="95"/>
        </w:rPr>
        <w:t>Mental</w:t>
      </w:r>
      <w:r>
        <w:rPr>
          <w:color w:val="942923"/>
          <w:spacing w:val="11"/>
        </w:rPr>
        <w:t xml:space="preserve"> </w:t>
      </w:r>
      <w:r>
        <w:rPr>
          <w:color w:val="942923"/>
          <w:w w:val="95"/>
        </w:rPr>
        <w:t>Health</w:t>
      </w:r>
      <w:r>
        <w:rPr>
          <w:color w:val="942923"/>
          <w:spacing w:val="11"/>
        </w:rPr>
        <w:t xml:space="preserve"> </w:t>
      </w:r>
      <w:r>
        <w:rPr>
          <w:color w:val="942923"/>
          <w:spacing w:val="-4"/>
          <w:w w:val="95"/>
        </w:rPr>
        <w:t>Care</w:t>
      </w:r>
    </w:p>
    <w:p w14:paraId="6E2C54C4" w14:textId="77777777" w:rsidR="0089060C" w:rsidRDefault="0089060C">
      <w:pPr>
        <w:pStyle w:val="BodyText"/>
        <w:spacing w:before="12"/>
        <w:rPr>
          <w:rFonts w:ascii="Calibri"/>
          <w:b/>
          <w:sz w:val="29"/>
        </w:rPr>
      </w:pPr>
    </w:p>
    <w:p w14:paraId="35BCDA0A" w14:textId="77777777" w:rsidR="0089060C" w:rsidRDefault="00197673">
      <w:pPr>
        <w:pStyle w:val="BodyText"/>
        <w:spacing w:line="261" w:lineRule="auto"/>
        <w:ind w:left="440" w:right="1576"/>
        <w:jc w:val="both"/>
      </w:pPr>
      <w:r>
        <w:rPr>
          <w:color w:val="231F20"/>
        </w:rPr>
        <w:t>As this paper has indicated,</w:t>
      </w:r>
      <w:r>
        <w:rPr>
          <w:color w:val="231F20"/>
          <w:spacing w:val="-4"/>
        </w:rPr>
        <w:t xml:space="preserve"> </w:t>
      </w:r>
      <w:r>
        <w:rPr>
          <w:color w:val="231F20"/>
        </w:rPr>
        <w:t>there are relatively few aids available to guide decision- making in mental health care. The majority of those that exist relate to depression and</w:t>
      </w:r>
      <w:r>
        <w:rPr>
          <w:color w:val="231F20"/>
          <w:spacing w:val="-13"/>
        </w:rPr>
        <w:t xml:space="preserve"> </w:t>
      </w:r>
      <w:r>
        <w:rPr>
          <w:color w:val="231F20"/>
        </w:rPr>
        <w:t>seem</w:t>
      </w:r>
      <w:r>
        <w:rPr>
          <w:color w:val="231F20"/>
          <w:spacing w:val="-12"/>
        </w:rPr>
        <w:t xml:space="preserve"> </w:t>
      </w:r>
      <w:r>
        <w:rPr>
          <w:color w:val="231F20"/>
        </w:rPr>
        <w:t>geared</w:t>
      </w:r>
      <w:r>
        <w:rPr>
          <w:color w:val="231F20"/>
          <w:spacing w:val="-12"/>
        </w:rPr>
        <w:t xml:space="preserve"> </w:t>
      </w:r>
      <w:r>
        <w:rPr>
          <w:color w:val="231F20"/>
        </w:rPr>
        <w:t>to</w:t>
      </w:r>
      <w:r>
        <w:rPr>
          <w:color w:val="231F20"/>
          <w:spacing w:val="-12"/>
        </w:rPr>
        <w:t xml:space="preserve"> </w:t>
      </w:r>
      <w:r>
        <w:rPr>
          <w:color w:val="231F20"/>
        </w:rPr>
        <w:t>individ</w:t>
      </w:r>
      <w:r>
        <w:rPr>
          <w:color w:val="231F20"/>
        </w:rPr>
        <w:t>uals</w:t>
      </w:r>
      <w:r>
        <w:rPr>
          <w:color w:val="231F20"/>
          <w:spacing w:val="-12"/>
        </w:rPr>
        <w:t xml:space="preserve"> </w:t>
      </w:r>
      <w:r>
        <w:rPr>
          <w:color w:val="231F20"/>
        </w:rPr>
        <w:t>with</w:t>
      </w:r>
      <w:r>
        <w:rPr>
          <w:color w:val="231F20"/>
          <w:spacing w:val="-12"/>
        </w:rPr>
        <w:t xml:space="preserve"> </w:t>
      </w:r>
      <w:r>
        <w:rPr>
          <w:color w:val="231F20"/>
        </w:rPr>
        <w:t>mild</w:t>
      </w:r>
      <w:r>
        <w:rPr>
          <w:color w:val="231F20"/>
          <w:spacing w:val="-12"/>
        </w:rPr>
        <w:t xml:space="preserve"> </w:t>
      </w:r>
      <w:r>
        <w:rPr>
          <w:color w:val="231F20"/>
        </w:rPr>
        <w:t>or</w:t>
      </w:r>
      <w:r>
        <w:rPr>
          <w:color w:val="231F20"/>
          <w:spacing w:val="-12"/>
        </w:rPr>
        <w:t xml:space="preserve"> </w:t>
      </w:r>
      <w:r>
        <w:rPr>
          <w:color w:val="231F20"/>
        </w:rPr>
        <w:t>moderate</w:t>
      </w:r>
      <w:r>
        <w:rPr>
          <w:color w:val="231F20"/>
          <w:spacing w:val="-11"/>
        </w:rPr>
        <w:t xml:space="preserve"> </w:t>
      </w:r>
      <w:r>
        <w:rPr>
          <w:color w:val="231F20"/>
        </w:rPr>
        <w:t>depressions.</w:t>
      </w:r>
      <w:r>
        <w:rPr>
          <w:color w:val="231F20"/>
          <w:spacing w:val="-12"/>
        </w:rPr>
        <w:t xml:space="preserve"> </w:t>
      </w:r>
      <w:r>
        <w:rPr>
          <w:color w:val="231F20"/>
        </w:rPr>
        <w:t>This</w:t>
      </w:r>
      <w:r>
        <w:rPr>
          <w:color w:val="231F20"/>
          <w:spacing w:val="-11"/>
        </w:rPr>
        <w:t xml:space="preserve"> </w:t>
      </w:r>
      <w:r>
        <w:rPr>
          <w:color w:val="231F20"/>
        </w:rPr>
        <w:t>section</w:t>
      </w:r>
      <w:r>
        <w:rPr>
          <w:color w:val="231F20"/>
          <w:spacing w:val="-11"/>
        </w:rPr>
        <w:t xml:space="preserve"> </w:t>
      </w:r>
      <w:r>
        <w:rPr>
          <w:color w:val="231F20"/>
        </w:rPr>
        <w:t>pres- ents information the authors have been able to gather on existing mental health DAs and on the apparent barriers to creating more of them.</w:t>
      </w:r>
    </w:p>
    <w:p w14:paraId="29058EC5" w14:textId="77777777" w:rsidR="0089060C" w:rsidRDefault="0089060C">
      <w:pPr>
        <w:pStyle w:val="BodyText"/>
        <w:spacing w:before="4"/>
        <w:rPr>
          <w:sz w:val="23"/>
        </w:rPr>
      </w:pPr>
    </w:p>
    <w:p w14:paraId="5542ECF0" w14:textId="77777777" w:rsidR="0089060C" w:rsidRDefault="00197673">
      <w:pPr>
        <w:pStyle w:val="BodyText"/>
        <w:spacing w:before="1"/>
        <w:ind w:left="440"/>
        <w:jc w:val="both"/>
      </w:pPr>
      <w:r>
        <w:rPr>
          <w:color w:val="231F20"/>
          <w:w w:val="105"/>
          <w:u w:val="single" w:color="231F20"/>
        </w:rPr>
        <w:t>Availability</w:t>
      </w:r>
      <w:r>
        <w:rPr>
          <w:color w:val="231F20"/>
          <w:spacing w:val="-2"/>
          <w:w w:val="105"/>
          <w:u w:val="single" w:color="231F20"/>
        </w:rPr>
        <w:t xml:space="preserve"> </w:t>
      </w:r>
      <w:r>
        <w:rPr>
          <w:color w:val="231F20"/>
          <w:w w:val="105"/>
          <w:u w:val="single" w:color="231F20"/>
        </w:rPr>
        <w:t>of</w:t>
      </w:r>
      <w:r>
        <w:rPr>
          <w:color w:val="231F20"/>
          <w:spacing w:val="-2"/>
          <w:w w:val="105"/>
          <w:u w:val="single" w:color="231F20"/>
        </w:rPr>
        <w:t xml:space="preserve"> </w:t>
      </w:r>
      <w:r>
        <w:rPr>
          <w:color w:val="231F20"/>
          <w:w w:val="105"/>
          <w:u w:val="single" w:color="231F20"/>
        </w:rPr>
        <w:t>DAs</w:t>
      </w:r>
      <w:r>
        <w:rPr>
          <w:color w:val="231F20"/>
          <w:spacing w:val="-2"/>
          <w:w w:val="105"/>
          <w:u w:val="single" w:color="231F20"/>
        </w:rPr>
        <w:t xml:space="preserve"> </w:t>
      </w:r>
      <w:r>
        <w:rPr>
          <w:color w:val="231F20"/>
          <w:w w:val="105"/>
          <w:u w:val="single" w:color="231F20"/>
        </w:rPr>
        <w:t>for</w:t>
      </w:r>
      <w:r>
        <w:rPr>
          <w:color w:val="231F20"/>
          <w:spacing w:val="-1"/>
          <w:w w:val="105"/>
          <w:u w:val="single" w:color="231F20"/>
        </w:rPr>
        <w:t xml:space="preserve"> </w:t>
      </w:r>
      <w:r>
        <w:rPr>
          <w:color w:val="231F20"/>
          <w:w w:val="105"/>
          <w:u w:val="single" w:color="231F20"/>
        </w:rPr>
        <w:t>Mental</w:t>
      </w:r>
      <w:r>
        <w:rPr>
          <w:color w:val="231F20"/>
          <w:spacing w:val="-2"/>
          <w:w w:val="105"/>
          <w:u w:val="single" w:color="231F20"/>
        </w:rPr>
        <w:t xml:space="preserve"> Health</w:t>
      </w:r>
      <w:r>
        <w:rPr>
          <w:color w:val="231F20"/>
          <w:spacing w:val="40"/>
          <w:w w:val="105"/>
          <w:u w:val="single" w:color="231F20"/>
        </w:rPr>
        <w:t xml:space="preserve"> </w:t>
      </w:r>
    </w:p>
    <w:p w14:paraId="03889712" w14:textId="77777777" w:rsidR="0089060C" w:rsidRDefault="00197673">
      <w:pPr>
        <w:pStyle w:val="BodyText"/>
        <w:spacing w:before="112" w:line="261" w:lineRule="auto"/>
        <w:ind w:left="440" w:right="1579"/>
        <w:jc w:val="both"/>
      </w:pPr>
      <w:r>
        <w:rPr>
          <w:color w:val="231F20"/>
        </w:rPr>
        <w:t>While</w:t>
      </w:r>
      <w:r>
        <w:rPr>
          <w:color w:val="231F20"/>
          <w:spacing w:val="-1"/>
        </w:rPr>
        <w:t xml:space="preserve"> </w:t>
      </w:r>
      <w:r>
        <w:rPr>
          <w:color w:val="231F20"/>
        </w:rPr>
        <w:t>most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resources</w:t>
      </w:r>
      <w:r>
        <w:rPr>
          <w:color w:val="231F20"/>
          <w:spacing w:val="-1"/>
        </w:rPr>
        <w:t xml:space="preserve"> </w:t>
      </w:r>
      <w:r>
        <w:rPr>
          <w:color w:val="231F20"/>
        </w:rPr>
        <w:t>listed</w:t>
      </w:r>
      <w:r>
        <w:rPr>
          <w:color w:val="231F20"/>
          <w:spacing w:val="-1"/>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pages</w:t>
      </w:r>
      <w:r>
        <w:rPr>
          <w:color w:val="231F20"/>
          <w:spacing w:val="-1"/>
        </w:rPr>
        <w:t xml:space="preserve"> </w:t>
      </w:r>
      <w:r>
        <w:rPr>
          <w:color w:val="231F20"/>
        </w:rPr>
        <w:t>do</w:t>
      </w:r>
      <w:r>
        <w:rPr>
          <w:color w:val="231F20"/>
          <w:spacing w:val="-1"/>
        </w:rPr>
        <w:t xml:space="preserve"> </w:t>
      </w:r>
      <w:r>
        <w:rPr>
          <w:color w:val="231F20"/>
        </w:rPr>
        <w:t>not</w:t>
      </w:r>
      <w:r>
        <w:rPr>
          <w:color w:val="231F20"/>
          <w:spacing w:val="-1"/>
        </w:rPr>
        <w:t xml:space="preserve"> </w:t>
      </w:r>
      <w:r>
        <w:rPr>
          <w:color w:val="231F20"/>
        </w:rPr>
        <w:t>explicitly</w:t>
      </w:r>
      <w:r>
        <w:rPr>
          <w:color w:val="231F20"/>
          <w:spacing w:val="-1"/>
        </w:rPr>
        <w:t xml:space="preserve"> </w:t>
      </w:r>
      <w:r>
        <w:rPr>
          <w:color w:val="231F20"/>
        </w:rPr>
        <w:t>call</w:t>
      </w:r>
      <w:r>
        <w:rPr>
          <w:color w:val="231F20"/>
          <w:spacing w:val="-1"/>
        </w:rPr>
        <w:t xml:space="preserve"> </w:t>
      </w:r>
      <w:r>
        <w:rPr>
          <w:color w:val="231F20"/>
        </w:rPr>
        <w:t>them- selves</w:t>
      </w:r>
      <w:r>
        <w:rPr>
          <w:color w:val="231F20"/>
          <w:spacing w:val="-8"/>
        </w:rPr>
        <w:t xml:space="preserve"> </w:t>
      </w:r>
      <w:r>
        <w:rPr>
          <w:color w:val="231F20"/>
        </w:rPr>
        <w:t>“decision aids,”</w:t>
      </w:r>
      <w:r>
        <w:rPr>
          <w:color w:val="231F20"/>
          <w:spacing w:val="-8"/>
        </w:rPr>
        <w:t xml:space="preserve"> </w:t>
      </w:r>
      <w:r>
        <w:rPr>
          <w:color w:val="231F20"/>
        </w:rPr>
        <w:t>they do fulfill that function: in line with the definition used in this paper, they help individuals understand the positive and negative implications of</w:t>
      </w:r>
      <w:r>
        <w:rPr>
          <w:color w:val="231F20"/>
          <w:spacing w:val="23"/>
        </w:rPr>
        <w:t xml:space="preserve"> </w:t>
      </w:r>
      <w:r>
        <w:rPr>
          <w:color w:val="231F20"/>
        </w:rPr>
        <w:t>a</w:t>
      </w:r>
      <w:r>
        <w:rPr>
          <w:color w:val="231F20"/>
          <w:spacing w:val="24"/>
        </w:rPr>
        <w:t xml:space="preserve"> </w:t>
      </w:r>
      <w:r>
        <w:rPr>
          <w:color w:val="231F20"/>
        </w:rPr>
        <w:t>med</w:t>
      </w:r>
      <w:r>
        <w:rPr>
          <w:color w:val="231F20"/>
        </w:rPr>
        <w:t>ical</w:t>
      </w:r>
      <w:r>
        <w:rPr>
          <w:color w:val="231F20"/>
          <w:spacing w:val="24"/>
        </w:rPr>
        <w:t xml:space="preserve"> </w:t>
      </w:r>
      <w:r>
        <w:rPr>
          <w:color w:val="231F20"/>
        </w:rPr>
        <w:t>decision.</w:t>
      </w:r>
      <w:r>
        <w:rPr>
          <w:color w:val="231F20"/>
          <w:spacing w:val="15"/>
        </w:rPr>
        <w:t xml:space="preserve"> </w:t>
      </w:r>
      <w:r>
        <w:rPr>
          <w:color w:val="231F20"/>
        </w:rPr>
        <w:t>Many</w:t>
      </w:r>
      <w:r>
        <w:rPr>
          <w:color w:val="231F20"/>
          <w:spacing w:val="24"/>
        </w:rPr>
        <w:t xml:space="preserve"> </w:t>
      </w:r>
      <w:r>
        <w:rPr>
          <w:color w:val="231F20"/>
        </w:rPr>
        <w:t>include</w:t>
      </w:r>
      <w:r>
        <w:rPr>
          <w:color w:val="231F20"/>
          <w:spacing w:val="24"/>
        </w:rPr>
        <w:t xml:space="preserve"> </w:t>
      </w:r>
      <w:r>
        <w:rPr>
          <w:color w:val="231F20"/>
        </w:rPr>
        <w:t>information</w:t>
      </w:r>
      <w:r>
        <w:rPr>
          <w:color w:val="231F20"/>
          <w:spacing w:val="24"/>
        </w:rPr>
        <w:t xml:space="preserve"> </w:t>
      </w:r>
      <w:r>
        <w:rPr>
          <w:color w:val="231F20"/>
        </w:rPr>
        <w:t>if</w:t>
      </w:r>
      <w:r>
        <w:rPr>
          <w:color w:val="231F20"/>
          <w:spacing w:val="23"/>
        </w:rPr>
        <w:t xml:space="preserve"> </w:t>
      </w:r>
      <w:r>
        <w:rPr>
          <w:color w:val="231F20"/>
        </w:rPr>
        <w:t>not</w:t>
      </w:r>
      <w:r>
        <w:rPr>
          <w:color w:val="231F20"/>
          <w:spacing w:val="24"/>
        </w:rPr>
        <w:t xml:space="preserve"> </w:t>
      </w:r>
      <w:r>
        <w:rPr>
          <w:color w:val="231F20"/>
        </w:rPr>
        <w:t>exercises</w:t>
      </w:r>
      <w:r>
        <w:rPr>
          <w:color w:val="231F20"/>
          <w:spacing w:val="24"/>
        </w:rPr>
        <w:t xml:space="preserve"> </w:t>
      </w:r>
      <w:r>
        <w:rPr>
          <w:color w:val="231F20"/>
        </w:rPr>
        <w:t>that</w:t>
      </w:r>
      <w:r>
        <w:rPr>
          <w:color w:val="231F20"/>
          <w:spacing w:val="24"/>
        </w:rPr>
        <w:t xml:space="preserve"> </w:t>
      </w:r>
      <w:r>
        <w:rPr>
          <w:color w:val="231F20"/>
        </w:rPr>
        <w:t>can</w:t>
      </w:r>
      <w:r>
        <w:rPr>
          <w:color w:val="231F20"/>
          <w:spacing w:val="23"/>
        </w:rPr>
        <w:t xml:space="preserve"> </w:t>
      </w:r>
      <w:r>
        <w:rPr>
          <w:color w:val="231F20"/>
        </w:rPr>
        <w:t>help</w:t>
      </w:r>
      <w:r>
        <w:rPr>
          <w:color w:val="231F20"/>
          <w:spacing w:val="24"/>
        </w:rPr>
        <w:t xml:space="preserve"> </w:t>
      </w:r>
      <w:r>
        <w:rPr>
          <w:color w:val="231F20"/>
          <w:spacing w:val="-5"/>
        </w:rPr>
        <w:t>one</w:t>
      </w:r>
    </w:p>
    <w:p w14:paraId="2A1845E3" w14:textId="77777777" w:rsidR="0089060C" w:rsidRDefault="0089060C">
      <w:pPr>
        <w:spacing w:line="261" w:lineRule="auto"/>
        <w:jc w:val="both"/>
        <w:sectPr w:rsidR="0089060C">
          <w:pgSz w:w="12240" w:h="15840"/>
          <w:pgMar w:top="1500" w:right="580" w:bottom="620" w:left="1720" w:header="184" w:footer="423" w:gutter="0"/>
          <w:cols w:space="720"/>
        </w:sectPr>
      </w:pPr>
    </w:p>
    <w:p w14:paraId="003DDFB9" w14:textId="77777777" w:rsidR="0089060C" w:rsidRDefault="0089060C">
      <w:pPr>
        <w:pStyle w:val="BodyText"/>
        <w:rPr>
          <w:sz w:val="20"/>
        </w:rPr>
      </w:pPr>
    </w:p>
    <w:p w14:paraId="60BC6FE8" w14:textId="77777777" w:rsidR="0089060C" w:rsidRDefault="0089060C">
      <w:pPr>
        <w:pStyle w:val="BodyText"/>
        <w:spacing w:before="4"/>
        <w:rPr>
          <w:sz w:val="24"/>
        </w:rPr>
      </w:pPr>
    </w:p>
    <w:p w14:paraId="381DFDDC" w14:textId="77777777" w:rsidR="0089060C" w:rsidRDefault="00197673">
      <w:pPr>
        <w:pStyle w:val="BodyText"/>
        <w:spacing w:before="99" w:line="261" w:lineRule="auto"/>
        <w:ind w:left="440" w:right="1577"/>
        <w:jc w:val="both"/>
      </w:pPr>
      <w:r>
        <w:rPr>
          <w:color w:val="231F20"/>
        </w:rPr>
        <w:t>clarify one’s own values and preferences.</w:t>
      </w:r>
      <w:r>
        <w:rPr>
          <w:color w:val="231F20"/>
          <w:spacing w:val="-2"/>
        </w:rPr>
        <w:t xml:space="preserve"> </w:t>
      </w:r>
      <w:r>
        <w:rPr>
          <w:color w:val="231F20"/>
        </w:rPr>
        <w:t>Note,</w:t>
      </w:r>
      <w:r>
        <w:rPr>
          <w:color w:val="231F20"/>
          <w:spacing w:val="-2"/>
        </w:rPr>
        <w:t xml:space="preserve"> </w:t>
      </w:r>
      <w:r>
        <w:rPr>
          <w:color w:val="231F20"/>
        </w:rPr>
        <w:t>again,</w:t>
      </w:r>
      <w:r>
        <w:rPr>
          <w:color w:val="231F20"/>
          <w:spacing w:val="-2"/>
        </w:rPr>
        <w:t xml:space="preserve"> </w:t>
      </w:r>
      <w:r>
        <w:rPr>
          <w:color w:val="231F20"/>
        </w:rPr>
        <w:t>that this list is not necessarily exhaustive, nor is it intended to endorse any of the organizations named.</w:t>
      </w:r>
    </w:p>
    <w:p w14:paraId="71A0BC55" w14:textId="77777777" w:rsidR="0089060C" w:rsidRDefault="0089060C">
      <w:pPr>
        <w:pStyle w:val="BodyText"/>
        <w:rPr>
          <w:sz w:val="26"/>
        </w:rPr>
      </w:pPr>
    </w:p>
    <w:p w14:paraId="3E65F9CC" w14:textId="77777777" w:rsidR="0089060C" w:rsidRDefault="0089060C">
      <w:pPr>
        <w:pStyle w:val="BodyText"/>
        <w:spacing w:before="6"/>
        <w:rPr>
          <w:sz w:val="21"/>
        </w:rPr>
      </w:pPr>
    </w:p>
    <w:p w14:paraId="692CD6C2" w14:textId="77777777" w:rsidR="0089060C" w:rsidRDefault="00197673">
      <w:pPr>
        <w:pStyle w:val="BodyText"/>
        <w:spacing w:before="1" w:line="256" w:lineRule="auto"/>
        <w:ind w:left="440" w:right="1577"/>
        <w:jc w:val="both"/>
      </w:pPr>
      <w:r>
        <w:rPr>
          <w:b/>
          <w:i/>
          <w:color w:val="231F20"/>
        </w:rPr>
        <w:t xml:space="preserve">Health Dialog. </w:t>
      </w:r>
      <w:r>
        <w:rPr>
          <w:color w:val="231F20"/>
        </w:rPr>
        <w:t xml:space="preserve">Health Dialog, as previously described, offers a library of several dozen videos, including one titled </w:t>
      </w:r>
      <w:r>
        <w:rPr>
          <w:rFonts w:ascii="Book Antiqua"/>
          <w:i/>
          <w:color w:val="231F20"/>
        </w:rPr>
        <w:t>Coping with Symptoms of Depr</w:t>
      </w:r>
      <w:r>
        <w:rPr>
          <w:rFonts w:ascii="Book Antiqua"/>
          <w:i/>
          <w:color w:val="231F20"/>
        </w:rPr>
        <w:t>ession</w:t>
      </w:r>
      <w:r>
        <w:rPr>
          <w:color w:val="231F20"/>
        </w:rPr>
        <w:t>. The au-</w:t>
      </w:r>
      <w:r>
        <w:rPr>
          <w:color w:val="231F20"/>
          <w:spacing w:val="80"/>
        </w:rPr>
        <w:t xml:space="preserve"> </w:t>
      </w:r>
      <w:r>
        <w:rPr>
          <w:color w:val="231F20"/>
        </w:rPr>
        <w:t>thors have not viewed this video, but OHRI reports on its Web site that this DA</w:t>
      </w:r>
      <w:r>
        <w:rPr>
          <w:color w:val="231F20"/>
          <w:spacing w:val="40"/>
        </w:rPr>
        <w:t xml:space="preserve"> </w:t>
      </w:r>
      <w:r>
        <w:rPr>
          <w:color w:val="231F20"/>
        </w:rPr>
        <w:t>meets 11 of 14 content criteria, 8 of 9 development process criteria, and 1 of 2 ef- fectiveness criteria.</w:t>
      </w:r>
    </w:p>
    <w:p w14:paraId="7837AD89" w14:textId="77777777" w:rsidR="0089060C" w:rsidRDefault="0089060C">
      <w:pPr>
        <w:pStyle w:val="BodyText"/>
        <w:spacing w:before="5"/>
        <w:rPr>
          <w:sz w:val="24"/>
        </w:rPr>
      </w:pPr>
    </w:p>
    <w:p w14:paraId="0B09518A" w14:textId="77777777" w:rsidR="0089060C" w:rsidRDefault="00197673">
      <w:pPr>
        <w:pStyle w:val="BodyText"/>
        <w:spacing w:line="261" w:lineRule="auto"/>
        <w:ind w:left="440" w:right="1577"/>
        <w:jc w:val="both"/>
      </w:pPr>
      <w:r>
        <w:rPr>
          <w:b/>
          <w:i/>
          <w:color w:val="231F20"/>
        </w:rPr>
        <w:t xml:space="preserve">The Cochrane Collaboration. </w:t>
      </w:r>
      <w:r>
        <w:rPr>
          <w:color w:val="231F20"/>
        </w:rPr>
        <w:t>OHRI, as previously note</w:t>
      </w:r>
      <w:r>
        <w:rPr>
          <w:color w:val="231F20"/>
        </w:rPr>
        <w:t>d, the Cochrane Inventory lists 343 identified DAs. Only three of these deal with any mental health issue, and</w:t>
      </w:r>
      <w:r>
        <w:rPr>
          <w:color w:val="231F20"/>
          <w:spacing w:val="40"/>
        </w:rPr>
        <w:t xml:space="preserve"> </w:t>
      </w:r>
      <w:r>
        <w:rPr>
          <w:color w:val="231F20"/>
        </w:rPr>
        <w:t>all of those address depression. Two relate to decisions about taking medications</w:t>
      </w:r>
      <w:r>
        <w:rPr>
          <w:color w:val="231F20"/>
          <w:spacing w:val="80"/>
        </w:rPr>
        <w:t xml:space="preserve"> </w:t>
      </w:r>
      <w:r>
        <w:rPr>
          <w:color w:val="231F20"/>
        </w:rPr>
        <w:t xml:space="preserve">for adults and children, respectively, and both were developed </w:t>
      </w:r>
      <w:r>
        <w:rPr>
          <w:color w:val="231F20"/>
        </w:rPr>
        <w:t>by Healthwise.</w:t>
      </w:r>
      <w:r>
        <w:rPr>
          <w:color w:val="231F20"/>
          <w:spacing w:val="-4"/>
        </w:rPr>
        <w:t xml:space="preserve"> </w:t>
      </w:r>
      <w:r>
        <w:rPr>
          <w:color w:val="231F20"/>
        </w:rPr>
        <w:t>They are available online.</w:t>
      </w:r>
      <w:r>
        <w:rPr>
          <w:color w:val="231F20"/>
          <w:spacing w:val="-2"/>
        </w:rPr>
        <w:t xml:space="preserve"> </w:t>
      </w:r>
      <w:r>
        <w:rPr>
          <w:color w:val="231F20"/>
        </w:rPr>
        <w:t>The third depression DA is a proprietary one developed in the United Kingdom.</w:t>
      </w:r>
    </w:p>
    <w:p w14:paraId="7F89DCD7" w14:textId="77777777" w:rsidR="0089060C" w:rsidRDefault="0089060C">
      <w:pPr>
        <w:pStyle w:val="BodyText"/>
        <w:spacing w:before="4"/>
        <w:rPr>
          <w:sz w:val="23"/>
        </w:rPr>
      </w:pPr>
    </w:p>
    <w:p w14:paraId="66EA2FC5" w14:textId="77777777" w:rsidR="0089060C" w:rsidRDefault="00197673">
      <w:pPr>
        <w:pStyle w:val="BodyText"/>
        <w:spacing w:line="261" w:lineRule="auto"/>
        <w:ind w:left="440" w:right="1561"/>
        <w:jc w:val="both"/>
      </w:pPr>
      <w:r>
        <w:rPr>
          <w:b/>
          <w:i/>
          <w:color w:val="231F20"/>
        </w:rPr>
        <w:t xml:space="preserve">Healthwise via OHRI. </w:t>
      </w:r>
      <w:r>
        <w:rPr>
          <w:color w:val="231F20"/>
        </w:rPr>
        <w:t>OHRI, as previously discussed, offers a list of DAs and in- dicates the extent to which each of them meets IPDAS c</w:t>
      </w:r>
      <w:r>
        <w:rPr>
          <w:color w:val="231F20"/>
        </w:rPr>
        <w:t>riteria. It reveals, for exam- ple, that the Healthwise DA titled,</w:t>
      </w:r>
      <w:r>
        <w:rPr>
          <w:color w:val="231F20"/>
          <w:spacing w:val="-7"/>
        </w:rPr>
        <w:t xml:space="preserve"> </w:t>
      </w:r>
      <w:r>
        <w:rPr>
          <w:color w:val="231F20"/>
        </w:rPr>
        <w:t>“Should I take medications to treat depression?” meets 8 out of 13 of the content criteria, 4 of 9 development process criteria, and neither of 2 effectiveness criteria (i.e., no research h</w:t>
      </w:r>
      <w:r>
        <w:rPr>
          <w:color w:val="231F20"/>
        </w:rPr>
        <w:t>as been conducted on this DA).</w:t>
      </w:r>
    </w:p>
    <w:p w14:paraId="41378896" w14:textId="77777777" w:rsidR="0089060C" w:rsidRDefault="0089060C">
      <w:pPr>
        <w:pStyle w:val="BodyText"/>
        <w:spacing w:before="5"/>
        <w:rPr>
          <w:sz w:val="23"/>
        </w:rPr>
      </w:pPr>
    </w:p>
    <w:p w14:paraId="0A7FAB2D" w14:textId="77777777" w:rsidR="0089060C" w:rsidRDefault="00197673">
      <w:pPr>
        <w:pStyle w:val="BodyText"/>
        <w:spacing w:line="261" w:lineRule="auto"/>
        <w:ind w:left="440" w:right="1577"/>
        <w:jc w:val="both"/>
      </w:pPr>
      <w:r>
        <w:rPr>
          <w:b/>
          <w:i/>
          <w:color w:val="231F20"/>
        </w:rPr>
        <w:t xml:space="preserve">Mayo Clinic. </w:t>
      </w:r>
      <w:r>
        <w:rPr>
          <w:color w:val="231F20"/>
        </w:rPr>
        <w:t>The Mayo Clinic offers extensive information online about a wide variety of conditions, including an explanation of various forms of depression and information on medications and their side effects. It offers ma</w:t>
      </w:r>
      <w:r>
        <w:rPr>
          <w:color w:val="231F20"/>
        </w:rPr>
        <w:t>ny links to further in- formation about medications, their side effects, and other forms of treatment.</w:t>
      </w:r>
    </w:p>
    <w:p w14:paraId="5ED6982A" w14:textId="77777777" w:rsidR="0089060C" w:rsidRDefault="0089060C">
      <w:pPr>
        <w:pStyle w:val="BodyText"/>
        <w:spacing w:before="6"/>
        <w:rPr>
          <w:sz w:val="23"/>
        </w:rPr>
      </w:pPr>
    </w:p>
    <w:p w14:paraId="699873A6" w14:textId="77777777" w:rsidR="0089060C" w:rsidRDefault="00197673">
      <w:pPr>
        <w:pStyle w:val="BodyText"/>
        <w:spacing w:line="261" w:lineRule="auto"/>
        <w:ind w:left="440" w:right="1569"/>
        <w:jc w:val="both"/>
      </w:pPr>
      <w:r>
        <w:rPr>
          <w:b/>
          <w:i/>
          <w:color w:val="231F20"/>
        </w:rPr>
        <w:t>Mental</w:t>
      </w:r>
      <w:r>
        <w:rPr>
          <w:b/>
          <w:i/>
          <w:color w:val="231F20"/>
          <w:spacing w:val="40"/>
        </w:rPr>
        <w:t xml:space="preserve"> </w:t>
      </w:r>
      <w:r>
        <w:rPr>
          <w:b/>
          <w:i/>
          <w:color w:val="231F20"/>
        </w:rPr>
        <w:t>Health</w:t>
      </w:r>
      <w:r>
        <w:rPr>
          <w:b/>
          <w:i/>
          <w:color w:val="231F20"/>
          <w:spacing w:val="40"/>
        </w:rPr>
        <w:t xml:space="preserve"> </w:t>
      </w:r>
      <w:r>
        <w:rPr>
          <w:b/>
          <w:i/>
          <w:color w:val="231F20"/>
        </w:rPr>
        <w:t>Matters.</w:t>
      </w:r>
      <w:r>
        <w:rPr>
          <w:b/>
          <w:i/>
          <w:color w:val="231F20"/>
          <w:spacing w:val="40"/>
        </w:rPr>
        <w:t xml:space="preserve"> </w:t>
      </w:r>
      <w:r>
        <w:rPr>
          <w:color w:val="231F20"/>
        </w:rPr>
        <w:t>Mental</w:t>
      </w:r>
      <w:r>
        <w:rPr>
          <w:color w:val="231F20"/>
          <w:spacing w:val="40"/>
        </w:rPr>
        <w:t xml:space="preserve"> </w:t>
      </w:r>
      <w:r>
        <w:rPr>
          <w:color w:val="231F20"/>
        </w:rPr>
        <w:t>Health</w:t>
      </w:r>
      <w:r>
        <w:rPr>
          <w:color w:val="231F20"/>
          <w:spacing w:val="40"/>
        </w:rPr>
        <w:t xml:space="preserve"> </w:t>
      </w:r>
      <w:r>
        <w:rPr>
          <w:color w:val="231F20"/>
        </w:rPr>
        <w:t>Matters,</w:t>
      </w:r>
      <w:r>
        <w:rPr>
          <w:color w:val="231F20"/>
          <w:spacing w:val="31"/>
        </w:rPr>
        <w:t xml:space="preserve"> </w:t>
      </w:r>
      <w:r>
        <w:rPr>
          <w:color w:val="231F20"/>
        </w:rPr>
        <w:t>owned</w:t>
      </w:r>
      <w:r>
        <w:rPr>
          <w:color w:val="231F20"/>
          <w:spacing w:val="40"/>
        </w:rPr>
        <w:t xml:space="preserve"> </w:t>
      </w:r>
      <w:r>
        <w:rPr>
          <w:color w:val="231F20"/>
        </w:rPr>
        <w:t>by</w:t>
      </w:r>
      <w:r>
        <w:rPr>
          <w:color w:val="231F20"/>
          <w:spacing w:val="40"/>
        </w:rPr>
        <w:t xml:space="preserve"> </w:t>
      </w:r>
      <w:r>
        <w:rPr>
          <w:color w:val="231F20"/>
        </w:rPr>
        <w:t>Get</w:t>
      </w:r>
      <w:r>
        <w:rPr>
          <w:color w:val="231F20"/>
          <w:spacing w:val="40"/>
        </w:rPr>
        <w:t xml:space="preserve"> </w:t>
      </w:r>
      <w:r>
        <w:rPr>
          <w:color w:val="231F20"/>
        </w:rPr>
        <w:t>Mental</w:t>
      </w:r>
      <w:r>
        <w:rPr>
          <w:color w:val="231F20"/>
          <w:spacing w:val="40"/>
        </w:rPr>
        <w:t xml:space="preserve"> </w:t>
      </w:r>
      <w:r>
        <w:rPr>
          <w:color w:val="231F20"/>
        </w:rPr>
        <w:t>Help,</w:t>
      </w:r>
      <w:r>
        <w:rPr>
          <w:color w:val="231F20"/>
          <w:spacing w:val="31"/>
        </w:rPr>
        <w:t xml:space="preserve"> </w:t>
      </w:r>
      <w:r>
        <w:rPr>
          <w:color w:val="231F20"/>
        </w:rPr>
        <w:t>Inc., is a source of extensive information on mental health issues.</w:t>
      </w:r>
      <w:r>
        <w:rPr>
          <w:color w:val="231F20"/>
          <w:spacing w:val="-2"/>
        </w:rPr>
        <w:t xml:space="preserve"> </w:t>
      </w:r>
      <w:r>
        <w:rPr>
          <w:color w:val="231F20"/>
        </w:rPr>
        <w:t>Its goal is to</w:t>
      </w:r>
      <w:r>
        <w:rPr>
          <w:color w:val="231F20"/>
          <w:spacing w:val="-10"/>
        </w:rPr>
        <w:t xml:space="preserve"> </w:t>
      </w:r>
      <w:r>
        <w:rPr>
          <w:color w:val="231F20"/>
        </w:rPr>
        <w:t>“provide a structured source of information about mental health issues.”</w:t>
      </w:r>
      <w:r>
        <w:rPr>
          <w:color w:val="231F20"/>
          <w:spacing w:val="-13"/>
        </w:rPr>
        <w:t xml:space="preserve"> </w:t>
      </w:r>
      <w:r>
        <w:rPr>
          <w:color w:val="231F20"/>
        </w:rPr>
        <w:t>However,</w:t>
      </w:r>
      <w:r>
        <w:rPr>
          <w:color w:val="231F20"/>
          <w:spacing w:val="-4"/>
        </w:rPr>
        <w:t xml:space="preserve"> </w:t>
      </w:r>
      <w:r>
        <w:rPr>
          <w:color w:val="231F20"/>
        </w:rPr>
        <w:t>it includes a significant amount of advertising, which consumers might find confusing.</w:t>
      </w:r>
    </w:p>
    <w:p w14:paraId="189992D4" w14:textId="77777777" w:rsidR="0089060C" w:rsidRDefault="0089060C">
      <w:pPr>
        <w:pStyle w:val="BodyText"/>
        <w:spacing w:before="6"/>
        <w:rPr>
          <w:sz w:val="23"/>
        </w:rPr>
      </w:pPr>
    </w:p>
    <w:p w14:paraId="56A29B97" w14:textId="77777777" w:rsidR="0089060C" w:rsidRDefault="00197673">
      <w:pPr>
        <w:pStyle w:val="BodyText"/>
        <w:spacing w:line="261" w:lineRule="auto"/>
        <w:ind w:left="440" w:right="1577"/>
        <w:jc w:val="both"/>
      </w:pPr>
      <w:r>
        <w:rPr>
          <w:b/>
          <w:i/>
          <w:color w:val="231F20"/>
        </w:rPr>
        <w:t>Tri</w:t>
      </w:r>
      <w:r>
        <w:rPr>
          <w:b/>
          <w:i/>
          <w:color w:val="231F20"/>
        </w:rPr>
        <w:t xml:space="preserve">logy Integrated Resources. </w:t>
      </w:r>
      <w:r>
        <w:rPr>
          <w:color w:val="231F20"/>
        </w:rPr>
        <w:t>Trilogy has developed Network of Care for Mental Health Web sites for hundreds of counties in 12 States.</w:t>
      </w:r>
      <w:r>
        <w:rPr>
          <w:color w:val="231F20"/>
          <w:spacing w:val="-7"/>
        </w:rPr>
        <w:t xml:space="preserve"> </w:t>
      </w:r>
      <w:r>
        <w:rPr>
          <w:color w:val="231F20"/>
        </w:rPr>
        <w:t>The sites offer, among other things, access to a large set of resources developed and maintained by Healthwise; links to oth</w:t>
      </w:r>
      <w:r>
        <w:rPr>
          <w:color w:val="231F20"/>
        </w:rPr>
        <w:t>er mental health Web sites, support groups, and advocacy resources in the community; and information about best practices. They also offer individuals</w:t>
      </w:r>
      <w:r>
        <w:rPr>
          <w:color w:val="231F20"/>
          <w:spacing w:val="80"/>
        </w:rPr>
        <w:t xml:space="preserve"> </w:t>
      </w:r>
      <w:r>
        <w:rPr>
          <w:color w:val="231F20"/>
        </w:rPr>
        <w:t>the</w:t>
      </w:r>
      <w:r>
        <w:rPr>
          <w:color w:val="231F20"/>
          <w:spacing w:val="-13"/>
        </w:rPr>
        <w:t xml:space="preserve"> </w:t>
      </w:r>
      <w:r>
        <w:rPr>
          <w:color w:val="231F20"/>
        </w:rPr>
        <w:t>opportunity</w:t>
      </w:r>
      <w:r>
        <w:rPr>
          <w:color w:val="231F20"/>
          <w:spacing w:val="-11"/>
        </w:rPr>
        <w:t xml:space="preserve"> </w:t>
      </w:r>
      <w:r>
        <w:rPr>
          <w:color w:val="231F20"/>
        </w:rPr>
        <w:t>to</w:t>
      </w:r>
      <w:r>
        <w:rPr>
          <w:color w:val="231F20"/>
          <w:spacing w:val="-9"/>
        </w:rPr>
        <w:t xml:space="preserve"> </w:t>
      </w:r>
      <w:r>
        <w:rPr>
          <w:color w:val="231F20"/>
        </w:rPr>
        <w:t>maintain</w:t>
      </w:r>
      <w:r>
        <w:rPr>
          <w:color w:val="231F20"/>
          <w:spacing w:val="-10"/>
        </w:rPr>
        <w:t xml:space="preserve"> </w:t>
      </w:r>
      <w:r>
        <w:rPr>
          <w:color w:val="231F20"/>
        </w:rPr>
        <w:t>their</w:t>
      </w:r>
      <w:r>
        <w:rPr>
          <w:color w:val="231F20"/>
          <w:spacing w:val="-10"/>
        </w:rPr>
        <w:t xml:space="preserve"> </w:t>
      </w:r>
      <w:r>
        <w:rPr>
          <w:color w:val="231F20"/>
        </w:rPr>
        <w:t>own</w:t>
      </w:r>
      <w:r>
        <w:rPr>
          <w:color w:val="231F20"/>
          <w:spacing w:val="-10"/>
        </w:rPr>
        <w:t xml:space="preserve"> </w:t>
      </w:r>
      <w:r>
        <w:rPr>
          <w:color w:val="231F20"/>
        </w:rPr>
        <w:t>personal</w:t>
      </w:r>
      <w:r>
        <w:rPr>
          <w:color w:val="231F20"/>
          <w:spacing w:val="-10"/>
        </w:rPr>
        <w:t xml:space="preserve"> </w:t>
      </w:r>
      <w:r>
        <w:rPr>
          <w:color w:val="231F20"/>
        </w:rPr>
        <w:t>records,</w:t>
      </w:r>
      <w:r>
        <w:rPr>
          <w:color w:val="231F20"/>
          <w:spacing w:val="-13"/>
        </w:rPr>
        <w:t xml:space="preserve"> </w:t>
      </w:r>
      <w:r>
        <w:rPr>
          <w:color w:val="231F20"/>
        </w:rPr>
        <w:t>including</w:t>
      </w:r>
      <w:r>
        <w:rPr>
          <w:color w:val="231F20"/>
          <w:spacing w:val="-9"/>
        </w:rPr>
        <w:t xml:space="preserve"> </w:t>
      </w:r>
      <w:r>
        <w:rPr>
          <w:color w:val="231F20"/>
        </w:rPr>
        <w:t>advance</w:t>
      </w:r>
      <w:r>
        <w:rPr>
          <w:color w:val="231F20"/>
          <w:spacing w:val="-10"/>
        </w:rPr>
        <w:t xml:space="preserve"> </w:t>
      </w:r>
      <w:r>
        <w:rPr>
          <w:color w:val="231F20"/>
        </w:rPr>
        <w:t>directives and WRAPs on a secur</w:t>
      </w:r>
      <w:r>
        <w:rPr>
          <w:color w:val="231F20"/>
        </w:rPr>
        <w:t>e site. These tools offer valuable guidance to professionals</w:t>
      </w:r>
      <w:r>
        <w:rPr>
          <w:color w:val="231F20"/>
          <w:spacing w:val="40"/>
        </w:rPr>
        <w:t xml:space="preserve"> </w:t>
      </w:r>
      <w:r>
        <w:rPr>
          <w:color w:val="231F20"/>
        </w:rPr>
        <w:t>and others during times of crisis and transition. The Network of Care for Mental Health Web sites were identified as model programs in the final report of the Presi- dent’s New Freedom Commission</w:t>
      </w:r>
      <w:r>
        <w:rPr>
          <w:color w:val="231F20"/>
        </w:rPr>
        <w:t xml:space="preserve"> on Mental Health. The sites could readily incor- porate DAs as they become available.</w:t>
      </w:r>
    </w:p>
    <w:p w14:paraId="3737E21F" w14:textId="77777777" w:rsidR="0089060C" w:rsidRDefault="0089060C">
      <w:pPr>
        <w:spacing w:line="261" w:lineRule="auto"/>
        <w:jc w:val="both"/>
        <w:sectPr w:rsidR="0089060C">
          <w:pgSz w:w="12240" w:h="15840"/>
          <w:pgMar w:top="1500" w:right="580" w:bottom="600" w:left="1720" w:header="0" w:footer="415" w:gutter="0"/>
          <w:cols w:space="720"/>
        </w:sectPr>
      </w:pPr>
    </w:p>
    <w:p w14:paraId="75EA992C" w14:textId="77777777" w:rsidR="0089060C" w:rsidRDefault="0089060C">
      <w:pPr>
        <w:pStyle w:val="BodyText"/>
        <w:rPr>
          <w:sz w:val="20"/>
        </w:rPr>
      </w:pPr>
    </w:p>
    <w:p w14:paraId="44032BFD" w14:textId="77777777" w:rsidR="0089060C" w:rsidRDefault="0089060C">
      <w:pPr>
        <w:pStyle w:val="BodyText"/>
        <w:spacing w:before="2"/>
        <w:rPr>
          <w:sz w:val="24"/>
        </w:rPr>
      </w:pPr>
    </w:p>
    <w:p w14:paraId="48BB5E41" w14:textId="77777777" w:rsidR="0089060C" w:rsidRDefault="00197673">
      <w:pPr>
        <w:pStyle w:val="BodyText"/>
        <w:spacing w:before="101" w:line="261" w:lineRule="auto"/>
        <w:ind w:left="440" w:right="1570"/>
        <w:jc w:val="both"/>
      </w:pPr>
      <w:r>
        <w:rPr>
          <w:b/>
          <w:i/>
          <w:color w:val="231F20"/>
          <w:w w:val="105"/>
        </w:rPr>
        <w:t xml:space="preserve">CommonGround. </w:t>
      </w:r>
      <w:r>
        <w:rPr>
          <w:color w:val="231F20"/>
          <w:w w:val="105"/>
        </w:rPr>
        <w:t xml:space="preserve">CommonGround (CG) is a program that supports shared deci- </w:t>
      </w:r>
      <w:r>
        <w:rPr>
          <w:color w:val="231F20"/>
        </w:rPr>
        <w:t xml:space="preserve">sion-making and offers electronic decision support in psychiatry (Deegan, 2007a). </w:t>
      </w:r>
      <w:r>
        <w:rPr>
          <w:color w:val="231F20"/>
          <w:w w:val="105"/>
        </w:rPr>
        <w:t>Developed</w:t>
      </w:r>
      <w:r>
        <w:rPr>
          <w:color w:val="231F20"/>
          <w:spacing w:val="-10"/>
          <w:w w:val="105"/>
        </w:rPr>
        <w:t xml:space="preserve"> </w:t>
      </w:r>
      <w:r>
        <w:rPr>
          <w:color w:val="231F20"/>
          <w:w w:val="105"/>
        </w:rPr>
        <w:t>by</w:t>
      </w:r>
      <w:r>
        <w:rPr>
          <w:color w:val="231F20"/>
          <w:spacing w:val="-9"/>
          <w:w w:val="105"/>
        </w:rPr>
        <w:t xml:space="preserve"> </w:t>
      </w:r>
      <w:r>
        <w:rPr>
          <w:color w:val="231F20"/>
          <w:w w:val="105"/>
        </w:rPr>
        <w:t>Patricia</w:t>
      </w:r>
      <w:r>
        <w:rPr>
          <w:color w:val="231F20"/>
          <w:spacing w:val="-9"/>
          <w:w w:val="105"/>
        </w:rPr>
        <w:t xml:space="preserve"> </w:t>
      </w:r>
      <w:r>
        <w:rPr>
          <w:color w:val="231F20"/>
          <w:w w:val="105"/>
        </w:rPr>
        <w:t>Deegan,</w:t>
      </w:r>
      <w:r>
        <w:rPr>
          <w:color w:val="231F20"/>
          <w:spacing w:val="-13"/>
          <w:w w:val="105"/>
        </w:rPr>
        <w:t xml:space="preserve"> </w:t>
      </w:r>
      <w:r>
        <w:rPr>
          <w:color w:val="231F20"/>
          <w:w w:val="105"/>
        </w:rPr>
        <w:t>Ph.D.,</w:t>
      </w:r>
      <w:r>
        <w:rPr>
          <w:color w:val="231F20"/>
          <w:spacing w:val="-13"/>
          <w:w w:val="105"/>
        </w:rPr>
        <w:t xml:space="preserve"> </w:t>
      </w:r>
      <w:r>
        <w:rPr>
          <w:color w:val="231F20"/>
          <w:w w:val="105"/>
        </w:rPr>
        <w:t>it</w:t>
      </w:r>
      <w:r>
        <w:rPr>
          <w:color w:val="231F20"/>
          <w:spacing w:val="-8"/>
          <w:w w:val="105"/>
        </w:rPr>
        <w:t xml:space="preserve"> </w:t>
      </w:r>
      <w:r>
        <w:rPr>
          <w:color w:val="231F20"/>
          <w:w w:val="105"/>
        </w:rPr>
        <w:t>does</w:t>
      </w:r>
      <w:r>
        <w:rPr>
          <w:color w:val="231F20"/>
          <w:spacing w:val="-9"/>
          <w:w w:val="105"/>
        </w:rPr>
        <w:t xml:space="preserve"> </w:t>
      </w:r>
      <w:r>
        <w:rPr>
          <w:color w:val="231F20"/>
          <w:w w:val="105"/>
        </w:rPr>
        <w:t>not</w:t>
      </w:r>
      <w:r>
        <w:rPr>
          <w:color w:val="231F20"/>
          <w:spacing w:val="-9"/>
          <w:w w:val="105"/>
        </w:rPr>
        <w:t xml:space="preserve"> </w:t>
      </w:r>
      <w:r>
        <w:rPr>
          <w:color w:val="231F20"/>
          <w:w w:val="105"/>
        </w:rPr>
        <w:t>meet</w:t>
      </w:r>
      <w:r>
        <w:rPr>
          <w:color w:val="231F20"/>
          <w:spacing w:val="-9"/>
          <w:w w:val="105"/>
        </w:rPr>
        <w:t xml:space="preserve"> </w:t>
      </w:r>
      <w:r>
        <w:rPr>
          <w:color w:val="231F20"/>
          <w:w w:val="105"/>
        </w:rPr>
        <w:t>formal</w:t>
      </w:r>
      <w:r>
        <w:rPr>
          <w:color w:val="231F20"/>
          <w:spacing w:val="-9"/>
          <w:w w:val="105"/>
        </w:rPr>
        <w:t xml:space="preserve"> </w:t>
      </w:r>
      <w:r>
        <w:rPr>
          <w:color w:val="231F20"/>
          <w:w w:val="105"/>
        </w:rPr>
        <w:t>criteria</w:t>
      </w:r>
      <w:r>
        <w:rPr>
          <w:color w:val="231F20"/>
          <w:spacing w:val="-9"/>
          <w:w w:val="105"/>
        </w:rPr>
        <w:t xml:space="preserve"> </w:t>
      </w:r>
      <w:r>
        <w:rPr>
          <w:color w:val="231F20"/>
          <w:w w:val="105"/>
        </w:rPr>
        <w:t>as</w:t>
      </w:r>
      <w:r>
        <w:rPr>
          <w:color w:val="231F20"/>
          <w:spacing w:val="-9"/>
          <w:w w:val="105"/>
        </w:rPr>
        <w:t xml:space="preserve"> </w:t>
      </w:r>
      <w:r>
        <w:rPr>
          <w:color w:val="231F20"/>
          <w:w w:val="105"/>
        </w:rPr>
        <w:t>a</w:t>
      </w:r>
      <w:r>
        <w:rPr>
          <w:color w:val="231F20"/>
          <w:spacing w:val="-9"/>
          <w:w w:val="105"/>
        </w:rPr>
        <w:t xml:space="preserve"> </w:t>
      </w:r>
      <w:r>
        <w:rPr>
          <w:color w:val="231F20"/>
          <w:w w:val="105"/>
        </w:rPr>
        <w:t>decision aid,</w:t>
      </w:r>
      <w:r>
        <w:rPr>
          <w:color w:val="231F20"/>
          <w:spacing w:val="-11"/>
          <w:w w:val="105"/>
        </w:rPr>
        <w:t xml:space="preserve"> </w:t>
      </w:r>
      <w:r>
        <w:rPr>
          <w:color w:val="231F20"/>
          <w:w w:val="105"/>
        </w:rPr>
        <w:t>but</w:t>
      </w:r>
      <w:r>
        <w:rPr>
          <w:color w:val="231F20"/>
          <w:spacing w:val="-6"/>
          <w:w w:val="105"/>
        </w:rPr>
        <w:t xml:space="preserve"> </w:t>
      </w:r>
      <w:r>
        <w:rPr>
          <w:color w:val="231F20"/>
          <w:w w:val="105"/>
        </w:rPr>
        <w:t>does</w:t>
      </w:r>
      <w:r>
        <w:rPr>
          <w:color w:val="231F20"/>
          <w:spacing w:val="-6"/>
          <w:w w:val="105"/>
        </w:rPr>
        <w:t xml:space="preserve"> </w:t>
      </w:r>
      <w:r>
        <w:rPr>
          <w:color w:val="231F20"/>
          <w:w w:val="105"/>
        </w:rPr>
        <w:t>fulfill</w:t>
      </w:r>
      <w:r>
        <w:rPr>
          <w:color w:val="231F20"/>
          <w:spacing w:val="-6"/>
          <w:w w:val="105"/>
        </w:rPr>
        <w:t xml:space="preserve"> </w:t>
      </w:r>
      <w:r>
        <w:rPr>
          <w:color w:val="231F20"/>
          <w:w w:val="105"/>
        </w:rPr>
        <w:t>several</w:t>
      </w:r>
      <w:r>
        <w:rPr>
          <w:color w:val="231F20"/>
          <w:spacing w:val="-6"/>
          <w:w w:val="105"/>
        </w:rPr>
        <w:t xml:space="preserve"> </w:t>
      </w:r>
      <w:r>
        <w:rPr>
          <w:color w:val="231F20"/>
          <w:w w:val="105"/>
        </w:rPr>
        <w:t>of</w:t>
      </w:r>
      <w:r>
        <w:rPr>
          <w:color w:val="231F20"/>
          <w:spacing w:val="-6"/>
          <w:w w:val="105"/>
        </w:rPr>
        <w:t xml:space="preserve"> </w:t>
      </w:r>
      <w:r>
        <w:rPr>
          <w:color w:val="231F20"/>
          <w:w w:val="105"/>
        </w:rPr>
        <w:t>the</w:t>
      </w:r>
      <w:r>
        <w:rPr>
          <w:color w:val="231F20"/>
          <w:spacing w:val="-6"/>
          <w:w w:val="105"/>
        </w:rPr>
        <w:t xml:space="preserve"> </w:t>
      </w:r>
      <w:r>
        <w:rPr>
          <w:color w:val="231F20"/>
          <w:w w:val="105"/>
        </w:rPr>
        <w:t>related</w:t>
      </w:r>
      <w:r>
        <w:rPr>
          <w:color w:val="231F20"/>
          <w:spacing w:val="-6"/>
          <w:w w:val="105"/>
        </w:rPr>
        <w:t xml:space="preserve"> </w:t>
      </w:r>
      <w:r>
        <w:rPr>
          <w:color w:val="231F20"/>
          <w:w w:val="105"/>
        </w:rPr>
        <w:t>functions</w:t>
      </w:r>
      <w:r>
        <w:rPr>
          <w:color w:val="231F20"/>
          <w:spacing w:val="-6"/>
          <w:w w:val="105"/>
        </w:rPr>
        <w:t xml:space="preserve"> </w:t>
      </w:r>
      <w:r>
        <w:rPr>
          <w:color w:val="231F20"/>
          <w:w w:val="105"/>
        </w:rPr>
        <w:t>noted</w:t>
      </w:r>
      <w:r>
        <w:rPr>
          <w:color w:val="231F20"/>
          <w:spacing w:val="-6"/>
          <w:w w:val="105"/>
        </w:rPr>
        <w:t xml:space="preserve"> </w:t>
      </w:r>
      <w:r>
        <w:rPr>
          <w:color w:val="231F20"/>
          <w:w w:val="105"/>
        </w:rPr>
        <w:t>earlier.</w:t>
      </w:r>
      <w:r>
        <w:rPr>
          <w:color w:val="231F20"/>
          <w:spacing w:val="-11"/>
          <w:w w:val="105"/>
        </w:rPr>
        <w:t xml:space="preserve"> </w:t>
      </w:r>
      <w:r>
        <w:rPr>
          <w:color w:val="231F20"/>
          <w:w w:val="105"/>
        </w:rPr>
        <w:t>CG</w:t>
      </w:r>
      <w:r>
        <w:rPr>
          <w:color w:val="231F20"/>
          <w:spacing w:val="-6"/>
          <w:w w:val="105"/>
        </w:rPr>
        <w:t xml:space="preserve"> </w:t>
      </w:r>
      <w:r>
        <w:rPr>
          <w:color w:val="231F20"/>
          <w:w w:val="105"/>
        </w:rPr>
        <w:t>entails</w:t>
      </w:r>
      <w:r>
        <w:rPr>
          <w:color w:val="231F20"/>
          <w:spacing w:val="-6"/>
          <w:w w:val="105"/>
        </w:rPr>
        <w:t xml:space="preserve"> </w:t>
      </w:r>
      <w:r>
        <w:rPr>
          <w:color w:val="231F20"/>
          <w:w w:val="105"/>
        </w:rPr>
        <w:t xml:space="preserve">trans- </w:t>
      </w:r>
      <w:r>
        <w:rPr>
          <w:color w:val="231F20"/>
          <w:spacing w:val="-2"/>
          <w:w w:val="105"/>
        </w:rPr>
        <w:t>fo</w:t>
      </w:r>
      <w:r>
        <w:rPr>
          <w:color w:val="231F20"/>
          <w:spacing w:val="-2"/>
          <w:w w:val="105"/>
        </w:rPr>
        <w:t>rming</w:t>
      </w:r>
      <w:r>
        <w:rPr>
          <w:color w:val="231F20"/>
          <w:spacing w:val="-9"/>
          <w:w w:val="105"/>
        </w:rPr>
        <w:t xml:space="preserve"> </w:t>
      </w:r>
      <w:r>
        <w:rPr>
          <w:color w:val="231F20"/>
          <w:spacing w:val="-2"/>
          <w:w w:val="105"/>
        </w:rPr>
        <w:t>a</w:t>
      </w:r>
      <w:r>
        <w:rPr>
          <w:color w:val="231F20"/>
          <w:spacing w:val="-4"/>
          <w:w w:val="105"/>
        </w:rPr>
        <w:t xml:space="preserve"> </w:t>
      </w:r>
      <w:r>
        <w:rPr>
          <w:color w:val="231F20"/>
          <w:spacing w:val="-2"/>
          <w:w w:val="105"/>
        </w:rPr>
        <w:t>waiting</w:t>
      </w:r>
      <w:r>
        <w:rPr>
          <w:color w:val="231F20"/>
          <w:spacing w:val="-4"/>
          <w:w w:val="105"/>
        </w:rPr>
        <w:t xml:space="preserve"> </w:t>
      </w:r>
      <w:r>
        <w:rPr>
          <w:color w:val="231F20"/>
          <w:spacing w:val="-2"/>
          <w:w w:val="105"/>
        </w:rPr>
        <w:t>room</w:t>
      </w:r>
      <w:r>
        <w:rPr>
          <w:color w:val="231F20"/>
          <w:spacing w:val="-4"/>
          <w:w w:val="105"/>
        </w:rPr>
        <w:t xml:space="preserve"> </w:t>
      </w:r>
      <w:r>
        <w:rPr>
          <w:color w:val="231F20"/>
          <w:spacing w:val="-2"/>
          <w:w w:val="105"/>
        </w:rPr>
        <w:t>in</w:t>
      </w:r>
      <w:r>
        <w:rPr>
          <w:color w:val="231F20"/>
          <w:spacing w:val="-4"/>
          <w:w w:val="105"/>
        </w:rPr>
        <w:t xml:space="preserve"> </w:t>
      </w:r>
      <w:r>
        <w:rPr>
          <w:color w:val="231F20"/>
          <w:spacing w:val="-2"/>
          <w:w w:val="105"/>
        </w:rPr>
        <w:t>a</w:t>
      </w:r>
      <w:r>
        <w:rPr>
          <w:color w:val="231F20"/>
          <w:spacing w:val="-4"/>
          <w:w w:val="105"/>
        </w:rPr>
        <w:t xml:space="preserve"> </w:t>
      </w:r>
      <w:r>
        <w:rPr>
          <w:color w:val="231F20"/>
          <w:spacing w:val="-2"/>
          <w:w w:val="105"/>
        </w:rPr>
        <w:t>mental</w:t>
      </w:r>
      <w:r>
        <w:rPr>
          <w:color w:val="231F20"/>
          <w:spacing w:val="-4"/>
          <w:w w:val="105"/>
        </w:rPr>
        <w:t xml:space="preserve"> </w:t>
      </w:r>
      <w:r>
        <w:rPr>
          <w:color w:val="231F20"/>
          <w:spacing w:val="-2"/>
          <w:w w:val="105"/>
        </w:rPr>
        <w:t>health</w:t>
      </w:r>
      <w:r>
        <w:rPr>
          <w:color w:val="231F20"/>
          <w:spacing w:val="-4"/>
          <w:w w:val="105"/>
        </w:rPr>
        <w:t xml:space="preserve"> </w:t>
      </w:r>
      <w:r>
        <w:rPr>
          <w:color w:val="231F20"/>
          <w:spacing w:val="-2"/>
          <w:w w:val="105"/>
        </w:rPr>
        <w:t>clinic</w:t>
      </w:r>
      <w:r>
        <w:rPr>
          <w:color w:val="231F20"/>
          <w:spacing w:val="-4"/>
          <w:w w:val="105"/>
        </w:rPr>
        <w:t xml:space="preserve"> </w:t>
      </w:r>
      <w:r>
        <w:rPr>
          <w:color w:val="231F20"/>
          <w:spacing w:val="-2"/>
          <w:w w:val="105"/>
        </w:rPr>
        <w:t>into</w:t>
      </w:r>
      <w:r>
        <w:rPr>
          <w:color w:val="231F20"/>
          <w:spacing w:val="-4"/>
          <w:w w:val="105"/>
        </w:rPr>
        <w:t xml:space="preserve"> </w:t>
      </w:r>
      <w:r>
        <w:rPr>
          <w:color w:val="231F20"/>
          <w:spacing w:val="-2"/>
          <w:w w:val="105"/>
        </w:rPr>
        <w:t>a</w:t>
      </w:r>
      <w:r>
        <w:rPr>
          <w:color w:val="231F20"/>
          <w:spacing w:val="-11"/>
          <w:w w:val="105"/>
        </w:rPr>
        <w:t xml:space="preserve"> </w:t>
      </w:r>
      <w:r>
        <w:rPr>
          <w:color w:val="231F20"/>
          <w:spacing w:val="-2"/>
          <w:w w:val="105"/>
        </w:rPr>
        <w:t>“peer-run</w:t>
      </w:r>
      <w:r>
        <w:rPr>
          <w:color w:val="231F20"/>
          <w:spacing w:val="-4"/>
          <w:w w:val="105"/>
        </w:rPr>
        <w:t xml:space="preserve"> </w:t>
      </w:r>
      <w:r>
        <w:rPr>
          <w:color w:val="231F20"/>
          <w:spacing w:val="-2"/>
          <w:w w:val="105"/>
        </w:rPr>
        <w:t>Decision</w:t>
      </w:r>
      <w:r>
        <w:rPr>
          <w:color w:val="231F20"/>
          <w:spacing w:val="-4"/>
          <w:w w:val="105"/>
        </w:rPr>
        <w:t xml:space="preserve"> </w:t>
      </w:r>
      <w:r>
        <w:rPr>
          <w:color w:val="231F20"/>
          <w:spacing w:val="-2"/>
          <w:w w:val="105"/>
        </w:rPr>
        <w:t xml:space="preserve">Support </w:t>
      </w:r>
      <w:r>
        <w:rPr>
          <w:color w:val="231F20"/>
        </w:rPr>
        <w:t>Center.”</w:t>
      </w:r>
      <w:r>
        <w:rPr>
          <w:color w:val="231F20"/>
          <w:spacing w:val="-3"/>
        </w:rPr>
        <w:t xml:space="preserve"> </w:t>
      </w:r>
      <w:r>
        <w:rPr>
          <w:color w:val="231F20"/>
        </w:rPr>
        <w:t>Individuals who are in recovery from psychiatric disorders staff the center and invite arriving consumers to use a Web-based software program that helps or- ganize the concerns the consumer wants to raise with his or her clinician.</w:t>
      </w:r>
      <w:r>
        <w:rPr>
          <w:color w:val="231F20"/>
          <w:spacing w:val="-3"/>
        </w:rPr>
        <w:t xml:space="preserve"> </w:t>
      </w:r>
      <w:r>
        <w:rPr>
          <w:color w:val="231F20"/>
        </w:rPr>
        <w:t>The con- sumer chooses w</w:t>
      </w:r>
      <w:r>
        <w:rPr>
          <w:color w:val="231F20"/>
        </w:rPr>
        <w:t>hether to read or listen to the program,</w:t>
      </w:r>
      <w:r>
        <w:rPr>
          <w:color w:val="231F20"/>
          <w:spacing w:val="-3"/>
        </w:rPr>
        <w:t xml:space="preserve"> </w:t>
      </w:r>
      <w:r>
        <w:rPr>
          <w:color w:val="231F20"/>
        </w:rPr>
        <w:t>which can be completed in about</w:t>
      </w:r>
      <w:r>
        <w:rPr>
          <w:color w:val="231F20"/>
          <w:spacing w:val="-13"/>
        </w:rPr>
        <w:t xml:space="preserve"> </w:t>
      </w:r>
      <w:r>
        <w:rPr>
          <w:color w:val="231F20"/>
        </w:rPr>
        <w:t>20</w:t>
      </w:r>
      <w:r>
        <w:rPr>
          <w:color w:val="231F20"/>
          <w:spacing w:val="-7"/>
        </w:rPr>
        <w:t xml:space="preserve"> </w:t>
      </w:r>
      <w:r>
        <w:rPr>
          <w:color w:val="231F20"/>
        </w:rPr>
        <w:t>minutes</w:t>
      </w:r>
      <w:r>
        <w:rPr>
          <w:color w:val="231F20"/>
          <w:spacing w:val="-7"/>
        </w:rPr>
        <w:t xml:space="preserve"> </w:t>
      </w:r>
      <w:r>
        <w:rPr>
          <w:color w:val="231F20"/>
        </w:rPr>
        <w:t>or</w:t>
      </w:r>
      <w:r>
        <w:rPr>
          <w:color w:val="231F20"/>
          <w:spacing w:val="-7"/>
        </w:rPr>
        <w:t xml:space="preserve"> </w:t>
      </w:r>
      <w:r>
        <w:rPr>
          <w:color w:val="231F20"/>
        </w:rPr>
        <w:t>less.</w:t>
      </w:r>
      <w:r>
        <w:rPr>
          <w:color w:val="231F20"/>
          <w:spacing w:val="-13"/>
        </w:rPr>
        <w:t xml:space="preserve"> </w:t>
      </w:r>
      <w:r>
        <w:rPr>
          <w:color w:val="231F20"/>
        </w:rPr>
        <w:t>The</w:t>
      </w:r>
      <w:r>
        <w:rPr>
          <w:color w:val="231F20"/>
          <w:spacing w:val="-6"/>
        </w:rPr>
        <w:t xml:space="preserve"> </w:t>
      </w:r>
      <w:r>
        <w:rPr>
          <w:color w:val="231F20"/>
        </w:rPr>
        <w:t>software</w:t>
      </w:r>
      <w:r>
        <w:rPr>
          <w:color w:val="231F20"/>
          <w:spacing w:val="-7"/>
        </w:rPr>
        <w:t xml:space="preserve"> </w:t>
      </w:r>
      <w:r>
        <w:rPr>
          <w:color w:val="231F20"/>
        </w:rPr>
        <w:t>generates</w:t>
      </w:r>
      <w:r>
        <w:rPr>
          <w:color w:val="231F20"/>
          <w:spacing w:val="-7"/>
        </w:rPr>
        <w:t xml:space="preserve"> </w:t>
      </w:r>
      <w:r>
        <w:rPr>
          <w:color w:val="231F20"/>
        </w:rPr>
        <w:t>a</w:t>
      </w:r>
      <w:r>
        <w:rPr>
          <w:color w:val="231F20"/>
          <w:spacing w:val="-7"/>
        </w:rPr>
        <w:t xml:space="preserve"> </w:t>
      </w:r>
      <w:r>
        <w:rPr>
          <w:color w:val="231F20"/>
        </w:rPr>
        <w:t>one-page</w:t>
      </w:r>
      <w:r>
        <w:rPr>
          <w:color w:val="231F20"/>
          <w:spacing w:val="-7"/>
        </w:rPr>
        <w:t xml:space="preserve"> </w:t>
      </w:r>
      <w:r>
        <w:rPr>
          <w:color w:val="231F20"/>
        </w:rPr>
        <w:t>report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consumer to</w:t>
      </w:r>
      <w:r>
        <w:rPr>
          <w:color w:val="231F20"/>
          <w:spacing w:val="-6"/>
        </w:rPr>
        <w:t xml:space="preserve"> </w:t>
      </w:r>
      <w:r>
        <w:rPr>
          <w:color w:val="231F20"/>
        </w:rPr>
        <w:t>bring</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appointment.</w:t>
      </w:r>
      <w:r>
        <w:rPr>
          <w:color w:val="231F20"/>
          <w:spacing w:val="-13"/>
        </w:rPr>
        <w:t xml:space="preserve"> </w:t>
      </w:r>
      <w:r>
        <w:rPr>
          <w:color w:val="231F20"/>
        </w:rPr>
        <w:t>The</w:t>
      </w:r>
      <w:r>
        <w:rPr>
          <w:color w:val="231F20"/>
          <w:spacing w:val="-1"/>
        </w:rPr>
        <w:t xml:space="preserve"> </w:t>
      </w:r>
      <w:r>
        <w:rPr>
          <w:color w:val="231F20"/>
        </w:rPr>
        <w:t>program</w:t>
      </w:r>
      <w:r>
        <w:rPr>
          <w:color w:val="231F20"/>
          <w:spacing w:val="-2"/>
        </w:rPr>
        <w:t xml:space="preserve"> </w:t>
      </w:r>
      <w:r>
        <w:rPr>
          <w:color w:val="231F20"/>
        </w:rPr>
        <w:t>also</w:t>
      </w:r>
      <w:r>
        <w:rPr>
          <w:color w:val="231F20"/>
          <w:spacing w:val="-2"/>
        </w:rPr>
        <w:t xml:space="preserve"> </w:t>
      </w:r>
      <w:r>
        <w:rPr>
          <w:color w:val="231F20"/>
        </w:rPr>
        <w:t>includes</w:t>
      </w:r>
      <w:r>
        <w:rPr>
          <w:color w:val="231F20"/>
          <w:spacing w:val="-2"/>
        </w:rPr>
        <w:t xml:space="preserve"> </w:t>
      </w:r>
      <w:r>
        <w:rPr>
          <w:color w:val="231F20"/>
        </w:rPr>
        <w:t>brief</w:t>
      </w:r>
      <w:r>
        <w:rPr>
          <w:color w:val="231F20"/>
          <w:spacing w:val="-2"/>
        </w:rPr>
        <w:t xml:space="preserve"> </w:t>
      </w:r>
      <w:r>
        <w:rPr>
          <w:color w:val="231F20"/>
        </w:rPr>
        <w:t>vignettes</w:t>
      </w:r>
      <w:r>
        <w:rPr>
          <w:color w:val="231F20"/>
          <w:spacing w:val="-2"/>
        </w:rPr>
        <w:t xml:space="preserve"> </w:t>
      </w:r>
      <w:r>
        <w:rPr>
          <w:color w:val="231F20"/>
        </w:rPr>
        <w:t>of</w:t>
      </w:r>
      <w:r>
        <w:rPr>
          <w:color w:val="231F20"/>
          <w:spacing w:val="-2"/>
        </w:rPr>
        <w:t xml:space="preserve"> </w:t>
      </w:r>
      <w:r>
        <w:rPr>
          <w:color w:val="231F20"/>
        </w:rPr>
        <w:t>people</w:t>
      </w:r>
      <w:r>
        <w:rPr>
          <w:color w:val="231F20"/>
          <w:spacing w:val="-2"/>
        </w:rPr>
        <w:t xml:space="preserve"> </w:t>
      </w:r>
      <w:r>
        <w:rPr>
          <w:color w:val="231F20"/>
        </w:rPr>
        <w:t xml:space="preserve">tell- </w:t>
      </w:r>
      <w:r>
        <w:rPr>
          <w:color w:val="231F20"/>
          <w:w w:val="105"/>
        </w:rPr>
        <w:t>ing their recovery stories.</w:t>
      </w:r>
    </w:p>
    <w:p w14:paraId="571BB92E" w14:textId="77777777" w:rsidR="0089060C" w:rsidRDefault="0089060C">
      <w:pPr>
        <w:pStyle w:val="BodyText"/>
        <w:spacing w:before="9"/>
      </w:pPr>
    </w:p>
    <w:p w14:paraId="5D9C042F" w14:textId="77777777" w:rsidR="0089060C" w:rsidRDefault="00197673">
      <w:pPr>
        <w:pStyle w:val="BodyText"/>
        <w:spacing w:line="261" w:lineRule="auto"/>
        <w:ind w:left="440" w:right="1577"/>
        <w:jc w:val="both"/>
      </w:pPr>
      <w:r>
        <w:rPr>
          <w:color w:val="231F20"/>
        </w:rPr>
        <w:t>Each</w:t>
      </w:r>
      <w:r>
        <w:rPr>
          <w:color w:val="231F20"/>
          <w:spacing w:val="-2"/>
        </w:rPr>
        <w:t xml:space="preserve"> </w:t>
      </w:r>
      <w:r>
        <w:rPr>
          <w:color w:val="231F20"/>
        </w:rPr>
        <w:t>consumer</w:t>
      </w:r>
      <w:r>
        <w:rPr>
          <w:color w:val="231F20"/>
          <w:spacing w:val="-2"/>
        </w:rPr>
        <w:t xml:space="preserve"> </w:t>
      </w:r>
      <w:r>
        <w:rPr>
          <w:color w:val="231F20"/>
        </w:rPr>
        <w:t>may</w:t>
      </w:r>
      <w:r>
        <w:rPr>
          <w:color w:val="231F20"/>
          <w:spacing w:val="-2"/>
        </w:rPr>
        <w:t xml:space="preserve"> </w:t>
      </w:r>
      <w:r>
        <w:rPr>
          <w:color w:val="231F20"/>
        </w:rPr>
        <w:t>use</w:t>
      </w:r>
      <w:r>
        <w:rPr>
          <w:color w:val="231F20"/>
          <w:spacing w:val="-2"/>
        </w:rPr>
        <w:t xml:space="preserve"> </w:t>
      </w:r>
      <w:r>
        <w:rPr>
          <w:color w:val="231F20"/>
        </w:rPr>
        <w:t>an</w:t>
      </w:r>
      <w:r>
        <w:rPr>
          <w:color w:val="231F20"/>
          <w:spacing w:val="-2"/>
        </w:rPr>
        <w:t xml:space="preserve"> </w:t>
      </w:r>
      <w:r>
        <w:rPr>
          <w:color w:val="231F20"/>
        </w:rPr>
        <w:t>electronic</w:t>
      </w:r>
      <w:r>
        <w:rPr>
          <w:color w:val="231F20"/>
          <w:spacing w:val="-2"/>
        </w:rPr>
        <w:t xml:space="preserve"> </w:t>
      </w:r>
      <w:r>
        <w:rPr>
          <w:color w:val="231F20"/>
        </w:rPr>
        <w:t>version</w:t>
      </w:r>
      <w:r>
        <w:rPr>
          <w:color w:val="231F20"/>
          <w:spacing w:val="-2"/>
        </w:rPr>
        <w:t xml:space="preserve"> </w:t>
      </w:r>
      <w:r>
        <w:rPr>
          <w:color w:val="231F20"/>
        </w:rPr>
        <w:t>of</w:t>
      </w:r>
      <w:r>
        <w:rPr>
          <w:color w:val="231F20"/>
          <w:spacing w:val="-2"/>
        </w:rPr>
        <w:t xml:space="preserve"> </w:t>
      </w:r>
      <w:r>
        <w:rPr>
          <w:color w:val="231F20"/>
        </w:rPr>
        <w:t>his</w:t>
      </w:r>
      <w:r>
        <w:rPr>
          <w:color w:val="231F20"/>
          <w:spacing w:val="-2"/>
        </w:rPr>
        <w:t xml:space="preserve"> </w:t>
      </w:r>
      <w:r>
        <w:rPr>
          <w:color w:val="231F20"/>
        </w:rPr>
        <w:t>or</w:t>
      </w:r>
      <w:r>
        <w:rPr>
          <w:color w:val="231F20"/>
          <w:spacing w:val="-2"/>
        </w:rPr>
        <w:t xml:space="preserve"> </w:t>
      </w:r>
      <w:r>
        <w:rPr>
          <w:color w:val="231F20"/>
        </w:rPr>
        <w:t>her</w:t>
      </w:r>
      <w:r>
        <w:rPr>
          <w:color w:val="231F20"/>
          <w:spacing w:val="-2"/>
        </w:rPr>
        <w:t xml:space="preserve"> </w:t>
      </w:r>
      <w:r>
        <w:rPr>
          <w:color w:val="231F20"/>
        </w:rPr>
        <w:t>report</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portal</w:t>
      </w:r>
      <w:r>
        <w:rPr>
          <w:color w:val="231F20"/>
          <w:spacing w:val="-2"/>
        </w:rPr>
        <w:t xml:space="preserve"> </w:t>
      </w:r>
      <w:r>
        <w:rPr>
          <w:color w:val="231F20"/>
        </w:rPr>
        <w:t>for</w:t>
      </w:r>
      <w:r>
        <w:rPr>
          <w:color w:val="231F20"/>
          <w:spacing w:val="-2"/>
        </w:rPr>
        <w:t xml:space="preserve"> </w:t>
      </w:r>
      <w:r>
        <w:rPr>
          <w:color w:val="231F20"/>
        </w:rPr>
        <w:t>con- necting to a variety of information including DAs and factsheets. Through a simple interface, a consumer can graph recovery and access decisi</w:t>
      </w:r>
      <w:r>
        <w:rPr>
          <w:color w:val="231F20"/>
        </w:rPr>
        <w:t>on support worksheets and peer support to help resolve decisional uncertainty about medication.</w:t>
      </w:r>
    </w:p>
    <w:p w14:paraId="45595D2F" w14:textId="77777777" w:rsidR="0089060C" w:rsidRDefault="0089060C">
      <w:pPr>
        <w:pStyle w:val="BodyText"/>
        <w:spacing w:before="6"/>
        <w:rPr>
          <w:sz w:val="23"/>
        </w:rPr>
      </w:pPr>
    </w:p>
    <w:p w14:paraId="1058B350" w14:textId="77777777" w:rsidR="0089060C" w:rsidRDefault="00197673">
      <w:pPr>
        <w:pStyle w:val="BodyText"/>
        <w:ind w:left="440"/>
        <w:jc w:val="both"/>
      </w:pPr>
      <w:r>
        <w:rPr>
          <w:color w:val="231F20"/>
          <w:u w:val="single" w:color="231F20"/>
        </w:rPr>
        <w:t>Evidence</w:t>
      </w:r>
      <w:r>
        <w:rPr>
          <w:color w:val="231F20"/>
          <w:spacing w:val="17"/>
          <w:u w:val="single" w:color="231F20"/>
        </w:rPr>
        <w:t xml:space="preserve"> </w:t>
      </w:r>
      <w:r>
        <w:rPr>
          <w:color w:val="231F20"/>
          <w:u w:val="single" w:color="231F20"/>
        </w:rPr>
        <w:t>Regarding</w:t>
      </w:r>
      <w:r>
        <w:rPr>
          <w:color w:val="231F20"/>
          <w:spacing w:val="18"/>
          <w:u w:val="single" w:color="231F20"/>
        </w:rPr>
        <w:t xml:space="preserve"> </w:t>
      </w:r>
      <w:r>
        <w:rPr>
          <w:color w:val="231F20"/>
          <w:u w:val="single" w:color="231F20"/>
        </w:rPr>
        <w:t>Effectiveness</w:t>
      </w:r>
      <w:r>
        <w:rPr>
          <w:color w:val="231F20"/>
          <w:spacing w:val="18"/>
          <w:u w:val="single" w:color="231F20"/>
        </w:rPr>
        <w:t xml:space="preserve"> </w:t>
      </w:r>
      <w:r>
        <w:rPr>
          <w:color w:val="231F20"/>
          <w:u w:val="single" w:color="231F20"/>
        </w:rPr>
        <w:t>of</w:t>
      </w:r>
      <w:r>
        <w:rPr>
          <w:color w:val="231F20"/>
          <w:spacing w:val="18"/>
          <w:u w:val="single" w:color="231F20"/>
        </w:rPr>
        <w:t xml:space="preserve"> </w:t>
      </w:r>
      <w:r>
        <w:rPr>
          <w:color w:val="231F20"/>
          <w:u w:val="single" w:color="231F20"/>
        </w:rPr>
        <w:t>DAs</w:t>
      </w:r>
      <w:r>
        <w:rPr>
          <w:color w:val="231F20"/>
          <w:spacing w:val="18"/>
          <w:u w:val="single" w:color="231F20"/>
        </w:rPr>
        <w:t xml:space="preserve"> </w:t>
      </w:r>
      <w:r>
        <w:rPr>
          <w:color w:val="231F20"/>
          <w:u w:val="single" w:color="231F20"/>
        </w:rPr>
        <w:t>in</w:t>
      </w:r>
      <w:r>
        <w:rPr>
          <w:color w:val="231F20"/>
          <w:spacing w:val="18"/>
          <w:u w:val="single" w:color="231F20"/>
        </w:rPr>
        <w:t xml:space="preserve"> </w:t>
      </w:r>
      <w:r>
        <w:rPr>
          <w:color w:val="231F20"/>
          <w:u w:val="single" w:color="231F20"/>
        </w:rPr>
        <w:t>Mental</w:t>
      </w:r>
      <w:r>
        <w:rPr>
          <w:color w:val="231F20"/>
          <w:spacing w:val="18"/>
          <w:u w:val="single" w:color="231F20"/>
        </w:rPr>
        <w:t xml:space="preserve"> </w:t>
      </w:r>
      <w:r>
        <w:rPr>
          <w:color w:val="231F20"/>
          <w:u w:val="single" w:color="231F20"/>
        </w:rPr>
        <w:t>Health</w:t>
      </w:r>
      <w:r>
        <w:rPr>
          <w:color w:val="231F20"/>
          <w:spacing w:val="18"/>
          <w:u w:val="single" w:color="231F20"/>
        </w:rPr>
        <w:t xml:space="preserve"> </w:t>
      </w:r>
      <w:r>
        <w:rPr>
          <w:color w:val="231F20"/>
          <w:spacing w:val="-4"/>
          <w:u w:val="single" w:color="231F20"/>
        </w:rPr>
        <w:t>Care</w:t>
      </w:r>
    </w:p>
    <w:p w14:paraId="35E3B25E" w14:textId="77777777" w:rsidR="0089060C" w:rsidRDefault="00197673">
      <w:pPr>
        <w:pStyle w:val="BodyText"/>
        <w:spacing w:before="112" w:line="261" w:lineRule="auto"/>
        <w:ind w:left="440" w:right="1569"/>
        <w:jc w:val="both"/>
      </w:pPr>
      <w:r>
        <w:rPr>
          <w:color w:val="231F20"/>
        </w:rPr>
        <w:t xml:space="preserve">Very few studies have been done to assess the use of DAs in mental health care (Hamman, Leucht, </w:t>
      </w:r>
      <w:r>
        <w:rPr>
          <w:color w:val="231F20"/>
          <w:w w:val="110"/>
        </w:rPr>
        <w:t xml:space="preserve">&amp; </w:t>
      </w:r>
      <w:r>
        <w:rPr>
          <w:color w:val="231F20"/>
        </w:rPr>
        <w:t xml:space="preserve">Kissling, 2003). Indeed, Adams and Drake point out, “In the mental health field. </w:t>
      </w:r>
      <w:r>
        <w:rPr>
          <w:color w:val="231F20"/>
          <w:w w:val="110"/>
        </w:rPr>
        <w:t xml:space="preserve">. . </w:t>
      </w:r>
      <w:r>
        <w:rPr>
          <w:color w:val="231F20"/>
        </w:rPr>
        <w:t>shared decision-making is a relatively novel and somewhat controversial</w:t>
      </w:r>
      <w:r>
        <w:rPr>
          <w:color w:val="231F20"/>
          <w:spacing w:val="40"/>
        </w:rPr>
        <w:t xml:space="preserve"> </w:t>
      </w:r>
      <w:r>
        <w:rPr>
          <w:color w:val="231F20"/>
        </w:rPr>
        <w:t>c</w:t>
      </w:r>
      <w:r>
        <w:rPr>
          <w:color w:val="231F20"/>
        </w:rPr>
        <w:t>oncept”</w:t>
      </w:r>
      <w:r>
        <w:rPr>
          <w:color w:val="231F20"/>
          <w:spacing w:val="25"/>
        </w:rPr>
        <w:t xml:space="preserve"> </w:t>
      </w:r>
      <w:r>
        <w:rPr>
          <w:color w:val="231F20"/>
        </w:rPr>
        <w:t>(2006,</w:t>
      </w:r>
      <w:r>
        <w:rPr>
          <w:color w:val="231F20"/>
          <w:spacing w:val="33"/>
        </w:rPr>
        <w:t xml:space="preserve"> </w:t>
      </w:r>
      <w:r>
        <w:rPr>
          <w:color w:val="231F20"/>
        </w:rPr>
        <w:t>p.</w:t>
      </w:r>
      <w:r>
        <w:rPr>
          <w:color w:val="231F20"/>
          <w:spacing w:val="33"/>
        </w:rPr>
        <w:t xml:space="preserve"> </w:t>
      </w:r>
      <w:r>
        <w:rPr>
          <w:color w:val="231F20"/>
        </w:rPr>
        <w:t>88).</w:t>
      </w:r>
      <w:r>
        <w:rPr>
          <w:color w:val="231F20"/>
          <w:spacing w:val="33"/>
        </w:rPr>
        <w:t xml:space="preserve"> </w:t>
      </w:r>
      <w:r>
        <w:rPr>
          <w:color w:val="231F20"/>
        </w:rPr>
        <w:t>One</w:t>
      </w:r>
      <w:r>
        <w:rPr>
          <w:color w:val="231F20"/>
          <w:spacing w:val="40"/>
        </w:rPr>
        <w:t xml:space="preserve"> </w:t>
      </w:r>
      <w:r>
        <w:rPr>
          <w:color w:val="231F20"/>
        </w:rPr>
        <w:t>possible</w:t>
      </w:r>
      <w:r>
        <w:rPr>
          <w:color w:val="231F20"/>
          <w:spacing w:val="40"/>
        </w:rPr>
        <w:t xml:space="preserve"> </w:t>
      </w:r>
      <w:r>
        <w:rPr>
          <w:color w:val="231F20"/>
        </w:rPr>
        <w:t>reason</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paucity</w:t>
      </w:r>
      <w:r>
        <w:rPr>
          <w:color w:val="231F20"/>
          <w:spacing w:val="40"/>
        </w:rPr>
        <w:t xml:space="preserve"> </w:t>
      </w:r>
      <w:r>
        <w:rPr>
          <w:color w:val="231F20"/>
        </w:rPr>
        <w:t>of</w:t>
      </w:r>
      <w:r>
        <w:rPr>
          <w:color w:val="231F20"/>
          <w:spacing w:val="40"/>
        </w:rPr>
        <w:t xml:space="preserve"> </w:t>
      </w:r>
      <w:r>
        <w:rPr>
          <w:color w:val="231F20"/>
        </w:rPr>
        <w:t xml:space="preserve">DAs in mental health care, and for the lack of research on them, may be the presence of more significant barriers to the creation of DAs in mental health than in physical health. The IOM (2006) </w:t>
      </w:r>
      <w:r>
        <w:rPr>
          <w:color w:val="231F20"/>
        </w:rPr>
        <w:t>focuses on prejudice, discrimination, and coercion as the principal reasons why mental health consumers may not always “receive care that</w:t>
      </w:r>
      <w:r>
        <w:rPr>
          <w:color w:val="231F20"/>
          <w:spacing w:val="80"/>
        </w:rPr>
        <w:t xml:space="preserve"> </w:t>
      </w:r>
      <w:r>
        <w:rPr>
          <w:color w:val="231F20"/>
        </w:rPr>
        <w:t>is respectful of and responsive to their individual preferences,</w:t>
      </w:r>
      <w:r>
        <w:rPr>
          <w:color w:val="231F20"/>
          <w:spacing w:val="-5"/>
        </w:rPr>
        <w:t xml:space="preserve"> </w:t>
      </w:r>
      <w:r>
        <w:rPr>
          <w:color w:val="231F20"/>
        </w:rPr>
        <w:t>needs,</w:t>
      </w:r>
      <w:r>
        <w:rPr>
          <w:color w:val="231F20"/>
          <w:spacing w:val="-5"/>
        </w:rPr>
        <w:t xml:space="preserve"> </w:t>
      </w:r>
      <w:r>
        <w:rPr>
          <w:color w:val="231F20"/>
        </w:rPr>
        <w:t>and values”</w:t>
      </w:r>
      <w:r>
        <w:rPr>
          <w:color w:val="231F20"/>
          <w:spacing w:val="-11"/>
        </w:rPr>
        <w:t xml:space="preserve"> </w:t>
      </w:r>
      <w:r>
        <w:rPr>
          <w:color w:val="231F20"/>
        </w:rPr>
        <w:t>(p. 77), and why there is less sup</w:t>
      </w:r>
      <w:r>
        <w:rPr>
          <w:color w:val="231F20"/>
        </w:rPr>
        <w:t>port available for mental health consumers’ decision- making. Prejudice and the resulting discrimination lead to questions about mental health consumers’ decision-making capacity, which is irrelevant for most of them. Mental health consumers have been show</w:t>
      </w:r>
      <w:r>
        <w:rPr>
          <w:color w:val="231F20"/>
        </w:rPr>
        <w:t>n to be competent to make decisions re- garding their own care (Hamann et al., 2006). According to the IOM (2006, p. 97), “research has shown that although patients’ decision-making performance is corre- lated modestly with psychotic symptoms, it is correl</w:t>
      </w:r>
      <w:r>
        <w:rPr>
          <w:color w:val="231F20"/>
        </w:rPr>
        <w:t>ated more strongly with cogni- tive dysfunction.” Adams and Drake concluded their recent paper by saying, “Re- search</w:t>
      </w:r>
      <w:r>
        <w:rPr>
          <w:color w:val="231F20"/>
          <w:spacing w:val="-4"/>
        </w:rPr>
        <w:t xml:space="preserve"> </w:t>
      </w:r>
      <w:r>
        <w:rPr>
          <w:color w:val="231F20"/>
        </w:rPr>
        <w:t>on</w:t>
      </w:r>
      <w:r>
        <w:rPr>
          <w:color w:val="231F20"/>
          <w:spacing w:val="-4"/>
        </w:rPr>
        <w:t xml:space="preserve"> </w:t>
      </w:r>
      <w:r>
        <w:rPr>
          <w:color w:val="231F20"/>
        </w:rPr>
        <w:t>shared</w:t>
      </w:r>
      <w:r>
        <w:rPr>
          <w:color w:val="231F20"/>
          <w:spacing w:val="-4"/>
        </w:rPr>
        <w:t xml:space="preserve"> </w:t>
      </w:r>
      <w:r>
        <w:rPr>
          <w:color w:val="231F20"/>
        </w:rPr>
        <w:t>decision-making</w:t>
      </w:r>
      <w:r>
        <w:rPr>
          <w:color w:val="231F20"/>
          <w:spacing w:val="-4"/>
        </w:rPr>
        <w:t xml:space="preserve"> </w:t>
      </w:r>
      <w:r>
        <w:rPr>
          <w:color w:val="231F20"/>
        </w:rPr>
        <w:t>in</w:t>
      </w:r>
      <w:r>
        <w:rPr>
          <w:color w:val="231F20"/>
          <w:spacing w:val="-4"/>
        </w:rPr>
        <w:t xml:space="preserve"> </w:t>
      </w:r>
      <w:r>
        <w:rPr>
          <w:color w:val="231F20"/>
        </w:rPr>
        <w:t>mental</w:t>
      </w:r>
      <w:r>
        <w:rPr>
          <w:color w:val="231F20"/>
          <w:spacing w:val="-4"/>
        </w:rPr>
        <w:t xml:space="preserve"> </w:t>
      </w:r>
      <w:r>
        <w:rPr>
          <w:color w:val="231F20"/>
        </w:rPr>
        <w:t>health</w:t>
      </w:r>
      <w:r>
        <w:rPr>
          <w:color w:val="231F20"/>
          <w:spacing w:val="-4"/>
        </w:rPr>
        <w:t xml:space="preserve"> </w:t>
      </w:r>
      <w:r>
        <w:rPr>
          <w:color w:val="231F20"/>
        </w:rPr>
        <w:t>lags</w:t>
      </w:r>
      <w:r>
        <w:rPr>
          <w:color w:val="231F20"/>
          <w:spacing w:val="-4"/>
        </w:rPr>
        <w:t xml:space="preserve"> </w:t>
      </w:r>
      <w:r>
        <w:rPr>
          <w:color w:val="231F20"/>
        </w:rPr>
        <w:t>considerably</w:t>
      </w:r>
      <w:r>
        <w:rPr>
          <w:color w:val="231F20"/>
          <w:spacing w:val="-4"/>
        </w:rPr>
        <w:t xml:space="preserve"> </w:t>
      </w:r>
      <w:r>
        <w:rPr>
          <w:color w:val="231F20"/>
        </w:rPr>
        <w:t>behind</w:t>
      </w:r>
      <w:r>
        <w:rPr>
          <w:color w:val="231F20"/>
          <w:spacing w:val="-4"/>
        </w:rPr>
        <w:t xml:space="preserve"> </w:t>
      </w:r>
      <w:r>
        <w:rPr>
          <w:color w:val="231F20"/>
        </w:rPr>
        <w:t>work</w:t>
      </w:r>
      <w:r>
        <w:rPr>
          <w:color w:val="231F20"/>
          <w:spacing w:val="-4"/>
        </w:rPr>
        <w:t xml:space="preserve"> </w:t>
      </w:r>
      <w:r>
        <w:rPr>
          <w:color w:val="231F20"/>
        </w:rPr>
        <w:t>in general medicine and urgently needs attention” (2006, p. 100).</w:t>
      </w:r>
    </w:p>
    <w:p w14:paraId="7B3EA3BA" w14:textId="77777777" w:rsidR="0089060C" w:rsidRDefault="0089060C">
      <w:pPr>
        <w:pStyle w:val="BodyText"/>
        <w:spacing w:before="1"/>
      </w:pPr>
    </w:p>
    <w:p w14:paraId="2D1BFFC5" w14:textId="77777777" w:rsidR="0089060C" w:rsidRDefault="00197673">
      <w:pPr>
        <w:pStyle w:val="BodyText"/>
        <w:spacing w:before="1"/>
        <w:ind w:left="440"/>
        <w:jc w:val="both"/>
      </w:pPr>
      <w:r>
        <w:rPr>
          <w:color w:val="231F20"/>
          <w:u w:val="single" w:color="231F20"/>
        </w:rPr>
        <w:t>Types</w:t>
      </w:r>
      <w:r>
        <w:rPr>
          <w:color w:val="231F20"/>
          <w:spacing w:val="22"/>
          <w:u w:val="single" w:color="231F20"/>
        </w:rPr>
        <w:t xml:space="preserve"> </w:t>
      </w:r>
      <w:r>
        <w:rPr>
          <w:color w:val="231F20"/>
          <w:u w:val="single" w:color="231F20"/>
        </w:rPr>
        <w:t>of</w:t>
      </w:r>
      <w:r>
        <w:rPr>
          <w:color w:val="231F20"/>
          <w:spacing w:val="23"/>
          <w:u w:val="single" w:color="231F20"/>
        </w:rPr>
        <w:t xml:space="preserve"> </w:t>
      </w:r>
      <w:r>
        <w:rPr>
          <w:color w:val="231F20"/>
          <w:u w:val="single" w:color="231F20"/>
        </w:rPr>
        <w:t>DAs</w:t>
      </w:r>
      <w:r>
        <w:rPr>
          <w:color w:val="231F20"/>
          <w:spacing w:val="13"/>
          <w:u w:val="single" w:color="231F20"/>
        </w:rPr>
        <w:t xml:space="preserve"> </w:t>
      </w:r>
      <w:r>
        <w:rPr>
          <w:color w:val="231F20"/>
          <w:u w:val="single" w:color="231F20"/>
        </w:rPr>
        <w:t>That</w:t>
      </w:r>
      <w:r>
        <w:rPr>
          <w:color w:val="231F20"/>
          <w:spacing w:val="23"/>
          <w:u w:val="single" w:color="231F20"/>
        </w:rPr>
        <w:t xml:space="preserve"> </w:t>
      </w:r>
      <w:r>
        <w:rPr>
          <w:color w:val="231F20"/>
          <w:u w:val="single" w:color="231F20"/>
        </w:rPr>
        <w:t>Might</w:t>
      </w:r>
      <w:r>
        <w:rPr>
          <w:color w:val="231F20"/>
          <w:spacing w:val="23"/>
          <w:u w:val="single" w:color="231F20"/>
        </w:rPr>
        <w:t xml:space="preserve"> </w:t>
      </w:r>
      <w:r>
        <w:rPr>
          <w:color w:val="231F20"/>
          <w:u w:val="single" w:color="231F20"/>
        </w:rPr>
        <w:t>be</w:t>
      </w:r>
      <w:r>
        <w:rPr>
          <w:color w:val="231F20"/>
          <w:spacing w:val="13"/>
          <w:u w:val="single" w:color="231F20"/>
        </w:rPr>
        <w:t xml:space="preserve"> </w:t>
      </w:r>
      <w:r>
        <w:rPr>
          <w:color w:val="231F20"/>
          <w:u w:val="single" w:color="231F20"/>
        </w:rPr>
        <w:t>Adapted</w:t>
      </w:r>
      <w:r>
        <w:rPr>
          <w:color w:val="231F20"/>
          <w:spacing w:val="23"/>
          <w:u w:val="single" w:color="231F20"/>
        </w:rPr>
        <w:t xml:space="preserve"> </w:t>
      </w:r>
      <w:r>
        <w:rPr>
          <w:color w:val="231F20"/>
          <w:u w:val="single" w:color="231F20"/>
        </w:rPr>
        <w:t>for</w:t>
      </w:r>
      <w:r>
        <w:rPr>
          <w:color w:val="231F20"/>
          <w:spacing w:val="23"/>
          <w:u w:val="single" w:color="231F20"/>
        </w:rPr>
        <w:t xml:space="preserve"> </w:t>
      </w:r>
      <w:r>
        <w:rPr>
          <w:color w:val="231F20"/>
          <w:u w:val="single" w:color="231F20"/>
        </w:rPr>
        <w:t>Use</w:t>
      </w:r>
      <w:r>
        <w:rPr>
          <w:color w:val="231F20"/>
          <w:spacing w:val="22"/>
          <w:u w:val="single" w:color="231F20"/>
        </w:rPr>
        <w:t xml:space="preserve"> </w:t>
      </w:r>
      <w:r>
        <w:rPr>
          <w:color w:val="231F20"/>
          <w:u w:val="single" w:color="231F20"/>
        </w:rPr>
        <w:t>in</w:t>
      </w:r>
      <w:r>
        <w:rPr>
          <w:color w:val="231F20"/>
          <w:spacing w:val="23"/>
          <w:u w:val="single" w:color="231F20"/>
        </w:rPr>
        <w:t xml:space="preserve"> </w:t>
      </w:r>
      <w:r>
        <w:rPr>
          <w:color w:val="231F20"/>
          <w:u w:val="single" w:color="231F20"/>
        </w:rPr>
        <w:t>Mental</w:t>
      </w:r>
      <w:r>
        <w:rPr>
          <w:color w:val="231F20"/>
          <w:spacing w:val="23"/>
          <w:u w:val="single" w:color="231F20"/>
        </w:rPr>
        <w:t xml:space="preserve"> </w:t>
      </w:r>
      <w:r>
        <w:rPr>
          <w:color w:val="231F20"/>
          <w:u w:val="single" w:color="231F20"/>
        </w:rPr>
        <w:t>Health</w:t>
      </w:r>
      <w:r>
        <w:rPr>
          <w:color w:val="231F20"/>
          <w:spacing w:val="22"/>
          <w:u w:val="single" w:color="231F20"/>
        </w:rPr>
        <w:t xml:space="preserve"> </w:t>
      </w:r>
      <w:r>
        <w:rPr>
          <w:color w:val="231F20"/>
          <w:spacing w:val="-4"/>
          <w:u w:val="single" w:color="231F20"/>
        </w:rPr>
        <w:t>Care</w:t>
      </w:r>
    </w:p>
    <w:p w14:paraId="2630034E" w14:textId="77777777" w:rsidR="0089060C" w:rsidRDefault="00197673">
      <w:pPr>
        <w:pStyle w:val="BodyText"/>
        <w:spacing w:before="112" w:line="261" w:lineRule="auto"/>
        <w:ind w:left="440" w:right="1577"/>
        <w:jc w:val="both"/>
      </w:pPr>
      <w:r>
        <w:rPr>
          <w:color w:val="231F20"/>
        </w:rPr>
        <w:t>Because definitive outcome data are relatively lacking in the field, DAs for mental health</w:t>
      </w:r>
      <w:r>
        <w:rPr>
          <w:color w:val="231F20"/>
          <w:spacing w:val="-3"/>
        </w:rPr>
        <w:t xml:space="preserve"> </w:t>
      </w:r>
      <w:r>
        <w:rPr>
          <w:color w:val="231F20"/>
        </w:rPr>
        <w:t>might</w:t>
      </w:r>
      <w:r>
        <w:rPr>
          <w:color w:val="231F20"/>
          <w:spacing w:val="-2"/>
        </w:rPr>
        <w:t xml:space="preserve"> </w:t>
      </w:r>
      <w:r>
        <w:rPr>
          <w:color w:val="231F20"/>
        </w:rPr>
        <w:t>need</w:t>
      </w:r>
      <w:r>
        <w:rPr>
          <w:color w:val="231F20"/>
          <w:spacing w:val="-3"/>
        </w:rPr>
        <w:t xml:space="preserve"> </w:t>
      </w:r>
      <w:r>
        <w:rPr>
          <w:color w:val="231F20"/>
        </w:rPr>
        <w:t>to</w:t>
      </w:r>
      <w:r>
        <w:rPr>
          <w:color w:val="231F20"/>
          <w:spacing w:val="-2"/>
        </w:rPr>
        <w:t xml:space="preserve"> </w:t>
      </w:r>
      <w:r>
        <w:rPr>
          <w:color w:val="231F20"/>
        </w:rPr>
        <w:t>focus</w:t>
      </w:r>
      <w:r>
        <w:rPr>
          <w:color w:val="231F20"/>
          <w:spacing w:val="-2"/>
        </w:rPr>
        <w:t xml:space="preserve"> </w:t>
      </w:r>
      <w:r>
        <w:rPr>
          <w:color w:val="231F20"/>
        </w:rPr>
        <w:t>more</w:t>
      </w:r>
      <w:r>
        <w:rPr>
          <w:color w:val="231F20"/>
          <w:spacing w:val="-3"/>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options</w:t>
      </w:r>
      <w:r>
        <w:rPr>
          <w:color w:val="231F20"/>
          <w:spacing w:val="-3"/>
        </w:rPr>
        <w:t xml:space="preserve"> </w:t>
      </w:r>
      <w:r>
        <w:rPr>
          <w:color w:val="231F20"/>
        </w:rPr>
        <w:t>that</w:t>
      </w:r>
      <w:r>
        <w:rPr>
          <w:color w:val="231F20"/>
          <w:spacing w:val="-2"/>
        </w:rPr>
        <w:t xml:space="preserve"> </w:t>
      </w:r>
      <w:r>
        <w:rPr>
          <w:color w:val="231F20"/>
        </w:rPr>
        <w:t>consumers</w:t>
      </w:r>
      <w:r>
        <w:rPr>
          <w:color w:val="231F20"/>
          <w:spacing w:val="-2"/>
        </w:rPr>
        <w:t xml:space="preserve"> </w:t>
      </w:r>
      <w:r>
        <w:rPr>
          <w:color w:val="231F20"/>
        </w:rPr>
        <w:t>face,</w:t>
      </w:r>
      <w:r>
        <w:rPr>
          <w:color w:val="231F20"/>
          <w:spacing w:val="-10"/>
        </w:rPr>
        <w:t xml:space="preserve"> </w:t>
      </w:r>
      <w:r>
        <w:rPr>
          <w:color w:val="231F20"/>
        </w:rPr>
        <w:t>and</w:t>
      </w:r>
      <w:r>
        <w:rPr>
          <w:color w:val="231F20"/>
          <w:spacing w:val="-2"/>
        </w:rPr>
        <w:t xml:space="preserve"> </w:t>
      </w:r>
      <w:r>
        <w:rPr>
          <w:color w:val="231F20"/>
        </w:rPr>
        <w:t>some</w:t>
      </w:r>
      <w:r>
        <w:rPr>
          <w:color w:val="231F20"/>
          <w:spacing w:val="-3"/>
        </w:rPr>
        <w:t xml:space="preserve"> </w:t>
      </w:r>
      <w:r>
        <w:rPr>
          <w:color w:val="231F20"/>
        </w:rPr>
        <w:t>of</w:t>
      </w:r>
      <w:r>
        <w:rPr>
          <w:color w:val="231F20"/>
          <w:spacing w:val="-2"/>
        </w:rPr>
        <w:t xml:space="preserve"> </w:t>
      </w:r>
      <w:r>
        <w:rPr>
          <w:color w:val="231F20"/>
          <w:spacing w:val="-5"/>
        </w:rPr>
        <w:t>the</w:t>
      </w:r>
    </w:p>
    <w:p w14:paraId="1AFB9FE7" w14:textId="77777777" w:rsidR="0089060C" w:rsidRDefault="0089060C">
      <w:pPr>
        <w:spacing w:line="261" w:lineRule="auto"/>
        <w:jc w:val="both"/>
        <w:sectPr w:rsidR="0089060C">
          <w:pgSz w:w="12240" w:h="15840"/>
          <w:pgMar w:top="1500" w:right="580" w:bottom="620" w:left="1720" w:header="184" w:footer="423" w:gutter="0"/>
          <w:cols w:space="720"/>
        </w:sectPr>
      </w:pPr>
    </w:p>
    <w:p w14:paraId="42322F38" w14:textId="77777777" w:rsidR="0089060C" w:rsidRDefault="0089060C">
      <w:pPr>
        <w:pStyle w:val="BodyText"/>
        <w:rPr>
          <w:sz w:val="20"/>
        </w:rPr>
      </w:pPr>
    </w:p>
    <w:p w14:paraId="1A4A4A11" w14:textId="77777777" w:rsidR="0089060C" w:rsidRDefault="0089060C">
      <w:pPr>
        <w:pStyle w:val="BodyText"/>
        <w:spacing w:before="4"/>
        <w:rPr>
          <w:sz w:val="24"/>
        </w:rPr>
      </w:pPr>
    </w:p>
    <w:p w14:paraId="2F083609" w14:textId="77777777" w:rsidR="0089060C" w:rsidRDefault="00197673">
      <w:pPr>
        <w:pStyle w:val="BodyText"/>
        <w:spacing w:before="99" w:line="261" w:lineRule="auto"/>
        <w:ind w:left="440" w:right="1569"/>
        <w:jc w:val="both"/>
      </w:pPr>
      <w:r>
        <w:rPr>
          <w:color w:val="231F20"/>
        </w:rPr>
        <w:t>potential results, than on quantitative data. Moreover, DAs for mental health might be thought of broadly, and encompass decisions regarding issues such as housing, education, and employment as well as the medical aspects of care (e.g., medication and vari</w:t>
      </w:r>
      <w:r>
        <w:rPr>
          <w:color w:val="231F20"/>
        </w:rPr>
        <w:t>ous forms of psychotherapy). Web-based aids could be developed to help mental health consumers make decisions about their treatment. Brief video clips showing individuals who have confronted various decisions, and how they thought them through,</w:t>
      </w:r>
      <w:r>
        <w:rPr>
          <w:color w:val="231F20"/>
          <w:spacing w:val="-1"/>
        </w:rPr>
        <w:t xml:space="preserve"> </w:t>
      </w:r>
      <w:r>
        <w:rPr>
          <w:color w:val="231F20"/>
        </w:rPr>
        <w:t xml:space="preserve">might help </w:t>
      </w:r>
      <w:r>
        <w:rPr>
          <w:color w:val="231F20"/>
        </w:rPr>
        <w:t>consumers by demonstrating that others have faced simi- lar</w:t>
      </w:r>
      <w:r>
        <w:rPr>
          <w:color w:val="231F20"/>
          <w:spacing w:val="-4"/>
        </w:rPr>
        <w:t xml:space="preserve"> </w:t>
      </w:r>
      <w:r>
        <w:rPr>
          <w:color w:val="231F20"/>
        </w:rPr>
        <w:t>concerns</w:t>
      </w:r>
      <w:r>
        <w:rPr>
          <w:color w:val="231F20"/>
          <w:spacing w:val="-1"/>
        </w:rPr>
        <w:t xml:space="preserve"> </w:t>
      </w:r>
      <w:r>
        <w:rPr>
          <w:color w:val="231F20"/>
        </w:rPr>
        <w:t>and</w:t>
      </w:r>
      <w:r>
        <w:rPr>
          <w:color w:val="231F20"/>
          <w:spacing w:val="-1"/>
        </w:rPr>
        <w:t xml:space="preserve"> </w:t>
      </w:r>
      <w:r>
        <w:rPr>
          <w:color w:val="231F20"/>
        </w:rPr>
        <w:t>have</w:t>
      </w:r>
      <w:r>
        <w:rPr>
          <w:color w:val="231F20"/>
          <w:spacing w:val="-1"/>
        </w:rPr>
        <w:t xml:space="preserve"> </w:t>
      </w:r>
      <w:r>
        <w:rPr>
          <w:color w:val="231F20"/>
        </w:rPr>
        <w:t>made</w:t>
      </w:r>
      <w:r>
        <w:rPr>
          <w:color w:val="231F20"/>
          <w:spacing w:val="-1"/>
        </w:rPr>
        <w:t xml:space="preserve"> </w:t>
      </w:r>
      <w:r>
        <w:rPr>
          <w:color w:val="231F20"/>
        </w:rPr>
        <w:t>decisions</w:t>
      </w:r>
      <w:r>
        <w:rPr>
          <w:color w:val="231F20"/>
          <w:spacing w:val="-1"/>
        </w:rPr>
        <w:t xml:space="preserve"> </w:t>
      </w:r>
      <w:r>
        <w:rPr>
          <w:color w:val="231F20"/>
        </w:rPr>
        <w:t>that</w:t>
      </w:r>
      <w:r>
        <w:rPr>
          <w:color w:val="231F20"/>
          <w:spacing w:val="-1"/>
        </w:rPr>
        <w:t xml:space="preserve"> </w:t>
      </w:r>
      <w:r>
        <w:rPr>
          <w:color w:val="231F20"/>
        </w:rPr>
        <w:t>were</w:t>
      </w:r>
      <w:r>
        <w:rPr>
          <w:color w:val="231F20"/>
          <w:spacing w:val="-1"/>
        </w:rPr>
        <w:t xml:space="preserve"> </w:t>
      </w:r>
      <w:r>
        <w:rPr>
          <w:color w:val="231F20"/>
        </w:rPr>
        <w:t>appropriate</w:t>
      </w:r>
      <w:r>
        <w:rPr>
          <w:color w:val="231F20"/>
          <w:spacing w:val="-1"/>
        </w:rPr>
        <w:t xml:space="preserve"> </w:t>
      </w:r>
      <w:r>
        <w:rPr>
          <w:color w:val="231F20"/>
        </w:rPr>
        <w:t>for</w:t>
      </w:r>
      <w:r>
        <w:rPr>
          <w:color w:val="231F20"/>
          <w:spacing w:val="-1"/>
        </w:rPr>
        <w:t xml:space="preserve"> </w:t>
      </w:r>
      <w:r>
        <w:rPr>
          <w:color w:val="231F20"/>
        </w:rPr>
        <w:t>them.</w:t>
      </w:r>
      <w:r>
        <w:rPr>
          <w:color w:val="231F20"/>
          <w:spacing w:val="-13"/>
        </w:rPr>
        <w:t xml:space="preserve"> </w:t>
      </w:r>
      <w:r>
        <w:rPr>
          <w:color w:val="231F20"/>
        </w:rPr>
        <w:t>Also,</w:t>
      </w:r>
      <w:r>
        <w:rPr>
          <w:color w:val="231F20"/>
          <w:spacing w:val="-8"/>
        </w:rPr>
        <w:t xml:space="preserve"> </w:t>
      </w:r>
      <w:r>
        <w:rPr>
          <w:color w:val="231F20"/>
        </w:rPr>
        <w:t>as</w:t>
      </w:r>
      <w:r>
        <w:rPr>
          <w:color w:val="231F20"/>
          <w:spacing w:val="-1"/>
        </w:rPr>
        <w:t xml:space="preserve"> </w:t>
      </w:r>
      <w:r>
        <w:rPr>
          <w:color w:val="231F20"/>
        </w:rPr>
        <w:t xml:space="preserve">noted earlier, some DAs for individuals with mental illnesses might be thought of as tools not to be used once, but to be </w:t>
      </w:r>
      <w:r>
        <w:rPr>
          <w:color w:val="231F20"/>
        </w:rPr>
        <w:t>returned to over time.</w:t>
      </w:r>
    </w:p>
    <w:p w14:paraId="690DB229" w14:textId="77777777" w:rsidR="0089060C" w:rsidRDefault="0089060C">
      <w:pPr>
        <w:pStyle w:val="BodyText"/>
        <w:spacing w:before="11"/>
      </w:pPr>
    </w:p>
    <w:p w14:paraId="4D78C641" w14:textId="77777777" w:rsidR="0089060C" w:rsidRDefault="00197673">
      <w:pPr>
        <w:pStyle w:val="BodyText"/>
        <w:spacing w:line="261" w:lineRule="auto"/>
        <w:ind w:left="440" w:right="1576"/>
        <w:jc w:val="both"/>
      </w:pPr>
      <w:r>
        <w:rPr>
          <w:color w:val="231F20"/>
        </w:rPr>
        <w:t>Aids such as the Decision Board might be adapted for mental health care.</w:t>
      </w:r>
      <w:r>
        <w:rPr>
          <w:color w:val="231F20"/>
          <w:spacing w:val="-7"/>
        </w:rPr>
        <w:t xml:space="preserve"> </w:t>
      </w:r>
      <w:r>
        <w:rPr>
          <w:color w:val="231F20"/>
        </w:rPr>
        <w:t>The Deci- sion Board was devised by Canadian physicians to help women with breast cancer decide on a course of treatment.</w:t>
      </w:r>
      <w:r>
        <w:rPr>
          <w:color w:val="231F20"/>
          <w:spacing w:val="-6"/>
        </w:rPr>
        <w:t xml:space="preserve"> </w:t>
      </w:r>
      <w:r>
        <w:rPr>
          <w:color w:val="231F20"/>
        </w:rPr>
        <w:t>The board consists of a set of panels</w:t>
      </w:r>
      <w:r>
        <w:rPr>
          <w:color w:val="231F20"/>
        </w:rPr>
        <w:t>, each covered by a sliding door. During an appointment, the patient and her physician open the panels in succession and read the information,</w:t>
      </w:r>
      <w:r>
        <w:rPr>
          <w:color w:val="231F20"/>
          <w:spacing w:val="-4"/>
        </w:rPr>
        <w:t xml:space="preserve"> </w:t>
      </w:r>
      <w:r>
        <w:rPr>
          <w:color w:val="231F20"/>
        </w:rPr>
        <w:t>stopping to discuss the patient’s spe- cific situation. The patient also receives a copy of the Decision Board on</w:t>
      </w:r>
      <w:r>
        <w:rPr>
          <w:color w:val="231F20"/>
        </w:rPr>
        <w:t xml:space="preserve"> paper to help her recall the information (Supportive Cancer Care Research Unit, 2008; ACS News Center, 2003). Research has demonstrated that the Decision Board helped women</w:t>
      </w:r>
      <w:r>
        <w:rPr>
          <w:color w:val="231F20"/>
          <w:spacing w:val="-1"/>
        </w:rPr>
        <w:t xml:space="preserve"> </w:t>
      </w:r>
      <w:r>
        <w:rPr>
          <w:color w:val="231F20"/>
        </w:rPr>
        <w:t>feel</w:t>
      </w:r>
      <w:r>
        <w:rPr>
          <w:color w:val="231F20"/>
          <w:spacing w:val="-1"/>
        </w:rPr>
        <w:t xml:space="preserve"> </w:t>
      </w:r>
      <w:r>
        <w:rPr>
          <w:color w:val="231F20"/>
        </w:rPr>
        <w:t>more</w:t>
      </w:r>
      <w:r>
        <w:rPr>
          <w:color w:val="231F20"/>
          <w:spacing w:val="-1"/>
        </w:rPr>
        <w:t xml:space="preserve"> </w:t>
      </w:r>
      <w:r>
        <w:rPr>
          <w:color w:val="231F20"/>
        </w:rPr>
        <w:t>knowledgeable</w:t>
      </w:r>
      <w:r>
        <w:rPr>
          <w:color w:val="231F20"/>
          <w:spacing w:val="-1"/>
        </w:rPr>
        <w:t xml:space="preserve"> </w:t>
      </w:r>
      <w:r>
        <w:rPr>
          <w:color w:val="231F20"/>
        </w:rPr>
        <w:t>about</w:t>
      </w:r>
      <w:r>
        <w:rPr>
          <w:color w:val="231F20"/>
          <w:spacing w:val="-1"/>
        </w:rPr>
        <w:t xml:space="preserve"> </w:t>
      </w:r>
      <w:r>
        <w:rPr>
          <w:color w:val="231F20"/>
        </w:rPr>
        <w:t>their</w:t>
      </w:r>
      <w:r>
        <w:rPr>
          <w:color w:val="231F20"/>
          <w:spacing w:val="-1"/>
        </w:rPr>
        <w:t xml:space="preserve"> </w:t>
      </w:r>
      <w:r>
        <w:rPr>
          <w:color w:val="231F20"/>
        </w:rPr>
        <w:t>chances</w:t>
      </w:r>
      <w:r>
        <w:rPr>
          <w:color w:val="231F20"/>
          <w:spacing w:val="-1"/>
        </w:rPr>
        <w:t xml:space="preserve"> </w:t>
      </w:r>
      <w:r>
        <w:rPr>
          <w:color w:val="231F20"/>
        </w:rPr>
        <w:t>of</w:t>
      </w:r>
      <w:r>
        <w:rPr>
          <w:color w:val="231F20"/>
          <w:spacing w:val="-1"/>
        </w:rPr>
        <w:t xml:space="preserve"> </w:t>
      </w:r>
      <w:r>
        <w:rPr>
          <w:color w:val="231F20"/>
        </w:rPr>
        <w:t>recurrence</w:t>
      </w:r>
      <w:r>
        <w:rPr>
          <w:color w:val="231F20"/>
          <w:spacing w:val="-1"/>
        </w:rPr>
        <w:t xml:space="preserve"> </w:t>
      </w:r>
      <w:r>
        <w:rPr>
          <w:color w:val="231F20"/>
        </w:rPr>
        <w:t>and</w:t>
      </w:r>
      <w:r>
        <w:rPr>
          <w:color w:val="231F20"/>
          <w:spacing w:val="-1"/>
        </w:rPr>
        <w:t xml:space="preserve"> </w:t>
      </w:r>
      <w:r>
        <w:rPr>
          <w:color w:val="231F20"/>
        </w:rPr>
        <w:t>better</w:t>
      </w:r>
      <w:r>
        <w:rPr>
          <w:color w:val="231F20"/>
          <w:spacing w:val="-1"/>
        </w:rPr>
        <w:t xml:space="preserve"> </w:t>
      </w:r>
      <w:r>
        <w:rPr>
          <w:color w:val="231F20"/>
        </w:rPr>
        <w:t>satis- fied w</w:t>
      </w:r>
      <w:r>
        <w:rPr>
          <w:color w:val="231F20"/>
        </w:rPr>
        <w:t>ith their decision-making.</w:t>
      </w:r>
    </w:p>
    <w:p w14:paraId="2D5A9304" w14:textId="77777777" w:rsidR="0089060C" w:rsidRDefault="0089060C">
      <w:pPr>
        <w:pStyle w:val="BodyText"/>
        <w:rPr>
          <w:sz w:val="26"/>
        </w:rPr>
      </w:pPr>
    </w:p>
    <w:p w14:paraId="06C6CD69" w14:textId="77777777" w:rsidR="0089060C" w:rsidRDefault="0089060C">
      <w:pPr>
        <w:pStyle w:val="BodyText"/>
        <w:spacing w:before="7"/>
        <w:rPr>
          <w:sz w:val="20"/>
        </w:rPr>
      </w:pPr>
    </w:p>
    <w:p w14:paraId="13C2D72A" w14:textId="77777777" w:rsidR="0089060C" w:rsidRDefault="00197673">
      <w:pPr>
        <w:pStyle w:val="Heading3"/>
        <w:ind w:left="440"/>
      </w:pPr>
      <w:r>
        <w:rPr>
          <w:color w:val="942923"/>
          <w:w w:val="95"/>
        </w:rPr>
        <w:t>Issues</w:t>
      </w:r>
      <w:r>
        <w:rPr>
          <w:color w:val="942923"/>
          <w:spacing w:val="7"/>
        </w:rPr>
        <w:t xml:space="preserve"> </w:t>
      </w:r>
      <w:r>
        <w:rPr>
          <w:color w:val="942923"/>
          <w:w w:val="95"/>
        </w:rPr>
        <w:t>Related</w:t>
      </w:r>
      <w:r>
        <w:rPr>
          <w:color w:val="942923"/>
          <w:spacing w:val="8"/>
        </w:rPr>
        <w:t xml:space="preserve"> </w:t>
      </w:r>
      <w:r>
        <w:rPr>
          <w:color w:val="942923"/>
          <w:w w:val="95"/>
        </w:rPr>
        <w:t>to</w:t>
      </w:r>
      <w:r>
        <w:rPr>
          <w:color w:val="942923"/>
          <w:spacing w:val="7"/>
        </w:rPr>
        <w:t xml:space="preserve"> </w:t>
      </w:r>
      <w:r>
        <w:rPr>
          <w:color w:val="942923"/>
          <w:w w:val="95"/>
        </w:rPr>
        <w:t>Implementation</w:t>
      </w:r>
      <w:r>
        <w:rPr>
          <w:color w:val="942923"/>
          <w:spacing w:val="8"/>
        </w:rPr>
        <w:t xml:space="preserve"> </w:t>
      </w:r>
      <w:r>
        <w:rPr>
          <w:color w:val="942923"/>
          <w:w w:val="95"/>
        </w:rPr>
        <w:t>in</w:t>
      </w:r>
      <w:r>
        <w:rPr>
          <w:color w:val="942923"/>
          <w:spacing w:val="8"/>
        </w:rPr>
        <w:t xml:space="preserve"> </w:t>
      </w:r>
      <w:r>
        <w:rPr>
          <w:color w:val="942923"/>
          <w:w w:val="95"/>
        </w:rPr>
        <w:t>Mental</w:t>
      </w:r>
      <w:r>
        <w:rPr>
          <w:color w:val="942923"/>
          <w:spacing w:val="7"/>
        </w:rPr>
        <w:t xml:space="preserve"> </w:t>
      </w:r>
      <w:r>
        <w:rPr>
          <w:color w:val="942923"/>
          <w:w w:val="95"/>
        </w:rPr>
        <w:t>Health</w:t>
      </w:r>
      <w:r>
        <w:rPr>
          <w:color w:val="942923"/>
          <w:spacing w:val="8"/>
        </w:rPr>
        <w:t xml:space="preserve"> </w:t>
      </w:r>
      <w:r>
        <w:rPr>
          <w:color w:val="942923"/>
          <w:spacing w:val="-4"/>
          <w:w w:val="95"/>
        </w:rPr>
        <w:t>Care</w:t>
      </w:r>
    </w:p>
    <w:p w14:paraId="34C52B91" w14:textId="77777777" w:rsidR="0089060C" w:rsidRDefault="0089060C">
      <w:pPr>
        <w:pStyle w:val="BodyText"/>
        <w:rPr>
          <w:rFonts w:ascii="Calibri"/>
          <w:b/>
          <w:sz w:val="30"/>
        </w:rPr>
      </w:pPr>
    </w:p>
    <w:p w14:paraId="0B253431" w14:textId="77777777" w:rsidR="0089060C" w:rsidRDefault="00197673">
      <w:pPr>
        <w:pStyle w:val="BodyText"/>
        <w:spacing w:line="261" w:lineRule="auto"/>
        <w:ind w:left="440" w:right="1570"/>
        <w:jc w:val="both"/>
      </w:pPr>
      <w:r>
        <w:rPr>
          <w:color w:val="231F20"/>
        </w:rPr>
        <w:t>The</w:t>
      </w:r>
      <w:r>
        <w:rPr>
          <w:color w:val="231F20"/>
          <w:spacing w:val="37"/>
        </w:rPr>
        <w:t xml:space="preserve"> </w:t>
      </w:r>
      <w:r>
        <w:rPr>
          <w:color w:val="231F20"/>
        </w:rPr>
        <w:t>use</w:t>
      </w:r>
      <w:r>
        <w:rPr>
          <w:color w:val="231F20"/>
          <w:spacing w:val="37"/>
        </w:rPr>
        <w:t xml:space="preserve"> </w:t>
      </w:r>
      <w:r>
        <w:rPr>
          <w:color w:val="231F20"/>
        </w:rPr>
        <w:t>of</w:t>
      </w:r>
      <w:r>
        <w:rPr>
          <w:color w:val="231F20"/>
          <w:spacing w:val="37"/>
        </w:rPr>
        <w:t xml:space="preserve"> </w:t>
      </w:r>
      <w:r>
        <w:rPr>
          <w:color w:val="231F20"/>
        </w:rPr>
        <w:t>DAs</w:t>
      </w:r>
      <w:r>
        <w:rPr>
          <w:color w:val="231F20"/>
          <w:spacing w:val="37"/>
        </w:rPr>
        <w:t xml:space="preserve"> </w:t>
      </w:r>
      <w:r>
        <w:rPr>
          <w:color w:val="231F20"/>
        </w:rPr>
        <w:t>in</w:t>
      </w:r>
      <w:r>
        <w:rPr>
          <w:color w:val="231F20"/>
          <w:spacing w:val="37"/>
        </w:rPr>
        <w:t xml:space="preserve"> </w:t>
      </w:r>
      <w:r>
        <w:rPr>
          <w:color w:val="231F20"/>
        </w:rPr>
        <w:t>mental</w:t>
      </w:r>
      <w:r>
        <w:rPr>
          <w:color w:val="231F20"/>
          <w:spacing w:val="37"/>
        </w:rPr>
        <w:t xml:space="preserve"> </w:t>
      </w:r>
      <w:r>
        <w:rPr>
          <w:color w:val="231F20"/>
        </w:rPr>
        <w:t>health</w:t>
      </w:r>
      <w:r>
        <w:rPr>
          <w:color w:val="231F20"/>
          <w:spacing w:val="37"/>
        </w:rPr>
        <w:t xml:space="preserve"> </w:t>
      </w:r>
      <w:r>
        <w:rPr>
          <w:color w:val="231F20"/>
        </w:rPr>
        <w:t>care</w:t>
      </w:r>
      <w:r>
        <w:rPr>
          <w:color w:val="231F20"/>
          <w:spacing w:val="37"/>
        </w:rPr>
        <w:t xml:space="preserve"> </w:t>
      </w:r>
      <w:r>
        <w:rPr>
          <w:color w:val="231F20"/>
        </w:rPr>
        <w:t>can</w:t>
      </w:r>
      <w:r>
        <w:rPr>
          <w:color w:val="231F20"/>
          <w:spacing w:val="37"/>
        </w:rPr>
        <w:t xml:space="preserve"> </w:t>
      </w:r>
      <w:r>
        <w:rPr>
          <w:color w:val="231F20"/>
        </w:rPr>
        <w:t>empower</w:t>
      </w:r>
      <w:r>
        <w:rPr>
          <w:color w:val="231F20"/>
          <w:spacing w:val="37"/>
        </w:rPr>
        <w:t xml:space="preserve"> </w:t>
      </w:r>
      <w:r>
        <w:rPr>
          <w:color w:val="231F20"/>
        </w:rPr>
        <w:t>the</w:t>
      </w:r>
      <w:r>
        <w:rPr>
          <w:color w:val="231F20"/>
          <w:spacing w:val="37"/>
        </w:rPr>
        <w:t xml:space="preserve"> </w:t>
      </w:r>
      <w:r>
        <w:rPr>
          <w:color w:val="231F20"/>
        </w:rPr>
        <w:t>consumer</w:t>
      </w:r>
      <w:r>
        <w:rPr>
          <w:color w:val="231F20"/>
          <w:spacing w:val="37"/>
        </w:rPr>
        <w:t xml:space="preserve"> </w:t>
      </w:r>
      <w:r>
        <w:rPr>
          <w:color w:val="231F20"/>
        </w:rPr>
        <w:t>to</w:t>
      </w:r>
      <w:r>
        <w:rPr>
          <w:color w:val="231F20"/>
          <w:spacing w:val="37"/>
        </w:rPr>
        <w:t xml:space="preserve"> </w:t>
      </w:r>
      <w:r>
        <w:rPr>
          <w:color w:val="231F20"/>
        </w:rPr>
        <w:t>be</w:t>
      </w:r>
      <w:r>
        <w:rPr>
          <w:color w:val="231F20"/>
          <w:spacing w:val="37"/>
        </w:rPr>
        <w:t xml:space="preserve"> </w:t>
      </w:r>
      <w:r>
        <w:rPr>
          <w:color w:val="231F20"/>
        </w:rPr>
        <w:t>a</w:t>
      </w:r>
      <w:r>
        <w:rPr>
          <w:color w:val="231F20"/>
          <w:spacing w:val="37"/>
        </w:rPr>
        <w:t xml:space="preserve"> </w:t>
      </w:r>
      <w:r>
        <w:rPr>
          <w:color w:val="231F20"/>
        </w:rPr>
        <w:t>genu- ine decision-making partner and can help foster mutual respect among consumers, doctors, nurses, case managers, and others as they all seek to support the recovery process. The word “empower” is especially meaningful in this context, because the powe</w:t>
      </w:r>
      <w:r>
        <w:rPr>
          <w:color w:val="231F20"/>
        </w:rPr>
        <w:t>r disparity between providers and consumers can impose a particular burden on the latter, as observed in the discussion below.</w:t>
      </w:r>
    </w:p>
    <w:p w14:paraId="2D4FFF76" w14:textId="77777777" w:rsidR="0089060C" w:rsidRDefault="0089060C">
      <w:pPr>
        <w:pStyle w:val="BodyText"/>
        <w:spacing w:before="4"/>
        <w:rPr>
          <w:sz w:val="23"/>
        </w:rPr>
      </w:pPr>
    </w:p>
    <w:p w14:paraId="71082C87" w14:textId="77777777" w:rsidR="0089060C" w:rsidRDefault="00197673">
      <w:pPr>
        <w:pStyle w:val="BodyText"/>
        <w:spacing w:line="261" w:lineRule="auto"/>
        <w:ind w:left="440" w:right="1579"/>
        <w:jc w:val="both"/>
      </w:pPr>
      <w:r>
        <w:rPr>
          <w:color w:val="231F20"/>
          <w:u w:val="single" w:color="231F20"/>
        </w:rPr>
        <w:t>How is the Use of DAs in Mental Health Care Different From Their Use in Physical</w:t>
      </w:r>
      <w:r>
        <w:rPr>
          <w:color w:val="231F20"/>
        </w:rPr>
        <w:t xml:space="preserve"> </w:t>
      </w:r>
      <w:r>
        <w:rPr>
          <w:color w:val="231F20"/>
          <w:u w:val="single" w:color="231F20"/>
        </w:rPr>
        <w:t>Health Care?</w:t>
      </w:r>
    </w:p>
    <w:p w14:paraId="61A12F00" w14:textId="77777777" w:rsidR="0089060C" w:rsidRDefault="00197673">
      <w:pPr>
        <w:pStyle w:val="BodyText"/>
        <w:spacing w:before="88" w:line="261" w:lineRule="auto"/>
        <w:ind w:left="440" w:right="1569"/>
        <w:jc w:val="both"/>
      </w:pPr>
      <w:r>
        <w:rPr>
          <w:color w:val="231F20"/>
        </w:rPr>
        <w:t>In physical health care, at least for certain forms of treatment, there may be more objective criteria according to which decisions can be made.</w:t>
      </w:r>
      <w:r>
        <w:rPr>
          <w:color w:val="231F20"/>
          <w:spacing w:val="-4"/>
        </w:rPr>
        <w:t xml:space="preserve"> </w:t>
      </w:r>
      <w:r>
        <w:rPr>
          <w:color w:val="231F20"/>
        </w:rPr>
        <w:t>The relative likelihood of one outcome or another resulting from a course of action can be estimated rea- sonab</w:t>
      </w:r>
      <w:r>
        <w:rPr>
          <w:color w:val="231F20"/>
        </w:rPr>
        <w:t>ly</w:t>
      </w:r>
      <w:r>
        <w:rPr>
          <w:color w:val="231F20"/>
          <w:spacing w:val="-8"/>
        </w:rPr>
        <w:t xml:space="preserve"> </w:t>
      </w:r>
      <w:r>
        <w:rPr>
          <w:color w:val="231F20"/>
        </w:rPr>
        <w:t>well</w:t>
      </w:r>
      <w:r>
        <w:rPr>
          <w:color w:val="231F20"/>
          <w:spacing w:val="-7"/>
        </w:rPr>
        <w:t xml:space="preserve"> </w:t>
      </w:r>
      <w:r>
        <w:rPr>
          <w:color w:val="231F20"/>
        </w:rPr>
        <w:t>for</w:t>
      </w:r>
      <w:r>
        <w:rPr>
          <w:color w:val="231F20"/>
          <w:spacing w:val="-7"/>
        </w:rPr>
        <w:t xml:space="preserve"> </w:t>
      </w:r>
      <w:r>
        <w:rPr>
          <w:color w:val="231F20"/>
        </w:rPr>
        <w:t>many</w:t>
      </w:r>
      <w:r>
        <w:rPr>
          <w:color w:val="231F20"/>
          <w:spacing w:val="-7"/>
        </w:rPr>
        <w:t xml:space="preserve"> </w:t>
      </w:r>
      <w:r>
        <w:rPr>
          <w:color w:val="231F20"/>
        </w:rPr>
        <w:t>physical</w:t>
      </w:r>
      <w:r>
        <w:rPr>
          <w:color w:val="231F20"/>
          <w:spacing w:val="-7"/>
        </w:rPr>
        <w:t xml:space="preserve"> </w:t>
      </w:r>
      <w:r>
        <w:rPr>
          <w:color w:val="231F20"/>
        </w:rPr>
        <w:t>conditions,</w:t>
      </w:r>
      <w:r>
        <w:rPr>
          <w:color w:val="231F20"/>
          <w:spacing w:val="-13"/>
        </w:rPr>
        <w:t xml:space="preserve"> </w:t>
      </w:r>
      <w:r>
        <w:rPr>
          <w:color w:val="231F20"/>
        </w:rPr>
        <w:t>and</w:t>
      </w:r>
      <w:r>
        <w:rPr>
          <w:color w:val="231F20"/>
          <w:spacing w:val="-6"/>
        </w:rPr>
        <w:t xml:space="preserve"> </w:t>
      </w:r>
      <w:r>
        <w:rPr>
          <w:color w:val="231F20"/>
        </w:rPr>
        <w:t>the</w:t>
      </w:r>
      <w:r>
        <w:rPr>
          <w:color w:val="231F20"/>
          <w:spacing w:val="-7"/>
        </w:rPr>
        <w:t xml:space="preserve"> </w:t>
      </w:r>
      <w:r>
        <w:rPr>
          <w:color w:val="231F20"/>
        </w:rPr>
        <w:t>outcomes</w:t>
      </w:r>
      <w:r>
        <w:rPr>
          <w:color w:val="231F20"/>
          <w:spacing w:val="-7"/>
        </w:rPr>
        <w:t xml:space="preserve"> </w:t>
      </w:r>
      <w:r>
        <w:rPr>
          <w:color w:val="231F20"/>
        </w:rPr>
        <w:t>themselves</w:t>
      </w:r>
      <w:r>
        <w:rPr>
          <w:color w:val="231F20"/>
          <w:spacing w:val="-7"/>
        </w:rPr>
        <w:t xml:space="preserve"> </w:t>
      </w:r>
      <w:r>
        <w:rPr>
          <w:color w:val="231F20"/>
        </w:rPr>
        <w:t>are</w:t>
      </w:r>
      <w:r>
        <w:rPr>
          <w:color w:val="231F20"/>
          <w:spacing w:val="-7"/>
        </w:rPr>
        <w:t xml:space="preserve"> </w:t>
      </w:r>
      <w:r>
        <w:rPr>
          <w:color w:val="231F20"/>
        </w:rPr>
        <w:t>perhaps more quantifiable. For mental health conditions, there is often less evidence, less certainty of a particular outcome,</w:t>
      </w:r>
      <w:r>
        <w:rPr>
          <w:color w:val="231F20"/>
          <w:spacing w:val="-1"/>
        </w:rPr>
        <w:t xml:space="preserve"> </w:t>
      </w:r>
      <w:r>
        <w:rPr>
          <w:color w:val="231F20"/>
        </w:rPr>
        <w:t>and less clarity as to which outcome is best.</w:t>
      </w:r>
      <w:r>
        <w:rPr>
          <w:color w:val="231F20"/>
          <w:spacing w:val="-9"/>
        </w:rPr>
        <w:t xml:space="preserve"> </w:t>
      </w:r>
      <w:r>
        <w:rPr>
          <w:color w:val="231F20"/>
        </w:rPr>
        <w:t xml:space="preserve">Thus, </w:t>
      </w:r>
      <w:r>
        <w:rPr>
          <w:color w:val="231F20"/>
          <w:w w:val="95"/>
        </w:rPr>
        <w:t xml:space="preserve">DAs in mental health might be usefully seen as helping the consumer evaluate </w:t>
      </w:r>
      <w:r>
        <w:rPr>
          <w:color w:val="231F20"/>
          <w:w w:val="95"/>
        </w:rPr>
        <w:t xml:space="preserve">tradeoffs, </w:t>
      </w:r>
      <w:r>
        <w:rPr>
          <w:color w:val="231F20"/>
        </w:rPr>
        <w:t>for example,</w:t>
      </w:r>
      <w:r>
        <w:rPr>
          <w:color w:val="231F20"/>
          <w:spacing w:val="-7"/>
        </w:rPr>
        <w:t xml:space="preserve"> </w:t>
      </w:r>
      <w:r>
        <w:rPr>
          <w:color w:val="231F20"/>
        </w:rPr>
        <w:t>thinking about the side effects and effects of beginning or ending use of medications, and of other potential steps that might enhance recovery.</w:t>
      </w:r>
    </w:p>
    <w:p w14:paraId="7F950BDB" w14:textId="77777777" w:rsidR="0089060C" w:rsidRDefault="0089060C">
      <w:pPr>
        <w:spacing w:line="261" w:lineRule="auto"/>
        <w:jc w:val="both"/>
        <w:sectPr w:rsidR="0089060C">
          <w:pgSz w:w="12240" w:h="15840"/>
          <w:pgMar w:top="1500" w:right="580" w:bottom="600" w:left="1720" w:header="0" w:footer="415" w:gutter="0"/>
          <w:cols w:space="720"/>
        </w:sectPr>
      </w:pPr>
    </w:p>
    <w:p w14:paraId="13F4D03D" w14:textId="77777777" w:rsidR="0089060C" w:rsidRDefault="0089060C">
      <w:pPr>
        <w:pStyle w:val="BodyText"/>
        <w:rPr>
          <w:sz w:val="20"/>
        </w:rPr>
      </w:pPr>
    </w:p>
    <w:p w14:paraId="31E57B6B" w14:textId="77777777" w:rsidR="0089060C" w:rsidRDefault="0089060C">
      <w:pPr>
        <w:pStyle w:val="BodyText"/>
        <w:spacing w:before="4"/>
        <w:rPr>
          <w:sz w:val="24"/>
        </w:rPr>
      </w:pPr>
    </w:p>
    <w:p w14:paraId="4BBC87BF" w14:textId="77777777" w:rsidR="0089060C" w:rsidRDefault="00197673">
      <w:pPr>
        <w:pStyle w:val="BodyText"/>
        <w:spacing w:before="99" w:line="261" w:lineRule="auto"/>
        <w:ind w:left="440" w:right="1569"/>
        <w:jc w:val="both"/>
      </w:pPr>
      <w:r>
        <w:rPr>
          <w:color w:val="231F20"/>
        </w:rPr>
        <w:t>For</w:t>
      </w:r>
      <w:r>
        <w:rPr>
          <w:color w:val="231F20"/>
          <w:spacing w:val="-6"/>
        </w:rPr>
        <w:t xml:space="preserve"> </w:t>
      </w:r>
      <w:r>
        <w:rPr>
          <w:color w:val="231F20"/>
        </w:rPr>
        <w:t>mental</w:t>
      </w:r>
      <w:r>
        <w:rPr>
          <w:color w:val="231F20"/>
          <w:spacing w:val="-6"/>
        </w:rPr>
        <w:t xml:space="preserve"> </w:t>
      </w:r>
      <w:r>
        <w:rPr>
          <w:color w:val="231F20"/>
        </w:rPr>
        <w:t>health</w:t>
      </w:r>
      <w:r>
        <w:rPr>
          <w:color w:val="231F20"/>
          <w:spacing w:val="-6"/>
        </w:rPr>
        <w:t xml:space="preserve"> </w:t>
      </w:r>
      <w:r>
        <w:rPr>
          <w:color w:val="231F20"/>
        </w:rPr>
        <w:t>consumers</w:t>
      </w:r>
      <w:r>
        <w:rPr>
          <w:color w:val="231F20"/>
          <w:spacing w:val="-6"/>
        </w:rPr>
        <w:t xml:space="preserve"> </w:t>
      </w:r>
      <w:r>
        <w:rPr>
          <w:color w:val="231F20"/>
        </w:rPr>
        <w:t>it</w:t>
      </w:r>
      <w:r>
        <w:rPr>
          <w:color w:val="231F20"/>
          <w:spacing w:val="-6"/>
        </w:rPr>
        <w:t xml:space="preserve"> </w:t>
      </w:r>
      <w:r>
        <w:rPr>
          <w:color w:val="231F20"/>
        </w:rPr>
        <w:t>would</w:t>
      </w:r>
      <w:r>
        <w:rPr>
          <w:color w:val="231F20"/>
          <w:spacing w:val="-6"/>
        </w:rPr>
        <w:t xml:space="preserve"> </w:t>
      </w:r>
      <w:r>
        <w:rPr>
          <w:color w:val="231F20"/>
        </w:rPr>
        <w:t>also</w:t>
      </w:r>
      <w:r>
        <w:rPr>
          <w:color w:val="231F20"/>
          <w:spacing w:val="-6"/>
        </w:rPr>
        <w:t xml:space="preserve"> </w:t>
      </w:r>
      <w:r>
        <w:rPr>
          <w:color w:val="231F20"/>
        </w:rPr>
        <w:t>be</w:t>
      </w:r>
      <w:r>
        <w:rPr>
          <w:color w:val="231F20"/>
          <w:spacing w:val="-6"/>
        </w:rPr>
        <w:t xml:space="preserve"> </w:t>
      </w:r>
      <w:r>
        <w:rPr>
          <w:color w:val="231F20"/>
        </w:rPr>
        <w:t>appropriate</w:t>
      </w:r>
      <w:r>
        <w:rPr>
          <w:color w:val="231F20"/>
          <w:spacing w:val="-6"/>
        </w:rPr>
        <w:t xml:space="preserve"> </w:t>
      </w:r>
      <w:r>
        <w:rPr>
          <w:color w:val="231F20"/>
        </w:rPr>
        <w:t>to</w:t>
      </w:r>
      <w:r>
        <w:rPr>
          <w:color w:val="231F20"/>
          <w:spacing w:val="-6"/>
        </w:rPr>
        <w:t xml:space="preserve"> </w:t>
      </w:r>
      <w:r>
        <w:rPr>
          <w:color w:val="231F20"/>
        </w:rPr>
        <w:t>develop</w:t>
      </w:r>
      <w:r>
        <w:rPr>
          <w:color w:val="231F20"/>
          <w:spacing w:val="-6"/>
        </w:rPr>
        <w:t xml:space="preserve"> </w:t>
      </w:r>
      <w:r>
        <w:rPr>
          <w:color w:val="231F20"/>
        </w:rPr>
        <w:t>DAs</w:t>
      </w:r>
      <w:r>
        <w:rPr>
          <w:color w:val="231F20"/>
          <w:spacing w:val="-6"/>
        </w:rPr>
        <w:t xml:space="preserve"> </w:t>
      </w:r>
      <w:r>
        <w:rPr>
          <w:color w:val="231F20"/>
        </w:rPr>
        <w:t>focused</w:t>
      </w:r>
      <w:r>
        <w:rPr>
          <w:color w:val="231F20"/>
          <w:spacing w:val="-6"/>
        </w:rPr>
        <w:t xml:space="preserve"> </w:t>
      </w:r>
      <w:r>
        <w:rPr>
          <w:color w:val="231F20"/>
        </w:rPr>
        <w:t>on broader life decisions related to housing, employment, and budgeting, for example. These are crucial issues for many,</w:t>
      </w:r>
      <w:r>
        <w:rPr>
          <w:color w:val="231F20"/>
          <w:spacing w:val="-4"/>
        </w:rPr>
        <w:t xml:space="preserve"> </w:t>
      </w:r>
      <w:r>
        <w:rPr>
          <w:color w:val="231F20"/>
        </w:rPr>
        <w:t xml:space="preserve">and formal decision-making guidance is currently minimal. Given the stigmatized and often isolating nature of mental illness, </w:t>
      </w:r>
      <w:r>
        <w:rPr>
          <w:color w:val="231F20"/>
        </w:rPr>
        <w:t>it might be especially useful for mental health consumers to have the opportunity to learn about the recovery experiences of others as they are trying to make their own deci- sions.</w:t>
      </w:r>
      <w:r>
        <w:rPr>
          <w:color w:val="231F20"/>
          <w:spacing w:val="-10"/>
        </w:rPr>
        <w:t xml:space="preserve"> </w:t>
      </w:r>
      <w:r>
        <w:rPr>
          <w:color w:val="231F20"/>
        </w:rPr>
        <w:t>Videos of consumers describing their decision-making processes,</w:t>
      </w:r>
      <w:r>
        <w:rPr>
          <w:color w:val="231F20"/>
          <w:spacing w:val="-3"/>
        </w:rPr>
        <w:t xml:space="preserve"> </w:t>
      </w:r>
      <w:r>
        <w:rPr>
          <w:color w:val="231F20"/>
        </w:rPr>
        <w:t>and indivi</w:t>
      </w:r>
      <w:r>
        <w:rPr>
          <w:color w:val="231F20"/>
        </w:rPr>
        <w:t>d- ual or group sessions with peer specialists or coaches, might offer this opportunity.</w:t>
      </w:r>
    </w:p>
    <w:p w14:paraId="1AB075FE" w14:textId="77777777" w:rsidR="0089060C" w:rsidRDefault="0089060C">
      <w:pPr>
        <w:pStyle w:val="BodyText"/>
        <w:spacing w:before="1"/>
        <w:rPr>
          <w:sz w:val="23"/>
        </w:rPr>
      </w:pPr>
    </w:p>
    <w:p w14:paraId="7EAB4F50" w14:textId="77777777" w:rsidR="0089060C" w:rsidRDefault="00197673">
      <w:pPr>
        <w:pStyle w:val="BodyText"/>
        <w:ind w:left="440"/>
        <w:jc w:val="both"/>
      </w:pPr>
      <w:r>
        <w:rPr>
          <w:color w:val="231F20"/>
          <w:u w:val="single" w:color="231F20"/>
        </w:rPr>
        <w:t>Questions</w:t>
      </w:r>
      <w:r>
        <w:rPr>
          <w:color w:val="231F20"/>
          <w:spacing w:val="16"/>
          <w:u w:val="single" w:color="231F20"/>
        </w:rPr>
        <w:t xml:space="preserve"> </w:t>
      </w:r>
      <w:r>
        <w:rPr>
          <w:color w:val="231F20"/>
          <w:u w:val="single" w:color="231F20"/>
        </w:rPr>
        <w:t>About</w:t>
      </w:r>
      <w:r>
        <w:rPr>
          <w:color w:val="231F20"/>
          <w:spacing w:val="27"/>
          <w:u w:val="single" w:color="231F20"/>
        </w:rPr>
        <w:t xml:space="preserve"> </w:t>
      </w:r>
      <w:r>
        <w:rPr>
          <w:color w:val="231F20"/>
          <w:u w:val="single" w:color="231F20"/>
        </w:rPr>
        <w:t>Implementation</w:t>
      </w:r>
      <w:r>
        <w:rPr>
          <w:color w:val="231F20"/>
          <w:spacing w:val="27"/>
          <w:u w:val="single" w:color="231F20"/>
        </w:rPr>
        <w:t xml:space="preserve"> </w:t>
      </w:r>
      <w:r>
        <w:rPr>
          <w:color w:val="231F20"/>
          <w:u w:val="single" w:color="231F20"/>
        </w:rPr>
        <w:t>of</w:t>
      </w:r>
      <w:r>
        <w:rPr>
          <w:color w:val="231F20"/>
          <w:spacing w:val="27"/>
          <w:u w:val="single" w:color="231F20"/>
        </w:rPr>
        <w:t xml:space="preserve"> </w:t>
      </w:r>
      <w:r>
        <w:rPr>
          <w:color w:val="231F20"/>
          <w:u w:val="single" w:color="231F20"/>
        </w:rPr>
        <w:t>DAs</w:t>
      </w:r>
      <w:r>
        <w:rPr>
          <w:color w:val="231F20"/>
          <w:spacing w:val="26"/>
          <w:u w:val="single" w:color="231F20"/>
        </w:rPr>
        <w:t xml:space="preserve"> </w:t>
      </w:r>
      <w:r>
        <w:rPr>
          <w:color w:val="231F20"/>
          <w:u w:val="single" w:color="231F20"/>
        </w:rPr>
        <w:t>in</w:t>
      </w:r>
      <w:r>
        <w:rPr>
          <w:color w:val="231F20"/>
          <w:spacing w:val="27"/>
          <w:u w:val="single" w:color="231F20"/>
        </w:rPr>
        <w:t xml:space="preserve"> </w:t>
      </w:r>
      <w:r>
        <w:rPr>
          <w:color w:val="231F20"/>
          <w:u w:val="single" w:color="231F20"/>
        </w:rPr>
        <w:t>Mental</w:t>
      </w:r>
      <w:r>
        <w:rPr>
          <w:color w:val="231F20"/>
          <w:spacing w:val="27"/>
          <w:u w:val="single" w:color="231F20"/>
        </w:rPr>
        <w:t xml:space="preserve"> </w:t>
      </w:r>
      <w:r>
        <w:rPr>
          <w:color w:val="231F20"/>
          <w:u w:val="single" w:color="231F20"/>
        </w:rPr>
        <w:t>Health</w:t>
      </w:r>
      <w:r>
        <w:rPr>
          <w:color w:val="231F20"/>
          <w:spacing w:val="26"/>
          <w:u w:val="single" w:color="231F20"/>
        </w:rPr>
        <w:t xml:space="preserve"> </w:t>
      </w:r>
      <w:r>
        <w:rPr>
          <w:color w:val="231F20"/>
          <w:spacing w:val="-4"/>
          <w:u w:val="single" w:color="231F20"/>
        </w:rPr>
        <w:t>Care</w:t>
      </w:r>
    </w:p>
    <w:p w14:paraId="0D0E9931" w14:textId="77777777" w:rsidR="0089060C" w:rsidRDefault="00197673">
      <w:pPr>
        <w:pStyle w:val="BodyText"/>
        <w:spacing w:before="112" w:line="261" w:lineRule="auto"/>
        <w:ind w:left="440" w:right="1579"/>
        <w:jc w:val="both"/>
      </w:pPr>
      <w:r>
        <w:rPr>
          <w:color w:val="231F20"/>
        </w:rPr>
        <w:t>Given the minimal use of DAs in mental health care thus far, there are many ques- tions about how they might be implemented in practice.</w:t>
      </w:r>
    </w:p>
    <w:p w14:paraId="04179A49" w14:textId="77777777" w:rsidR="0089060C" w:rsidRDefault="0089060C">
      <w:pPr>
        <w:pStyle w:val="BodyText"/>
        <w:spacing w:before="8"/>
        <w:rPr>
          <w:sz w:val="23"/>
        </w:rPr>
      </w:pPr>
    </w:p>
    <w:p w14:paraId="18869FD0" w14:textId="77777777" w:rsidR="0089060C" w:rsidRDefault="00197673">
      <w:pPr>
        <w:pStyle w:val="BodyText"/>
        <w:spacing w:line="261" w:lineRule="auto"/>
        <w:ind w:left="440" w:right="1576"/>
        <w:jc w:val="both"/>
      </w:pPr>
      <w:r>
        <w:rPr>
          <w:b/>
          <w:i/>
          <w:color w:val="231F20"/>
          <w:spacing w:val="-2"/>
        </w:rPr>
        <w:t>What</w:t>
      </w:r>
      <w:r>
        <w:rPr>
          <w:b/>
          <w:i/>
          <w:color w:val="231F20"/>
          <w:spacing w:val="-4"/>
        </w:rPr>
        <w:t xml:space="preserve"> </w:t>
      </w:r>
      <w:r>
        <w:rPr>
          <w:b/>
          <w:i/>
          <w:color w:val="231F20"/>
          <w:spacing w:val="-2"/>
        </w:rPr>
        <w:t>triggers</w:t>
      </w:r>
      <w:r>
        <w:rPr>
          <w:b/>
          <w:i/>
          <w:color w:val="231F20"/>
          <w:spacing w:val="-4"/>
        </w:rPr>
        <w:t xml:space="preserve"> </w:t>
      </w:r>
      <w:r>
        <w:rPr>
          <w:b/>
          <w:i/>
          <w:color w:val="231F20"/>
          <w:spacing w:val="-2"/>
        </w:rPr>
        <w:t>consumer</w:t>
      </w:r>
      <w:r>
        <w:rPr>
          <w:b/>
          <w:i/>
          <w:color w:val="231F20"/>
          <w:spacing w:val="-4"/>
        </w:rPr>
        <w:t xml:space="preserve"> </w:t>
      </w:r>
      <w:r>
        <w:rPr>
          <w:b/>
          <w:i/>
          <w:color w:val="231F20"/>
          <w:spacing w:val="-2"/>
        </w:rPr>
        <w:t>access/use?</w:t>
      </w:r>
      <w:r>
        <w:rPr>
          <w:b/>
          <w:i/>
          <w:color w:val="231F20"/>
          <w:spacing w:val="-10"/>
        </w:rPr>
        <w:t xml:space="preserve"> </w:t>
      </w:r>
      <w:r>
        <w:rPr>
          <w:color w:val="231F20"/>
          <w:spacing w:val="-2"/>
        </w:rPr>
        <w:t>All</w:t>
      </w:r>
      <w:r>
        <w:rPr>
          <w:color w:val="231F20"/>
          <w:spacing w:val="-4"/>
        </w:rPr>
        <w:t xml:space="preserve"> </w:t>
      </w:r>
      <w:r>
        <w:rPr>
          <w:color w:val="231F20"/>
          <w:spacing w:val="-2"/>
        </w:rPr>
        <w:t>consumers</w:t>
      </w:r>
      <w:r>
        <w:rPr>
          <w:color w:val="231F20"/>
          <w:spacing w:val="-4"/>
        </w:rPr>
        <w:t xml:space="preserve"> </w:t>
      </w:r>
      <w:r>
        <w:rPr>
          <w:color w:val="231F20"/>
          <w:spacing w:val="-2"/>
        </w:rPr>
        <w:t>might</w:t>
      </w:r>
      <w:r>
        <w:rPr>
          <w:color w:val="231F20"/>
          <w:spacing w:val="-4"/>
        </w:rPr>
        <w:t xml:space="preserve"> </w:t>
      </w:r>
      <w:r>
        <w:rPr>
          <w:color w:val="231F20"/>
          <w:spacing w:val="-2"/>
        </w:rPr>
        <w:t>be</w:t>
      </w:r>
      <w:r>
        <w:rPr>
          <w:color w:val="231F20"/>
          <w:spacing w:val="-4"/>
        </w:rPr>
        <w:t xml:space="preserve"> </w:t>
      </w:r>
      <w:r>
        <w:rPr>
          <w:color w:val="231F20"/>
          <w:spacing w:val="-2"/>
        </w:rPr>
        <w:t>offered</w:t>
      </w:r>
      <w:r>
        <w:rPr>
          <w:color w:val="231F20"/>
          <w:spacing w:val="-4"/>
        </w:rPr>
        <w:t xml:space="preserve"> </w:t>
      </w:r>
      <w:r>
        <w:rPr>
          <w:color w:val="231F20"/>
          <w:spacing w:val="-2"/>
        </w:rPr>
        <w:t>DAs</w:t>
      </w:r>
      <w:r>
        <w:rPr>
          <w:color w:val="231F20"/>
          <w:spacing w:val="-4"/>
        </w:rPr>
        <w:t xml:space="preserve"> </w:t>
      </w:r>
      <w:r>
        <w:rPr>
          <w:color w:val="231F20"/>
          <w:spacing w:val="-2"/>
        </w:rPr>
        <w:t>when</w:t>
      </w:r>
      <w:r>
        <w:rPr>
          <w:color w:val="231F20"/>
          <w:spacing w:val="-4"/>
        </w:rPr>
        <w:t xml:space="preserve"> </w:t>
      </w:r>
      <w:r>
        <w:rPr>
          <w:color w:val="231F20"/>
          <w:spacing w:val="-2"/>
        </w:rPr>
        <w:t xml:space="preserve">they </w:t>
      </w:r>
      <w:r>
        <w:rPr>
          <w:color w:val="231F20"/>
        </w:rPr>
        <w:t xml:space="preserve">are about to make specific decisions, </w:t>
      </w:r>
      <w:r>
        <w:rPr>
          <w:color w:val="231F20"/>
        </w:rPr>
        <w:t>or DAs might be offered only to individuals</w:t>
      </w:r>
      <w:r>
        <w:rPr>
          <w:color w:val="231F20"/>
          <w:spacing w:val="40"/>
        </w:rPr>
        <w:t xml:space="preserve"> </w:t>
      </w:r>
      <w:r>
        <w:rPr>
          <w:color w:val="231F20"/>
        </w:rPr>
        <w:t>who seem uncertain about their decisions. One approach might be to offer all con- sumers general information about the availability of DAs, and information about</w:t>
      </w:r>
      <w:r>
        <w:rPr>
          <w:color w:val="231F20"/>
          <w:spacing w:val="40"/>
        </w:rPr>
        <w:t xml:space="preserve"> </w:t>
      </w:r>
      <w:r>
        <w:rPr>
          <w:color w:val="231F20"/>
        </w:rPr>
        <w:t>DAs relevant to their specific illnesses,</w:t>
      </w:r>
      <w:r>
        <w:rPr>
          <w:color w:val="231F20"/>
          <w:spacing w:val="-5"/>
        </w:rPr>
        <w:t xml:space="preserve"> </w:t>
      </w:r>
      <w:r>
        <w:rPr>
          <w:color w:val="231F20"/>
        </w:rPr>
        <w:t xml:space="preserve">just as </w:t>
      </w:r>
      <w:r>
        <w:rPr>
          <w:color w:val="231F20"/>
        </w:rPr>
        <w:t>they receive information about</w:t>
      </w:r>
      <w:r>
        <w:rPr>
          <w:color w:val="231F20"/>
          <w:spacing w:val="-5"/>
        </w:rPr>
        <w:t xml:space="preserve"> </w:t>
      </w:r>
      <w:r>
        <w:rPr>
          <w:color w:val="231F20"/>
        </w:rPr>
        <w:t>WRAP and other recovery tools. All mental health consumers could receive such informa- tion</w:t>
      </w:r>
      <w:r>
        <w:rPr>
          <w:color w:val="231F20"/>
          <w:spacing w:val="-3"/>
        </w:rPr>
        <w:t xml:space="preserve"> </w:t>
      </w:r>
      <w:r>
        <w:rPr>
          <w:color w:val="231F20"/>
        </w:rPr>
        <w:t>independent of the role their individual providers play in the process.</w:t>
      </w:r>
      <w:r>
        <w:rPr>
          <w:color w:val="231F20"/>
          <w:spacing w:val="-13"/>
        </w:rPr>
        <w:t xml:space="preserve"> </w:t>
      </w:r>
      <w:r>
        <w:rPr>
          <w:color w:val="231F20"/>
        </w:rPr>
        <w:t>Then,</w:t>
      </w:r>
      <w:r>
        <w:rPr>
          <w:color w:val="231F20"/>
          <w:spacing w:val="-6"/>
        </w:rPr>
        <w:t xml:space="preserve"> </w:t>
      </w:r>
      <w:r>
        <w:rPr>
          <w:color w:val="231F20"/>
        </w:rPr>
        <w:t>at a point</w:t>
      </w:r>
      <w:r>
        <w:rPr>
          <w:color w:val="231F20"/>
          <w:spacing w:val="-4"/>
        </w:rPr>
        <w:t xml:space="preserve"> </w:t>
      </w:r>
      <w:r>
        <w:rPr>
          <w:color w:val="231F20"/>
        </w:rPr>
        <w:t>of</w:t>
      </w:r>
      <w:r>
        <w:rPr>
          <w:color w:val="231F20"/>
          <w:spacing w:val="-4"/>
        </w:rPr>
        <w:t xml:space="preserve"> </w:t>
      </w:r>
      <w:r>
        <w:rPr>
          <w:color w:val="231F20"/>
        </w:rPr>
        <w:t>decision,</w:t>
      </w:r>
      <w:r>
        <w:rPr>
          <w:color w:val="231F20"/>
          <w:spacing w:val="-12"/>
        </w:rPr>
        <w:t xml:space="preserve"> </w:t>
      </w:r>
      <w:r>
        <w:rPr>
          <w:color w:val="231F20"/>
        </w:rPr>
        <w:t>they</w:t>
      </w:r>
      <w:r>
        <w:rPr>
          <w:color w:val="231F20"/>
          <w:spacing w:val="-4"/>
        </w:rPr>
        <w:t xml:space="preserve"> </w:t>
      </w:r>
      <w:r>
        <w:rPr>
          <w:color w:val="231F20"/>
        </w:rPr>
        <w:t>might</w:t>
      </w:r>
      <w:r>
        <w:rPr>
          <w:color w:val="231F20"/>
          <w:spacing w:val="-4"/>
        </w:rPr>
        <w:t xml:space="preserve"> </w:t>
      </w:r>
      <w:r>
        <w:rPr>
          <w:color w:val="231F20"/>
        </w:rPr>
        <w:t>be</w:t>
      </w:r>
      <w:r>
        <w:rPr>
          <w:color w:val="231F20"/>
          <w:spacing w:val="-4"/>
        </w:rPr>
        <w:t xml:space="preserve"> </w:t>
      </w:r>
      <w:r>
        <w:rPr>
          <w:color w:val="231F20"/>
        </w:rPr>
        <w:t>reminded</w:t>
      </w:r>
      <w:r>
        <w:rPr>
          <w:color w:val="231F20"/>
          <w:spacing w:val="-4"/>
        </w:rPr>
        <w:t xml:space="preserve"> </w:t>
      </w:r>
      <w:r>
        <w:rPr>
          <w:color w:val="231F20"/>
        </w:rPr>
        <w:t>that</w:t>
      </w:r>
      <w:r>
        <w:rPr>
          <w:color w:val="231F20"/>
          <w:spacing w:val="-4"/>
        </w:rPr>
        <w:t xml:space="preserve"> </w:t>
      </w:r>
      <w:r>
        <w:rPr>
          <w:color w:val="231F20"/>
        </w:rPr>
        <w:t>a</w:t>
      </w:r>
      <w:r>
        <w:rPr>
          <w:color w:val="231F20"/>
          <w:spacing w:val="-4"/>
        </w:rPr>
        <w:t xml:space="preserve"> </w:t>
      </w:r>
      <w:r>
        <w:rPr>
          <w:color w:val="231F20"/>
        </w:rPr>
        <w:t>DA</w:t>
      </w:r>
      <w:r>
        <w:rPr>
          <w:color w:val="231F20"/>
          <w:spacing w:val="-4"/>
        </w:rPr>
        <w:t xml:space="preserve"> </w:t>
      </w:r>
      <w:r>
        <w:rPr>
          <w:color w:val="231F20"/>
        </w:rPr>
        <w:t>is</w:t>
      </w:r>
      <w:r>
        <w:rPr>
          <w:color w:val="231F20"/>
          <w:spacing w:val="-4"/>
        </w:rPr>
        <w:t xml:space="preserve"> </w:t>
      </w:r>
      <w:r>
        <w:rPr>
          <w:color w:val="231F20"/>
        </w:rPr>
        <w:t>there</w:t>
      </w:r>
      <w:r>
        <w:rPr>
          <w:color w:val="231F20"/>
          <w:spacing w:val="-4"/>
        </w:rPr>
        <w:t xml:space="preserve"> </w:t>
      </w:r>
      <w:r>
        <w:rPr>
          <w:color w:val="231F20"/>
        </w:rPr>
        <w:t>if</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wanted.</w:t>
      </w:r>
      <w:r>
        <w:rPr>
          <w:color w:val="231F20"/>
          <w:spacing w:val="-12"/>
        </w:rPr>
        <w:t xml:space="preserve"> </w:t>
      </w:r>
      <w:r>
        <w:rPr>
          <w:color w:val="231F20"/>
        </w:rPr>
        <w:t>In</w:t>
      </w:r>
      <w:r>
        <w:rPr>
          <w:color w:val="231F20"/>
          <w:spacing w:val="-4"/>
        </w:rPr>
        <w:t xml:space="preserve"> </w:t>
      </w:r>
      <w:r>
        <w:rPr>
          <w:color w:val="231F20"/>
        </w:rPr>
        <w:t xml:space="preserve">settings </w:t>
      </w:r>
      <w:r>
        <w:rPr>
          <w:color w:val="231F20"/>
          <w:w w:val="95"/>
        </w:rPr>
        <w:t>where strong consumer movements and trained peer specialists are present, it may be</w:t>
      </w:r>
      <w:r>
        <w:rPr>
          <w:color w:val="231F20"/>
          <w:w w:val="95"/>
        </w:rPr>
        <w:t xml:space="preserve"> </w:t>
      </w:r>
      <w:r>
        <w:rPr>
          <w:color w:val="231F20"/>
        </w:rPr>
        <w:t>relatively straightforward to institutionalize use of DAs. In other areas, the attitude of the professionals is likely to be a primary determinant of whether consumers are offered DAs.</w:t>
      </w:r>
      <w:r>
        <w:rPr>
          <w:color w:val="231F20"/>
          <w:spacing w:val="-1"/>
        </w:rPr>
        <w:t xml:space="preserve"> </w:t>
      </w:r>
      <w:r>
        <w:rPr>
          <w:color w:val="231F20"/>
        </w:rPr>
        <w:t>Clinicians and case managers need information and training if they are</w:t>
      </w:r>
      <w:r>
        <w:rPr>
          <w:color w:val="231F20"/>
        </w:rPr>
        <w:t xml:space="preserve"> to</w:t>
      </w:r>
      <w:r>
        <w:rPr>
          <w:color w:val="231F20"/>
          <w:spacing w:val="-13"/>
        </w:rPr>
        <w:t xml:space="preserve"> </w:t>
      </w:r>
      <w:r>
        <w:rPr>
          <w:color w:val="231F20"/>
        </w:rPr>
        <w:t>support</w:t>
      </w:r>
      <w:r>
        <w:rPr>
          <w:color w:val="231F20"/>
          <w:spacing w:val="-12"/>
        </w:rPr>
        <w:t xml:space="preserve"> </w:t>
      </w:r>
      <w:r>
        <w:rPr>
          <w:color w:val="231F20"/>
        </w:rPr>
        <w:t>more</w:t>
      </w:r>
      <w:r>
        <w:rPr>
          <w:color w:val="231F20"/>
          <w:spacing w:val="-12"/>
        </w:rPr>
        <w:t xml:space="preserve"> </w:t>
      </w:r>
      <w:r>
        <w:rPr>
          <w:color w:val="231F20"/>
        </w:rPr>
        <w:t>consumer-centered</w:t>
      </w:r>
      <w:r>
        <w:rPr>
          <w:color w:val="231F20"/>
          <w:spacing w:val="-12"/>
        </w:rPr>
        <w:t xml:space="preserve"> </w:t>
      </w:r>
      <w:r>
        <w:rPr>
          <w:color w:val="231F20"/>
        </w:rPr>
        <w:t>decision-making.</w:t>
      </w:r>
      <w:r>
        <w:rPr>
          <w:color w:val="231F20"/>
          <w:spacing w:val="-12"/>
        </w:rPr>
        <w:t xml:space="preserve"> </w:t>
      </w:r>
      <w:r>
        <w:rPr>
          <w:color w:val="231F20"/>
        </w:rPr>
        <w:t>Moreover,</w:t>
      </w:r>
      <w:r>
        <w:rPr>
          <w:color w:val="231F20"/>
          <w:spacing w:val="-12"/>
        </w:rPr>
        <w:t xml:space="preserve"> </w:t>
      </w:r>
      <w:r>
        <w:rPr>
          <w:color w:val="231F20"/>
        </w:rPr>
        <w:t>reimbursement</w:t>
      </w:r>
      <w:r>
        <w:rPr>
          <w:color w:val="231F20"/>
          <w:spacing w:val="-12"/>
        </w:rPr>
        <w:t xml:space="preserve"> </w:t>
      </w:r>
      <w:r>
        <w:rPr>
          <w:color w:val="231F20"/>
        </w:rPr>
        <w:t>and other resource issues must be acknowledged and resolved.</w:t>
      </w:r>
    </w:p>
    <w:p w14:paraId="7FADB85D" w14:textId="77777777" w:rsidR="0089060C" w:rsidRDefault="0089060C">
      <w:pPr>
        <w:pStyle w:val="BodyText"/>
        <w:spacing w:before="7"/>
      </w:pPr>
    </w:p>
    <w:p w14:paraId="4686C4C4" w14:textId="77777777" w:rsidR="0089060C" w:rsidRDefault="00197673">
      <w:pPr>
        <w:pStyle w:val="BodyText"/>
        <w:spacing w:line="261" w:lineRule="auto"/>
        <w:ind w:left="440" w:right="1569"/>
        <w:jc w:val="both"/>
      </w:pPr>
      <w:r>
        <w:rPr>
          <w:b/>
          <w:i/>
          <w:color w:val="231F20"/>
        </w:rPr>
        <w:t xml:space="preserve">Does initial refusal lead to attempt at persuasion? </w:t>
      </w:r>
      <w:r>
        <w:rPr>
          <w:color w:val="231F20"/>
        </w:rPr>
        <w:t>If a mental health consumer declines</w:t>
      </w:r>
      <w:r>
        <w:rPr>
          <w:color w:val="231F20"/>
          <w:spacing w:val="30"/>
        </w:rPr>
        <w:t xml:space="preserve"> </w:t>
      </w:r>
      <w:r>
        <w:rPr>
          <w:color w:val="231F20"/>
        </w:rPr>
        <w:t>the</w:t>
      </w:r>
      <w:r>
        <w:rPr>
          <w:color w:val="231F20"/>
          <w:spacing w:val="30"/>
        </w:rPr>
        <w:t xml:space="preserve"> </w:t>
      </w:r>
      <w:r>
        <w:rPr>
          <w:color w:val="231F20"/>
        </w:rPr>
        <w:t>opportunity</w:t>
      </w:r>
      <w:r>
        <w:rPr>
          <w:color w:val="231F20"/>
          <w:spacing w:val="30"/>
        </w:rPr>
        <w:t xml:space="preserve"> </w:t>
      </w:r>
      <w:r>
        <w:rPr>
          <w:color w:val="231F20"/>
        </w:rPr>
        <w:t>to</w:t>
      </w:r>
      <w:r>
        <w:rPr>
          <w:color w:val="231F20"/>
          <w:spacing w:val="30"/>
        </w:rPr>
        <w:t xml:space="preserve"> </w:t>
      </w:r>
      <w:r>
        <w:rPr>
          <w:color w:val="231F20"/>
        </w:rPr>
        <w:t>use</w:t>
      </w:r>
      <w:r>
        <w:rPr>
          <w:color w:val="231F20"/>
          <w:spacing w:val="30"/>
        </w:rPr>
        <w:t xml:space="preserve"> </w:t>
      </w:r>
      <w:r>
        <w:rPr>
          <w:color w:val="231F20"/>
        </w:rPr>
        <w:t>a</w:t>
      </w:r>
      <w:r>
        <w:rPr>
          <w:color w:val="231F20"/>
          <w:spacing w:val="30"/>
        </w:rPr>
        <w:t xml:space="preserve"> </w:t>
      </w:r>
      <w:r>
        <w:rPr>
          <w:color w:val="231F20"/>
        </w:rPr>
        <w:t>DA,</w:t>
      </w:r>
      <w:r>
        <w:rPr>
          <w:color w:val="231F20"/>
          <w:spacing w:val="22"/>
        </w:rPr>
        <w:t xml:space="preserve"> </w:t>
      </w:r>
      <w:r>
        <w:rPr>
          <w:color w:val="231F20"/>
        </w:rPr>
        <w:t>should</w:t>
      </w:r>
      <w:r>
        <w:rPr>
          <w:color w:val="231F20"/>
          <w:spacing w:val="30"/>
        </w:rPr>
        <w:t xml:space="preserve"> </w:t>
      </w:r>
      <w:r>
        <w:rPr>
          <w:color w:val="231F20"/>
        </w:rPr>
        <w:t>a</w:t>
      </w:r>
      <w:r>
        <w:rPr>
          <w:color w:val="231F20"/>
          <w:spacing w:val="30"/>
        </w:rPr>
        <w:t xml:space="preserve"> </w:t>
      </w:r>
      <w:r>
        <w:rPr>
          <w:color w:val="231F20"/>
        </w:rPr>
        <w:t>case</w:t>
      </w:r>
      <w:r>
        <w:rPr>
          <w:color w:val="231F20"/>
          <w:spacing w:val="30"/>
        </w:rPr>
        <w:t xml:space="preserve"> </w:t>
      </w:r>
      <w:r>
        <w:rPr>
          <w:color w:val="231F20"/>
        </w:rPr>
        <w:t>manager</w:t>
      </w:r>
      <w:r>
        <w:rPr>
          <w:color w:val="231F20"/>
          <w:spacing w:val="30"/>
        </w:rPr>
        <w:t xml:space="preserve"> </w:t>
      </w:r>
      <w:r>
        <w:rPr>
          <w:color w:val="231F20"/>
        </w:rPr>
        <w:t>or</w:t>
      </w:r>
      <w:r>
        <w:rPr>
          <w:color w:val="231F20"/>
          <w:spacing w:val="30"/>
        </w:rPr>
        <w:t xml:space="preserve"> </w:t>
      </w:r>
      <w:r>
        <w:rPr>
          <w:color w:val="231F20"/>
        </w:rPr>
        <w:t>clinician</w:t>
      </w:r>
      <w:r>
        <w:rPr>
          <w:color w:val="231F20"/>
          <w:spacing w:val="30"/>
        </w:rPr>
        <w:t xml:space="preserve"> </w:t>
      </w:r>
      <w:r>
        <w:rPr>
          <w:color w:val="231F20"/>
        </w:rPr>
        <w:t>attempt to persuade the individual to try using it, or make the offer again at a later date? Given</w:t>
      </w:r>
      <w:r>
        <w:rPr>
          <w:color w:val="231F20"/>
          <w:spacing w:val="-10"/>
        </w:rPr>
        <w:t xml:space="preserve"> </w:t>
      </w:r>
      <w:r>
        <w:rPr>
          <w:color w:val="231F20"/>
        </w:rPr>
        <w:t>that</w:t>
      </w:r>
      <w:r>
        <w:rPr>
          <w:color w:val="231F20"/>
          <w:spacing w:val="-10"/>
        </w:rPr>
        <w:t xml:space="preserve"> </w:t>
      </w:r>
      <w:r>
        <w:rPr>
          <w:color w:val="231F20"/>
        </w:rPr>
        <w:t>consumers</w:t>
      </w:r>
      <w:r>
        <w:rPr>
          <w:color w:val="231F20"/>
          <w:spacing w:val="-10"/>
        </w:rPr>
        <w:t xml:space="preserve"> </w:t>
      </w:r>
      <w:r>
        <w:rPr>
          <w:color w:val="231F20"/>
        </w:rPr>
        <w:t>may</w:t>
      </w:r>
      <w:r>
        <w:rPr>
          <w:color w:val="231F20"/>
          <w:spacing w:val="-10"/>
        </w:rPr>
        <w:t xml:space="preserve"> </w:t>
      </w:r>
      <w:r>
        <w:rPr>
          <w:color w:val="231F20"/>
        </w:rPr>
        <w:t>see</w:t>
      </w:r>
      <w:r>
        <w:rPr>
          <w:color w:val="231F20"/>
          <w:spacing w:val="-10"/>
        </w:rPr>
        <w:t xml:space="preserve"> </w:t>
      </w:r>
      <w:r>
        <w:rPr>
          <w:color w:val="231F20"/>
        </w:rPr>
        <w:t>doctors</w:t>
      </w:r>
      <w:r>
        <w:rPr>
          <w:color w:val="231F20"/>
          <w:spacing w:val="-10"/>
        </w:rPr>
        <w:t xml:space="preserve"> </w:t>
      </w:r>
      <w:r>
        <w:rPr>
          <w:color w:val="231F20"/>
        </w:rPr>
        <w:t>and</w:t>
      </w:r>
      <w:r>
        <w:rPr>
          <w:color w:val="231F20"/>
          <w:spacing w:val="-10"/>
        </w:rPr>
        <w:t xml:space="preserve"> </w:t>
      </w:r>
      <w:r>
        <w:rPr>
          <w:color w:val="231F20"/>
        </w:rPr>
        <w:t>nurses</w:t>
      </w:r>
      <w:r>
        <w:rPr>
          <w:color w:val="231F20"/>
          <w:spacing w:val="-10"/>
        </w:rPr>
        <w:t xml:space="preserve"> </w:t>
      </w:r>
      <w:r>
        <w:rPr>
          <w:color w:val="231F20"/>
        </w:rPr>
        <w:t>as</w:t>
      </w:r>
      <w:r>
        <w:rPr>
          <w:color w:val="231F20"/>
          <w:spacing w:val="-10"/>
        </w:rPr>
        <w:t xml:space="preserve"> </w:t>
      </w:r>
      <w:r>
        <w:rPr>
          <w:color w:val="231F20"/>
        </w:rPr>
        <w:t>the</w:t>
      </w:r>
      <w:r>
        <w:rPr>
          <w:color w:val="231F20"/>
          <w:spacing w:val="-10"/>
        </w:rPr>
        <w:t xml:space="preserve"> </w:t>
      </w:r>
      <w:r>
        <w:rPr>
          <w:color w:val="231F20"/>
        </w:rPr>
        <w:t>exclusive</w:t>
      </w:r>
      <w:r>
        <w:rPr>
          <w:color w:val="231F20"/>
          <w:spacing w:val="-10"/>
        </w:rPr>
        <w:t xml:space="preserve"> </w:t>
      </w:r>
      <w:r>
        <w:rPr>
          <w:color w:val="231F20"/>
        </w:rPr>
        <w:t>keepers</w:t>
      </w:r>
      <w:r>
        <w:rPr>
          <w:color w:val="231F20"/>
          <w:spacing w:val="-10"/>
        </w:rPr>
        <w:t xml:space="preserve"> </w:t>
      </w:r>
      <w:r>
        <w:rPr>
          <w:color w:val="231F20"/>
        </w:rPr>
        <w:t>of</w:t>
      </w:r>
      <w:r>
        <w:rPr>
          <w:color w:val="231F20"/>
          <w:spacing w:val="-10"/>
        </w:rPr>
        <w:t xml:space="preserve"> </w:t>
      </w:r>
      <w:r>
        <w:rPr>
          <w:color w:val="231F20"/>
        </w:rPr>
        <w:t>medical expertise, and given the power dispariti</w:t>
      </w:r>
      <w:r>
        <w:rPr>
          <w:color w:val="231F20"/>
        </w:rPr>
        <w:t xml:space="preserve">es inherent in these relationships, they may find it difficult to engage in direct dialogue. Some consumers may fear disappoint- ing or angering their doctor or nurse, or upsetting valued relationships with them. Refusal to consider using a DA may suggest </w:t>
      </w:r>
      <w:r>
        <w:rPr>
          <w:color w:val="231F20"/>
        </w:rPr>
        <w:t>that the consumer does not feel safe enough to share feelings openly, or feels unable to communicate in a manner which they think their doctor would understand.</w:t>
      </w:r>
      <w:r>
        <w:rPr>
          <w:color w:val="231F20"/>
          <w:spacing w:val="-1"/>
        </w:rPr>
        <w:t xml:space="preserve"> </w:t>
      </w:r>
      <w:r>
        <w:rPr>
          <w:color w:val="231F20"/>
        </w:rPr>
        <w:t>A case manager or clinician might try to use a consumer’s refusal as an opportunity to open a c</w:t>
      </w:r>
      <w:r>
        <w:rPr>
          <w:color w:val="231F20"/>
        </w:rPr>
        <w:t>onversation, discussing the professional’s role as advisor or consultant to the recovery process. Once this kind</w:t>
      </w:r>
      <w:r>
        <w:rPr>
          <w:color w:val="231F20"/>
          <w:spacing w:val="40"/>
        </w:rPr>
        <w:t xml:space="preserve"> </w:t>
      </w:r>
      <w:r>
        <w:rPr>
          <w:color w:val="231F20"/>
        </w:rPr>
        <w:t>of engagement becomes natural and routine, consumers may participate more fully in</w:t>
      </w:r>
      <w:r>
        <w:rPr>
          <w:color w:val="231F20"/>
          <w:spacing w:val="-1"/>
        </w:rPr>
        <w:t xml:space="preserve"> </w:t>
      </w:r>
      <w:r>
        <w:rPr>
          <w:color w:val="231F20"/>
        </w:rPr>
        <w:t>the</w:t>
      </w:r>
      <w:r>
        <w:rPr>
          <w:color w:val="231F20"/>
          <w:spacing w:val="-1"/>
        </w:rPr>
        <w:t xml:space="preserve"> </w:t>
      </w:r>
      <w:r>
        <w:rPr>
          <w:color w:val="231F20"/>
        </w:rPr>
        <w:t>SDM process</w:t>
      </w:r>
      <w:r>
        <w:rPr>
          <w:color w:val="231F20"/>
          <w:spacing w:val="-1"/>
        </w:rPr>
        <w:t xml:space="preserve"> </w:t>
      </w:r>
      <w:r>
        <w:rPr>
          <w:color w:val="231F20"/>
        </w:rPr>
        <w:t>and</w:t>
      </w:r>
      <w:r>
        <w:rPr>
          <w:color w:val="231F20"/>
          <w:spacing w:val="-1"/>
        </w:rPr>
        <w:t xml:space="preserve"> </w:t>
      </w:r>
      <w:r>
        <w:rPr>
          <w:color w:val="231F20"/>
        </w:rPr>
        <w:t>develop a</w:t>
      </w:r>
      <w:r>
        <w:rPr>
          <w:color w:val="231F20"/>
          <w:spacing w:val="-1"/>
        </w:rPr>
        <w:t xml:space="preserve"> </w:t>
      </w:r>
      <w:r>
        <w:rPr>
          <w:color w:val="231F20"/>
        </w:rPr>
        <w:t>sense</w:t>
      </w:r>
      <w:r>
        <w:rPr>
          <w:color w:val="231F20"/>
          <w:spacing w:val="-1"/>
        </w:rPr>
        <w:t xml:space="preserve"> </w:t>
      </w:r>
      <w:r>
        <w:rPr>
          <w:color w:val="231F20"/>
        </w:rPr>
        <w:t>of</w:t>
      </w:r>
      <w:r>
        <w:rPr>
          <w:color w:val="231F20"/>
          <w:spacing w:val="-1"/>
        </w:rPr>
        <w:t xml:space="preserve"> </w:t>
      </w:r>
      <w:r>
        <w:rPr>
          <w:color w:val="231F20"/>
        </w:rPr>
        <w:t>control over</w:t>
      </w:r>
      <w:r>
        <w:rPr>
          <w:color w:val="231F20"/>
          <w:spacing w:val="-1"/>
        </w:rPr>
        <w:t xml:space="preserve"> </w:t>
      </w:r>
      <w:r>
        <w:rPr>
          <w:color w:val="231F20"/>
        </w:rPr>
        <w:t>their</w:t>
      </w:r>
      <w:r>
        <w:rPr>
          <w:color w:val="231F20"/>
          <w:spacing w:val="-1"/>
        </w:rPr>
        <w:t xml:space="preserve"> </w:t>
      </w:r>
      <w:r>
        <w:rPr>
          <w:color w:val="231F20"/>
        </w:rPr>
        <w:t>me</w:t>
      </w:r>
      <w:r>
        <w:rPr>
          <w:color w:val="231F20"/>
        </w:rPr>
        <w:t>ntal health</w:t>
      </w:r>
      <w:r>
        <w:rPr>
          <w:color w:val="231F20"/>
          <w:spacing w:val="-1"/>
        </w:rPr>
        <w:t xml:space="preserve"> </w:t>
      </w:r>
      <w:r>
        <w:rPr>
          <w:color w:val="231F20"/>
          <w:spacing w:val="-2"/>
        </w:rPr>
        <w:t>recovery.</w:t>
      </w:r>
    </w:p>
    <w:p w14:paraId="3B376C25" w14:textId="77777777" w:rsidR="0089060C" w:rsidRDefault="0089060C">
      <w:pPr>
        <w:spacing w:line="261" w:lineRule="auto"/>
        <w:jc w:val="both"/>
        <w:sectPr w:rsidR="0089060C">
          <w:pgSz w:w="12240" w:h="15840"/>
          <w:pgMar w:top="1500" w:right="580" w:bottom="620" w:left="1720" w:header="184" w:footer="423" w:gutter="0"/>
          <w:cols w:space="720"/>
        </w:sectPr>
      </w:pPr>
    </w:p>
    <w:p w14:paraId="583C9238" w14:textId="77777777" w:rsidR="0089060C" w:rsidRDefault="0089060C">
      <w:pPr>
        <w:pStyle w:val="BodyText"/>
        <w:rPr>
          <w:sz w:val="20"/>
        </w:rPr>
      </w:pPr>
    </w:p>
    <w:p w14:paraId="26C252D3" w14:textId="77777777" w:rsidR="0089060C" w:rsidRDefault="0089060C">
      <w:pPr>
        <w:pStyle w:val="BodyText"/>
        <w:spacing w:before="4"/>
        <w:rPr>
          <w:sz w:val="24"/>
        </w:rPr>
      </w:pPr>
    </w:p>
    <w:p w14:paraId="07F03263" w14:textId="77777777" w:rsidR="0089060C" w:rsidRDefault="00197673">
      <w:pPr>
        <w:pStyle w:val="BodyText"/>
        <w:spacing w:before="99" w:line="261" w:lineRule="auto"/>
        <w:ind w:left="440" w:right="1577"/>
        <w:jc w:val="both"/>
      </w:pPr>
      <w:r>
        <w:rPr>
          <w:color w:val="231F20"/>
        </w:rPr>
        <w:t>Once again, however, it is worth noting that SDM does take additional time for clinicians and prescribers; resource issues confronting these professional staff must be recognized.</w:t>
      </w:r>
    </w:p>
    <w:p w14:paraId="24C9A941" w14:textId="77777777" w:rsidR="0089060C" w:rsidRDefault="0089060C">
      <w:pPr>
        <w:pStyle w:val="BodyText"/>
        <w:spacing w:before="7"/>
        <w:rPr>
          <w:sz w:val="23"/>
        </w:rPr>
      </w:pPr>
    </w:p>
    <w:p w14:paraId="676ED94F" w14:textId="77777777" w:rsidR="0089060C" w:rsidRDefault="00197673">
      <w:pPr>
        <w:pStyle w:val="BodyText"/>
        <w:spacing w:line="261" w:lineRule="auto"/>
        <w:ind w:left="439" w:right="1577"/>
        <w:jc w:val="both"/>
      </w:pPr>
      <w:r>
        <w:rPr>
          <w:b/>
          <w:i/>
          <w:color w:val="231F20"/>
        </w:rPr>
        <w:t xml:space="preserve">What if a consumer needs help in using a DA? </w:t>
      </w:r>
      <w:r>
        <w:rPr>
          <w:color w:val="231F20"/>
        </w:rPr>
        <w:t>Many if not most individuals need help using DAs for both physical and mental health care, especially when DAs are still new to consumers. Each individual who visits the Center for Shared Decision Making, for ex</w:t>
      </w:r>
      <w:r>
        <w:rPr>
          <w:color w:val="231F20"/>
        </w:rPr>
        <w:t>ample, receives assistance from staff. Training peer specialists in the use of DAs,</w:t>
      </w:r>
      <w:r>
        <w:rPr>
          <w:color w:val="231F20"/>
          <w:spacing w:val="-2"/>
        </w:rPr>
        <w:t xml:space="preserve"> </w:t>
      </w:r>
      <w:r>
        <w:rPr>
          <w:color w:val="231F20"/>
        </w:rPr>
        <w:t>and offering peer support groups,</w:t>
      </w:r>
      <w:r>
        <w:rPr>
          <w:color w:val="231F20"/>
          <w:spacing w:val="-2"/>
        </w:rPr>
        <w:t xml:space="preserve"> </w:t>
      </w:r>
      <w:r>
        <w:rPr>
          <w:color w:val="231F20"/>
        </w:rPr>
        <w:t>perhaps with case managers and peer specialists as co-facilitators,</w:t>
      </w:r>
      <w:r>
        <w:rPr>
          <w:color w:val="231F20"/>
          <w:spacing w:val="-5"/>
        </w:rPr>
        <w:t xml:space="preserve"> </w:t>
      </w:r>
      <w:r>
        <w:rPr>
          <w:color w:val="231F20"/>
        </w:rPr>
        <w:t>might prove helpful.</w:t>
      </w:r>
      <w:r>
        <w:rPr>
          <w:color w:val="231F20"/>
          <w:spacing w:val="-5"/>
        </w:rPr>
        <w:t xml:space="preserve"> </w:t>
      </w:r>
      <w:r>
        <w:rPr>
          <w:color w:val="231F20"/>
        </w:rPr>
        <w:t>Some consumers do not have com- puters at home.</w:t>
      </w:r>
      <w:r>
        <w:rPr>
          <w:color w:val="231F20"/>
          <w:spacing w:val="-13"/>
        </w:rPr>
        <w:t xml:space="preserve"> </w:t>
      </w:r>
      <w:r>
        <w:rPr>
          <w:color w:val="231F20"/>
        </w:rPr>
        <w:t>T</w:t>
      </w:r>
      <w:r>
        <w:rPr>
          <w:color w:val="231F20"/>
        </w:rPr>
        <w:t>heir needs may best be accommodated by consumer-run organiza- tions or services, which usually have computers available for consumers to use at</w:t>
      </w:r>
      <w:r>
        <w:rPr>
          <w:color w:val="231F20"/>
          <w:spacing w:val="80"/>
        </w:rPr>
        <w:t xml:space="preserve"> </w:t>
      </w:r>
      <w:r>
        <w:rPr>
          <w:color w:val="231F20"/>
        </w:rPr>
        <w:t>no cost.</w:t>
      </w:r>
    </w:p>
    <w:p w14:paraId="22939C78" w14:textId="77777777" w:rsidR="0089060C" w:rsidRDefault="0089060C">
      <w:pPr>
        <w:pStyle w:val="BodyText"/>
        <w:spacing w:before="1"/>
        <w:rPr>
          <w:sz w:val="23"/>
        </w:rPr>
      </w:pPr>
    </w:p>
    <w:p w14:paraId="13E6693C" w14:textId="77777777" w:rsidR="0089060C" w:rsidRDefault="00197673">
      <w:pPr>
        <w:pStyle w:val="BodyText"/>
        <w:spacing w:line="261" w:lineRule="auto"/>
        <w:ind w:left="440" w:right="1568"/>
        <w:jc w:val="both"/>
      </w:pPr>
      <w:r>
        <w:rPr>
          <w:b/>
          <w:i/>
          <w:color w:val="231F20"/>
        </w:rPr>
        <w:t xml:space="preserve">How and when are consumers’ decisions incorporated into care? </w:t>
      </w:r>
      <w:r>
        <w:rPr>
          <w:color w:val="231F20"/>
        </w:rPr>
        <w:t xml:space="preserve">Clinicians need training in how best to </w:t>
      </w:r>
      <w:r>
        <w:rPr>
          <w:color w:val="231F20"/>
        </w:rPr>
        <w:t>work with individuals who are using DAs, incorporating</w:t>
      </w:r>
      <w:r>
        <w:rPr>
          <w:color w:val="231F20"/>
          <w:spacing w:val="80"/>
        </w:rPr>
        <w:t xml:space="preserve"> </w:t>
      </w:r>
      <w:r>
        <w:rPr>
          <w:color w:val="231F20"/>
        </w:rPr>
        <w:t>their</w:t>
      </w:r>
      <w:r>
        <w:rPr>
          <w:color w:val="231F20"/>
          <w:spacing w:val="-4"/>
        </w:rPr>
        <w:t xml:space="preserve"> </w:t>
      </w:r>
      <w:r>
        <w:rPr>
          <w:color w:val="231F20"/>
        </w:rPr>
        <w:t>goals</w:t>
      </w:r>
      <w:r>
        <w:rPr>
          <w:color w:val="231F20"/>
          <w:spacing w:val="-4"/>
        </w:rPr>
        <w:t xml:space="preserve"> </w:t>
      </w:r>
      <w:r>
        <w:rPr>
          <w:color w:val="231F20"/>
        </w:rPr>
        <w:t>and</w:t>
      </w:r>
      <w:r>
        <w:rPr>
          <w:color w:val="231F20"/>
          <w:spacing w:val="-4"/>
        </w:rPr>
        <w:t xml:space="preserve"> </w:t>
      </w:r>
      <w:r>
        <w:rPr>
          <w:color w:val="231F20"/>
        </w:rPr>
        <w:t>values</w:t>
      </w:r>
      <w:r>
        <w:rPr>
          <w:color w:val="231F20"/>
          <w:spacing w:val="-4"/>
        </w:rPr>
        <w:t xml:space="preserve"> </w:t>
      </w:r>
      <w:r>
        <w:rPr>
          <w:color w:val="231F20"/>
        </w:rPr>
        <w:t>into</w:t>
      </w:r>
      <w:r>
        <w:rPr>
          <w:color w:val="231F20"/>
          <w:spacing w:val="-4"/>
        </w:rPr>
        <w:t xml:space="preserve"> </w:t>
      </w:r>
      <w:r>
        <w:rPr>
          <w:color w:val="231F20"/>
        </w:rPr>
        <w:t>their</w:t>
      </w:r>
      <w:r>
        <w:rPr>
          <w:color w:val="231F20"/>
          <w:spacing w:val="-4"/>
        </w:rPr>
        <w:t xml:space="preserve"> </w:t>
      </w:r>
      <w:r>
        <w:rPr>
          <w:color w:val="231F20"/>
        </w:rPr>
        <w:t>treatment</w:t>
      </w:r>
      <w:r>
        <w:rPr>
          <w:color w:val="231F20"/>
          <w:spacing w:val="-4"/>
        </w:rPr>
        <w:t xml:space="preserve"> </w:t>
      </w:r>
      <w:r>
        <w:rPr>
          <w:color w:val="231F20"/>
        </w:rPr>
        <w:t>plans.</w:t>
      </w:r>
      <w:r>
        <w:rPr>
          <w:color w:val="231F20"/>
          <w:spacing w:val="-11"/>
        </w:rPr>
        <w:t xml:space="preserve"> </w:t>
      </w:r>
      <w:r>
        <w:rPr>
          <w:color w:val="231F20"/>
        </w:rPr>
        <w:t>For</w:t>
      </w:r>
      <w:r>
        <w:rPr>
          <w:color w:val="231F20"/>
          <w:spacing w:val="-4"/>
        </w:rPr>
        <w:t xml:space="preserve"> </w:t>
      </w:r>
      <w:r>
        <w:rPr>
          <w:color w:val="231F20"/>
        </w:rPr>
        <w:t>example,</w:t>
      </w:r>
      <w:r>
        <w:rPr>
          <w:color w:val="231F20"/>
          <w:spacing w:val="-11"/>
        </w:rPr>
        <w:t xml:space="preserve"> </w:t>
      </w:r>
      <w:r>
        <w:rPr>
          <w:color w:val="231F20"/>
        </w:rPr>
        <w:t>if</w:t>
      </w:r>
      <w:r>
        <w:rPr>
          <w:color w:val="231F20"/>
          <w:spacing w:val="-4"/>
        </w:rPr>
        <w:t xml:space="preserve"> </w:t>
      </w:r>
      <w:r>
        <w:rPr>
          <w:color w:val="231F20"/>
        </w:rPr>
        <w:t>a</w:t>
      </w:r>
      <w:r>
        <w:rPr>
          <w:color w:val="231F20"/>
          <w:spacing w:val="-4"/>
        </w:rPr>
        <w:t xml:space="preserve"> </w:t>
      </w:r>
      <w:r>
        <w:rPr>
          <w:color w:val="231F20"/>
        </w:rPr>
        <w:t>consumer</w:t>
      </w:r>
      <w:r>
        <w:rPr>
          <w:color w:val="231F20"/>
          <w:spacing w:val="-4"/>
        </w:rPr>
        <w:t xml:space="preserve"> </w:t>
      </w:r>
      <w:r>
        <w:rPr>
          <w:color w:val="231F20"/>
        </w:rPr>
        <w:t>is</w:t>
      </w:r>
      <w:r>
        <w:rPr>
          <w:color w:val="231F20"/>
          <w:spacing w:val="-4"/>
        </w:rPr>
        <w:t xml:space="preserve"> </w:t>
      </w:r>
      <w:r>
        <w:rPr>
          <w:color w:val="231F20"/>
        </w:rPr>
        <w:t>strug- gling to decide whether to use medication, he or she may be trying to balance its positive effects against its po</w:t>
      </w:r>
      <w:r>
        <w:rPr>
          <w:color w:val="231F20"/>
        </w:rPr>
        <w:t>tentially significant side effects; the more of these con- cerns that can be identified and discussed with the professional,</w:t>
      </w:r>
      <w:r>
        <w:rPr>
          <w:color w:val="231F20"/>
          <w:spacing w:val="-1"/>
        </w:rPr>
        <w:t xml:space="preserve"> </w:t>
      </w:r>
      <w:r>
        <w:rPr>
          <w:color w:val="231F20"/>
        </w:rPr>
        <w:t>the more the treat- ment plan can reflect his or her specific needs.</w:t>
      </w:r>
      <w:r>
        <w:rPr>
          <w:color w:val="231F20"/>
          <w:spacing w:val="-6"/>
        </w:rPr>
        <w:t xml:space="preserve"> </w:t>
      </w:r>
      <w:r>
        <w:rPr>
          <w:color w:val="231F20"/>
        </w:rPr>
        <w:t>For example,</w:t>
      </w:r>
      <w:r>
        <w:rPr>
          <w:color w:val="231F20"/>
          <w:spacing w:val="-6"/>
        </w:rPr>
        <w:t xml:space="preserve"> </w:t>
      </w:r>
      <w:r>
        <w:rPr>
          <w:color w:val="231F20"/>
        </w:rPr>
        <w:t>the consumer may need to wake early and get to th</w:t>
      </w:r>
      <w:r>
        <w:rPr>
          <w:color w:val="231F20"/>
        </w:rPr>
        <w:t>e job on time, focus on required tasks at work (not fall asleep),</w:t>
      </w:r>
      <w:r>
        <w:rPr>
          <w:color w:val="231F20"/>
          <w:spacing w:val="-6"/>
        </w:rPr>
        <w:t xml:space="preserve"> </w:t>
      </w:r>
      <w:r>
        <w:rPr>
          <w:color w:val="231F20"/>
        </w:rPr>
        <w:t>communicate clearly with people (not have involuntary tics or movements), keep a calm and clear head (not have racing thoughts),</w:t>
      </w:r>
      <w:r>
        <w:rPr>
          <w:color w:val="231F20"/>
          <w:spacing w:val="-9"/>
        </w:rPr>
        <w:t xml:space="preserve"> </w:t>
      </w:r>
      <w:r>
        <w:rPr>
          <w:color w:val="231F20"/>
        </w:rPr>
        <w:t>go home,</w:t>
      </w:r>
      <w:r>
        <w:rPr>
          <w:color w:val="231F20"/>
          <w:spacing w:val="-9"/>
        </w:rPr>
        <w:t xml:space="preserve"> </w:t>
      </w:r>
      <w:r>
        <w:rPr>
          <w:color w:val="231F20"/>
        </w:rPr>
        <w:t>do household tasks, and</w:t>
      </w:r>
      <w:r>
        <w:rPr>
          <w:color w:val="231F20"/>
          <w:spacing w:val="-1"/>
        </w:rPr>
        <w:t xml:space="preserve"> </w:t>
      </w:r>
      <w:r>
        <w:rPr>
          <w:color w:val="231F20"/>
        </w:rPr>
        <w:t>still</w:t>
      </w:r>
      <w:r>
        <w:rPr>
          <w:color w:val="231F20"/>
          <w:spacing w:val="-1"/>
        </w:rPr>
        <w:t xml:space="preserve"> </w:t>
      </w:r>
      <w:r>
        <w:rPr>
          <w:color w:val="231F20"/>
        </w:rPr>
        <w:t>have</w:t>
      </w:r>
      <w:r>
        <w:rPr>
          <w:color w:val="231F20"/>
          <w:spacing w:val="-1"/>
        </w:rPr>
        <w:t xml:space="preserve"> </w:t>
      </w:r>
      <w:r>
        <w:rPr>
          <w:color w:val="231F20"/>
        </w:rPr>
        <w:t>energy</w:t>
      </w:r>
      <w:r>
        <w:rPr>
          <w:color w:val="231F20"/>
          <w:spacing w:val="-1"/>
        </w:rPr>
        <w:t xml:space="preserve"> </w:t>
      </w:r>
      <w:r>
        <w:rPr>
          <w:color w:val="231F20"/>
        </w:rPr>
        <w:t>to</w:t>
      </w:r>
      <w:r>
        <w:rPr>
          <w:color w:val="231F20"/>
          <w:spacing w:val="-1"/>
        </w:rPr>
        <w:t xml:space="preserve"> </w:t>
      </w:r>
      <w:r>
        <w:rPr>
          <w:color w:val="231F20"/>
        </w:rPr>
        <w:t>engage</w:t>
      </w:r>
      <w:r>
        <w:rPr>
          <w:color w:val="231F20"/>
          <w:spacing w:val="-1"/>
        </w:rPr>
        <w:t xml:space="preserve"> </w:t>
      </w:r>
      <w:r>
        <w:rPr>
          <w:color w:val="231F20"/>
        </w:rPr>
        <w:t>with</w:t>
      </w:r>
      <w:r>
        <w:rPr>
          <w:color w:val="231F20"/>
          <w:spacing w:val="-1"/>
        </w:rPr>
        <w:t xml:space="preserve"> </w:t>
      </w:r>
      <w:r>
        <w:rPr>
          <w:color w:val="231F20"/>
        </w:rPr>
        <w:t>his</w:t>
      </w:r>
      <w:r>
        <w:rPr>
          <w:color w:val="231F20"/>
          <w:spacing w:val="-1"/>
        </w:rPr>
        <w:t xml:space="preserve"> </w:t>
      </w:r>
      <w:r>
        <w:rPr>
          <w:color w:val="231F20"/>
        </w:rPr>
        <w:t>or</w:t>
      </w:r>
      <w:r>
        <w:rPr>
          <w:color w:val="231F20"/>
          <w:spacing w:val="-1"/>
        </w:rPr>
        <w:t xml:space="preserve"> </w:t>
      </w:r>
      <w:r>
        <w:rPr>
          <w:color w:val="231F20"/>
        </w:rPr>
        <w:t>her</w:t>
      </w:r>
      <w:r>
        <w:rPr>
          <w:color w:val="231F20"/>
          <w:spacing w:val="-1"/>
        </w:rPr>
        <w:t xml:space="preserve"> </w:t>
      </w:r>
      <w:r>
        <w:rPr>
          <w:color w:val="231F20"/>
        </w:rPr>
        <w:t>family</w:t>
      </w:r>
      <w:r>
        <w:rPr>
          <w:color w:val="231F20"/>
          <w:spacing w:val="-1"/>
        </w:rPr>
        <w:t xml:space="preserve"> </w:t>
      </w:r>
      <w:r>
        <w:rPr>
          <w:color w:val="231F20"/>
        </w:rPr>
        <w:t>(not</w:t>
      </w:r>
      <w:r>
        <w:rPr>
          <w:color w:val="231F20"/>
          <w:spacing w:val="-1"/>
        </w:rPr>
        <w:t xml:space="preserve"> </w:t>
      </w:r>
      <w:r>
        <w:rPr>
          <w:color w:val="231F20"/>
        </w:rPr>
        <w:t>feel</w:t>
      </w:r>
      <w:r>
        <w:rPr>
          <w:color w:val="231F20"/>
          <w:spacing w:val="-1"/>
        </w:rPr>
        <w:t xml:space="preserve"> </w:t>
      </w:r>
      <w:r>
        <w:rPr>
          <w:color w:val="231F20"/>
        </w:rPr>
        <w:t>drained</w:t>
      </w:r>
      <w:r>
        <w:rPr>
          <w:color w:val="231F20"/>
          <w:spacing w:val="-1"/>
        </w:rPr>
        <w:t xml:space="preserve"> </w:t>
      </w:r>
      <w:r>
        <w:rPr>
          <w:color w:val="231F20"/>
        </w:rPr>
        <w:t>of</w:t>
      </w:r>
      <w:r>
        <w:rPr>
          <w:color w:val="231F20"/>
          <w:spacing w:val="-1"/>
        </w:rPr>
        <w:t xml:space="preserve"> </w:t>
      </w:r>
      <w:r>
        <w:rPr>
          <w:color w:val="231F20"/>
        </w:rPr>
        <w:t>energy</w:t>
      </w:r>
      <w:r>
        <w:rPr>
          <w:color w:val="231F20"/>
          <w:spacing w:val="-1"/>
        </w:rPr>
        <w:t xml:space="preserve"> </w:t>
      </w:r>
      <w:r>
        <w:rPr>
          <w:color w:val="231F20"/>
        </w:rPr>
        <w:t>and fall asleep before being ready). Discussion with the doctor might also include the information that the individual is diabetic and doesn’t want his or her psychiatric medications to counteract p</w:t>
      </w:r>
      <w:r>
        <w:rPr>
          <w:color w:val="231F20"/>
        </w:rPr>
        <w:t xml:space="preserve">hysical health needs. Using DAs could help give mental health consumers a way of sharing this kind of information more clearly and feeling understood. Indeed, it might be helpful if both providers and consumers saw medi- cation as one of a number of tools </w:t>
      </w:r>
      <w:r>
        <w:rPr>
          <w:color w:val="231F20"/>
        </w:rPr>
        <w:t>that can help individuals achieve their life goals. Some consumer groups host annual summits, at which information is exchanged between consumers and providers. This kind of process might facilitate dialog on</w:t>
      </w:r>
      <w:r>
        <w:rPr>
          <w:color w:val="231F20"/>
          <w:spacing w:val="40"/>
        </w:rPr>
        <w:t xml:space="preserve"> </w:t>
      </w:r>
      <w:r>
        <w:rPr>
          <w:color w:val="231F20"/>
        </w:rPr>
        <w:t>the use of DAs.</w:t>
      </w:r>
    </w:p>
    <w:p w14:paraId="095FDAC6" w14:textId="77777777" w:rsidR="0089060C" w:rsidRDefault="0089060C">
      <w:pPr>
        <w:pStyle w:val="BodyText"/>
      </w:pPr>
    </w:p>
    <w:p w14:paraId="3D588558" w14:textId="77777777" w:rsidR="0089060C" w:rsidRDefault="00197673">
      <w:pPr>
        <w:pStyle w:val="BodyText"/>
        <w:spacing w:line="259" w:lineRule="auto"/>
        <w:ind w:left="439" w:right="1569"/>
        <w:jc w:val="both"/>
      </w:pPr>
      <w:r>
        <w:rPr>
          <w:b/>
          <w:i/>
          <w:color w:val="231F20"/>
          <w:spacing w:val="-2"/>
        </w:rPr>
        <w:t>What</w:t>
      </w:r>
      <w:r>
        <w:rPr>
          <w:b/>
          <w:i/>
          <w:color w:val="231F20"/>
          <w:spacing w:val="-6"/>
        </w:rPr>
        <w:t xml:space="preserve"> </w:t>
      </w:r>
      <w:r>
        <w:rPr>
          <w:b/>
          <w:i/>
          <w:color w:val="231F20"/>
          <w:spacing w:val="-2"/>
        </w:rPr>
        <w:t>are</w:t>
      </w:r>
      <w:r>
        <w:rPr>
          <w:b/>
          <w:i/>
          <w:color w:val="231F20"/>
          <w:spacing w:val="-6"/>
        </w:rPr>
        <w:t xml:space="preserve"> </w:t>
      </w:r>
      <w:r>
        <w:rPr>
          <w:b/>
          <w:i/>
          <w:color w:val="231F20"/>
          <w:spacing w:val="-2"/>
        </w:rPr>
        <w:t>the</w:t>
      </w:r>
      <w:r>
        <w:rPr>
          <w:b/>
          <w:i/>
          <w:color w:val="231F20"/>
          <w:spacing w:val="-6"/>
        </w:rPr>
        <w:t xml:space="preserve"> </w:t>
      </w:r>
      <w:r>
        <w:rPr>
          <w:b/>
          <w:i/>
          <w:color w:val="231F20"/>
          <w:spacing w:val="-2"/>
        </w:rPr>
        <w:t>differences</w:t>
      </w:r>
      <w:r>
        <w:rPr>
          <w:b/>
          <w:i/>
          <w:color w:val="231F20"/>
          <w:spacing w:val="-6"/>
        </w:rPr>
        <w:t xml:space="preserve"> </w:t>
      </w:r>
      <w:r>
        <w:rPr>
          <w:b/>
          <w:i/>
          <w:color w:val="231F20"/>
          <w:spacing w:val="-2"/>
        </w:rPr>
        <w:t>betwe</w:t>
      </w:r>
      <w:r>
        <w:rPr>
          <w:b/>
          <w:i/>
          <w:color w:val="231F20"/>
          <w:spacing w:val="-2"/>
        </w:rPr>
        <w:t>en</w:t>
      </w:r>
      <w:r>
        <w:rPr>
          <w:b/>
          <w:i/>
          <w:color w:val="231F20"/>
          <w:spacing w:val="-6"/>
        </w:rPr>
        <w:t xml:space="preserve"> </w:t>
      </w:r>
      <w:r>
        <w:rPr>
          <w:b/>
          <w:i/>
          <w:color w:val="231F20"/>
          <w:spacing w:val="-2"/>
        </w:rPr>
        <w:t>use</w:t>
      </w:r>
      <w:r>
        <w:rPr>
          <w:b/>
          <w:i/>
          <w:color w:val="231F20"/>
          <w:spacing w:val="-6"/>
        </w:rPr>
        <w:t xml:space="preserve"> </w:t>
      </w:r>
      <w:r>
        <w:rPr>
          <w:b/>
          <w:i/>
          <w:color w:val="231F20"/>
          <w:spacing w:val="-2"/>
        </w:rPr>
        <w:t>of</w:t>
      </w:r>
      <w:r>
        <w:rPr>
          <w:b/>
          <w:i/>
          <w:color w:val="231F20"/>
          <w:spacing w:val="-6"/>
        </w:rPr>
        <w:t xml:space="preserve"> </w:t>
      </w:r>
      <w:r>
        <w:rPr>
          <w:b/>
          <w:i/>
          <w:color w:val="231F20"/>
          <w:spacing w:val="-2"/>
        </w:rPr>
        <w:t>DAs</w:t>
      </w:r>
      <w:r>
        <w:rPr>
          <w:b/>
          <w:i/>
          <w:color w:val="231F20"/>
          <w:spacing w:val="-6"/>
        </w:rPr>
        <w:t xml:space="preserve"> </w:t>
      </w:r>
      <w:r>
        <w:rPr>
          <w:b/>
          <w:i/>
          <w:color w:val="231F20"/>
          <w:spacing w:val="-2"/>
        </w:rPr>
        <w:t>in</w:t>
      </w:r>
      <w:r>
        <w:rPr>
          <w:b/>
          <w:i/>
          <w:color w:val="231F20"/>
          <w:spacing w:val="-6"/>
        </w:rPr>
        <w:t xml:space="preserve"> </w:t>
      </w:r>
      <w:r>
        <w:rPr>
          <w:b/>
          <w:i/>
          <w:color w:val="231F20"/>
          <w:spacing w:val="-2"/>
        </w:rPr>
        <w:t>primary</w:t>
      </w:r>
      <w:r>
        <w:rPr>
          <w:b/>
          <w:i/>
          <w:color w:val="231F20"/>
          <w:spacing w:val="-6"/>
        </w:rPr>
        <w:t xml:space="preserve"> </w:t>
      </w:r>
      <w:r>
        <w:rPr>
          <w:b/>
          <w:i/>
          <w:color w:val="231F20"/>
          <w:spacing w:val="-2"/>
        </w:rPr>
        <w:t>care</w:t>
      </w:r>
      <w:r>
        <w:rPr>
          <w:b/>
          <w:i/>
          <w:color w:val="231F20"/>
          <w:spacing w:val="-6"/>
        </w:rPr>
        <w:t xml:space="preserve"> </w:t>
      </w:r>
      <w:r>
        <w:rPr>
          <w:b/>
          <w:i/>
          <w:color w:val="231F20"/>
          <w:spacing w:val="-2"/>
        </w:rPr>
        <w:t>and</w:t>
      </w:r>
      <w:r>
        <w:rPr>
          <w:b/>
          <w:i/>
          <w:color w:val="231F20"/>
          <w:spacing w:val="-6"/>
        </w:rPr>
        <w:t xml:space="preserve"> </w:t>
      </w:r>
      <w:r>
        <w:rPr>
          <w:b/>
          <w:i/>
          <w:color w:val="231F20"/>
          <w:spacing w:val="-2"/>
        </w:rPr>
        <w:t>specialty</w:t>
      </w:r>
      <w:r>
        <w:rPr>
          <w:b/>
          <w:i/>
          <w:color w:val="231F20"/>
          <w:spacing w:val="-6"/>
        </w:rPr>
        <w:t xml:space="preserve"> </w:t>
      </w:r>
      <w:r>
        <w:rPr>
          <w:b/>
          <w:i/>
          <w:color w:val="231F20"/>
          <w:spacing w:val="-2"/>
        </w:rPr>
        <w:t>care</w:t>
      </w:r>
      <w:r>
        <w:rPr>
          <w:b/>
          <w:i/>
          <w:color w:val="231F20"/>
          <w:spacing w:val="-6"/>
        </w:rPr>
        <w:t xml:space="preserve"> </w:t>
      </w:r>
      <w:r>
        <w:rPr>
          <w:b/>
          <w:i/>
          <w:color w:val="231F20"/>
          <w:spacing w:val="-2"/>
        </w:rPr>
        <w:t xml:space="preserve">of- </w:t>
      </w:r>
      <w:r>
        <w:rPr>
          <w:b/>
          <w:i/>
          <w:color w:val="231F20"/>
        </w:rPr>
        <w:t>fices?</w:t>
      </w:r>
      <w:r>
        <w:rPr>
          <w:b/>
          <w:i/>
          <w:color w:val="231F20"/>
          <w:spacing w:val="-7"/>
        </w:rPr>
        <w:t xml:space="preserve"> </w:t>
      </w:r>
      <w:r>
        <w:rPr>
          <w:color w:val="231F20"/>
        </w:rPr>
        <w:t>Many</w:t>
      </w:r>
      <w:r>
        <w:rPr>
          <w:color w:val="231F20"/>
          <w:spacing w:val="-7"/>
        </w:rPr>
        <w:t xml:space="preserve"> </w:t>
      </w:r>
      <w:r>
        <w:rPr>
          <w:color w:val="231F20"/>
        </w:rPr>
        <w:t>consumers</w:t>
      </w:r>
      <w:r>
        <w:rPr>
          <w:color w:val="231F20"/>
          <w:spacing w:val="-7"/>
        </w:rPr>
        <w:t xml:space="preserve"> </w:t>
      </w:r>
      <w:r>
        <w:rPr>
          <w:color w:val="231F20"/>
        </w:rPr>
        <w:t>receive</w:t>
      </w:r>
      <w:r>
        <w:rPr>
          <w:color w:val="231F20"/>
          <w:spacing w:val="-7"/>
        </w:rPr>
        <w:t xml:space="preserve"> </w:t>
      </w:r>
      <w:r>
        <w:rPr>
          <w:color w:val="231F20"/>
        </w:rPr>
        <w:t>mental</w:t>
      </w:r>
      <w:r>
        <w:rPr>
          <w:color w:val="231F20"/>
          <w:spacing w:val="-7"/>
        </w:rPr>
        <w:t xml:space="preserve"> </w:t>
      </w:r>
      <w:r>
        <w:rPr>
          <w:color w:val="231F20"/>
        </w:rPr>
        <w:t>health</w:t>
      </w:r>
      <w:r>
        <w:rPr>
          <w:color w:val="231F20"/>
          <w:spacing w:val="-7"/>
        </w:rPr>
        <w:t xml:space="preserve"> </w:t>
      </w:r>
      <w:r>
        <w:rPr>
          <w:color w:val="231F20"/>
        </w:rPr>
        <w:t>care</w:t>
      </w:r>
      <w:r>
        <w:rPr>
          <w:color w:val="231F20"/>
          <w:spacing w:val="-7"/>
        </w:rPr>
        <w:t xml:space="preserve"> </w:t>
      </w:r>
      <w:r>
        <w:rPr>
          <w:color w:val="231F20"/>
        </w:rPr>
        <w:t>from</w:t>
      </w:r>
      <w:r>
        <w:rPr>
          <w:color w:val="231F20"/>
          <w:spacing w:val="-7"/>
        </w:rPr>
        <w:t xml:space="preserve"> </w:t>
      </w:r>
      <w:r>
        <w:rPr>
          <w:color w:val="231F20"/>
        </w:rPr>
        <w:t>their</w:t>
      </w:r>
      <w:r>
        <w:rPr>
          <w:color w:val="231F20"/>
          <w:spacing w:val="-7"/>
        </w:rPr>
        <w:t xml:space="preserve"> </w:t>
      </w:r>
      <w:r>
        <w:rPr>
          <w:color w:val="231F20"/>
        </w:rPr>
        <w:t>primary</w:t>
      </w:r>
      <w:r>
        <w:rPr>
          <w:color w:val="231F20"/>
          <w:spacing w:val="-7"/>
        </w:rPr>
        <w:t xml:space="preserve"> </w:t>
      </w:r>
      <w:r>
        <w:rPr>
          <w:color w:val="231F20"/>
        </w:rPr>
        <w:t>care</w:t>
      </w:r>
      <w:r>
        <w:rPr>
          <w:color w:val="231F20"/>
          <w:spacing w:val="-7"/>
        </w:rPr>
        <w:t xml:space="preserve"> </w:t>
      </w:r>
      <w:r>
        <w:rPr>
          <w:color w:val="231F20"/>
        </w:rPr>
        <w:t>clinicians. It is important to consider how best to prepare those professionals as well as spe- cialists to treat consumers who use DAs. Both patients in general and mental health consumers</w:t>
      </w:r>
      <w:r>
        <w:rPr>
          <w:color w:val="231F20"/>
          <w:spacing w:val="-11"/>
        </w:rPr>
        <w:t xml:space="preserve"> </w:t>
      </w:r>
      <w:r>
        <w:rPr>
          <w:color w:val="231F20"/>
        </w:rPr>
        <w:t>in</w:t>
      </w:r>
      <w:r>
        <w:rPr>
          <w:color w:val="231F20"/>
          <w:spacing w:val="-11"/>
        </w:rPr>
        <w:t xml:space="preserve"> </w:t>
      </w:r>
      <w:r>
        <w:rPr>
          <w:color w:val="231F20"/>
        </w:rPr>
        <w:t>particular</w:t>
      </w:r>
      <w:r>
        <w:rPr>
          <w:color w:val="231F20"/>
          <w:spacing w:val="-11"/>
        </w:rPr>
        <w:t xml:space="preserve"> </w:t>
      </w:r>
      <w:r>
        <w:rPr>
          <w:color w:val="231F20"/>
        </w:rPr>
        <w:t>traditionally</w:t>
      </w:r>
      <w:r>
        <w:rPr>
          <w:color w:val="231F20"/>
          <w:spacing w:val="-11"/>
        </w:rPr>
        <w:t xml:space="preserve"> </w:t>
      </w:r>
      <w:r>
        <w:rPr>
          <w:color w:val="231F20"/>
        </w:rPr>
        <w:t>depend</w:t>
      </w:r>
      <w:r>
        <w:rPr>
          <w:color w:val="231F20"/>
          <w:spacing w:val="-11"/>
        </w:rPr>
        <w:t xml:space="preserve"> </w:t>
      </w:r>
      <w:r>
        <w:rPr>
          <w:color w:val="231F20"/>
        </w:rPr>
        <w:t>on</w:t>
      </w:r>
      <w:r>
        <w:rPr>
          <w:color w:val="231F20"/>
          <w:spacing w:val="-11"/>
        </w:rPr>
        <w:t xml:space="preserve"> </w:t>
      </w:r>
      <w:r>
        <w:rPr>
          <w:color w:val="231F20"/>
        </w:rPr>
        <w:t>their</w:t>
      </w:r>
      <w:r>
        <w:rPr>
          <w:color w:val="231F20"/>
          <w:spacing w:val="-11"/>
        </w:rPr>
        <w:t xml:space="preserve"> </w:t>
      </w:r>
      <w:r>
        <w:rPr>
          <w:color w:val="231F20"/>
        </w:rPr>
        <w:t>doctors’</w:t>
      </w:r>
      <w:r>
        <w:rPr>
          <w:color w:val="231F20"/>
          <w:spacing w:val="-11"/>
        </w:rPr>
        <w:t xml:space="preserve"> </w:t>
      </w:r>
      <w:r>
        <w:rPr>
          <w:color w:val="231F20"/>
        </w:rPr>
        <w:t>professional</w:t>
      </w:r>
      <w:r>
        <w:rPr>
          <w:color w:val="231F20"/>
          <w:spacing w:val="-11"/>
        </w:rPr>
        <w:t xml:space="preserve"> </w:t>
      </w:r>
      <w:r>
        <w:rPr>
          <w:color w:val="231F20"/>
        </w:rPr>
        <w:t>expertise. If</w:t>
      </w:r>
      <w:r>
        <w:rPr>
          <w:color w:val="231F20"/>
          <w:spacing w:val="-12"/>
        </w:rPr>
        <w:t xml:space="preserve"> </w:t>
      </w:r>
      <w:r>
        <w:rPr>
          <w:color w:val="231F20"/>
        </w:rPr>
        <w:t>primary</w:t>
      </w:r>
      <w:r>
        <w:rPr>
          <w:color w:val="231F20"/>
          <w:spacing w:val="-9"/>
        </w:rPr>
        <w:t xml:space="preserve"> </w:t>
      </w:r>
      <w:r>
        <w:rPr>
          <w:color w:val="231F20"/>
        </w:rPr>
        <w:t>care</w:t>
      </w:r>
      <w:r>
        <w:rPr>
          <w:color w:val="231F20"/>
          <w:spacing w:val="-9"/>
        </w:rPr>
        <w:t xml:space="preserve"> </w:t>
      </w:r>
      <w:r>
        <w:rPr>
          <w:color w:val="231F20"/>
        </w:rPr>
        <w:t>doctors</w:t>
      </w:r>
      <w:r>
        <w:rPr>
          <w:color w:val="231F20"/>
          <w:spacing w:val="-9"/>
        </w:rPr>
        <w:t xml:space="preserve"> </w:t>
      </w:r>
      <w:r>
        <w:rPr>
          <w:color w:val="231F20"/>
        </w:rPr>
        <w:t>are</w:t>
      </w:r>
      <w:r>
        <w:rPr>
          <w:color w:val="231F20"/>
          <w:spacing w:val="-9"/>
        </w:rPr>
        <w:t xml:space="preserve"> </w:t>
      </w:r>
      <w:r>
        <w:rPr>
          <w:color w:val="231F20"/>
        </w:rPr>
        <w:t>to</w:t>
      </w:r>
      <w:r>
        <w:rPr>
          <w:color w:val="231F20"/>
          <w:spacing w:val="-9"/>
        </w:rPr>
        <w:t xml:space="preserve"> </w:t>
      </w:r>
      <w:r>
        <w:rPr>
          <w:color w:val="231F20"/>
        </w:rPr>
        <w:t>modify</w:t>
      </w:r>
      <w:r>
        <w:rPr>
          <w:color w:val="231F20"/>
          <w:spacing w:val="-9"/>
        </w:rPr>
        <w:t xml:space="preserve"> </w:t>
      </w:r>
      <w:r>
        <w:rPr>
          <w:color w:val="231F20"/>
        </w:rPr>
        <w:t>their</w:t>
      </w:r>
      <w:r>
        <w:rPr>
          <w:color w:val="231F20"/>
          <w:spacing w:val="-9"/>
        </w:rPr>
        <w:t xml:space="preserve"> </w:t>
      </w:r>
      <w:r>
        <w:rPr>
          <w:color w:val="231F20"/>
        </w:rPr>
        <w:t>usual</w:t>
      </w:r>
      <w:r>
        <w:rPr>
          <w:color w:val="231F20"/>
          <w:spacing w:val="-9"/>
        </w:rPr>
        <w:t xml:space="preserve"> </w:t>
      </w:r>
      <w:r>
        <w:rPr>
          <w:color w:val="231F20"/>
        </w:rPr>
        <w:t>practices,</w:t>
      </w:r>
      <w:r>
        <w:rPr>
          <w:color w:val="231F20"/>
          <w:spacing w:val="-13"/>
        </w:rPr>
        <w:t xml:space="preserve"> </w:t>
      </w:r>
      <w:r>
        <w:rPr>
          <w:color w:val="231F20"/>
        </w:rPr>
        <w:t>they</w:t>
      </w:r>
      <w:r>
        <w:rPr>
          <w:color w:val="231F20"/>
          <w:spacing w:val="-8"/>
        </w:rPr>
        <w:t xml:space="preserve"> </w:t>
      </w:r>
      <w:r>
        <w:rPr>
          <w:color w:val="231F20"/>
        </w:rPr>
        <w:t>may</w:t>
      </w:r>
      <w:r>
        <w:rPr>
          <w:color w:val="231F20"/>
          <w:spacing w:val="-9"/>
        </w:rPr>
        <w:t xml:space="preserve"> </w:t>
      </w:r>
      <w:r>
        <w:rPr>
          <w:color w:val="231F20"/>
        </w:rPr>
        <w:t>need</w:t>
      </w:r>
      <w:r>
        <w:rPr>
          <w:color w:val="231F20"/>
          <w:spacing w:val="-10"/>
        </w:rPr>
        <w:t xml:space="preserve"> </w:t>
      </w:r>
      <w:r>
        <w:rPr>
          <w:color w:val="231F20"/>
        </w:rPr>
        <w:t>guidance</w:t>
      </w:r>
      <w:r>
        <w:rPr>
          <w:color w:val="231F20"/>
          <w:spacing w:val="-10"/>
        </w:rPr>
        <w:t xml:space="preserve"> </w:t>
      </w:r>
      <w:r>
        <w:rPr>
          <w:color w:val="231F20"/>
        </w:rPr>
        <w:t>in understanding</w:t>
      </w:r>
      <w:r>
        <w:rPr>
          <w:color w:val="231F20"/>
          <w:spacing w:val="-4"/>
        </w:rPr>
        <w:t xml:space="preserve"> </w:t>
      </w:r>
      <w:r>
        <w:rPr>
          <w:color w:val="231F20"/>
        </w:rPr>
        <w:t>the</w:t>
      </w:r>
      <w:r>
        <w:rPr>
          <w:color w:val="231F20"/>
          <w:spacing w:val="-4"/>
        </w:rPr>
        <w:t xml:space="preserve"> </w:t>
      </w:r>
      <w:r>
        <w:rPr>
          <w:color w:val="231F20"/>
        </w:rPr>
        <w:t>recovery</w:t>
      </w:r>
      <w:r>
        <w:rPr>
          <w:color w:val="231F20"/>
          <w:spacing w:val="-4"/>
        </w:rPr>
        <w:t xml:space="preserve"> </w:t>
      </w:r>
      <w:r>
        <w:rPr>
          <w:color w:val="231F20"/>
        </w:rPr>
        <w:t>process</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using</w:t>
      </w:r>
      <w:r>
        <w:rPr>
          <w:color w:val="231F20"/>
          <w:spacing w:val="-4"/>
        </w:rPr>
        <w:t xml:space="preserve"> </w:t>
      </w:r>
      <w:r>
        <w:rPr>
          <w:color w:val="231F20"/>
        </w:rPr>
        <w:t>a</w:t>
      </w:r>
      <w:r>
        <w:rPr>
          <w:color w:val="231F20"/>
          <w:spacing w:val="-4"/>
        </w:rPr>
        <w:t xml:space="preserve"> </w:t>
      </w:r>
      <w:r>
        <w:rPr>
          <w:color w:val="231F20"/>
        </w:rPr>
        <w:t>strength-based</w:t>
      </w:r>
      <w:r>
        <w:rPr>
          <w:color w:val="231F20"/>
          <w:spacing w:val="-4"/>
        </w:rPr>
        <w:t xml:space="preserve"> </w:t>
      </w:r>
      <w:r>
        <w:rPr>
          <w:color w:val="231F20"/>
        </w:rPr>
        <w:t>approach.</w:t>
      </w:r>
    </w:p>
    <w:p w14:paraId="08004947" w14:textId="77777777" w:rsidR="0089060C" w:rsidRDefault="0089060C">
      <w:pPr>
        <w:spacing w:line="259" w:lineRule="auto"/>
        <w:jc w:val="both"/>
        <w:sectPr w:rsidR="0089060C">
          <w:pgSz w:w="12240" w:h="15840"/>
          <w:pgMar w:top="1500" w:right="580" w:bottom="600" w:left="1720" w:header="0" w:footer="415" w:gutter="0"/>
          <w:cols w:space="720"/>
        </w:sectPr>
      </w:pPr>
    </w:p>
    <w:p w14:paraId="0E07E723" w14:textId="77777777" w:rsidR="0089060C" w:rsidRDefault="0089060C">
      <w:pPr>
        <w:pStyle w:val="BodyText"/>
        <w:rPr>
          <w:sz w:val="20"/>
        </w:rPr>
      </w:pPr>
    </w:p>
    <w:p w14:paraId="603AE1FC" w14:textId="77777777" w:rsidR="0089060C" w:rsidRDefault="0089060C">
      <w:pPr>
        <w:pStyle w:val="BodyText"/>
        <w:spacing w:before="2"/>
        <w:rPr>
          <w:sz w:val="24"/>
        </w:rPr>
      </w:pPr>
    </w:p>
    <w:p w14:paraId="4DFC6A32" w14:textId="77777777" w:rsidR="0089060C" w:rsidRDefault="00197673">
      <w:pPr>
        <w:pStyle w:val="BodyText"/>
        <w:spacing w:before="101" w:line="261" w:lineRule="auto"/>
        <w:ind w:left="440" w:right="1577" w:hanging="1"/>
        <w:jc w:val="both"/>
      </w:pPr>
      <w:r>
        <w:rPr>
          <w:b/>
          <w:i/>
          <w:color w:val="231F20"/>
        </w:rPr>
        <w:t xml:space="preserve">What is the role of the professional? </w:t>
      </w:r>
      <w:r>
        <w:rPr>
          <w:color w:val="231F20"/>
        </w:rPr>
        <w:t>If the goal of SDM is to help enable mental health consumers to be true collaborators in decisions about their own lives, the professional’s role is to offer support to that end by:</w:t>
      </w:r>
    </w:p>
    <w:p w14:paraId="6782DE59" w14:textId="77777777" w:rsidR="0089060C" w:rsidRDefault="00197673">
      <w:pPr>
        <w:pStyle w:val="ListParagraph"/>
        <w:numPr>
          <w:ilvl w:val="0"/>
          <w:numId w:val="1"/>
        </w:numPr>
        <w:tabs>
          <w:tab w:val="left" w:pos="980"/>
        </w:tabs>
        <w:spacing w:before="176" w:line="261" w:lineRule="auto"/>
        <w:ind w:right="1579" w:hanging="541"/>
      </w:pPr>
      <w:r>
        <w:rPr>
          <w:color w:val="231F20"/>
        </w:rPr>
        <w:t>Welcoming and inviting participation</w:t>
      </w:r>
      <w:r>
        <w:rPr>
          <w:color w:val="231F20"/>
        </w:rPr>
        <w:t>. Consumers need to feel empowered to be</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decision-making</w:t>
      </w:r>
      <w:r>
        <w:rPr>
          <w:color w:val="231F20"/>
          <w:spacing w:val="-2"/>
        </w:rPr>
        <w:t xml:space="preserve"> </w:t>
      </w:r>
      <w:r>
        <w:rPr>
          <w:color w:val="231F20"/>
        </w:rPr>
        <w:t>process;</w:t>
      </w:r>
      <w:r>
        <w:rPr>
          <w:color w:val="231F20"/>
          <w:spacing w:val="-2"/>
        </w:rPr>
        <w:t xml:space="preserve"> </w:t>
      </w:r>
      <w:r>
        <w:rPr>
          <w:color w:val="231F20"/>
        </w:rPr>
        <w:t>professionals</w:t>
      </w:r>
      <w:r>
        <w:rPr>
          <w:color w:val="231F20"/>
          <w:spacing w:val="-2"/>
        </w:rPr>
        <w:t xml:space="preserve"> </w:t>
      </w:r>
      <w:r>
        <w:rPr>
          <w:color w:val="231F20"/>
        </w:rPr>
        <w:t>can</w:t>
      </w:r>
      <w:r>
        <w:rPr>
          <w:color w:val="231F20"/>
          <w:spacing w:val="-2"/>
        </w:rPr>
        <w:t xml:space="preserve"> </w:t>
      </w:r>
      <w:r>
        <w:rPr>
          <w:color w:val="231F20"/>
        </w:rPr>
        <w:t>help</w:t>
      </w:r>
      <w:r>
        <w:rPr>
          <w:color w:val="231F20"/>
          <w:spacing w:val="-2"/>
        </w:rPr>
        <w:t xml:space="preserve"> </w:t>
      </w:r>
      <w:r>
        <w:rPr>
          <w:color w:val="231F20"/>
        </w:rPr>
        <w:t>them</w:t>
      </w:r>
      <w:r>
        <w:rPr>
          <w:color w:val="231F20"/>
          <w:spacing w:val="-2"/>
        </w:rPr>
        <w:t xml:space="preserve"> </w:t>
      </w:r>
      <w:r>
        <w:rPr>
          <w:color w:val="231F20"/>
        </w:rPr>
        <w:t>build</w:t>
      </w:r>
      <w:r>
        <w:rPr>
          <w:color w:val="231F20"/>
          <w:spacing w:val="-2"/>
        </w:rPr>
        <w:t xml:space="preserve"> </w:t>
      </w:r>
      <w:r>
        <w:rPr>
          <w:color w:val="231F20"/>
        </w:rPr>
        <w:t>con- fidence as they take on new roles.</w:t>
      </w:r>
    </w:p>
    <w:p w14:paraId="2298E289" w14:textId="77777777" w:rsidR="0089060C" w:rsidRDefault="00197673">
      <w:pPr>
        <w:pStyle w:val="ListParagraph"/>
        <w:numPr>
          <w:ilvl w:val="0"/>
          <w:numId w:val="1"/>
        </w:numPr>
        <w:tabs>
          <w:tab w:val="left" w:pos="980"/>
        </w:tabs>
        <w:spacing w:before="177" w:line="261" w:lineRule="auto"/>
        <w:ind w:right="1577" w:hanging="541"/>
      </w:pPr>
      <w:r>
        <w:rPr>
          <w:color w:val="231F20"/>
        </w:rPr>
        <w:t>Providing information.</w:t>
      </w:r>
      <w:r>
        <w:rPr>
          <w:color w:val="231F20"/>
          <w:spacing w:val="-3"/>
        </w:rPr>
        <w:t xml:space="preserve"> </w:t>
      </w:r>
      <w:r>
        <w:rPr>
          <w:color w:val="231F20"/>
        </w:rPr>
        <w:t>Mental health consumers often lack adequate informa- tion about potential benefits, risks, side effects, and alternatives to make fully informed decisions. DAs can clearly offer such information. The professional can offer DAs at the appropriate time,</w:t>
      </w:r>
      <w:r>
        <w:rPr>
          <w:color w:val="231F20"/>
          <w:spacing w:val="-6"/>
        </w:rPr>
        <w:t xml:space="preserve"> </w:t>
      </w:r>
      <w:r>
        <w:rPr>
          <w:color w:val="231F20"/>
        </w:rPr>
        <w:t>help</w:t>
      </w:r>
      <w:r>
        <w:rPr>
          <w:color w:val="231F20"/>
        </w:rPr>
        <w:t xml:space="preserve"> interpret them,</w:t>
      </w:r>
      <w:r>
        <w:rPr>
          <w:color w:val="231F20"/>
          <w:spacing w:val="-6"/>
        </w:rPr>
        <w:t xml:space="preserve"> </w:t>
      </w:r>
      <w:r>
        <w:rPr>
          <w:color w:val="231F20"/>
        </w:rPr>
        <w:t>and ensure that the consumer understands their relevance to his or her life.</w:t>
      </w:r>
    </w:p>
    <w:p w14:paraId="5E377251" w14:textId="77777777" w:rsidR="0089060C" w:rsidRDefault="00197673">
      <w:pPr>
        <w:pStyle w:val="ListParagraph"/>
        <w:numPr>
          <w:ilvl w:val="0"/>
          <w:numId w:val="1"/>
        </w:numPr>
        <w:tabs>
          <w:tab w:val="left" w:pos="980"/>
        </w:tabs>
        <w:spacing w:before="174" w:line="261" w:lineRule="auto"/>
        <w:ind w:right="1577" w:hanging="541"/>
      </w:pPr>
      <w:r>
        <w:rPr>
          <w:color w:val="231F20"/>
        </w:rPr>
        <w:t>Offering suggestions about both the process itself and the decision. Profes- sionals can guide consumers through the collaborative process.</w:t>
      </w:r>
      <w:r>
        <w:rPr>
          <w:color w:val="231F20"/>
          <w:spacing w:val="-6"/>
        </w:rPr>
        <w:t xml:space="preserve"> </w:t>
      </w:r>
      <w:r>
        <w:rPr>
          <w:color w:val="231F20"/>
        </w:rPr>
        <w:t>It is important for ca</w:t>
      </w:r>
      <w:r>
        <w:rPr>
          <w:color w:val="231F20"/>
        </w:rPr>
        <w:t>se managers and clinicians to provide neutral information, both in the form of DAs and in face-to-face interaction with consumers.</w:t>
      </w:r>
      <w:r>
        <w:rPr>
          <w:color w:val="231F20"/>
          <w:spacing w:val="-8"/>
        </w:rPr>
        <w:t xml:space="preserve"> </w:t>
      </w:r>
      <w:r>
        <w:rPr>
          <w:color w:val="231F20"/>
        </w:rPr>
        <w:t>These individuals can also present their own opinions and values, based on their professional knowledge</w:t>
      </w:r>
      <w:r>
        <w:rPr>
          <w:color w:val="231F20"/>
          <w:spacing w:val="-3"/>
        </w:rPr>
        <w:t xml:space="preserve"> </w:t>
      </w:r>
      <w:r>
        <w:rPr>
          <w:color w:val="231F20"/>
        </w:rPr>
        <w:t>and</w:t>
      </w:r>
      <w:r>
        <w:rPr>
          <w:color w:val="231F20"/>
          <w:spacing w:val="-3"/>
        </w:rPr>
        <w:t xml:space="preserve"> </w:t>
      </w:r>
      <w:r>
        <w:rPr>
          <w:color w:val="231F20"/>
        </w:rPr>
        <w:t>experience,</w:t>
      </w:r>
      <w:r>
        <w:rPr>
          <w:color w:val="231F20"/>
          <w:spacing w:val="-11"/>
        </w:rPr>
        <w:t xml:space="preserve"> </w:t>
      </w:r>
      <w:r>
        <w:rPr>
          <w:color w:val="231F20"/>
        </w:rPr>
        <w:t>withi</w:t>
      </w:r>
      <w:r>
        <w:rPr>
          <w:color w:val="231F20"/>
        </w:rPr>
        <w:t>n</w:t>
      </w:r>
      <w:r>
        <w:rPr>
          <w:color w:val="231F20"/>
          <w:spacing w:val="-3"/>
        </w:rPr>
        <w:t xml:space="preserve"> </w:t>
      </w:r>
      <w:r>
        <w:rPr>
          <w:color w:val="231F20"/>
        </w:rPr>
        <w:t>the</w:t>
      </w:r>
      <w:r>
        <w:rPr>
          <w:color w:val="231F20"/>
          <w:spacing w:val="-3"/>
        </w:rPr>
        <w:t xml:space="preserve"> </w:t>
      </w:r>
      <w:r>
        <w:rPr>
          <w:color w:val="231F20"/>
        </w:rPr>
        <w:t>context</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process</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structured</w:t>
      </w:r>
      <w:r>
        <w:rPr>
          <w:color w:val="231F20"/>
          <w:spacing w:val="-3"/>
        </w:rPr>
        <w:t xml:space="preserve"> </w:t>
      </w:r>
      <w:r>
        <w:rPr>
          <w:color w:val="231F20"/>
        </w:rPr>
        <w:t>to provide balanced information and that fully supports the consumer as a peer to the professional.</w:t>
      </w:r>
    </w:p>
    <w:p w14:paraId="10297162" w14:textId="77777777" w:rsidR="0089060C" w:rsidRDefault="0089060C">
      <w:pPr>
        <w:pStyle w:val="BodyText"/>
        <w:spacing w:before="2"/>
        <w:rPr>
          <w:sz w:val="23"/>
        </w:rPr>
      </w:pPr>
    </w:p>
    <w:p w14:paraId="20EF7BEB" w14:textId="77777777" w:rsidR="0089060C" w:rsidRDefault="00197673">
      <w:pPr>
        <w:pStyle w:val="BodyText"/>
        <w:spacing w:line="261" w:lineRule="auto"/>
        <w:ind w:left="440" w:right="1569"/>
        <w:jc w:val="both"/>
      </w:pPr>
      <w:r>
        <w:rPr>
          <w:b/>
          <w:i/>
          <w:color w:val="231F20"/>
        </w:rPr>
        <w:t>What</w:t>
      </w:r>
      <w:r>
        <w:rPr>
          <w:b/>
          <w:i/>
          <w:color w:val="231F20"/>
          <w:spacing w:val="-13"/>
        </w:rPr>
        <w:t xml:space="preserve"> </w:t>
      </w:r>
      <w:r>
        <w:rPr>
          <w:b/>
          <w:i/>
          <w:color w:val="231F20"/>
        </w:rPr>
        <w:t>might</w:t>
      </w:r>
      <w:r>
        <w:rPr>
          <w:b/>
          <w:i/>
          <w:color w:val="231F20"/>
          <w:spacing w:val="-12"/>
        </w:rPr>
        <w:t xml:space="preserve"> </w:t>
      </w:r>
      <w:r>
        <w:rPr>
          <w:b/>
          <w:i/>
          <w:color w:val="231F20"/>
        </w:rPr>
        <w:t>encourage</w:t>
      </w:r>
      <w:r>
        <w:rPr>
          <w:b/>
          <w:i/>
          <w:color w:val="231F20"/>
          <w:spacing w:val="-10"/>
        </w:rPr>
        <w:t xml:space="preserve"> </w:t>
      </w:r>
      <w:r>
        <w:rPr>
          <w:b/>
          <w:i/>
          <w:color w:val="231F20"/>
        </w:rPr>
        <w:t>professionals</w:t>
      </w:r>
      <w:r>
        <w:rPr>
          <w:b/>
          <w:i/>
          <w:color w:val="231F20"/>
          <w:spacing w:val="-11"/>
        </w:rPr>
        <w:t xml:space="preserve"> </w:t>
      </w:r>
      <w:r>
        <w:rPr>
          <w:b/>
          <w:i/>
          <w:color w:val="231F20"/>
        </w:rPr>
        <w:t>to</w:t>
      </w:r>
      <w:r>
        <w:rPr>
          <w:b/>
          <w:i/>
          <w:color w:val="231F20"/>
          <w:spacing w:val="-11"/>
        </w:rPr>
        <w:t xml:space="preserve"> </w:t>
      </w:r>
      <w:r>
        <w:rPr>
          <w:b/>
          <w:i/>
          <w:color w:val="231F20"/>
        </w:rPr>
        <w:t>offer</w:t>
      </w:r>
      <w:r>
        <w:rPr>
          <w:b/>
          <w:i/>
          <w:color w:val="231F20"/>
          <w:spacing w:val="-11"/>
        </w:rPr>
        <w:t xml:space="preserve"> </w:t>
      </w:r>
      <w:r>
        <w:rPr>
          <w:b/>
          <w:i/>
          <w:color w:val="231F20"/>
        </w:rPr>
        <w:t>DAs</w:t>
      </w:r>
      <w:r>
        <w:rPr>
          <w:b/>
          <w:i/>
          <w:color w:val="231F20"/>
          <w:spacing w:val="-11"/>
        </w:rPr>
        <w:t xml:space="preserve"> </w:t>
      </w:r>
      <w:r>
        <w:rPr>
          <w:b/>
          <w:i/>
          <w:color w:val="231F20"/>
        </w:rPr>
        <w:t>to</w:t>
      </w:r>
      <w:r>
        <w:rPr>
          <w:b/>
          <w:i/>
          <w:color w:val="231F20"/>
          <w:spacing w:val="-11"/>
        </w:rPr>
        <w:t xml:space="preserve"> </w:t>
      </w:r>
      <w:r>
        <w:rPr>
          <w:b/>
          <w:i/>
          <w:color w:val="231F20"/>
        </w:rPr>
        <w:t>consumers?</w:t>
      </w:r>
      <w:r>
        <w:rPr>
          <w:b/>
          <w:i/>
          <w:color w:val="231F20"/>
          <w:spacing w:val="-13"/>
        </w:rPr>
        <w:t xml:space="preserve"> </w:t>
      </w:r>
      <w:r>
        <w:rPr>
          <w:color w:val="231F20"/>
        </w:rPr>
        <w:t>The</w:t>
      </w:r>
      <w:r>
        <w:rPr>
          <w:color w:val="231F20"/>
          <w:spacing w:val="-10"/>
        </w:rPr>
        <w:t xml:space="preserve"> </w:t>
      </w:r>
      <w:r>
        <w:rPr>
          <w:color w:val="231F20"/>
        </w:rPr>
        <w:t>effort</w:t>
      </w:r>
      <w:r>
        <w:rPr>
          <w:color w:val="231F20"/>
          <w:spacing w:val="-11"/>
        </w:rPr>
        <w:t xml:space="preserve"> </w:t>
      </w:r>
      <w:r>
        <w:rPr>
          <w:color w:val="231F20"/>
        </w:rPr>
        <w:t>to</w:t>
      </w:r>
      <w:r>
        <w:rPr>
          <w:color w:val="231F20"/>
          <w:spacing w:val="-11"/>
        </w:rPr>
        <w:t xml:space="preserve"> </w:t>
      </w:r>
      <w:r>
        <w:rPr>
          <w:color w:val="231F20"/>
        </w:rPr>
        <w:t>train consumers needs to be balanced by an effort to train providers. Providers may be expected to need help in developing collaborative approaches to care and in under- standing that DAs have potential value not only for consumers but also for them- selve</w:t>
      </w:r>
      <w:r>
        <w:rPr>
          <w:color w:val="231F20"/>
        </w:rPr>
        <w:t>s. Although not confirmed by data in this writing, providers who encourage SDM believe that a consumer who is actively involved in decision-making is more likely to follow through with treatment, especially over the period of time needed</w:t>
      </w:r>
      <w:r>
        <w:rPr>
          <w:color w:val="231F20"/>
          <w:spacing w:val="40"/>
        </w:rPr>
        <w:t xml:space="preserve"> </w:t>
      </w:r>
      <w:r>
        <w:rPr>
          <w:color w:val="231F20"/>
        </w:rPr>
        <w:t xml:space="preserve">for recovery from </w:t>
      </w:r>
      <w:r>
        <w:rPr>
          <w:color w:val="231F20"/>
        </w:rPr>
        <w:t>mental illnesses.</w:t>
      </w:r>
      <w:r>
        <w:rPr>
          <w:color w:val="231F20"/>
          <w:spacing w:val="-2"/>
        </w:rPr>
        <w:t xml:space="preserve"> </w:t>
      </w:r>
      <w:r>
        <w:rPr>
          <w:color w:val="231F20"/>
        </w:rPr>
        <w:t>An informed consumer, these providers believe, is more likely to recognize the benefits of a potential intervention,</w:t>
      </w:r>
      <w:r>
        <w:rPr>
          <w:color w:val="231F20"/>
          <w:spacing w:val="-6"/>
        </w:rPr>
        <w:t xml:space="preserve"> </w:t>
      </w:r>
      <w:r>
        <w:rPr>
          <w:color w:val="231F20"/>
        </w:rPr>
        <w:t>more alert to side effects, and more inclined to perceive what a particular treatment can and cannot accomplish.</w:t>
      </w:r>
      <w:r>
        <w:rPr>
          <w:color w:val="231F20"/>
          <w:spacing w:val="-11"/>
        </w:rPr>
        <w:t xml:space="preserve"> </w:t>
      </w:r>
      <w:r>
        <w:rPr>
          <w:color w:val="231F20"/>
        </w:rPr>
        <w:t>Provider</w:t>
      </w:r>
      <w:r>
        <w:rPr>
          <w:color w:val="231F20"/>
        </w:rPr>
        <w:t>s</w:t>
      </w:r>
      <w:r>
        <w:rPr>
          <w:color w:val="231F20"/>
          <w:spacing w:val="-4"/>
        </w:rPr>
        <w:t xml:space="preserve"> </w:t>
      </w:r>
      <w:r>
        <w:rPr>
          <w:color w:val="231F20"/>
        </w:rPr>
        <w:t>may</w:t>
      </w:r>
      <w:r>
        <w:rPr>
          <w:color w:val="231F20"/>
          <w:spacing w:val="-4"/>
        </w:rPr>
        <w:t xml:space="preserve"> </w:t>
      </w:r>
      <w:r>
        <w:rPr>
          <w:color w:val="231F20"/>
        </w:rPr>
        <w:t>need</w:t>
      </w:r>
      <w:r>
        <w:rPr>
          <w:color w:val="231F20"/>
          <w:spacing w:val="-4"/>
        </w:rPr>
        <w:t xml:space="preserve"> </w:t>
      </w:r>
      <w:r>
        <w:rPr>
          <w:color w:val="231F20"/>
        </w:rPr>
        <w:t>help</w:t>
      </w:r>
      <w:r>
        <w:rPr>
          <w:color w:val="231F20"/>
          <w:spacing w:val="-4"/>
        </w:rPr>
        <w:t xml:space="preserve"> </w:t>
      </w:r>
      <w:r>
        <w:rPr>
          <w:color w:val="231F20"/>
        </w:rPr>
        <w:t>understanding</w:t>
      </w:r>
      <w:r>
        <w:rPr>
          <w:color w:val="231F20"/>
          <w:spacing w:val="-4"/>
        </w:rPr>
        <w:t xml:space="preserve"> </w:t>
      </w:r>
      <w:r>
        <w:rPr>
          <w:color w:val="231F20"/>
        </w:rPr>
        <w:t>how</w:t>
      </w:r>
      <w:r>
        <w:rPr>
          <w:color w:val="231F20"/>
          <w:spacing w:val="-4"/>
        </w:rPr>
        <w:t xml:space="preserve"> </w:t>
      </w:r>
      <w:r>
        <w:rPr>
          <w:color w:val="231F20"/>
        </w:rPr>
        <w:t>best</w:t>
      </w:r>
      <w:r>
        <w:rPr>
          <w:color w:val="231F20"/>
          <w:spacing w:val="-4"/>
        </w:rPr>
        <w:t xml:space="preserve"> </w:t>
      </w:r>
      <w:r>
        <w:rPr>
          <w:color w:val="231F20"/>
        </w:rPr>
        <w:t>to</w:t>
      </w:r>
      <w:r>
        <w:rPr>
          <w:color w:val="231F20"/>
          <w:spacing w:val="-4"/>
        </w:rPr>
        <w:t xml:space="preserve"> </w:t>
      </w:r>
      <w:r>
        <w:rPr>
          <w:color w:val="231F20"/>
        </w:rPr>
        <w:t>work</w:t>
      </w:r>
      <w:r>
        <w:rPr>
          <w:color w:val="231F20"/>
          <w:spacing w:val="-4"/>
        </w:rPr>
        <w:t xml:space="preserve"> </w:t>
      </w:r>
      <w:r>
        <w:rPr>
          <w:color w:val="231F20"/>
        </w:rPr>
        <w:t>with</w:t>
      </w:r>
      <w:r>
        <w:rPr>
          <w:color w:val="231F20"/>
          <w:spacing w:val="-4"/>
        </w:rPr>
        <w:t xml:space="preserve"> </w:t>
      </w:r>
      <w:r>
        <w:rPr>
          <w:color w:val="231F20"/>
        </w:rPr>
        <w:t>consum- ers on SDM.</w:t>
      </w:r>
    </w:p>
    <w:p w14:paraId="1E71AC82" w14:textId="77777777" w:rsidR="0089060C" w:rsidRDefault="0089060C">
      <w:pPr>
        <w:pStyle w:val="BodyText"/>
        <w:spacing w:before="9"/>
      </w:pPr>
    </w:p>
    <w:p w14:paraId="09F3AB4E" w14:textId="77777777" w:rsidR="0089060C" w:rsidRDefault="00197673">
      <w:pPr>
        <w:pStyle w:val="BodyText"/>
        <w:spacing w:line="261" w:lineRule="auto"/>
        <w:ind w:left="440" w:right="1577"/>
        <w:jc w:val="both"/>
      </w:pPr>
      <w:r>
        <w:rPr>
          <w:b/>
          <w:i/>
          <w:color w:val="231F20"/>
        </w:rPr>
        <w:t xml:space="preserve">What are some of the special considerations that must be taken into account for poor and minority group consumers? </w:t>
      </w:r>
      <w:r>
        <w:rPr>
          <w:color w:val="231F20"/>
        </w:rPr>
        <w:t>Seeking mental health treatment itself is a taboo in some minority c</w:t>
      </w:r>
      <w:r>
        <w:rPr>
          <w:color w:val="231F20"/>
        </w:rPr>
        <w:t>ultures and in some communities mental illness may be equated with a character flaw or weakness. In addition, mistrust of the public men- tal health system, experiences of discrimination, and discouragement by family and community</w:t>
      </w:r>
      <w:r>
        <w:rPr>
          <w:color w:val="231F20"/>
          <w:spacing w:val="-5"/>
        </w:rPr>
        <w:t xml:space="preserve"> </w:t>
      </w:r>
      <w:r>
        <w:rPr>
          <w:color w:val="231F20"/>
        </w:rPr>
        <w:t>members</w:t>
      </w:r>
      <w:r>
        <w:rPr>
          <w:color w:val="231F20"/>
          <w:spacing w:val="-5"/>
        </w:rPr>
        <w:t xml:space="preserve"> </w:t>
      </w:r>
      <w:r>
        <w:rPr>
          <w:color w:val="231F20"/>
        </w:rPr>
        <w:t>(possibly</w:t>
      </w:r>
      <w:r>
        <w:rPr>
          <w:color w:val="231F20"/>
          <w:spacing w:val="-5"/>
        </w:rPr>
        <w:t xml:space="preserve"> </w:t>
      </w:r>
      <w:r>
        <w:rPr>
          <w:color w:val="231F20"/>
        </w:rPr>
        <w:t>including</w:t>
      </w:r>
      <w:r>
        <w:rPr>
          <w:color w:val="231F20"/>
          <w:spacing w:val="-5"/>
        </w:rPr>
        <w:t xml:space="preserve"> </w:t>
      </w:r>
      <w:r>
        <w:rPr>
          <w:color w:val="231F20"/>
        </w:rPr>
        <w:t>faith-based</w:t>
      </w:r>
      <w:r>
        <w:rPr>
          <w:color w:val="231F20"/>
          <w:spacing w:val="-5"/>
        </w:rPr>
        <w:t xml:space="preserve"> </w:t>
      </w:r>
      <w:r>
        <w:rPr>
          <w:color w:val="231F20"/>
        </w:rPr>
        <w:t>organizations)</w:t>
      </w:r>
      <w:r>
        <w:rPr>
          <w:color w:val="231F20"/>
          <w:spacing w:val="-5"/>
        </w:rPr>
        <w:t xml:space="preserve"> </w:t>
      </w:r>
      <w:r>
        <w:rPr>
          <w:color w:val="231F20"/>
        </w:rPr>
        <w:t>may</w:t>
      </w:r>
      <w:r>
        <w:rPr>
          <w:color w:val="231F20"/>
          <w:spacing w:val="-5"/>
        </w:rPr>
        <w:t xml:space="preserve"> </w:t>
      </w:r>
      <w:r>
        <w:rPr>
          <w:color w:val="231F20"/>
        </w:rPr>
        <w:t>deter</w:t>
      </w:r>
      <w:r>
        <w:rPr>
          <w:color w:val="231F20"/>
          <w:spacing w:val="-5"/>
        </w:rPr>
        <w:t xml:space="preserve"> </w:t>
      </w:r>
      <w:r>
        <w:rPr>
          <w:color w:val="231F20"/>
        </w:rPr>
        <w:t>some from seeking mental health care. When minorities do seek treatment, some report discriminatory behaviors or a lack of genuine concern on the part of the staff, thus validating</w:t>
      </w:r>
      <w:r>
        <w:rPr>
          <w:color w:val="231F20"/>
          <w:spacing w:val="10"/>
        </w:rPr>
        <w:t xml:space="preserve"> </w:t>
      </w:r>
      <w:r>
        <w:rPr>
          <w:color w:val="231F20"/>
        </w:rPr>
        <w:t>their</w:t>
      </w:r>
      <w:r>
        <w:rPr>
          <w:color w:val="231F20"/>
          <w:spacing w:val="10"/>
        </w:rPr>
        <w:t xml:space="preserve"> </w:t>
      </w:r>
      <w:r>
        <w:rPr>
          <w:color w:val="231F20"/>
        </w:rPr>
        <w:t>earlier</w:t>
      </w:r>
      <w:r>
        <w:rPr>
          <w:color w:val="231F20"/>
          <w:spacing w:val="11"/>
        </w:rPr>
        <w:t xml:space="preserve"> </w:t>
      </w:r>
      <w:r>
        <w:rPr>
          <w:color w:val="231F20"/>
        </w:rPr>
        <w:t>mist</w:t>
      </w:r>
      <w:r>
        <w:rPr>
          <w:color w:val="231F20"/>
        </w:rPr>
        <w:t>rust.</w:t>
      </w:r>
      <w:r>
        <w:rPr>
          <w:color w:val="231F20"/>
          <w:spacing w:val="2"/>
        </w:rPr>
        <w:t xml:space="preserve"> </w:t>
      </w:r>
      <w:r>
        <w:rPr>
          <w:color w:val="231F20"/>
        </w:rPr>
        <w:t>Mental</w:t>
      </w:r>
      <w:r>
        <w:rPr>
          <w:color w:val="231F20"/>
          <w:spacing w:val="11"/>
        </w:rPr>
        <w:t xml:space="preserve"> </w:t>
      </w:r>
      <w:r>
        <w:rPr>
          <w:color w:val="231F20"/>
        </w:rPr>
        <w:t>health</w:t>
      </w:r>
      <w:r>
        <w:rPr>
          <w:color w:val="231F20"/>
          <w:spacing w:val="10"/>
        </w:rPr>
        <w:t xml:space="preserve"> </w:t>
      </w:r>
      <w:r>
        <w:rPr>
          <w:color w:val="231F20"/>
        </w:rPr>
        <w:t>centers</w:t>
      </w:r>
      <w:r>
        <w:rPr>
          <w:color w:val="231F20"/>
          <w:spacing w:val="10"/>
        </w:rPr>
        <w:t xml:space="preserve"> </w:t>
      </w:r>
      <w:r>
        <w:rPr>
          <w:color w:val="231F20"/>
        </w:rPr>
        <w:t>may</w:t>
      </w:r>
      <w:r>
        <w:rPr>
          <w:color w:val="231F20"/>
          <w:spacing w:val="11"/>
        </w:rPr>
        <w:t xml:space="preserve"> </w:t>
      </w:r>
      <w:r>
        <w:rPr>
          <w:color w:val="231F20"/>
        </w:rPr>
        <w:t>have</w:t>
      </w:r>
      <w:r>
        <w:rPr>
          <w:color w:val="231F20"/>
          <w:spacing w:val="10"/>
        </w:rPr>
        <w:t xml:space="preserve"> </w:t>
      </w:r>
      <w:r>
        <w:rPr>
          <w:color w:val="231F20"/>
        </w:rPr>
        <w:t>few</w:t>
      </w:r>
      <w:r>
        <w:rPr>
          <w:color w:val="231F20"/>
          <w:spacing w:val="10"/>
        </w:rPr>
        <w:t xml:space="preserve"> </w:t>
      </w:r>
      <w:r>
        <w:rPr>
          <w:color w:val="231F20"/>
        </w:rPr>
        <w:t>staff</w:t>
      </w:r>
      <w:r>
        <w:rPr>
          <w:color w:val="231F20"/>
          <w:spacing w:val="11"/>
        </w:rPr>
        <w:t xml:space="preserve"> </w:t>
      </w:r>
      <w:r>
        <w:rPr>
          <w:color w:val="231F20"/>
          <w:spacing w:val="-2"/>
        </w:rPr>
        <w:t>members</w:t>
      </w:r>
    </w:p>
    <w:p w14:paraId="63FF8C07" w14:textId="77777777" w:rsidR="0089060C" w:rsidRDefault="0089060C">
      <w:pPr>
        <w:spacing w:line="261" w:lineRule="auto"/>
        <w:jc w:val="both"/>
        <w:sectPr w:rsidR="0089060C">
          <w:pgSz w:w="12240" w:h="15840"/>
          <w:pgMar w:top="1500" w:right="580" w:bottom="620" w:left="1720" w:header="184" w:footer="423" w:gutter="0"/>
          <w:cols w:space="720"/>
        </w:sectPr>
      </w:pPr>
    </w:p>
    <w:p w14:paraId="5DABC753" w14:textId="77777777" w:rsidR="0089060C" w:rsidRDefault="0089060C">
      <w:pPr>
        <w:pStyle w:val="BodyText"/>
        <w:rPr>
          <w:sz w:val="20"/>
        </w:rPr>
      </w:pPr>
    </w:p>
    <w:p w14:paraId="220AB2BD" w14:textId="77777777" w:rsidR="0089060C" w:rsidRDefault="0089060C">
      <w:pPr>
        <w:pStyle w:val="BodyText"/>
        <w:spacing w:before="4"/>
        <w:rPr>
          <w:sz w:val="24"/>
        </w:rPr>
      </w:pPr>
    </w:p>
    <w:p w14:paraId="0F77D29B" w14:textId="77777777" w:rsidR="0089060C" w:rsidRDefault="00197673">
      <w:pPr>
        <w:pStyle w:val="BodyText"/>
        <w:spacing w:before="99" w:line="261" w:lineRule="auto"/>
        <w:ind w:left="440" w:right="1570"/>
        <w:jc w:val="both"/>
      </w:pPr>
      <w:r>
        <w:rPr>
          <w:color w:val="231F20"/>
        </w:rPr>
        <w:t>who belong to minority groups or live within the community. Doctors and nurses may know relatively little about the cultural experiences of minority mental health consumers,</w:t>
      </w:r>
      <w:r>
        <w:rPr>
          <w:color w:val="231F20"/>
          <w:spacing w:val="-3"/>
        </w:rPr>
        <w:t xml:space="preserve"> </w:t>
      </w:r>
      <w:r>
        <w:rPr>
          <w:color w:val="231F20"/>
        </w:rPr>
        <w:t>their recov</w:t>
      </w:r>
      <w:r>
        <w:rPr>
          <w:color w:val="231F20"/>
        </w:rPr>
        <w:t>ery values,</w:t>
      </w:r>
      <w:r>
        <w:rPr>
          <w:color w:val="231F20"/>
          <w:spacing w:val="-3"/>
        </w:rPr>
        <w:t xml:space="preserve"> </w:t>
      </w:r>
      <w:r>
        <w:rPr>
          <w:color w:val="231F20"/>
        </w:rPr>
        <w:t>and how they view mental health treatment.</w:t>
      </w:r>
      <w:r>
        <w:rPr>
          <w:color w:val="231F20"/>
          <w:spacing w:val="-10"/>
        </w:rPr>
        <w:t xml:space="preserve"> </w:t>
      </w:r>
      <w:r>
        <w:rPr>
          <w:color w:val="231F20"/>
        </w:rPr>
        <w:t>They may be challenged to understand different styles of communication. In sum, some minorities may feel they are looked upon with caution. The impact of social class should</w:t>
      </w:r>
      <w:r>
        <w:rPr>
          <w:color w:val="231F20"/>
          <w:spacing w:val="-8"/>
        </w:rPr>
        <w:t xml:space="preserve"> </w:t>
      </w:r>
      <w:r>
        <w:rPr>
          <w:color w:val="231F20"/>
        </w:rPr>
        <w:t>also</w:t>
      </w:r>
      <w:r>
        <w:rPr>
          <w:color w:val="231F20"/>
          <w:spacing w:val="-8"/>
        </w:rPr>
        <w:t xml:space="preserve"> </w:t>
      </w:r>
      <w:r>
        <w:rPr>
          <w:color w:val="231F20"/>
        </w:rPr>
        <w:t>be</w:t>
      </w:r>
      <w:r>
        <w:rPr>
          <w:color w:val="231F20"/>
          <w:spacing w:val="-8"/>
        </w:rPr>
        <w:t xml:space="preserve"> </w:t>
      </w:r>
      <w:r>
        <w:rPr>
          <w:color w:val="231F20"/>
        </w:rPr>
        <w:t>considered;</w:t>
      </w:r>
      <w:r>
        <w:rPr>
          <w:color w:val="231F20"/>
          <w:spacing w:val="-8"/>
        </w:rPr>
        <w:t xml:space="preserve"> </w:t>
      </w:r>
      <w:r>
        <w:rPr>
          <w:color w:val="231F20"/>
        </w:rPr>
        <w:t>consume</w:t>
      </w:r>
      <w:r>
        <w:rPr>
          <w:color w:val="231F20"/>
        </w:rPr>
        <w:t>rs</w:t>
      </w:r>
      <w:r>
        <w:rPr>
          <w:color w:val="231F20"/>
          <w:spacing w:val="-8"/>
        </w:rPr>
        <w:t xml:space="preserve"> </w:t>
      </w:r>
      <w:r>
        <w:rPr>
          <w:color w:val="231F20"/>
        </w:rPr>
        <w:t>who</w:t>
      </w:r>
      <w:r>
        <w:rPr>
          <w:color w:val="231F20"/>
          <w:spacing w:val="-8"/>
        </w:rPr>
        <w:t xml:space="preserve"> </w:t>
      </w:r>
      <w:r>
        <w:rPr>
          <w:color w:val="231F20"/>
        </w:rPr>
        <w:t>are</w:t>
      </w:r>
      <w:r>
        <w:rPr>
          <w:color w:val="231F20"/>
          <w:spacing w:val="-8"/>
        </w:rPr>
        <w:t xml:space="preserve"> </w:t>
      </w:r>
      <w:r>
        <w:rPr>
          <w:color w:val="231F20"/>
        </w:rPr>
        <w:t>less</w:t>
      </w:r>
      <w:r>
        <w:rPr>
          <w:color w:val="231F20"/>
          <w:spacing w:val="-8"/>
        </w:rPr>
        <w:t xml:space="preserve"> </w:t>
      </w:r>
      <w:r>
        <w:rPr>
          <w:color w:val="231F20"/>
        </w:rPr>
        <w:t>educated</w:t>
      </w:r>
      <w:r>
        <w:rPr>
          <w:color w:val="231F20"/>
          <w:spacing w:val="-8"/>
        </w:rPr>
        <w:t xml:space="preserve"> </w:t>
      </w:r>
      <w:r>
        <w:rPr>
          <w:color w:val="231F20"/>
        </w:rPr>
        <w:t>or</w:t>
      </w:r>
      <w:r>
        <w:rPr>
          <w:color w:val="231F20"/>
          <w:spacing w:val="-8"/>
        </w:rPr>
        <w:t xml:space="preserve"> </w:t>
      </w:r>
      <w:r>
        <w:rPr>
          <w:color w:val="231F20"/>
        </w:rPr>
        <w:t>have</w:t>
      </w:r>
      <w:r>
        <w:rPr>
          <w:color w:val="231F20"/>
          <w:spacing w:val="-8"/>
        </w:rPr>
        <w:t xml:space="preserve"> </w:t>
      </w:r>
      <w:r>
        <w:rPr>
          <w:color w:val="231F20"/>
        </w:rPr>
        <w:t>less</w:t>
      </w:r>
      <w:r>
        <w:rPr>
          <w:color w:val="231F20"/>
          <w:spacing w:val="-8"/>
        </w:rPr>
        <w:t xml:space="preserve"> </w:t>
      </w:r>
      <w:r>
        <w:rPr>
          <w:color w:val="231F20"/>
        </w:rPr>
        <w:t>money</w:t>
      </w:r>
      <w:r>
        <w:rPr>
          <w:color w:val="231F20"/>
          <w:spacing w:val="-8"/>
        </w:rPr>
        <w:t xml:space="preserve"> </w:t>
      </w:r>
      <w:r>
        <w:rPr>
          <w:color w:val="231F20"/>
        </w:rPr>
        <w:t>may feel</w:t>
      </w:r>
      <w:r>
        <w:rPr>
          <w:color w:val="231F20"/>
          <w:spacing w:val="-2"/>
        </w:rPr>
        <w:t xml:space="preserve"> </w:t>
      </w:r>
      <w:r>
        <w:rPr>
          <w:color w:val="231F20"/>
        </w:rPr>
        <w:t>uncomfortable</w:t>
      </w:r>
      <w:r>
        <w:rPr>
          <w:color w:val="231F20"/>
          <w:spacing w:val="-2"/>
        </w:rPr>
        <w:t xml:space="preserve"> </w:t>
      </w:r>
      <w:r>
        <w:rPr>
          <w:color w:val="231F20"/>
        </w:rPr>
        <w:t>trying</w:t>
      </w:r>
      <w:r>
        <w:rPr>
          <w:color w:val="231F20"/>
          <w:spacing w:val="-2"/>
        </w:rPr>
        <w:t xml:space="preserve"> </w:t>
      </w:r>
      <w:r>
        <w:rPr>
          <w:color w:val="231F20"/>
        </w:rPr>
        <w:t>to</w:t>
      </w:r>
      <w:r>
        <w:rPr>
          <w:color w:val="231F20"/>
          <w:spacing w:val="-2"/>
        </w:rPr>
        <w:t xml:space="preserve"> </w:t>
      </w:r>
      <w:r>
        <w:rPr>
          <w:color w:val="231F20"/>
        </w:rPr>
        <w:t>make</w:t>
      </w:r>
      <w:r>
        <w:rPr>
          <w:color w:val="231F20"/>
          <w:spacing w:val="-2"/>
        </w:rPr>
        <w:t xml:space="preserve"> </w:t>
      </w:r>
      <w:r>
        <w:rPr>
          <w:color w:val="231F20"/>
        </w:rPr>
        <w:t>their</w:t>
      </w:r>
      <w:r>
        <w:rPr>
          <w:color w:val="231F20"/>
          <w:spacing w:val="-2"/>
        </w:rPr>
        <w:t xml:space="preserve"> </w:t>
      </w:r>
      <w:r>
        <w:rPr>
          <w:color w:val="231F20"/>
        </w:rPr>
        <w:t>wishes</w:t>
      </w:r>
      <w:r>
        <w:rPr>
          <w:color w:val="231F20"/>
          <w:spacing w:val="-2"/>
        </w:rPr>
        <w:t xml:space="preserve"> </w:t>
      </w:r>
      <w:r>
        <w:rPr>
          <w:color w:val="231F20"/>
        </w:rPr>
        <w:t>known</w:t>
      </w:r>
      <w:r>
        <w:rPr>
          <w:color w:val="231F20"/>
          <w:spacing w:val="-2"/>
        </w:rPr>
        <w:t xml:space="preserve"> </w:t>
      </w:r>
      <w:r>
        <w:rPr>
          <w:color w:val="231F20"/>
        </w:rPr>
        <w:t>to</w:t>
      </w:r>
      <w:r>
        <w:rPr>
          <w:color w:val="231F20"/>
          <w:spacing w:val="-2"/>
        </w:rPr>
        <w:t xml:space="preserve"> </w:t>
      </w:r>
      <w:r>
        <w:rPr>
          <w:color w:val="231F20"/>
        </w:rPr>
        <w:t>middle-class</w:t>
      </w:r>
      <w:r>
        <w:rPr>
          <w:color w:val="231F20"/>
          <w:spacing w:val="-2"/>
        </w:rPr>
        <w:t xml:space="preserve"> </w:t>
      </w:r>
      <w:r>
        <w:rPr>
          <w:color w:val="231F20"/>
        </w:rPr>
        <w:t>professionals. The development of culturally sensitive DAs, and of DAs that focus specifically on mental health issues that impact minorities,</w:t>
      </w:r>
      <w:r>
        <w:rPr>
          <w:color w:val="231F20"/>
          <w:spacing w:val="-3"/>
        </w:rPr>
        <w:t xml:space="preserve"> </w:t>
      </w:r>
      <w:r>
        <w:rPr>
          <w:color w:val="231F20"/>
        </w:rPr>
        <w:t>use the most appropriate language,</w:t>
      </w:r>
      <w:r>
        <w:rPr>
          <w:color w:val="231F20"/>
          <w:spacing w:val="-3"/>
        </w:rPr>
        <w:t xml:space="preserve"> </w:t>
      </w:r>
      <w:r>
        <w:rPr>
          <w:color w:val="231F20"/>
        </w:rPr>
        <w:t>and are geared to individuals with low literacy (including health literacy) mi</w:t>
      </w:r>
      <w:r>
        <w:rPr>
          <w:color w:val="231F20"/>
        </w:rPr>
        <w:t>ght help to mitigate some of these factors.</w:t>
      </w:r>
    </w:p>
    <w:p w14:paraId="02D744E7" w14:textId="77777777" w:rsidR="0089060C" w:rsidRDefault="0089060C">
      <w:pPr>
        <w:pStyle w:val="BodyText"/>
        <w:rPr>
          <w:sz w:val="26"/>
        </w:rPr>
      </w:pPr>
    </w:p>
    <w:p w14:paraId="177AF510" w14:textId="77777777" w:rsidR="0089060C" w:rsidRDefault="0089060C">
      <w:pPr>
        <w:pStyle w:val="BodyText"/>
        <w:spacing w:before="6"/>
        <w:rPr>
          <w:sz w:val="20"/>
        </w:rPr>
      </w:pPr>
    </w:p>
    <w:p w14:paraId="6318218F" w14:textId="77777777" w:rsidR="0089060C" w:rsidRDefault="00197673">
      <w:pPr>
        <w:pStyle w:val="Heading3"/>
        <w:spacing w:before="1"/>
        <w:ind w:left="440"/>
        <w:jc w:val="left"/>
      </w:pPr>
      <w:r>
        <w:rPr>
          <w:color w:val="942923"/>
          <w:spacing w:val="-2"/>
        </w:rPr>
        <w:t>Recommendations</w:t>
      </w:r>
    </w:p>
    <w:p w14:paraId="2FCC4504" w14:textId="77777777" w:rsidR="0089060C" w:rsidRDefault="0089060C">
      <w:pPr>
        <w:pStyle w:val="BodyText"/>
        <w:spacing w:before="11"/>
        <w:rPr>
          <w:rFonts w:ascii="Calibri"/>
          <w:b/>
          <w:sz w:val="29"/>
        </w:rPr>
      </w:pPr>
    </w:p>
    <w:p w14:paraId="4A806AAB" w14:textId="77777777" w:rsidR="0089060C" w:rsidRDefault="00197673">
      <w:pPr>
        <w:pStyle w:val="BodyText"/>
        <w:spacing w:line="261" w:lineRule="auto"/>
        <w:ind w:left="440" w:right="1568"/>
        <w:jc w:val="both"/>
      </w:pPr>
      <w:r>
        <w:rPr>
          <w:color w:val="231F20"/>
        </w:rPr>
        <w:t>In guiding the development of DAs for mental health consumers, SAMHSA might do well to begin with the assumption that individuals will need DAs in different forms, and consider the scheme laid out in this paper suggesting the variety of formats and technol</w:t>
      </w:r>
      <w:r>
        <w:rPr>
          <w:color w:val="231F20"/>
        </w:rPr>
        <w:t>ogies available—for example, active and passive DAs. DAs with similar con- tent might be developed in numerous formats: on paper, on the Web, on videotape, on</w:t>
      </w:r>
      <w:r>
        <w:rPr>
          <w:color w:val="231F20"/>
          <w:spacing w:val="40"/>
        </w:rPr>
        <w:t xml:space="preserve"> </w:t>
      </w:r>
      <w:r>
        <w:rPr>
          <w:color w:val="231F20"/>
        </w:rPr>
        <w:t>CD-ROM,</w:t>
      </w:r>
      <w:r>
        <w:rPr>
          <w:color w:val="231F20"/>
          <w:spacing w:val="40"/>
        </w:rPr>
        <w:t xml:space="preserve"> </w:t>
      </w:r>
      <w:r>
        <w:rPr>
          <w:color w:val="231F20"/>
        </w:rPr>
        <w:t>and</w:t>
      </w:r>
      <w:r>
        <w:rPr>
          <w:color w:val="231F20"/>
          <w:spacing w:val="40"/>
        </w:rPr>
        <w:t xml:space="preserve"> </w:t>
      </w:r>
      <w:r>
        <w:rPr>
          <w:color w:val="231F20"/>
        </w:rPr>
        <w:t>for</w:t>
      </w:r>
      <w:r>
        <w:rPr>
          <w:color w:val="231F20"/>
          <w:spacing w:val="40"/>
        </w:rPr>
        <w:t xml:space="preserve"> </w:t>
      </w:r>
      <w:r>
        <w:rPr>
          <w:color w:val="231F20"/>
        </w:rPr>
        <w:t>use</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individual</w:t>
      </w:r>
      <w:r>
        <w:rPr>
          <w:color w:val="231F20"/>
          <w:spacing w:val="40"/>
        </w:rPr>
        <w:t xml:space="preserve"> </w:t>
      </w:r>
      <w:r>
        <w:rPr>
          <w:color w:val="231F20"/>
        </w:rPr>
        <w:t>alone</w:t>
      </w:r>
      <w:r>
        <w:rPr>
          <w:color w:val="231F20"/>
          <w:spacing w:val="40"/>
        </w:rPr>
        <w:t xml:space="preserve"> </w:t>
      </w:r>
      <w:r>
        <w:rPr>
          <w:color w:val="231F20"/>
        </w:rPr>
        <w:t>or</w:t>
      </w:r>
      <w:r>
        <w:rPr>
          <w:color w:val="231F20"/>
          <w:spacing w:val="40"/>
        </w:rPr>
        <w:t xml:space="preserve"> </w:t>
      </w:r>
      <w:r>
        <w:rPr>
          <w:color w:val="231F20"/>
        </w:rPr>
        <w:t>with</w:t>
      </w:r>
      <w:r>
        <w:rPr>
          <w:color w:val="231F20"/>
          <w:spacing w:val="40"/>
        </w:rPr>
        <w:t xml:space="preserve"> </w:t>
      </w:r>
      <w:r>
        <w:rPr>
          <w:color w:val="231F20"/>
        </w:rPr>
        <w:t>assistance.</w:t>
      </w:r>
      <w:r>
        <w:rPr>
          <w:color w:val="231F20"/>
          <w:spacing w:val="40"/>
        </w:rPr>
        <w:t xml:space="preserve"> </w:t>
      </w:r>
      <w:r>
        <w:rPr>
          <w:color w:val="231F20"/>
        </w:rPr>
        <w:t>Some</w:t>
      </w:r>
      <w:r>
        <w:rPr>
          <w:color w:val="231F20"/>
          <w:spacing w:val="40"/>
        </w:rPr>
        <w:t xml:space="preserve"> </w:t>
      </w:r>
      <w:r>
        <w:rPr>
          <w:color w:val="231F20"/>
        </w:rPr>
        <w:t>DAs might be developed expli</w:t>
      </w:r>
      <w:r>
        <w:rPr>
          <w:color w:val="231F20"/>
        </w:rPr>
        <w:t>citly for peer specialists to use with individuals or groups.</w:t>
      </w:r>
    </w:p>
    <w:p w14:paraId="3B88EF26" w14:textId="77777777" w:rsidR="0089060C" w:rsidRDefault="0089060C">
      <w:pPr>
        <w:pStyle w:val="BodyText"/>
        <w:spacing w:before="3"/>
        <w:rPr>
          <w:sz w:val="23"/>
        </w:rPr>
      </w:pPr>
    </w:p>
    <w:p w14:paraId="0F4B5428" w14:textId="77777777" w:rsidR="0089060C" w:rsidRDefault="00197673">
      <w:pPr>
        <w:pStyle w:val="BodyText"/>
        <w:spacing w:line="261" w:lineRule="auto"/>
        <w:ind w:left="440" w:right="1579"/>
        <w:jc w:val="both"/>
      </w:pPr>
      <w:r>
        <w:rPr>
          <w:color w:val="231F20"/>
        </w:rPr>
        <w:t>In the absence of many DAs for mental health conditions,</w:t>
      </w:r>
      <w:r>
        <w:rPr>
          <w:color w:val="231F20"/>
          <w:spacing w:val="-2"/>
        </w:rPr>
        <w:t xml:space="preserve"> </w:t>
      </w:r>
      <w:r>
        <w:rPr>
          <w:color w:val="231F20"/>
        </w:rPr>
        <w:t>the type of generic frame- work that offers guidance to individuals faced with any difficult decision might help meet the needs of menta</w:t>
      </w:r>
      <w:r>
        <w:rPr>
          <w:color w:val="231F20"/>
        </w:rPr>
        <w:t>l health consumers. This type of paradigm might be espe- cially useful in providing consumers with a way to think about the decisions they confront, and with a tool they can use more than once.</w:t>
      </w:r>
    </w:p>
    <w:p w14:paraId="57E843B8" w14:textId="77777777" w:rsidR="0089060C" w:rsidRDefault="0089060C">
      <w:pPr>
        <w:pStyle w:val="BodyText"/>
        <w:spacing w:before="5"/>
        <w:rPr>
          <w:sz w:val="23"/>
        </w:rPr>
      </w:pPr>
    </w:p>
    <w:p w14:paraId="047AC4BC" w14:textId="77777777" w:rsidR="0089060C" w:rsidRDefault="00197673">
      <w:pPr>
        <w:pStyle w:val="BodyText"/>
        <w:spacing w:line="261" w:lineRule="auto"/>
        <w:ind w:left="440" w:right="1577"/>
        <w:jc w:val="both"/>
      </w:pPr>
      <w:r>
        <w:rPr>
          <w:color w:val="231F20"/>
        </w:rPr>
        <w:t>Developing DAs for mental health consumers will be challengin</w:t>
      </w:r>
      <w:r>
        <w:rPr>
          <w:color w:val="231F20"/>
        </w:rPr>
        <w:t xml:space="preserve">g and costly. SAMH- SA can serve as a valuable resource to guide and support the process. In order for </w:t>
      </w:r>
      <w:r>
        <w:rPr>
          <w:color w:val="231F20"/>
          <w:spacing w:val="-2"/>
        </w:rPr>
        <w:t>DAs to be effectively implemented,</w:t>
      </w:r>
      <w:r>
        <w:rPr>
          <w:color w:val="231F20"/>
          <w:spacing w:val="-9"/>
        </w:rPr>
        <w:t xml:space="preserve"> </w:t>
      </w:r>
      <w:r>
        <w:rPr>
          <w:color w:val="231F20"/>
          <w:spacing w:val="-2"/>
        </w:rPr>
        <w:t>however,</w:t>
      </w:r>
      <w:r>
        <w:rPr>
          <w:color w:val="231F20"/>
          <w:spacing w:val="-9"/>
        </w:rPr>
        <w:t xml:space="preserve"> </w:t>
      </w:r>
      <w:r>
        <w:rPr>
          <w:color w:val="231F20"/>
          <w:spacing w:val="-2"/>
        </w:rPr>
        <w:t xml:space="preserve">the provider community must be trained </w:t>
      </w:r>
      <w:r>
        <w:rPr>
          <w:color w:val="231F20"/>
        </w:rPr>
        <w:t>both</w:t>
      </w:r>
      <w:r>
        <w:rPr>
          <w:color w:val="231F20"/>
          <w:spacing w:val="19"/>
        </w:rPr>
        <w:t xml:space="preserve"> </w:t>
      </w:r>
      <w:r>
        <w:rPr>
          <w:color w:val="231F20"/>
        </w:rPr>
        <w:t>to</w:t>
      </w:r>
      <w:r>
        <w:rPr>
          <w:color w:val="231F20"/>
          <w:spacing w:val="19"/>
        </w:rPr>
        <w:t xml:space="preserve"> </w:t>
      </w:r>
      <w:r>
        <w:rPr>
          <w:color w:val="231F20"/>
        </w:rPr>
        <w:t>accept</w:t>
      </w:r>
      <w:r>
        <w:rPr>
          <w:color w:val="231F20"/>
          <w:spacing w:val="19"/>
        </w:rPr>
        <w:t xml:space="preserve"> </w:t>
      </w:r>
      <w:r>
        <w:rPr>
          <w:color w:val="231F20"/>
        </w:rPr>
        <w:t>the</w:t>
      </w:r>
      <w:r>
        <w:rPr>
          <w:color w:val="231F20"/>
          <w:spacing w:val="19"/>
        </w:rPr>
        <w:t xml:space="preserve"> </w:t>
      </w:r>
      <w:r>
        <w:rPr>
          <w:color w:val="231F20"/>
        </w:rPr>
        <w:t>general</w:t>
      </w:r>
      <w:r>
        <w:rPr>
          <w:color w:val="231F20"/>
          <w:spacing w:val="19"/>
        </w:rPr>
        <w:t xml:space="preserve"> </w:t>
      </w:r>
      <w:r>
        <w:rPr>
          <w:color w:val="231F20"/>
        </w:rPr>
        <w:t>concept</w:t>
      </w:r>
      <w:r>
        <w:rPr>
          <w:color w:val="231F20"/>
          <w:spacing w:val="19"/>
        </w:rPr>
        <w:t xml:space="preserve"> </w:t>
      </w:r>
      <w:r>
        <w:rPr>
          <w:color w:val="231F20"/>
        </w:rPr>
        <w:t>of</w:t>
      </w:r>
      <w:r>
        <w:rPr>
          <w:color w:val="231F20"/>
          <w:spacing w:val="19"/>
        </w:rPr>
        <w:t xml:space="preserve"> </w:t>
      </w:r>
      <w:r>
        <w:rPr>
          <w:color w:val="231F20"/>
        </w:rPr>
        <w:t>SDM</w:t>
      </w:r>
      <w:r>
        <w:rPr>
          <w:color w:val="231F20"/>
          <w:spacing w:val="19"/>
        </w:rPr>
        <w:t xml:space="preserve"> </w:t>
      </w:r>
      <w:r>
        <w:rPr>
          <w:color w:val="231F20"/>
        </w:rPr>
        <w:t>and</w:t>
      </w:r>
      <w:r>
        <w:rPr>
          <w:color w:val="231F20"/>
          <w:spacing w:val="19"/>
        </w:rPr>
        <w:t xml:space="preserve"> </w:t>
      </w:r>
      <w:r>
        <w:rPr>
          <w:color w:val="231F20"/>
        </w:rPr>
        <w:t>to</w:t>
      </w:r>
      <w:r>
        <w:rPr>
          <w:color w:val="231F20"/>
          <w:spacing w:val="19"/>
        </w:rPr>
        <w:t xml:space="preserve"> </w:t>
      </w:r>
      <w:r>
        <w:rPr>
          <w:color w:val="231F20"/>
        </w:rPr>
        <w:t>know</w:t>
      </w:r>
      <w:r>
        <w:rPr>
          <w:color w:val="231F20"/>
          <w:spacing w:val="19"/>
        </w:rPr>
        <w:t xml:space="preserve"> </w:t>
      </w:r>
      <w:r>
        <w:rPr>
          <w:color w:val="231F20"/>
        </w:rPr>
        <w:t>how</w:t>
      </w:r>
      <w:r>
        <w:rPr>
          <w:color w:val="231F20"/>
          <w:spacing w:val="19"/>
        </w:rPr>
        <w:t xml:space="preserve"> </w:t>
      </w:r>
      <w:r>
        <w:rPr>
          <w:color w:val="231F20"/>
        </w:rPr>
        <w:t>to</w:t>
      </w:r>
      <w:r>
        <w:rPr>
          <w:color w:val="231F20"/>
          <w:spacing w:val="19"/>
        </w:rPr>
        <w:t xml:space="preserve"> </w:t>
      </w:r>
      <w:r>
        <w:rPr>
          <w:color w:val="231F20"/>
        </w:rPr>
        <w:t>make</w:t>
      </w:r>
      <w:r>
        <w:rPr>
          <w:color w:val="231F20"/>
          <w:spacing w:val="19"/>
        </w:rPr>
        <w:t xml:space="preserve"> </w:t>
      </w:r>
      <w:r>
        <w:rPr>
          <w:color w:val="231F20"/>
        </w:rPr>
        <w:t>the</w:t>
      </w:r>
      <w:r>
        <w:rPr>
          <w:color w:val="231F20"/>
          <w:spacing w:val="19"/>
        </w:rPr>
        <w:t xml:space="preserve"> </w:t>
      </w:r>
      <w:r>
        <w:rPr>
          <w:color w:val="231F20"/>
        </w:rPr>
        <w:t>best</w:t>
      </w:r>
      <w:r>
        <w:rPr>
          <w:color w:val="231F20"/>
          <w:spacing w:val="19"/>
        </w:rPr>
        <w:t xml:space="preserve"> </w:t>
      </w:r>
      <w:r>
        <w:rPr>
          <w:color w:val="231F20"/>
        </w:rPr>
        <w:t>use of DAs with consumers.</w:t>
      </w:r>
      <w:r>
        <w:rPr>
          <w:color w:val="231F20"/>
          <w:spacing w:val="-10"/>
        </w:rPr>
        <w:t xml:space="preserve"> </w:t>
      </w:r>
      <w:r>
        <w:rPr>
          <w:color w:val="231F20"/>
        </w:rPr>
        <w:t>Trained peer specialists or mentors can play a valuable role in the implementation process, helping providers understand the value of DAs and guiding consumers in their use.</w:t>
      </w:r>
      <w:r>
        <w:rPr>
          <w:color w:val="231F20"/>
          <w:spacing w:val="-7"/>
        </w:rPr>
        <w:t xml:space="preserve"> </w:t>
      </w:r>
      <w:r>
        <w:rPr>
          <w:color w:val="231F20"/>
        </w:rPr>
        <w:t xml:space="preserve">Ensuring the relevance and utility of DAs for </w:t>
      </w:r>
      <w:r>
        <w:rPr>
          <w:color w:val="231F20"/>
        </w:rPr>
        <w:t>linguis- tic, racial, and cultural minorities will also be critical.</w:t>
      </w:r>
    </w:p>
    <w:p w14:paraId="74DA206F" w14:textId="77777777" w:rsidR="0089060C" w:rsidRDefault="0089060C">
      <w:pPr>
        <w:spacing w:line="261" w:lineRule="auto"/>
        <w:jc w:val="both"/>
        <w:sectPr w:rsidR="0089060C">
          <w:pgSz w:w="12240" w:h="15840"/>
          <w:pgMar w:top="1500" w:right="580" w:bottom="600" w:left="1720" w:header="0" w:footer="415" w:gutter="0"/>
          <w:cols w:space="720"/>
        </w:sectPr>
      </w:pPr>
    </w:p>
    <w:p w14:paraId="6F1B2EBE" w14:textId="77777777" w:rsidR="0089060C" w:rsidRDefault="0089060C">
      <w:pPr>
        <w:pStyle w:val="BodyText"/>
        <w:rPr>
          <w:sz w:val="20"/>
        </w:rPr>
      </w:pPr>
    </w:p>
    <w:p w14:paraId="00DD28F0" w14:textId="77777777" w:rsidR="0089060C" w:rsidRDefault="0089060C">
      <w:pPr>
        <w:pStyle w:val="BodyText"/>
        <w:spacing w:before="10"/>
        <w:rPr>
          <w:sz w:val="21"/>
        </w:rPr>
      </w:pPr>
    </w:p>
    <w:p w14:paraId="3F7820AE" w14:textId="77777777" w:rsidR="0089060C" w:rsidRDefault="00197673">
      <w:pPr>
        <w:pStyle w:val="Heading3"/>
        <w:spacing w:before="105"/>
        <w:ind w:left="440"/>
        <w:jc w:val="left"/>
      </w:pPr>
      <w:bookmarkStart w:id="48" w:name="References"/>
      <w:bookmarkEnd w:id="48"/>
      <w:r>
        <w:rPr>
          <w:color w:val="942923"/>
          <w:spacing w:val="-2"/>
        </w:rPr>
        <w:t>References</w:t>
      </w:r>
    </w:p>
    <w:p w14:paraId="7E8A9477" w14:textId="77777777" w:rsidR="0089060C" w:rsidRDefault="0089060C">
      <w:pPr>
        <w:pStyle w:val="BodyText"/>
        <w:rPr>
          <w:rFonts w:ascii="Calibri"/>
          <w:b/>
          <w:sz w:val="30"/>
        </w:rPr>
      </w:pPr>
    </w:p>
    <w:p w14:paraId="256E9C0F" w14:textId="77777777" w:rsidR="0089060C" w:rsidRDefault="00197673">
      <w:pPr>
        <w:pStyle w:val="BodyText"/>
        <w:spacing w:line="261" w:lineRule="auto"/>
        <w:ind w:left="1160" w:right="1576" w:hanging="721"/>
        <w:jc w:val="both"/>
      </w:pPr>
      <w:r>
        <w:rPr>
          <w:color w:val="231F20"/>
          <w:w w:val="105"/>
        </w:rPr>
        <w:t>ACS</w:t>
      </w:r>
      <w:r>
        <w:rPr>
          <w:color w:val="231F20"/>
          <w:spacing w:val="40"/>
          <w:w w:val="105"/>
        </w:rPr>
        <w:t xml:space="preserve"> </w:t>
      </w:r>
      <w:r>
        <w:rPr>
          <w:color w:val="231F20"/>
          <w:w w:val="105"/>
        </w:rPr>
        <w:t>News</w:t>
      </w:r>
      <w:r>
        <w:rPr>
          <w:color w:val="231F20"/>
          <w:spacing w:val="40"/>
          <w:w w:val="105"/>
        </w:rPr>
        <w:t xml:space="preserve"> </w:t>
      </w:r>
      <w:r>
        <w:rPr>
          <w:color w:val="231F20"/>
          <w:w w:val="105"/>
        </w:rPr>
        <w:t>Center</w:t>
      </w:r>
      <w:r>
        <w:rPr>
          <w:color w:val="231F20"/>
          <w:spacing w:val="40"/>
          <w:w w:val="105"/>
        </w:rPr>
        <w:t xml:space="preserve"> </w:t>
      </w:r>
      <w:r>
        <w:rPr>
          <w:color w:val="231F20"/>
          <w:w w:val="105"/>
        </w:rPr>
        <w:t>(2003).</w:t>
      </w:r>
      <w:r>
        <w:rPr>
          <w:color w:val="231F20"/>
          <w:spacing w:val="37"/>
          <w:w w:val="105"/>
        </w:rPr>
        <w:t xml:space="preserve"> </w:t>
      </w:r>
      <w:r>
        <w:rPr>
          <w:color w:val="231F20"/>
          <w:w w:val="105"/>
        </w:rPr>
        <w:t>‘Decision</w:t>
      </w:r>
      <w:r>
        <w:rPr>
          <w:color w:val="231F20"/>
          <w:spacing w:val="40"/>
          <w:w w:val="105"/>
        </w:rPr>
        <w:t xml:space="preserve"> </w:t>
      </w:r>
      <w:r>
        <w:rPr>
          <w:color w:val="231F20"/>
          <w:w w:val="105"/>
        </w:rPr>
        <w:t>Board’</w:t>
      </w:r>
      <w:r>
        <w:rPr>
          <w:color w:val="231F20"/>
          <w:spacing w:val="40"/>
          <w:w w:val="105"/>
        </w:rPr>
        <w:t xml:space="preserve"> </w:t>
      </w:r>
      <w:r>
        <w:rPr>
          <w:color w:val="231F20"/>
          <w:w w:val="105"/>
        </w:rPr>
        <w:t>Helps</w:t>
      </w:r>
      <w:r>
        <w:rPr>
          <w:color w:val="231F20"/>
          <w:spacing w:val="40"/>
          <w:w w:val="105"/>
        </w:rPr>
        <w:t xml:space="preserve"> </w:t>
      </w:r>
      <w:r>
        <w:rPr>
          <w:color w:val="231F20"/>
          <w:w w:val="105"/>
        </w:rPr>
        <w:t>Women</w:t>
      </w:r>
      <w:r>
        <w:rPr>
          <w:color w:val="231F20"/>
          <w:spacing w:val="40"/>
          <w:w w:val="105"/>
        </w:rPr>
        <w:t xml:space="preserve"> </w:t>
      </w:r>
      <w:r>
        <w:rPr>
          <w:color w:val="231F20"/>
          <w:w w:val="105"/>
        </w:rPr>
        <w:t>After</w:t>
      </w:r>
      <w:r>
        <w:rPr>
          <w:color w:val="231F20"/>
          <w:spacing w:val="40"/>
          <w:w w:val="105"/>
        </w:rPr>
        <w:t xml:space="preserve"> </w:t>
      </w:r>
      <w:r>
        <w:rPr>
          <w:color w:val="231F20"/>
          <w:w w:val="105"/>
        </w:rPr>
        <w:t>Breast</w:t>
      </w:r>
      <w:r>
        <w:rPr>
          <w:color w:val="231F20"/>
          <w:spacing w:val="40"/>
          <w:w w:val="105"/>
        </w:rPr>
        <w:t xml:space="preserve"> </w:t>
      </w:r>
      <w:r>
        <w:rPr>
          <w:color w:val="231F20"/>
          <w:w w:val="105"/>
        </w:rPr>
        <w:t xml:space="preserve">Can- </w:t>
      </w:r>
      <w:hyperlink r:id="rId151">
        <w:r>
          <w:rPr>
            <w:color w:val="231F20"/>
          </w:rPr>
          <w:t xml:space="preserve">cer Surgery. [Accessed at </w:t>
        </w:r>
        <w:r>
          <w:rPr>
            <w:color w:val="00007F"/>
          </w:rPr>
          <w:t xml:space="preserve">http://www.cancer.org/docroot/NWS/content/ </w:t>
        </w:r>
        <w:r>
          <w:rPr>
            <w:color w:val="00007F"/>
            <w:spacing w:val="-2"/>
            <w:w w:val="105"/>
          </w:rPr>
          <w:t>NWS_2_1x_Decision_Board_Helps_Women_After_Breast_Cancer_Surg</w:t>
        </w:r>
        <w:r>
          <w:rPr>
            <w:color w:val="00007F"/>
            <w:spacing w:val="-2"/>
            <w:w w:val="105"/>
          </w:rPr>
          <w:t>ery</w:t>
        </w:r>
        <w:r>
          <w:rPr>
            <w:color w:val="231F20"/>
            <w:spacing w:val="-2"/>
            <w:w w:val="105"/>
          </w:rPr>
          <w:t>.</w:t>
        </w:r>
      </w:hyperlink>
      <w:r>
        <w:rPr>
          <w:color w:val="231F20"/>
          <w:spacing w:val="-2"/>
          <w:w w:val="105"/>
        </w:rPr>
        <w:t xml:space="preserve"> </w:t>
      </w:r>
      <w:r>
        <w:rPr>
          <w:color w:val="231F20"/>
          <w:w w:val="105"/>
        </w:rPr>
        <w:t>asp June 8, 2008].</w:t>
      </w:r>
    </w:p>
    <w:p w14:paraId="1F65A49F" w14:textId="77777777" w:rsidR="0089060C" w:rsidRDefault="0089060C">
      <w:pPr>
        <w:pStyle w:val="BodyText"/>
        <w:spacing w:before="5"/>
        <w:rPr>
          <w:sz w:val="23"/>
        </w:rPr>
      </w:pPr>
    </w:p>
    <w:p w14:paraId="196931F2" w14:textId="77777777" w:rsidR="0089060C" w:rsidRDefault="00197673">
      <w:pPr>
        <w:spacing w:before="1" w:line="261" w:lineRule="auto"/>
        <w:ind w:left="1160" w:right="1579" w:hanging="721"/>
        <w:jc w:val="both"/>
      </w:pPr>
      <w:r>
        <w:rPr>
          <w:color w:val="231F20"/>
          <w:w w:val="105"/>
        </w:rPr>
        <w:t xml:space="preserve">Adams, J. R., &amp; Drake, R. E. (2006). Shared decision-making and evidence-based </w:t>
      </w:r>
      <w:r>
        <w:rPr>
          <w:color w:val="231F20"/>
          <w:w w:val="110"/>
        </w:rPr>
        <w:t>practice.</w:t>
      </w:r>
      <w:r>
        <w:rPr>
          <w:color w:val="231F20"/>
          <w:spacing w:val="-14"/>
          <w:w w:val="110"/>
        </w:rPr>
        <w:t xml:space="preserve"> </w:t>
      </w:r>
      <w:r>
        <w:rPr>
          <w:rFonts w:ascii="Book Antiqua"/>
          <w:i/>
          <w:color w:val="231F20"/>
          <w:w w:val="110"/>
        </w:rPr>
        <w:t>Community</w:t>
      </w:r>
      <w:r>
        <w:rPr>
          <w:rFonts w:ascii="Book Antiqua"/>
          <w:i/>
          <w:color w:val="231F20"/>
          <w:spacing w:val="-15"/>
          <w:w w:val="110"/>
        </w:rPr>
        <w:t xml:space="preserve"> </w:t>
      </w:r>
      <w:r>
        <w:rPr>
          <w:rFonts w:ascii="Book Antiqua"/>
          <w:i/>
          <w:color w:val="231F20"/>
          <w:w w:val="110"/>
        </w:rPr>
        <w:t>Mental</w:t>
      </w:r>
      <w:r>
        <w:rPr>
          <w:rFonts w:ascii="Book Antiqua"/>
          <w:i/>
          <w:color w:val="231F20"/>
          <w:spacing w:val="-15"/>
          <w:w w:val="110"/>
        </w:rPr>
        <w:t xml:space="preserve"> </w:t>
      </w:r>
      <w:r>
        <w:rPr>
          <w:rFonts w:ascii="Book Antiqua"/>
          <w:i/>
          <w:color w:val="231F20"/>
          <w:w w:val="110"/>
        </w:rPr>
        <w:t>Health</w:t>
      </w:r>
      <w:r>
        <w:rPr>
          <w:rFonts w:ascii="Book Antiqua"/>
          <w:i/>
          <w:color w:val="231F20"/>
          <w:spacing w:val="-15"/>
          <w:w w:val="110"/>
        </w:rPr>
        <w:t xml:space="preserve"> </w:t>
      </w:r>
      <w:r>
        <w:rPr>
          <w:rFonts w:ascii="Book Antiqua"/>
          <w:i/>
          <w:color w:val="231F20"/>
          <w:w w:val="110"/>
        </w:rPr>
        <w:t>Journal,</w:t>
      </w:r>
      <w:r>
        <w:rPr>
          <w:rFonts w:ascii="Book Antiqua"/>
          <w:i/>
          <w:color w:val="231F20"/>
          <w:spacing w:val="-15"/>
          <w:w w:val="110"/>
        </w:rPr>
        <w:t xml:space="preserve"> </w:t>
      </w:r>
      <w:r>
        <w:rPr>
          <w:color w:val="231F20"/>
          <w:w w:val="110"/>
        </w:rPr>
        <w:t>42:</w:t>
      </w:r>
      <w:r>
        <w:rPr>
          <w:color w:val="231F20"/>
          <w:spacing w:val="-14"/>
          <w:w w:val="110"/>
        </w:rPr>
        <w:t xml:space="preserve"> </w:t>
      </w:r>
      <w:r>
        <w:rPr>
          <w:color w:val="231F20"/>
          <w:w w:val="110"/>
        </w:rPr>
        <w:t>87-105.</w:t>
      </w:r>
    </w:p>
    <w:p w14:paraId="73ADBDA5" w14:textId="77777777" w:rsidR="0089060C" w:rsidRDefault="0089060C">
      <w:pPr>
        <w:pStyle w:val="BodyText"/>
        <w:spacing w:before="6"/>
      </w:pPr>
    </w:p>
    <w:p w14:paraId="6B514DA3" w14:textId="77777777" w:rsidR="0089060C" w:rsidRDefault="00197673">
      <w:pPr>
        <w:pStyle w:val="BodyText"/>
        <w:spacing w:line="261" w:lineRule="auto"/>
        <w:ind w:left="1160" w:right="1579" w:hanging="721"/>
        <w:jc w:val="both"/>
      </w:pPr>
      <w:r>
        <w:rPr>
          <w:color w:val="231F20"/>
        </w:rPr>
        <w:t>Agency</w:t>
      </w:r>
      <w:r>
        <w:rPr>
          <w:color w:val="231F20"/>
          <w:spacing w:val="80"/>
        </w:rPr>
        <w:t xml:space="preserve"> </w:t>
      </w:r>
      <w:r>
        <w:rPr>
          <w:color w:val="231F20"/>
        </w:rPr>
        <w:t>for</w:t>
      </w:r>
      <w:r>
        <w:rPr>
          <w:color w:val="231F20"/>
          <w:spacing w:val="80"/>
        </w:rPr>
        <w:t xml:space="preserve"> </w:t>
      </w:r>
      <w:r>
        <w:rPr>
          <w:color w:val="231F20"/>
        </w:rPr>
        <w:t>Healthcare</w:t>
      </w:r>
      <w:r>
        <w:rPr>
          <w:color w:val="231F20"/>
          <w:spacing w:val="80"/>
        </w:rPr>
        <w:t xml:space="preserve"> </w:t>
      </w:r>
      <w:r>
        <w:rPr>
          <w:color w:val="231F20"/>
        </w:rPr>
        <w:t>Research</w:t>
      </w:r>
      <w:r>
        <w:rPr>
          <w:color w:val="231F20"/>
          <w:spacing w:val="80"/>
        </w:rPr>
        <w:t xml:space="preserve"> </w:t>
      </w:r>
      <w:r>
        <w:rPr>
          <w:color w:val="231F20"/>
        </w:rPr>
        <w:t>and</w:t>
      </w:r>
      <w:r>
        <w:rPr>
          <w:color w:val="231F20"/>
          <w:spacing w:val="80"/>
        </w:rPr>
        <w:t xml:space="preserve"> </w:t>
      </w:r>
      <w:r>
        <w:rPr>
          <w:color w:val="231F20"/>
        </w:rPr>
        <w:t>Quality</w:t>
      </w:r>
      <w:r>
        <w:rPr>
          <w:color w:val="231F20"/>
          <w:spacing w:val="80"/>
        </w:rPr>
        <w:t xml:space="preserve"> </w:t>
      </w:r>
      <w:r>
        <w:rPr>
          <w:color w:val="231F20"/>
        </w:rPr>
        <w:t>(2007).</w:t>
      </w:r>
      <w:r>
        <w:rPr>
          <w:color w:val="231F20"/>
          <w:spacing w:val="80"/>
        </w:rPr>
        <w:t xml:space="preserve"> </w:t>
      </w:r>
      <w:r>
        <w:rPr>
          <w:color w:val="231F20"/>
        </w:rPr>
        <w:t>U.S.</w:t>
      </w:r>
      <w:r>
        <w:rPr>
          <w:color w:val="231F20"/>
          <w:spacing w:val="80"/>
        </w:rPr>
        <w:t xml:space="preserve"> </w:t>
      </w:r>
      <w:r>
        <w:rPr>
          <w:color w:val="231F20"/>
        </w:rPr>
        <w:t>Department</w:t>
      </w:r>
      <w:r>
        <w:rPr>
          <w:color w:val="231F20"/>
          <w:spacing w:val="80"/>
        </w:rPr>
        <w:t xml:space="preserve"> </w:t>
      </w:r>
      <w:r>
        <w:rPr>
          <w:color w:val="231F20"/>
        </w:rPr>
        <w:t>of Health</w:t>
      </w:r>
      <w:r>
        <w:rPr>
          <w:color w:val="231F20"/>
          <w:spacing w:val="80"/>
        </w:rPr>
        <w:t xml:space="preserve"> </w:t>
      </w:r>
      <w:r>
        <w:rPr>
          <w:color w:val="231F20"/>
        </w:rPr>
        <w:t>and</w:t>
      </w:r>
      <w:r>
        <w:rPr>
          <w:color w:val="231F20"/>
          <w:spacing w:val="80"/>
        </w:rPr>
        <w:t xml:space="preserve"> </w:t>
      </w:r>
      <w:r>
        <w:rPr>
          <w:color w:val="231F20"/>
        </w:rPr>
        <w:t>Human</w:t>
      </w:r>
      <w:r>
        <w:rPr>
          <w:color w:val="231F20"/>
          <w:spacing w:val="80"/>
        </w:rPr>
        <w:t xml:space="preserve"> </w:t>
      </w:r>
      <w:r>
        <w:rPr>
          <w:color w:val="231F20"/>
        </w:rPr>
        <w:t>Services,</w:t>
      </w:r>
      <w:r>
        <w:rPr>
          <w:color w:val="231F20"/>
          <w:spacing w:val="80"/>
        </w:rPr>
        <w:t xml:space="preserve"> </w:t>
      </w:r>
      <w:r>
        <w:rPr>
          <w:color w:val="231F20"/>
        </w:rPr>
        <w:t>Health</w:t>
      </w:r>
      <w:r>
        <w:rPr>
          <w:color w:val="231F20"/>
          <w:spacing w:val="80"/>
        </w:rPr>
        <w:t xml:space="preserve"> </w:t>
      </w:r>
      <w:r>
        <w:rPr>
          <w:color w:val="231F20"/>
        </w:rPr>
        <w:t>Care</w:t>
      </w:r>
      <w:r>
        <w:rPr>
          <w:color w:val="231F20"/>
          <w:spacing w:val="80"/>
        </w:rPr>
        <w:t xml:space="preserve"> </w:t>
      </w:r>
      <w:r>
        <w:rPr>
          <w:color w:val="231F20"/>
        </w:rPr>
        <w:t>Costs</w:t>
      </w:r>
      <w:r>
        <w:rPr>
          <w:color w:val="231F20"/>
          <w:spacing w:val="80"/>
        </w:rPr>
        <w:t xml:space="preserve"> </w:t>
      </w:r>
      <w:r>
        <w:rPr>
          <w:color w:val="231F20"/>
        </w:rPr>
        <w:t>Fact</w:t>
      </w:r>
      <w:r>
        <w:rPr>
          <w:color w:val="231F20"/>
          <w:spacing w:val="80"/>
        </w:rPr>
        <w:t xml:space="preserve"> </w:t>
      </w:r>
      <w:r>
        <w:rPr>
          <w:color w:val="231F20"/>
        </w:rPr>
        <w:t>Sheet,</w:t>
      </w:r>
      <w:r>
        <w:rPr>
          <w:color w:val="231F20"/>
          <w:spacing w:val="80"/>
        </w:rPr>
        <w:t xml:space="preserve"> </w:t>
      </w:r>
      <w:r>
        <w:rPr>
          <w:color w:val="231F20"/>
        </w:rPr>
        <w:t>Re-</w:t>
      </w:r>
      <w:r>
        <w:rPr>
          <w:color w:val="231F20"/>
          <w:spacing w:val="80"/>
          <w:w w:val="150"/>
        </w:rPr>
        <w:t xml:space="preserve"> </w:t>
      </w:r>
      <w:r>
        <w:rPr>
          <w:color w:val="231F20"/>
        </w:rPr>
        <w:t>ducing Costs – AHRQ research makes a difference,</w:t>
      </w:r>
      <w:r>
        <w:rPr>
          <w:color w:val="231F20"/>
          <w:spacing w:val="40"/>
        </w:rPr>
        <w:t xml:space="preserve"> </w:t>
      </w:r>
      <w:r>
        <w:rPr>
          <w:color w:val="231F20"/>
        </w:rPr>
        <w:t xml:space="preserve">[Accessed at </w:t>
      </w:r>
      <w:hyperlink r:id="rId152">
        <w:r>
          <w:rPr>
            <w:color w:val="00007F"/>
          </w:rPr>
          <w:t xml:space="preserve">http://www.ahrq.gov/news/costsfact.htm </w:t>
        </w:r>
      </w:hyperlink>
      <w:r>
        <w:rPr>
          <w:color w:val="231F20"/>
        </w:rPr>
        <w:t>June 8, 2008].</w:t>
      </w:r>
    </w:p>
    <w:p w14:paraId="291C593B" w14:textId="77777777" w:rsidR="0089060C" w:rsidRDefault="0089060C">
      <w:pPr>
        <w:pStyle w:val="BodyText"/>
        <w:spacing w:before="6"/>
        <w:rPr>
          <w:sz w:val="23"/>
        </w:rPr>
      </w:pPr>
    </w:p>
    <w:p w14:paraId="3F97FF61" w14:textId="77777777" w:rsidR="0089060C" w:rsidRDefault="00197673">
      <w:pPr>
        <w:pStyle w:val="BodyText"/>
        <w:spacing w:line="261" w:lineRule="auto"/>
        <w:ind w:left="1160" w:right="1570" w:hanging="721"/>
        <w:jc w:val="both"/>
      </w:pPr>
      <w:r>
        <w:rPr>
          <w:color w:val="231F20"/>
        </w:rPr>
        <w:t>Annapolis</w:t>
      </w:r>
      <w:r>
        <w:rPr>
          <w:color w:val="231F20"/>
          <w:spacing w:val="40"/>
        </w:rPr>
        <w:t xml:space="preserve"> </w:t>
      </w:r>
      <w:r>
        <w:rPr>
          <w:color w:val="231F20"/>
        </w:rPr>
        <w:t>Coalition</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Behavioral</w:t>
      </w:r>
      <w:r>
        <w:rPr>
          <w:color w:val="231F20"/>
          <w:spacing w:val="40"/>
        </w:rPr>
        <w:t xml:space="preserve"> </w:t>
      </w:r>
      <w:r>
        <w:rPr>
          <w:color w:val="231F20"/>
        </w:rPr>
        <w:t>Health</w:t>
      </w:r>
      <w:r>
        <w:rPr>
          <w:color w:val="231F20"/>
          <w:spacing w:val="39"/>
        </w:rPr>
        <w:t xml:space="preserve"> </w:t>
      </w:r>
      <w:r>
        <w:rPr>
          <w:color w:val="231F20"/>
        </w:rPr>
        <w:t>Workforce</w:t>
      </w:r>
      <w:r>
        <w:rPr>
          <w:color w:val="231F20"/>
          <w:spacing w:val="40"/>
        </w:rPr>
        <w:t xml:space="preserve"> </w:t>
      </w:r>
      <w:r>
        <w:rPr>
          <w:color w:val="231F20"/>
        </w:rPr>
        <w:t>(2007).</w:t>
      </w:r>
      <w:r>
        <w:rPr>
          <w:color w:val="231F20"/>
          <w:spacing w:val="30"/>
        </w:rPr>
        <w:t xml:space="preserve"> </w:t>
      </w:r>
      <w:r>
        <w:rPr>
          <w:color w:val="231F20"/>
        </w:rPr>
        <w:t>An</w:t>
      </w:r>
      <w:r>
        <w:rPr>
          <w:color w:val="231F20"/>
          <w:spacing w:val="39"/>
        </w:rPr>
        <w:t xml:space="preserve"> </w:t>
      </w:r>
      <w:r>
        <w:rPr>
          <w:color w:val="231F20"/>
        </w:rPr>
        <w:t>Action</w:t>
      </w:r>
      <w:r>
        <w:rPr>
          <w:color w:val="231F20"/>
          <w:spacing w:val="40"/>
        </w:rPr>
        <w:t xml:space="preserve"> </w:t>
      </w:r>
      <w:r>
        <w:rPr>
          <w:color w:val="231F20"/>
        </w:rPr>
        <w:t xml:space="preserve">Plan for Behavioral Health Workforce Development: A framework for discussion. [Accessed at </w:t>
      </w:r>
      <w:hyperlink r:id="rId153">
        <w:r>
          <w:rPr>
            <w:color w:val="00007F"/>
          </w:rPr>
          <w:t>www.annapoliscoalition.org/national_strategi</w:t>
        </w:r>
        <w:r>
          <w:rPr>
            <w:color w:val="00007F"/>
          </w:rPr>
          <w:t>c_planning.php</w:t>
        </w:r>
      </w:hyperlink>
      <w:r>
        <w:rPr>
          <w:color w:val="00007F"/>
        </w:rPr>
        <w:t xml:space="preserve"> </w:t>
      </w:r>
      <w:r>
        <w:rPr>
          <w:color w:val="231F20"/>
        </w:rPr>
        <w:t>June 8, 2008].</w:t>
      </w:r>
    </w:p>
    <w:p w14:paraId="452D0900" w14:textId="77777777" w:rsidR="0089060C" w:rsidRDefault="0089060C">
      <w:pPr>
        <w:pStyle w:val="BodyText"/>
        <w:spacing w:before="6"/>
        <w:rPr>
          <w:sz w:val="23"/>
        </w:rPr>
      </w:pPr>
    </w:p>
    <w:p w14:paraId="6BBF19E4" w14:textId="77777777" w:rsidR="0089060C" w:rsidRDefault="00197673">
      <w:pPr>
        <w:pStyle w:val="BodyText"/>
        <w:spacing w:line="261" w:lineRule="auto"/>
        <w:ind w:left="1160" w:right="1577" w:hanging="721"/>
        <w:jc w:val="both"/>
      </w:pPr>
      <w:r>
        <w:rPr>
          <w:color w:val="231F20"/>
        </w:rPr>
        <w:t xml:space="preserve">Cochrane Collaboration (2007). What is the Cochrane Collaboration? [Accessed at </w:t>
      </w:r>
      <w:hyperlink r:id="rId154">
        <w:r>
          <w:rPr>
            <w:color w:val="00007F"/>
          </w:rPr>
          <w:t xml:space="preserve">http://www.cochrane.org/docs/descrip.htm </w:t>
        </w:r>
      </w:hyperlink>
      <w:r>
        <w:rPr>
          <w:color w:val="231F20"/>
        </w:rPr>
        <w:t>June 8, 2008].</w:t>
      </w:r>
    </w:p>
    <w:p w14:paraId="1D513851" w14:textId="77777777" w:rsidR="0089060C" w:rsidRDefault="0089060C">
      <w:pPr>
        <w:pStyle w:val="BodyText"/>
        <w:spacing w:before="8"/>
        <w:rPr>
          <w:sz w:val="23"/>
        </w:rPr>
      </w:pPr>
    </w:p>
    <w:p w14:paraId="4FEA31E6" w14:textId="77777777" w:rsidR="0089060C" w:rsidRDefault="00197673">
      <w:pPr>
        <w:spacing w:line="247" w:lineRule="auto"/>
        <w:ind w:left="1159" w:right="1579" w:hanging="720"/>
        <w:jc w:val="both"/>
      </w:pPr>
      <w:r>
        <w:rPr>
          <w:color w:val="231F20"/>
          <w:w w:val="105"/>
        </w:rPr>
        <w:t xml:space="preserve">Copeland, M. E. (1997). </w:t>
      </w:r>
      <w:r>
        <w:rPr>
          <w:rFonts w:ascii="Book Antiqua"/>
          <w:i/>
          <w:color w:val="231F20"/>
          <w:w w:val="105"/>
        </w:rPr>
        <w:t>WRAP</w:t>
      </w:r>
      <w:r>
        <w:rPr>
          <w:rFonts w:ascii="Book Antiqua"/>
          <w:i/>
          <w:color w:val="231F20"/>
          <w:w w:val="105"/>
        </w:rPr>
        <w:t xml:space="preserve">: Wellness Recovery Action Plan. </w:t>
      </w:r>
      <w:r>
        <w:rPr>
          <w:color w:val="231F20"/>
          <w:w w:val="105"/>
        </w:rPr>
        <w:t>Brattleboro, VT: Peach Press.</w:t>
      </w:r>
    </w:p>
    <w:p w14:paraId="6689206A" w14:textId="77777777" w:rsidR="0089060C" w:rsidRDefault="0089060C">
      <w:pPr>
        <w:pStyle w:val="BodyText"/>
        <w:spacing w:before="2"/>
        <w:rPr>
          <w:sz w:val="25"/>
        </w:rPr>
      </w:pPr>
    </w:p>
    <w:p w14:paraId="35AD76DF" w14:textId="77777777" w:rsidR="0089060C" w:rsidRDefault="00197673">
      <w:pPr>
        <w:spacing w:before="1" w:line="254" w:lineRule="auto"/>
        <w:ind w:left="1159" w:right="1578" w:hanging="721"/>
        <w:jc w:val="both"/>
      </w:pPr>
      <w:r>
        <w:rPr>
          <w:color w:val="231F20"/>
        </w:rPr>
        <w:t>Deegan,</w:t>
      </w:r>
      <w:r>
        <w:rPr>
          <w:color w:val="231F20"/>
          <w:spacing w:val="-8"/>
        </w:rPr>
        <w:t xml:space="preserve"> </w:t>
      </w:r>
      <w:r>
        <w:rPr>
          <w:color w:val="231F20"/>
        </w:rPr>
        <w:t>P.</w:t>
      </w:r>
      <w:r>
        <w:rPr>
          <w:color w:val="231F20"/>
          <w:spacing w:val="-6"/>
        </w:rPr>
        <w:t xml:space="preserve"> </w:t>
      </w:r>
      <w:r>
        <w:rPr>
          <w:color w:val="231F20"/>
        </w:rPr>
        <w:t>E.</w:t>
      </w:r>
      <w:r>
        <w:rPr>
          <w:color w:val="231F20"/>
          <w:spacing w:val="-6"/>
        </w:rPr>
        <w:t xml:space="preserve"> </w:t>
      </w:r>
      <w:r>
        <w:rPr>
          <w:color w:val="231F20"/>
        </w:rPr>
        <w:t>(2005).</w:t>
      </w:r>
      <w:r>
        <w:rPr>
          <w:color w:val="231F20"/>
          <w:spacing w:val="-13"/>
        </w:rPr>
        <w:t xml:space="preserve"> </w:t>
      </w:r>
      <w:r>
        <w:rPr>
          <w:color w:val="231F20"/>
        </w:rPr>
        <w:t>The importance of personal medicine:</w:t>
      </w:r>
      <w:r>
        <w:rPr>
          <w:color w:val="231F20"/>
          <w:spacing w:val="-6"/>
        </w:rPr>
        <w:t xml:space="preserve"> </w:t>
      </w:r>
      <w:r>
        <w:rPr>
          <w:color w:val="231F20"/>
        </w:rPr>
        <w:t>A qualitative study of re- silience in people with psychiatric disabilities.</w:t>
      </w:r>
      <w:r>
        <w:rPr>
          <w:color w:val="231F20"/>
          <w:spacing w:val="-3"/>
        </w:rPr>
        <w:t xml:space="preserve"> </w:t>
      </w:r>
      <w:r>
        <w:rPr>
          <w:rFonts w:ascii="Book Antiqua"/>
          <w:i/>
          <w:color w:val="231F20"/>
        </w:rPr>
        <w:t xml:space="preserve">Scandinavian Journal of Public </w:t>
      </w:r>
      <w:r>
        <w:rPr>
          <w:rFonts w:ascii="Book Antiqua"/>
          <w:i/>
          <w:color w:val="231F20"/>
          <w:w w:val="105"/>
        </w:rPr>
        <w:t xml:space="preserve">Health, </w:t>
      </w:r>
      <w:r>
        <w:rPr>
          <w:color w:val="231F20"/>
          <w:w w:val="105"/>
        </w:rPr>
        <w:t>33: 1-7.</w:t>
      </w:r>
    </w:p>
    <w:p w14:paraId="5AB62639" w14:textId="77777777" w:rsidR="0089060C" w:rsidRDefault="0089060C">
      <w:pPr>
        <w:pStyle w:val="BodyText"/>
        <w:spacing w:before="3"/>
        <w:rPr>
          <w:sz w:val="23"/>
        </w:rPr>
      </w:pPr>
    </w:p>
    <w:p w14:paraId="18E5310D" w14:textId="77777777" w:rsidR="0089060C" w:rsidRDefault="00197673">
      <w:pPr>
        <w:pStyle w:val="BodyText"/>
        <w:spacing w:before="1" w:line="261" w:lineRule="auto"/>
        <w:ind w:left="1159" w:right="1577" w:hanging="721"/>
        <w:jc w:val="both"/>
      </w:pPr>
      <w:r>
        <w:rPr>
          <w:color w:val="231F20"/>
        </w:rPr>
        <w:t>Deegan,</w:t>
      </w:r>
      <w:r>
        <w:rPr>
          <w:color w:val="231F20"/>
          <w:spacing w:val="80"/>
        </w:rPr>
        <w:t xml:space="preserve"> </w:t>
      </w:r>
      <w:r>
        <w:rPr>
          <w:color w:val="231F20"/>
        </w:rPr>
        <w:t>P.</w:t>
      </w:r>
      <w:r>
        <w:rPr>
          <w:color w:val="231F20"/>
          <w:spacing w:val="80"/>
        </w:rPr>
        <w:t xml:space="preserve"> </w:t>
      </w:r>
      <w:r>
        <w:rPr>
          <w:color w:val="231F20"/>
        </w:rPr>
        <w:t>E.</w:t>
      </w:r>
      <w:r>
        <w:rPr>
          <w:color w:val="231F20"/>
          <w:spacing w:val="80"/>
        </w:rPr>
        <w:t xml:space="preserve"> </w:t>
      </w:r>
      <w:r>
        <w:rPr>
          <w:color w:val="231F20"/>
        </w:rPr>
        <w:t>(2007a).</w:t>
      </w:r>
      <w:r>
        <w:rPr>
          <w:color w:val="231F20"/>
          <w:spacing w:val="80"/>
        </w:rPr>
        <w:t xml:space="preserve"> </w:t>
      </w:r>
      <w:r>
        <w:rPr>
          <w:color w:val="231F20"/>
        </w:rPr>
        <w:t>CommonGround,</w:t>
      </w:r>
      <w:r>
        <w:rPr>
          <w:color w:val="231F20"/>
          <w:spacing w:val="80"/>
        </w:rPr>
        <w:t xml:space="preserve"> </w:t>
      </w:r>
      <w:r>
        <w:rPr>
          <w:color w:val="231F20"/>
        </w:rPr>
        <w:t>described</w:t>
      </w:r>
      <w:r>
        <w:rPr>
          <w:color w:val="231F20"/>
          <w:spacing w:val="80"/>
        </w:rPr>
        <w:t xml:space="preserve"> </w:t>
      </w:r>
      <w:r>
        <w:rPr>
          <w:color w:val="231F20"/>
        </w:rPr>
        <w:t>in</w:t>
      </w:r>
      <w:r>
        <w:rPr>
          <w:color w:val="231F20"/>
          <w:spacing w:val="80"/>
        </w:rPr>
        <w:t xml:space="preserve"> </w:t>
      </w:r>
      <w:r>
        <w:rPr>
          <w:color w:val="231F20"/>
        </w:rPr>
        <w:t>personal</w:t>
      </w:r>
      <w:r>
        <w:rPr>
          <w:color w:val="231F20"/>
          <w:spacing w:val="80"/>
        </w:rPr>
        <w:t xml:space="preserve"> </w:t>
      </w:r>
      <w:r>
        <w:rPr>
          <w:color w:val="231F20"/>
        </w:rPr>
        <w:t xml:space="preserve">com- munication from the author and at the Changemakers Web site: </w:t>
      </w:r>
      <w:hyperlink r:id="rId155">
        <w:r>
          <w:rPr>
            <w:color w:val="00007F"/>
            <w:spacing w:val="-2"/>
            <w:w w:val="95"/>
          </w:rPr>
          <w:t>http://www.changemakers.net/en-us/node/839</w:t>
        </w:r>
      </w:hyperlink>
      <w:r>
        <w:rPr>
          <w:color w:val="231F20"/>
          <w:spacing w:val="-2"/>
          <w:w w:val="95"/>
        </w:rPr>
        <w:t>.</w:t>
      </w:r>
    </w:p>
    <w:p w14:paraId="2B97791F" w14:textId="77777777" w:rsidR="0089060C" w:rsidRDefault="0089060C">
      <w:pPr>
        <w:pStyle w:val="BodyText"/>
        <w:spacing w:before="6"/>
        <w:rPr>
          <w:sz w:val="23"/>
        </w:rPr>
      </w:pPr>
    </w:p>
    <w:p w14:paraId="6D0E52FB" w14:textId="77777777" w:rsidR="0089060C" w:rsidRDefault="00197673">
      <w:pPr>
        <w:pStyle w:val="BodyText"/>
        <w:spacing w:before="1" w:line="261" w:lineRule="auto"/>
        <w:ind w:left="1160" w:right="1569" w:hanging="721"/>
        <w:jc w:val="both"/>
      </w:pPr>
      <w:r>
        <w:rPr>
          <w:color w:val="231F20"/>
          <w:w w:val="105"/>
        </w:rPr>
        <w:t>Deegan,</w:t>
      </w:r>
      <w:r>
        <w:rPr>
          <w:color w:val="231F20"/>
          <w:spacing w:val="-13"/>
          <w:w w:val="105"/>
        </w:rPr>
        <w:t xml:space="preserve"> </w:t>
      </w:r>
      <w:r>
        <w:rPr>
          <w:color w:val="231F20"/>
          <w:w w:val="105"/>
        </w:rPr>
        <w:t>P.</w:t>
      </w:r>
      <w:r>
        <w:rPr>
          <w:color w:val="231F20"/>
          <w:spacing w:val="-12"/>
          <w:w w:val="105"/>
        </w:rPr>
        <w:t xml:space="preserve"> </w:t>
      </w:r>
      <w:r>
        <w:rPr>
          <w:color w:val="231F20"/>
          <w:w w:val="105"/>
        </w:rPr>
        <w:t>E.</w:t>
      </w:r>
      <w:r>
        <w:rPr>
          <w:color w:val="231F20"/>
          <w:spacing w:val="-11"/>
          <w:w w:val="105"/>
        </w:rPr>
        <w:t xml:space="preserve"> </w:t>
      </w:r>
      <w:r>
        <w:rPr>
          <w:color w:val="231F20"/>
          <w:w w:val="105"/>
        </w:rPr>
        <w:t>(2007b).</w:t>
      </w:r>
      <w:r>
        <w:rPr>
          <w:color w:val="231F20"/>
          <w:spacing w:val="-13"/>
          <w:w w:val="105"/>
        </w:rPr>
        <w:t xml:space="preserve"> </w:t>
      </w:r>
      <w:r>
        <w:rPr>
          <w:color w:val="231F20"/>
          <w:w w:val="105"/>
        </w:rPr>
        <w:t>The</w:t>
      </w:r>
      <w:r>
        <w:rPr>
          <w:color w:val="231F20"/>
          <w:spacing w:val="-6"/>
          <w:w w:val="105"/>
        </w:rPr>
        <w:t xml:space="preserve"> </w:t>
      </w:r>
      <w:r>
        <w:rPr>
          <w:color w:val="231F20"/>
          <w:w w:val="105"/>
        </w:rPr>
        <w:t>lived</w:t>
      </w:r>
      <w:r>
        <w:rPr>
          <w:color w:val="231F20"/>
          <w:spacing w:val="-7"/>
          <w:w w:val="105"/>
        </w:rPr>
        <w:t xml:space="preserve"> </w:t>
      </w:r>
      <w:r>
        <w:rPr>
          <w:color w:val="231F20"/>
          <w:w w:val="105"/>
        </w:rPr>
        <w:t>experience</w:t>
      </w:r>
      <w:r>
        <w:rPr>
          <w:color w:val="231F20"/>
          <w:spacing w:val="-7"/>
          <w:w w:val="105"/>
        </w:rPr>
        <w:t xml:space="preserve"> </w:t>
      </w:r>
      <w:r>
        <w:rPr>
          <w:color w:val="231F20"/>
          <w:w w:val="105"/>
        </w:rPr>
        <w:t>of</w:t>
      </w:r>
      <w:r>
        <w:rPr>
          <w:color w:val="231F20"/>
          <w:spacing w:val="-7"/>
          <w:w w:val="105"/>
        </w:rPr>
        <w:t xml:space="preserve"> </w:t>
      </w:r>
      <w:r>
        <w:rPr>
          <w:color w:val="231F20"/>
          <w:w w:val="105"/>
        </w:rPr>
        <w:t>using</w:t>
      </w:r>
      <w:r>
        <w:rPr>
          <w:color w:val="231F20"/>
          <w:spacing w:val="-7"/>
          <w:w w:val="105"/>
        </w:rPr>
        <w:t xml:space="preserve"> </w:t>
      </w:r>
      <w:r>
        <w:rPr>
          <w:color w:val="231F20"/>
          <w:w w:val="105"/>
        </w:rPr>
        <w:t>psychiatric</w:t>
      </w:r>
      <w:r>
        <w:rPr>
          <w:color w:val="231F20"/>
          <w:spacing w:val="-7"/>
          <w:w w:val="105"/>
        </w:rPr>
        <w:t xml:space="preserve"> </w:t>
      </w:r>
      <w:r>
        <w:rPr>
          <w:color w:val="231F20"/>
          <w:w w:val="105"/>
        </w:rPr>
        <w:t>medication</w:t>
      </w:r>
      <w:r>
        <w:rPr>
          <w:color w:val="231F20"/>
          <w:spacing w:val="-7"/>
          <w:w w:val="105"/>
        </w:rPr>
        <w:t xml:space="preserve"> </w:t>
      </w:r>
      <w:r>
        <w:rPr>
          <w:color w:val="231F20"/>
          <w:w w:val="105"/>
        </w:rPr>
        <w:t>in</w:t>
      </w:r>
      <w:r>
        <w:rPr>
          <w:color w:val="231F20"/>
          <w:spacing w:val="-7"/>
          <w:w w:val="105"/>
        </w:rPr>
        <w:t xml:space="preserve"> </w:t>
      </w:r>
      <w:r>
        <w:rPr>
          <w:color w:val="231F20"/>
          <w:w w:val="105"/>
        </w:rPr>
        <w:t>the recovery process and a shared decision making program to</w:t>
      </w:r>
      <w:r>
        <w:rPr>
          <w:color w:val="231F20"/>
          <w:w w:val="105"/>
        </w:rPr>
        <w:t xml:space="preserve"> support it. </w:t>
      </w:r>
      <w:r>
        <w:rPr>
          <w:rFonts w:ascii="Book Antiqua"/>
          <w:i/>
          <w:color w:val="231F20"/>
          <w:w w:val="105"/>
        </w:rPr>
        <w:t xml:space="preserve">Psychiatric Rehabilitation Journal, </w:t>
      </w:r>
      <w:r>
        <w:rPr>
          <w:color w:val="231F20"/>
          <w:w w:val="105"/>
        </w:rPr>
        <w:t>31: 62-69.</w:t>
      </w:r>
    </w:p>
    <w:p w14:paraId="59925447" w14:textId="77777777" w:rsidR="0089060C" w:rsidRDefault="0089060C">
      <w:pPr>
        <w:pStyle w:val="BodyText"/>
        <w:spacing w:before="4"/>
      </w:pPr>
    </w:p>
    <w:p w14:paraId="5DB8139D" w14:textId="77777777" w:rsidR="0089060C" w:rsidRDefault="00197673">
      <w:pPr>
        <w:pStyle w:val="BodyText"/>
        <w:spacing w:before="1" w:line="261" w:lineRule="auto"/>
        <w:ind w:left="1159" w:right="1578" w:hanging="721"/>
        <w:jc w:val="both"/>
      </w:pPr>
      <w:r>
        <w:rPr>
          <w:color w:val="231F20"/>
          <w:w w:val="105"/>
        </w:rPr>
        <w:t>Deegan,</w:t>
      </w:r>
      <w:r>
        <w:rPr>
          <w:color w:val="231F20"/>
          <w:spacing w:val="-12"/>
          <w:w w:val="105"/>
        </w:rPr>
        <w:t xml:space="preserve"> </w:t>
      </w:r>
      <w:r>
        <w:rPr>
          <w:color w:val="231F20"/>
          <w:w w:val="105"/>
        </w:rPr>
        <w:t>P.</w:t>
      </w:r>
      <w:r>
        <w:rPr>
          <w:color w:val="231F20"/>
          <w:spacing w:val="-12"/>
          <w:w w:val="105"/>
        </w:rPr>
        <w:t xml:space="preserve"> </w:t>
      </w:r>
      <w:r>
        <w:rPr>
          <w:color w:val="231F20"/>
          <w:w w:val="105"/>
        </w:rPr>
        <w:t>E.,</w:t>
      </w:r>
      <w:r>
        <w:rPr>
          <w:color w:val="231F20"/>
          <w:spacing w:val="-12"/>
          <w:w w:val="105"/>
        </w:rPr>
        <w:t xml:space="preserve"> </w:t>
      </w:r>
      <w:r>
        <w:rPr>
          <w:color w:val="231F20"/>
          <w:w w:val="110"/>
        </w:rPr>
        <w:t>&amp;</w:t>
      </w:r>
      <w:r>
        <w:rPr>
          <w:color w:val="231F20"/>
          <w:spacing w:val="-8"/>
          <w:w w:val="110"/>
        </w:rPr>
        <w:t xml:space="preserve"> </w:t>
      </w:r>
      <w:r>
        <w:rPr>
          <w:color w:val="231F20"/>
          <w:w w:val="105"/>
        </w:rPr>
        <w:t>Drake,</w:t>
      </w:r>
      <w:r>
        <w:rPr>
          <w:color w:val="231F20"/>
          <w:spacing w:val="-12"/>
          <w:w w:val="105"/>
        </w:rPr>
        <w:t xml:space="preserve"> </w:t>
      </w:r>
      <w:r>
        <w:rPr>
          <w:color w:val="231F20"/>
          <w:w w:val="105"/>
        </w:rPr>
        <w:t>R.</w:t>
      </w:r>
      <w:r>
        <w:rPr>
          <w:color w:val="231F20"/>
          <w:spacing w:val="-12"/>
          <w:w w:val="105"/>
        </w:rPr>
        <w:t xml:space="preserve"> </w:t>
      </w:r>
      <w:r>
        <w:rPr>
          <w:color w:val="231F20"/>
          <w:w w:val="105"/>
        </w:rPr>
        <w:t>E.</w:t>
      </w:r>
      <w:r>
        <w:rPr>
          <w:color w:val="231F20"/>
          <w:spacing w:val="-12"/>
          <w:w w:val="105"/>
        </w:rPr>
        <w:t xml:space="preserve"> </w:t>
      </w:r>
      <w:r>
        <w:rPr>
          <w:color w:val="231F20"/>
          <w:w w:val="105"/>
        </w:rPr>
        <w:t>(2006).</w:t>
      </w:r>
      <w:r>
        <w:rPr>
          <w:color w:val="231F20"/>
          <w:spacing w:val="-12"/>
          <w:w w:val="105"/>
        </w:rPr>
        <w:t xml:space="preserve"> </w:t>
      </w:r>
      <w:r>
        <w:rPr>
          <w:color w:val="231F20"/>
          <w:w w:val="105"/>
        </w:rPr>
        <w:t>Shared</w:t>
      </w:r>
      <w:r>
        <w:rPr>
          <w:color w:val="231F20"/>
          <w:spacing w:val="-6"/>
          <w:w w:val="105"/>
        </w:rPr>
        <w:t xml:space="preserve"> </w:t>
      </w:r>
      <w:r>
        <w:rPr>
          <w:color w:val="231F20"/>
          <w:w w:val="105"/>
        </w:rPr>
        <w:t>decision</w:t>
      </w:r>
      <w:r>
        <w:rPr>
          <w:color w:val="231F20"/>
          <w:spacing w:val="-6"/>
          <w:w w:val="105"/>
        </w:rPr>
        <w:t xml:space="preserve"> </w:t>
      </w:r>
      <w:r>
        <w:rPr>
          <w:color w:val="231F20"/>
          <w:w w:val="105"/>
        </w:rPr>
        <w:t>making</w:t>
      </w:r>
      <w:r>
        <w:rPr>
          <w:color w:val="231F20"/>
          <w:spacing w:val="-6"/>
          <w:w w:val="105"/>
        </w:rPr>
        <w:t xml:space="preserve"> </w:t>
      </w:r>
      <w:r>
        <w:rPr>
          <w:color w:val="231F20"/>
          <w:w w:val="105"/>
        </w:rPr>
        <w:t>and</w:t>
      </w:r>
      <w:r>
        <w:rPr>
          <w:color w:val="231F20"/>
          <w:spacing w:val="-6"/>
          <w:w w:val="105"/>
        </w:rPr>
        <w:t xml:space="preserve"> </w:t>
      </w:r>
      <w:r>
        <w:rPr>
          <w:color w:val="231F20"/>
          <w:w w:val="105"/>
        </w:rPr>
        <w:t>medication</w:t>
      </w:r>
      <w:r>
        <w:rPr>
          <w:color w:val="231F20"/>
          <w:spacing w:val="-6"/>
          <w:w w:val="105"/>
        </w:rPr>
        <w:t xml:space="preserve"> </w:t>
      </w:r>
      <w:r>
        <w:rPr>
          <w:color w:val="231F20"/>
          <w:w w:val="105"/>
        </w:rPr>
        <w:t>man- agement</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1"/>
          <w:w w:val="105"/>
        </w:rPr>
        <w:t xml:space="preserve"> </w:t>
      </w:r>
      <w:r>
        <w:rPr>
          <w:color w:val="231F20"/>
          <w:w w:val="105"/>
        </w:rPr>
        <w:t>recovery</w:t>
      </w:r>
      <w:r>
        <w:rPr>
          <w:color w:val="231F20"/>
          <w:spacing w:val="-12"/>
          <w:w w:val="105"/>
        </w:rPr>
        <w:t xml:space="preserve"> </w:t>
      </w:r>
      <w:r>
        <w:rPr>
          <w:color w:val="231F20"/>
          <w:w w:val="105"/>
        </w:rPr>
        <w:t>process.</w:t>
      </w:r>
      <w:r>
        <w:rPr>
          <w:color w:val="231F20"/>
          <w:spacing w:val="-13"/>
          <w:w w:val="105"/>
        </w:rPr>
        <w:t xml:space="preserve"> </w:t>
      </w:r>
      <w:r>
        <w:rPr>
          <w:rFonts w:ascii="Book Antiqua"/>
          <w:i/>
          <w:color w:val="231F20"/>
          <w:w w:val="105"/>
        </w:rPr>
        <w:t>Psychiatric</w:t>
      </w:r>
      <w:r>
        <w:rPr>
          <w:rFonts w:ascii="Book Antiqua"/>
          <w:i/>
          <w:color w:val="231F20"/>
          <w:spacing w:val="-14"/>
          <w:w w:val="105"/>
        </w:rPr>
        <w:t xml:space="preserve"> </w:t>
      </w:r>
      <w:r>
        <w:rPr>
          <w:rFonts w:ascii="Book Antiqua"/>
          <w:i/>
          <w:color w:val="231F20"/>
          <w:w w:val="105"/>
        </w:rPr>
        <w:t>Services,</w:t>
      </w:r>
      <w:r>
        <w:rPr>
          <w:rFonts w:ascii="Book Antiqua"/>
          <w:i/>
          <w:color w:val="231F20"/>
          <w:spacing w:val="-14"/>
          <w:w w:val="105"/>
        </w:rPr>
        <w:t xml:space="preserve"> </w:t>
      </w:r>
      <w:r>
        <w:rPr>
          <w:color w:val="231F20"/>
          <w:w w:val="105"/>
        </w:rPr>
        <w:t>57(11):</w:t>
      </w:r>
      <w:r>
        <w:rPr>
          <w:color w:val="231F20"/>
          <w:spacing w:val="-12"/>
          <w:w w:val="105"/>
        </w:rPr>
        <w:t xml:space="preserve"> </w:t>
      </w:r>
      <w:r>
        <w:rPr>
          <w:color w:val="231F20"/>
          <w:w w:val="105"/>
        </w:rPr>
        <w:t>1636-1639.</w:t>
      </w:r>
    </w:p>
    <w:p w14:paraId="79D5567B" w14:textId="77777777" w:rsidR="0089060C" w:rsidRDefault="0089060C">
      <w:pPr>
        <w:pStyle w:val="BodyText"/>
        <w:spacing w:before="6"/>
      </w:pPr>
    </w:p>
    <w:p w14:paraId="0863B4D5" w14:textId="77777777" w:rsidR="0089060C" w:rsidRDefault="00197673">
      <w:pPr>
        <w:pStyle w:val="BodyText"/>
        <w:spacing w:line="261" w:lineRule="auto"/>
        <w:ind w:left="1159" w:right="1578" w:hanging="721"/>
        <w:jc w:val="both"/>
      </w:pPr>
      <w:r>
        <w:rPr>
          <w:color w:val="231F20"/>
          <w:w w:val="110"/>
        </w:rPr>
        <w:t>Hamann, J., Cohen, R., Leucht, S.,</w:t>
      </w:r>
      <w:r>
        <w:rPr>
          <w:color w:val="231F20"/>
          <w:w w:val="110"/>
        </w:rPr>
        <w:t xml:space="preserve"> Busch, R., &amp; Kissling,</w:t>
      </w:r>
      <w:r>
        <w:rPr>
          <w:color w:val="231F20"/>
          <w:spacing w:val="-4"/>
          <w:w w:val="110"/>
        </w:rPr>
        <w:t xml:space="preserve"> </w:t>
      </w:r>
      <w:r>
        <w:rPr>
          <w:color w:val="231F20"/>
          <w:w w:val="110"/>
        </w:rPr>
        <w:t xml:space="preserve">W. (2005). Do patients </w:t>
      </w:r>
      <w:r>
        <w:rPr>
          <w:color w:val="231F20"/>
          <w:w w:val="105"/>
        </w:rPr>
        <w:t xml:space="preserve">with schizophrenia wish to be involved in decisions about their medical treatment? </w:t>
      </w:r>
      <w:r>
        <w:rPr>
          <w:rFonts w:ascii="Book Antiqua"/>
          <w:i/>
          <w:color w:val="231F20"/>
          <w:w w:val="105"/>
        </w:rPr>
        <w:t xml:space="preserve">American Journal of Psychiatry, </w:t>
      </w:r>
      <w:r>
        <w:rPr>
          <w:color w:val="231F20"/>
          <w:w w:val="105"/>
        </w:rPr>
        <w:t>162: 2382-2384.</w:t>
      </w:r>
    </w:p>
    <w:p w14:paraId="741D0480" w14:textId="77777777" w:rsidR="0089060C" w:rsidRDefault="0089060C">
      <w:pPr>
        <w:spacing w:line="261" w:lineRule="auto"/>
        <w:jc w:val="both"/>
        <w:sectPr w:rsidR="0089060C">
          <w:pgSz w:w="12240" w:h="15840"/>
          <w:pgMar w:top="1500" w:right="580" w:bottom="620" w:left="1720" w:header="184" w:footer="423" w:gutter="0"/>
          <w:cols w:space="720"/>
        </w:sectPr>
      </w:pPr>
    </w:p>
    <w:p w14:paraId="18429A63" w14:textId="77777777" w:rsidR="0089060C" w:rsidRDefault="0089060C">
      <w:pPr>
        <w:pStyle w:val="BodyText"/>
        <w:rPr>
          <w:sz w:val="20"/>
        </w:rPr>
      </w:pPr>
    </w:p>
    <w:p w14:paraId="4E29936B" w14:textId="77777777" w:rsidR="0089060C" w:rsidRDefault="0089060C">
      <w:pPr>
        <w:pStyle w:val="BodyText"/>
        <w:spacing w:before="4"/>
        <w:rPr>
          <w:sz w:val="24"/>
        </w:rPr>
      </w:pPr>
    </w:p>
    <w:p w14:paraId="2C094657" w14:textId="77777777" w:rsidR="0089060C" w:rsidRDefault="00197673">
      <w:pPr>
        <w:pStyle w:val="BodyText"/>
        <w:spacing w:before="99" w:line="254" w:lineRule="auto"/>
        <w:ind w:left="1160" w:right="1568" w:hanging="721"/>
        <w:jc w:val="both"/>
      </w:pPr>
      <w:r>
        <w:rPr>
          <w:color w:val="231F20"/>
          <w:w w:val="105"/>
        </w:rPr>
        <w:t>Hamann, J., Langer, B., Winkler, V., Busch, R., Cohen, R., Leu</w:t>
      </w:r>
      <w:r>
        <w:rPr>
          <w:color w:val="231F20"/>
          <w:w w:val="105"/>
        </w:rPr>
        <w:t xml:space="preserve">cht, S., et al. (2006). </w:t>
      </w:r>
      <w:r>
        <w:rPr>
          <w:color w:val="231F20"/>
        </w:rPr>
        <w:t xml:space="preserve">Shared decision making for inpatients with schizophrenia. </w:t>
      </w:r>
      <w:r>
        <w:rPr>
          <w:rFonts w:ascii="Book Antiqua"/>
          <w:i/>
          <w:color w:val="231F20"/>
        </w:rPr>
        <w:t xml:space="preserve">Acta Psychiatrica </w:t>
      </w:r>
      <w:r>
        <w:rPr>
          <w:rFonts w:ascii="Book Antiqua"/>
          <w:i/>
          <w:color w:val="231F20"/>
          <w:w w:val="105"/>
        </w:rPr>
        <w:t xml:space="preserve">Scandinavica, </w:t>
      </w:r>
      <w:r>
        <w:rPr>
          <w:color w:val="231F20"/>
          <w:w w:val="105"/>
        </w:rPr>
        <w:t>114: 1-9.</w:t>
      </w:r>
    </w:p>
    <w:p w14:paraId="7ADC429B" w14:textId="77777777" w:rsidR="0089060C" w:rsidRDefault="0089060C">
      <w:pPr>
        <w:pStyle w:val="BodyText"/>
        <w:spacing w:before="4"/>
        <w:rPr>
          <w:sz w:val="23"/>
        </w:rPr>
      </w:pPr>
    </w:p>
    <w:p w14:paraId="6EF42DB1" w14:textId="77777777" w:rsidR="0089060C" w:rsidRDefault="00197673">
      <w:pPr>
        <w:pStyle w:val="BodyText"/>
        <w:ind w:left="439"/>
      </w:pPr>
      <w:r>
        <w:rPr>
          <w:color w:val="231F20"/>
          <w:w w:val="105"/>
        </w:rPr>
        <w:t>Hamann,</w:t>
      </w:r>
      <w:r>
        <w:rPr>
          <w:color w:val="231F20"/>
          <w:spacing w:val="-13"/>
          <w:w w:val="105"/>
        </w:rPr>
        <w:t xml:space="preserve"> </w:t>
      </w:r>
      <w:r>
        <w:rPr>
          <w:color w:val="231F20"/>
          <w:w w:val="105"/>
        </w:rPr>
        <w:t>J.,</w:t>
      </w:r>
      <w:r>
        <w:rPr>
          <w:color w:val="231F20"/>
          <w:spacing w:val="-13"/>
          <w:w w:val="105"/>
        </w:rPr>
        <w:t xml:space="preserve"> </w:t>
      </w:r>
      <w:r>
        <w:rPr>
          <w:color w:val="231F20"/>
          <w:w w:val="105"/>
        </w:rPr>
        <w:t>Leucht,</w:t>
      </w:r>
      <w:r>
        <w:rPr>
          <w:color w:val="231F20"/>
          <w:spacing w:val="-13"/>
          <w:w w:val="105"/>
        </w:rPr>
        <w:t xml:space="preserve"> </w:t>
      </w:r>
      <w:r>
        <w:rPr>
          <w:color w:val="231F20"/>
          <w:w w:val="105"/>
        </w:rPr>
        <w:t>S.,</w:t>
      </w:r>
      <w:r>
        <w:rPr>
          <w:color w:val="231F20"/>
          <w:spacing w:val="-12"/>
          <w:w w:val="105"/>
        </w:rPr>
        <w:t xml:space="preserve"> </w:t>
      </w:r>
      <w:r>
        <w:rPr>
          <w:color w:val="231F20"/>
          <w:w w:val="105"/>
        </w:rPr>
        <w:t>&amp;</w:t>
      </w:r>
      <w:r>
        <w:rPr>
          <w:color w:val="231F20"/>
          <w:spacing w:val="-13"/>
          <w:w w:val="105"/>
        </w:rPr>
        <w:t xml:space="preserve"> </w:t>
      </w:r>
      <w:r>
        <w:rPr>
          <w:color w:val="231F20"/>
          <w:w w:val="105"/>
        </w:rPr>
        <w:t>Kissling,</w:t>
      </w:r>
      <w:r>
        <w:rPr>
          <w:color w:val="231F20"/>
          <w:spacing w:val="-13"/>
          <w:w w:val="105"/>
        </w:rPr>
        <w:t xml:space="preserve"> </w:t>
      </w:r>
      <w:r>
        <w:rPr>
          <w:color w:val="231F20"/>
          <w:w w:val="105"/>
        </w:rPr>
        <w:t>W.</w:t>
      </w:r>
      <w:r>
        <w:rPr>
          <w:color w:val="231F20"/>
          <w:spacing w:val="-13"/>
          <w:w w:val="105"/>
        </w:rPr>
        <w:t xml:space="preserve"> </w:t>
      </w:r>
      <w:r>
        <w:rPr>
          <w:color w:val="231F20"/>
          <w:w w:val="105"/>
        </w:rPr>
        <w:t>(2003).</w:t>
      </w:r>
      <w:r>
        <w:rPr>
          <w:color w:val="231F20"/>
          <w:spacing w:val="-12"/>
          <w:w w:val="105"/>
        </w:rPr>
        <w:t xml:space="preserve"> </w:t>
      </w:r>
      <w:r>
        <w:rPr>
          <w:color w:val="231F20"/>
          <w:w w:val="105"/>
        </w:rPr>
        <w:t>Shared</w:t>
      </w:r>
      <w:r>
        <w:rPr>
          <w:color w:val="231F20"/>
          <w:spacing w:val="-13"/>
          <w:w w:val="105"/>
        </w:rPr>
        <w:t xml:space="preserve"> </w:t>
      </w:r>
      <w:r>
        <w:rPr>
          <w:color w:val="231F20"/>
          <w:w w:val="105"/>
        </w:rPr>
        <w:t>decision</w:t>
      </w:r>
      <w:r>
        <w:rPr>
          <w:color w:val="231F20"/>
          <w:spacing w:val="-7"/>
          <w:w w:val="105"/>
        </w:rPr>
        <w:t xml:space="preserve"> </w:t>
      </w:r>
      <w:r>
        <w:rPr>
          <w:color w:val="231F20"/>
          <w:w w:val="105"/>
        </w:rPr>
        <w:t>making</w:t>
      </w:r>
      <w:r>
        <w:rPr>
          <w:color w:val="231F20"/>
          <w:spacing w:val="-7"/>
          <w:w w:val="105"/>
        </w:rPr>
        <w:t xml:space="preserve"> </w:t>
      </w:r>
      <w:r>
        <w:rPr>
          <w:color w:val="231F20"/>
          <w:w w:val="105"/>
        </w:rPr>
        <w:t>in</w:t>
      </w:r>
      <w:r>
        <w:rPr>
          <w:color w:val="231F20"/>
          <w:spacing w:val="-7"/>
          <w:w w:val="105"/>
        </w:rPr>
        <w:t xml:space="preserve"> </w:t>
      </w:r>
      <w:r>
        <w:rPr>
          <w:color w:val="231F20"/>
          <w:spacing w:val="-2"/>
          <w:w w:val="105"/>
        </w:rPr>
        <w:t>psychiatry.</w:t>
      </w:r>
    </w:p>
    <w:p w14:paraId="2889C308" w14:textId="77777777" w:rsidR="0089060C" w:rsidRDefault="00197673">
      <w:pPr>
        <w:spacing w:before="22"/>
        <w:ind w:left="1160"/>
      </w:pPr>
      <w:r>
        <w:rPr>
          <w:rFonts w:ascii="Book Antiqua"/>
          <w:i/>
          <w:color w:val="231F20"/>
          <w:w w:val="105"/>
        </w:rPr>
        <w:t>Acta</w:t>
      </w:r>
      <w:r>
        <w:rPr>
          <w:rFonts w:ascii="Book Antiqua"/>
          <w:i/>
          <w:color w:val="231F20"/>
          <w:spacing w:val="-12"/>
          <w:w w:val="105"/>
        </w:rPr>
        <w:t xml:space="preserve"> </w:t>
      </w:r>
      <w:r>
        <w:rPr>
          <w:rFonts w:ascii="Book Antiqua"/>
          <w:i/>
          <w:color w:val="231F20"/>
          <w:w w:val="105"/>
        </w:rPr>
        <w:t>Psychiatrica</w:t>
      </w:r>
      <w:r>
        <w:rPr>
          <w:rFonts w:ascii="Book Antiqua"/>
          <w:i/>
          <w:color w:val="231F20"/>
          <w:spacing w:val="-12"/>
          <w:w w:val="105"/>
        </w:rPr>
        <w:t xml:space="preserve"> </w:t>
      </w:r>
      <w:r>
        <w:rPr>
          <w:rFonts w:ascii="Book Antiqua"/>
          <w:i/>
          <w:color w:val="231F20"/>
          <w:w w:val="105"/>
        </w:rPr>
        <w:t>Scandinavica,</w:t>
      </w:r>
      <w:r>
        <w:rPr>
          <w:rFonts w:ascii="Book Antiqua"/>
          <w:i/>
          <w:color w:val="231F20"/>
          <w:spacing w:val="-12"/>
          <w:w w:val="105"/>
        </w:rPr>
        <w:t xml:space="preserve"> </w:t>
      </w:r>
      <w:r>
        <w:rPr>
          <w:color w:val="231F20"/>
          <w:w w:val="105"/>
        </w:rPr>
        <w:t>107:</w:t>
      </w:r>
      <w:r>
        <w:rPr>
          <w:color w:val="231F20"/>
          <w:spacing w:val="-5"/>
          <w:w w:val="105"/>
        </w:rPr>
        <w:t xml:space="preserve"> </w:t>
      </w:r>
      <w:r>
        <w:rPr>
          <w:color w:val="231F20"/>
          <w:w w:val="105"/>
        </w:rPr>
        <w:t>403-</w:t>
      </w:r>
      <w:r>
        <w:rPr>
          <w:color w:val="231F20"/>
          <w:spacing w:val="-4"/>
          <w:w w:val="105"/>
        </w:rPr>
        <w:t>409.</w:t>
      </w:r>
    </w:p>
    <w:p w14:paraId="480BDAC1" w14:textId="77777777" w:rsidR="0089060C" w:rsidRDefault="0089060C">
      <w:pPr>
        <w:pStyle w:val="BodyText"/>
        <w:spacing w:before="8"/>
        <w:rPr>
          <w:sz w:val="24"/>
        </w:rPr>
      </w:pPr>
    </w:p>
    <w:p w14:paraId="09D3F795" w14:textId="77777777" w:rsidR="0089060C" w:rsidRDefault="00197673">
      <w:pPr>
        <w:spacing w:line="247" w:lineRule="auto"/>
        <w:ind w:left="1160" w:right="1578" w:hanging="721"/>
        <w:jc w:val="both"/>
      </w:pPr>
      <w:r>
        <w:rPr>
          <w:color w:val="231F20"/>
          <w:w w:val="105"/>
        </w:rPr>
        <w:t xml:space="preserve">Hunink, M. (2001). </w:t>
      </w:r>
      <w:r>
        <w:rPr>
          <w:rFonts w:ascii="Book Antiqua"/>
          <w:i/>
          <w:color w:val="231F20"/>
          <w:w w:val="105"/>
        </w:rPr>
        <w:t>Decision Making in Health and Medicine: Integrating Evidence and</w:t>
      </w:r>
      <w:r>
        <w:rPr>
          <w:rFonts w:ascii="Book Antiqua"/>
          <w:i/>
          <w:color w:val="231F20"/>
          <w:spacing w:val="-7"/>
          <w:w w:val="105"/>
        </w:rPr>
        <w:t xml:space="preserve"> </w:t>
      </w:r>
      <w:r>
        <w:rPr>
          <w:rFonts w:ascii="Book Antiqua"/>
          <w:i/>
          <w:color w:val="231F20"/>
          <w:w w:val="105"/>
        </w:rPr>
        <w:t xml:space="preserve">Values. </w:t>
      </w:r>
      <w:r>
        <w:rPr>
          <w:color w:val="231F20"/>
          <w:w w:val="105"/>
        </w:rPr>
        <w:t>Cambridge: Cambridge University Press.</w:t>
      </w:r>
    </w:p>
    <w:p w14:paraId="23CDBDF6" w14:textId="77777777" w:rsidR="0089060C" w:rsidRDefault="0089060C">
      <w:pPr>
        <w:pStyle w:val="BodyText"/>
        <w:spacing w:before="1"/>
        <w:rPr>
          <w:sz w:val="24"/>
        </w:rPr>
      </w:pPr>
    </w:p>
    <w:p w14:paraId="26FD4E00" w14:textId="77777777" w:rsidR="0089060C" w:rsidRDefault="00197673">
      <w:pPr>
        <w:spacing w:line="247" w:lineRule="auto"/>
        <w:ind w:left="1160" w:right="1577" w:hanging="721"/>
        <w:jc w:val="both"/>
      </w:pPr>
      <w:r>
        <w:rPr>
          <w:color w:val="231F20"/>
          <w:w w:val="105"/>
        </w:rPr>
        <w:t xml:space="preserve">Institute of Medicine. (2001). </w:t>
      </w:r>
      <w:r>
        <w:rPr>
          <w:rFonts w:ascii="Book Antiqua"/>
          <w:i/>
          <w:color w:val="231F20"/>
          <w:w w:val="105"/>
        </w:rPr>
        <w:t>Crossing the quality chasm:</w:t>
      </w:r>
      <w:r>
        <w:rPr>
          <w:rFonts w:ascii="Book Antiqua"/>
          <w:i/>
          <w:color w:val="231F20"/>
          <w:spacing w:val="-2"/>
          <w:w w:val="105"/>
        </w:rPr>
        <w:t xml:space="preserve"> </w:t>
      </w:r>
      <w:r>
        <w:rPr>
          <w:rFonts w:ascii="Book Antiqua"/>
          <w:i/>
          <w:color w:val="231F20"/>
          <w:w w:val="105"/>
        </w:rPr>
        <w:t>A new health system for</w:t>
      </w:r>
      <w:r>
        <w:rPr>
          <w:rFonts w:ascii="Book Antiqua"/>
          <w:i/>
          <w:color w:val="231F20"/>
          <w:w w:val="105"/>
        </w:rPr>
        <w:t xml:space="preserve"> the 21st century. </w:t>
      </w:r>
      <w:r>
        <w:rPr>
          <w:color w:val="231F20"/>
          <w:w w:val="105"/>
        </w:rPr>
        <w:t>Washington, DC: Institute of Medicine.</w:t>
      </w:r>
    </w:p>
    <w:p w14:paraId="5EA6225A" w14:textId="77777777" w:rsidR="0089060C" w:rsidRDefault="0089060C">
      <w:pPr>
        <w:pStyle w:val="BodyText"/>
        <w:spacing w:before="2"/>
        <w:rPr>
          <w:sz w:val="24"/>
        </w:rPr>
      </w:pPr>
    </w:p>
    <w:p w14:paraId="2680B40F" w14:textId="77777777" w:rsidR="0089060C" w:rsidRDefault="00197673">
      <w:pPr>
        <w:spacing w:line="247" w:lineRule="auto"/>
        <w:ind w:left="1160" w:right="1577" w:hanging="721"/>
        <w:jc w:val="both"/>
      </w:pPr>
      <w:r>
        <w:rPr>
          <w:color w:val="231F20"/>
          <w:w w:val="105"/>
        </w:rPr>
        <w:t xml:space="preserve">Institute of Medicine. (2006). </w:t>
      </w:r>
      <w:r>
        <w:rPr>
          <w:rFonts w:ascii="Book Antiqua"/>
          <w:i/>
          <w:color w:val="231F20"/>
          <w:w w:val="105"/>
        </w:rPr>
        <w:t>Improving the quality of health care for mental and substance-use</w:t>
      </w:r>
      <w:r>
        <w:rPr>
          <w:rFonts w:ascii="Book Antiqua"/>
          <w:i/>
          <w:color w:val="231F20"/>
          <w:spacing w:val="-15"/>
          <w:w w:val="105"/>
        </w:rPr>
        <w:t xml:space="preserve"> </w:t>
      </w:r>
      <w:r>
        <w:rPr>
          <w:rFonts w:ascii="Book Antiqua"/>
          <w:i/>
          <w:color w:val="231F20"/>
          <w:w w:val="105"/>
        </w:rPr>
        <w:t>conditions.</w:t>
      </w:r>
      <w:r>
        <w:rPr>
          <w:rFonts w:ascii="Book Antiqua"/>
          <w:i/>
          <w:color w:val="231F20"/>
          <w:spacing w:val="-14"/>
          <w:w w:val="105"/>
        </w:rPr>
        <w:t xml:space="preserve"> </w:t>
      </w:r>
      <w:r>
        <w:rPr>
          <w:color w:val="231F20"/>
          <w:w w:val="105"/>
        </w:rPr>
        <w:t>Washington,</w:t>
      </w:r>
      <w:r>
        <w:rPr>
          <w:color w:val="231F20"/>
          <w:spacing w:val="-13"/>
          <w:w w:val="105"/>
        </w:rPr>
        <w:t xml:space="preserve"> </w:t>
      </w:r>
      <w:r>
        <w:rPr>
          <w:color w:val="231F20"/>
          <w:w w:val="105"/>
        </w:rPr>
        <w:t>DC:</w:t>
      </w:r>
      <w:r>
        <w:rPr>
          <w:color w:val="231F20"/>
          <w:spacing w:val="-5"/>
          <w:w w:val="105"/>
        </w:rPr>
        <w:t xml:space="preserve"> </w:t>
      </w:r>
      <w:r>
        <w:rPr>
          <w:color w:val="231F20"/>
          <w:w w:val="105"/>
        </w:rPr>
        <w:t>Institute</w:t>
      </w:r>
      <w:r>
        <w:rPr>
          <w:color w:val="231F20"/>
          <w:spacing w:val="-6"/>
          <w:w w:val="105"/>
        </w:rPr>
        <w:t xml:space="preserve"> </w:t>
      </w:r>
      <w:r>
        <w:rPr>
          <w:color w:val="231F20"/>
          <w:w w:val="105"/>
        </w:rPr>
        <w:t>of</w:t>
      </w:r>
      <w:r>
        <w:rPr>
          <w:color w:val="231F20"/>
          <w:spacing w:val="-6"/>
          <w:w w:val="105"/>
        </w:rPr>
        <w:t xml:space="preserve"> </w:t>
      </w:r>
      <w:r>
        <w:rPr>
          <w:color w:val="231F20"/>
          <w:w w:val="105"/>
        </w:rPr>
        <w:t>Medicine.</w:t>
      </w:r>
      <w:r>
        <w:rPr>
          <w:color w:val="231F20"/>
          <w:spacing w:val="-11"/>
          <w:w w:val="105"/>
        </w:rPr>
        <w:t xml:space="preserve"> </w:t>
      </w:r>
      <w:r>
        <w:rPr>
          <w:color w:val="231F20"/>
          <w:w w:val="105"/>
        </w:rPr>
        <w:t xml:space="preserve">[Accessed </w:t>
      </w:r>
      <w:r>
        <w:rPr>
          <w:color w:val="231F20"/>
        </w:rPr>
        <w:t xml:space="preserve">at </w:t>
      </w:r>
      <w:hyperlink r:id="rId156">
        <w:r>
          <w:rPr>
            <w:color w:val="00007F"/>
          </w:rPr>
          <w:t xml:space="preserve">http://www.nap.edu/catalog.pho?record_id+11470#toc </w:t>
        </w:r>
      </w:hyperlink>
      <w:r>
        <w:rPr>
          <w:color w:val="231F20"/>
        </w:rPr>
        <w:t>June 10, 2008].</w:t>
      </w:r>
    </w:p>
    <w:p w14:paraId="3288635D" w14:textId="77777777" w:rsidR="0089060C" w:rsidRDefault="0089060C">
      <w:pPr>
        <w:pStyle w:val="BodyText"/>
        <w:spacing w:before="4"/>
        <w:rPr>
          <w:sz w:val="25"/>
        </w:rPr>
      </w:pPr>
    </w:p>
    <w:p w14:paraId="3558BE4D" w14:textId="77777777" w:rsidR="0089060C" w:rsidRDefault="00197673">
      <w:pPr>
        <w:spacing w:line="247" w:lineRule="auto"/>
        <w:ind w:left="1160" w:right="1577" w:hanging="721"/>
        <w:jc w:val="both"/>
      </w:pPr>
      <w:r>
        <w:rPr>
          <w:color w:val="231F20"/>
        </w:rPr>
        <w:t>International</w:t>
      </w:r>
      <w:r>
        <w:rPr>
          <w:color w:val="231F20"/>
          <w:spacing w:val="40"/>
        </w:rPr>
        <w:t xml:space="preserve">  </w:t>
      </w:r>
      <w:r>
        <w:rPr>
          <w:color w:val="231F20"/>
        </w:rPr>
        <w:t>Patient</w:t>
      </w:r>
      <w:r>
        <w:rPr>
          <w:color w:val="231F20"/>
          <w:spacing w:val="40"/>
        </w:rPr>
        <w:t xml:space="preserve">  </w:t>
      </w:r>
      <w:r>
        <w:rPr>
          <w:color w:val="231F20"/>
        </w:rPr>
        <w:t>Decision</w:t>
      </w:r>
      <w:r>
        <w:rPr>
          <w:color w:val="231F20"/>
          <w:spacing w:val="80"/>
          <w:w w:val="150"/>
        </w:rPr>
        <w:t xml:space="preserve"> </w:t>
      </w:r>
      <w:r>
        <w:rPr>
          <w:color w:val="231F20"/>
        </w:rPr>
        <w:t>Aid</w:t>
      </w:r>
      <w:r>
        <w:rPr>
          <w:color w:val="231F20"/>
          <w:spacing w:val="40"/>
        </w:rPr>
        <w:t xml:space="preserve">  </w:t>
      </w:r>
      <w:r>
        <w:rPr>
          <w:color w:val="231F20"/>
        </w:rPr>
        <w:t>Standards</w:t>
      </w:r>
      <w:r>
        <w:rPr>
          <w:color w:val="231F20"/>
          <w:spacing w:val="40"/>
        </w:rPr>
        <w:t xml:space="preserve">  </w:t>
      </w:r>
      <w:r>
        <w:rPr>
          <w:color w:val="231F20"/>
        </w:rPr>
        <w:t>Collaboration</w:t>
      </w:r>
      <w:r>
        <w:rPr>
          <w:color w:val="231F20"/>
          <w:spacing w:val="40"/>
        </w:rPr>
        <w:t xml:space="preserve">  </w:t>
      </w:r>
      <w:r>
        <w:rPr>
          <w:color w:val="231F20"/>
        </w:rPr>
        <w:t>(2005).</w:t>
      </w:r>
      <w:r>
        <w:rPr>
          <w:color w:val="231F20"/>
          <w:spacing w:val="80"/>
          <w:w w:val="150"/>
        </w:rPr>
        <w:t xml:space="preserve"> </w:t>
      </w:r>
      <w:r>
        <w:rPr>
          <w:rFonts w:ascii="Book Antiqua"/>
          <w:i/>
          <w:color w:val="231F20"/>
        </w:rPr>
        <w:t xml:space="preserve">Crite- ria for Judging the Quality of Patient </w:t>
      </w:r>
      <w:r>
        <w:rPr>
          <w:rFonts w:ascii="Book Antiqua"/>
          <w:i/>
          <w:color w:val="231F20"/>
        </w:rPr>
        <w:t xml:space="preserve">Decision Aids. </w:t>
      </w:r>
      <w:r>
        <w:rPr>
          <w:color w:val="231F20"/>
        </w:rPr>
        <w:t xml:space="preserve">[Accessed at </w:t>
      </w:r>
      <w:hyperlink r:id="rId157">
        <w:r>
          <w:rPr>
            <w:color w:val="00007F"/>
          </w:rPr>
          <w:t xml:space="preserve">http://ipdas.ohri.ca/IPDAS_checklist.pdf </w:t>
        </w:r>
      </w:hyperlink>
      <w:r>
        <w:rPr>
          <w:color w:val="231F20"/>
        </w:rPr>
        <w:t>June 10, 2008].</w:t>
      </w:r>
    </w:p>
    <w:p w14:paraId="28896FCF" w14:textId="77777777" w:rsidR="0089060C" w:rsidRDefault="0089060C">
      <w:pPr>
        <w:pStyle w:val="BodyText"/>
        <w:spacing w:before="4"/>
        <w:rPr>
          <w:sz w:val="25"/>
        </w:rPr>
      </w:pPr>
    </w:p>
    <w:p w14:paraId="3B9317E4" w14:textId="77777777" w:rsidR="0089060C" w:rsidRDefault="00197673">
      <w:pPr>
        <w:spacing w:line="252" w:lineRule="auto"/>
        <w:ind w:left="1160" w:right="1578" w:hanging="721"/>
        <w:jc w:val="both"/>
      </w:pPr>
      <w:r>
        <w:rPr>
          <w:color w:val="231F20"/>
          <w:w w:val="105"/>
        </w:rPr>
        <w:t>National</w:t>
      </w:r>
      <w:r>
        <w:rPr>
          <w:color w:val="231F20"/>
          <w:spacing w:val="40"/>
          <w:w w:val="105"/>
        </w:rPr>
        <w:t xml:space="preserve"> </w:t>
      </w:r>
      <w:r>
        <w:rPr>
          <w:color w:val="231F20"/>
          <w:w w:val="105"/>
        </w:rPr>
        <w:t>Council</w:t>
      </w:r>
      <w:r>
        <w:rPr>
          <w:color w:val="231F20"/>
          <w:spacing w:val="40"/>
          <w:w w:val="105"/>
        </w:rPr>
        <w:t xml:space="preserve"> </w:t>
      </w:r>
      <w:r>
        <w:rPr>
          <w:color w:val="231F20"/>
          <w:w w:val="105"/>
        </w:rPr>
        <w:t>on</w:t>
      </w:r>
      <w:r>
        <w:rPr>
          <w:color w:val="231F20"/>
          <w:spacing w:val="40"/>
          <w:w w:val="105"/>
        </w:rPr>
        <w:t xml:space="preserve"> </w:t>
      </w:r>
      <w:r>
        <w:rPr>
          <w:color w:val="231F20"/>
          <w:w w:val="105"/>
        </w:rPr>
        <w:t>Disability.</w:t>
      </w:r>
      <w:r>
        <w:rPr>
          <w:color w:val="231F20"/>
          <w:spacing w:val="40"/>
          <w:w w:val="105"/>
        </w:rPr>
        <w:t xml:space="preserve"> </w:t>
      </w:r>
      <w:r>
        <w:rPr>
          <w:color w:val="231F20"/>
          <w:w w:val="105"/>
        </w:rPr>
        <w:t>(2000).</w:t>
      </w:r>
      <w:r>
        <w:rPr>
          <w:color w:val="231F20"/>
          <w:spacing w:val="40"/>
          <w:w w:val="105"/>
        </w:rPr>
        <w:t xml:space="preserve"> </w:t>
      </w:r>
      <w:r>
        <w:rPr>
          <w:rFonts w:ascii="Book Antiqua"/>
          <w:i/>
          <w:color w:val="231F20"/>
          <w:w w:val="105"/>
        </w:rPr>
        <w:t>From</w:t>
      </w:r>
      <w:r>
        <w:rPr>
          <w:rFonts w:ascii="Book Antiqua"/>
          <w:i/>
          <w:color w:val="231F20"/>
          <w:spacing w:val="40"/>
          <w:w w:val="105"/>
        </w:rPr>
        <w:t xml:space="preserve"> </w:t>
      </w:r>
      <w:r>
        <w:rPr>
          <w:rFonts w:ascii="Book Antiqua"/>
          <w:i/>
          <w:color w:val="231F20"/>
          <w:w w:val="105"/>
        </w:rPr>
        <w:t>privileges</w:t>
      </w:r>
      <w:r>
        <w:rPr>
          <w:rFonts w:ascii="Book Antiqua"/>
          <w:i/>
          <w:color w:val="231F20"/>
          <w:spacing w:val="40"/>
          <w:w w:val="105"/>
        </w:rPr>
        <w:t xml:space="preserve"> </w:t>
      </w:r>
      <w:r>
        <w:rPr>
          <w:rFonts w:ascii="Book Antiqua"/>
          <w:i/>
          <w:color w:val="231F20"/>
          <w:w w:val="105"/>
        </w:rPr>
        <w:t>to</w:t>
      </w:r>
      <w:r>
        <w:rPr>
          <w:rFonts w:ascii="Book Antiqua"/>
          <w:i/>
          <w:color w:val="231F20"/>
          <w:spacing w:val="40"/>
          <w:w w:val="105"/>
        </w:rPr>
        <w:t xml:space="preserve"> </w:t>
      </w:r>
      <w:r>
        <w:rPr>
          <w:rFonts w:ascii="Book Antiqua"/>
          <w:i/>
          <w:color w:val="231F20"/>
          <w:w w:val="105"/>
        </w:rPr>
        <w:t>rights:</w:t>
      </w:r>
      <w:r>
        <w:rPr>
          <w:rFonts w:ascii="Book Antiqua"/>
          <w:i/>
          <w:color w:val="231F20"/>
          <w:spacing w:val="40"/>
          <w:w w:val="105"/>
        </w:rPr>
        <w:t xml:space="preserve"> </w:t>
      </w:r>
      <w:r>
        <w:rPr>
          <w:rFonts w:ascii="Book Antiqua"/>
          <w:i/>
          <w:color w:val="231F20"/>
          <w:w w:val="105"/>
        </w:rPr>
        <w:t>People</w:t>
      </w:r>
      <w:r>
        <w:rPr>
          <w:rFonts w:ascii="Book Antiqua"/>
          <w:i/>
          <w:color w:val="231F20"/>
          <w:spacing w:val="40"/>
          <w:w w:val="105"/>
        </w:rPr>
        <w:t xml:space="preserve"> </w:t>
      </w:r>
      <w:r>
        <w:rPr>
          <w:rFonts w:ascii="Book Antiqua"/>
          <w:i/>
          <w:color w:val="231F20"/>
          <w:w w:val="105"/>
        </w:rPr>
        <w:t>la- beled with psychiatric disabilit</w:t>
      </w:r>
      <w:r>
        <w:rPr>
          <w:rFonts w:ascii="Book Antiqua"/>
          <w:i/>
          <w:color w:val="231F20"/>
          <w:w w:val="105"/>
        </w:rPr>
        <w:t xml:space="preserve">ies speak for themselves. </w:t>
      </w:r>
      <w:r>
        <w:rPr>
          <w:color w:val="231F20"/>
          <w:w w:val="105"/>
        </w:rPr>
        <w:t xml:space="preserve">[Accessed at </w:t>
      </w:r>
      <w:hyperlink r:id="rId158" w:anchor="ack">
        <w:r>
          <w:rPr>
            <w:color w:val="00007F"/>
            <w:w w:val="95"/>
          </w:rPr>
          <w:t>http://www.ncd.gov/newsroom/publications/2000/privileges.htm#ack</w:t>
        </w:r>
      </w:hyperlink>
      <w:r>
        <w:rPr>
          <w:color w:val="00007F"/>
          <w:w w:val="95"/>
        </w:rPr>
        <w:t xml:space="preserve"> </w:t>
      </w:r>
      <w:r>
        <w:rPr>
          <w:color w:val="231F20"/>
          <w:w w:val="95"/>
        </w:rPr>
        <w:t>June</w:t>
      </w:r>
      <w:r>
        <w:rPr>
          <w:color w:val="231F20"/>
          <w:spacing w:val="80"/>
          <w:w w:val="150"/>
        </w:rPr>
        <w:t xml:space="preserve"> </w:t>
      </w:r>
      <w:r>
        <w:rPr>
          <w:color w:val="231F20"/>
          <w:w w:val="105"/>
        </w:rPr>
        <w:t>9, 2008].</w:t>
      </w:r>
    </w:p>
    <w:p w14:paraId="15084871" w14:textId="77777777" w:rsidR="0089060C" w:rsidRDefault="0089060C">
      <w:pPr>
        <w:pStyle w:val="BodyText"/>
        <w:spacing w:before="9"/>
        <w:rPr>
          <w:sz w:val="24"/>
        </w:rPr>
      </w:pPr>
    </w:p>
    <w:p w14:paraId="79CFDCE1" w14:textId="77777777" w:rsidR="0089060C" w:rsidRDefault="00197673">
      <w:pPr>
        <w:spacing w:line="247" w:lineRule="auto"/>
        <w:ind w:left="1159" w:right="1578" w:hanging="720"/>
        <w:jc w:val="both"/>
      </w:pPr>
      <w:r>
        <w:rPr>
          <w:color w:val="231F20"/>
          <w:w w:val="110"/>
        </w:rPr>
        <w:t>Nelson, G., Lord, J., &amp; Ochocka, J.</w:t>
      </w:r>
      <w:r>
        <w:rPr>
          <w:color w:val="231F20"/>
          <w:w w:val="110"/>
        </w:rPr>
        <w:t xml:space="preserve"> (2001). </w:t>
      </w:r>
      <w:r>
        <w:rPr>
          <w:rFonts w:ascii="Book Antiqua"/>
          <w:i/>
          <w:color w:val="231F20"/>
          <w:w w:val="110"/>
        </w:rPr>
        <w:t xml:space="preserve">Shifting the paradigm in community </w:t>
      </w:r>
      <w:r>
        <w:rPr>
          <w:rFonts w:ascii="Book Antiqua"/>
          <w:i/>
          <w:color w:val="231F20"/>
          <w:w w:val="105"/>
        </w:rPr>
        <w:t xml:space="preserve">mental health: Towards empowerment and community. </w:t>
      </w:r>
      <w:r>
        <w:rPr>
          <w:color w:val="231F20"/>
          <w:w w:val="105"/>
        </w:rPr>
        <w:t xml:space="preserve">Buffalo: University </w:t>
      </w:r>
      <w:r>
        <w:rPr>
          <w:color w:val="231F20"/>
          <w:w w:val="110"/>
        </w:rPr>
        <w:t>of Toronto Press.</w:t>
      </w:r>
    </w:p>
    <w:p w14:paraId="3659AF08" w14:textId="77777777" w:rsidR="0089060C" w:rsidRDefault="0089060C">
      <w:pPr>
        <w:pStyle w:val="BodyText"/>
        <w:spacing w:before="4"/>
        <w:rPr>
          <w:sz w:val="25"/>
        </w:rPr>
      </w:pPr>
    </w:p>
    <w:p w14:paraId="299C9329" w14:textId="77777777" w:rsidR="0089060C" w:rsidRDefault="00197673">
      <w:pPr>
        <w:spacing w:before="1" w:line="247" w:lineRule="auto"/>
        <w:ind w:left="1159" w:right="1569" w:hanging="721"/>
        <w:jc w:val="both"/>
      </w:pPr>
      <w:r>
        <w:rPr>
          <w:color w:val="231F20"/>
        </w:rPr>
        <w:t xml:space="preserve">New Freedom Commission on Mental Health. (2003). </w:t>
      </w:r>
      <w:r>
        <w:rPr>
          <w:rFonts w:ascii="Book Antiqua"/>
          <w:i/>
          <w:color w:val="231F20"/>
        </w:rPr>
        <w:t xml:space="preserve">Achieving the promise: Trans- </w:t>
      </w:r>
      <w:r>
        <w:rPr>
          <w:rFonts w:ascii="Book Antiqua"/>
          <w:i/>
          <w:color w:val="231F20"/>
          <w:w w:val="105"/>
        </w:rPr>
        <w:t xml:space="preserve">forming mental health care in America. </w:t>
      </w:r>
      <w:r>
        <w:rPr>
          <w:color w:val="231F20"/>
          <w:w w:val="105"/>
        </w:rPr>
        <w:t>Final</w:t>
      </w:r>
      <w:r>
        <w:rPr>
          <w:color w:val="231F20"/>
          <w:w w:val="105"/>
        </w:rPr>
        <w:t xml:space="preserve"> report. (No. SMA-03-3832). Rockville, MD: HHS.</w:t>
      </w:r>
    </w:p>
    <w:p w14:paraId="76C649C8" w14:textId="77777777" w:rsidR="0089060C" w:rsidRDefault="0089060C">
      <w:pPr>
        <w:pStyle w:val="BodyText"/>
        <w:spacing w:before="4"/>
        <w:rPr>
          <w:sz w:val="25"/>
        </w:rPr>
      </w:pPr>
    </w:p>
    <w:p w14:paraId="30097F35" w14:textId="77777777" w:rsidR="0089060C" w:rsidRDefault="00197673">
      <w:pPr>
        <w:pStyle w:val="BodyText"/>
        <w:spacing w:line="261" w:lineRule="auto"/>
        <w:ind w:left="1159" w:right="1578" w:hanging="721"/>
        <w:jc w:val="both"/>
      </w:pPr>
      <w:r>
        <w:rPr>
          <w:color w:val="231F20"/>
        </w:rPr>
        <w:t>O’Connor, A. (2001). Using patient decision aids to promote evidence-based deci- sion</w:t>
      </w:r>
      <w:r>
        <w:rPr>
          <w:color w:val="231F20"/>
          <w:spacing w:val="40"/>
        </w:rPr>
        <w:t xml:space="preserve"> </w:t>
      </w:r>
      <w:r>
        <w:rPr>
          <w:color w:val="231F20"/>
        </w:rPr>
        <w:t xml:space="preserve">making. </w:t>
      </w:r>
      <w:r>
        <w:rPr>
          <w:rFonts w:ascii="Book Antiqua" w:hAnsi="Book Antiqua"/>
          <w:i/>
          <w:color w:val="231F20"/>
        </w:rPr>
        <w:t xml:space="preserve">ACP Journal Club, </w:t>
      </w:r>
      <w:r>
        <w:rPr>
          <w:color w:val="231F20"/>
        </w:rPr>
        <w:t>135: A11-A12.</w:t>
      </w:r>
    </w:p>
    <w:p w14:paraId="7761F056" w14:textId="77777777" w:rsidR="0089060C" w:rsidRDefault="0089060C">
      <w:pPr>
        <w:pStyle w:val="BodyText"/>
        <w:spacing w:before="6"/>
      </w:pPr>
    </w:p>
    <w:p w14:paraId="034E1C84" w14:textId="77777777" w:rsidR="0089060C" w:rsidRDefault="00197673">
      <w:pPr>
        <w:pStyle w:val="BodyText"/>
        <w:spacing w:line="261" w:lineRule="auto"/>
        <w:ind w:left="1159" w:right="1571" w:hanging="721"/>
        <w:jc w:val="both"/>
      </w:pPr>
      <w:r>
        <w:rPr>
          <w:color w:val="231F20"/>
          <w:w w:val="105"/>
        </w:rPr>
        <w:t>O’Connor,</w:t>
      </w:r>
      <w:r>
        <w:rPr>
          <w:color w:val="231F20"/>
          <w:spacing w:val="-7"/>
          <w:w w:val="105"/>
        </w:rPr>
        <w:t xml:space="preserve"> </w:t>
      </w:r>
      <w:r>
        <w:rPr>
          <w:color w:val="231F20"/>
          <w:w w:val="105"/>
        </w:rPr>
        <w:t>A. M., Drake, E., Fiset,</w:t>
      </w:r>
      <w:r>
        <w:rPr>
          <w:color w:val="231F20"/>
          <w:spacing w:val="-7"/>
          <w:w w:val="105"/>
        </w:rPr>
        <w:t xml:space="preserve"> </w:t>
      </w:r>
      <w:r>
        <w:rPr>
          <w:color w:val="231F20"/>
          <w:w w:val="105"/>
        </w:rPr>
        <w:t>V., Graham, I., Laupacis,</w:t>
      </w:r>
      <w:r>
        <w:rPr>
          <w:color w:val="231F20"/>
          <w:spacing w:val="-7"/>
          <w:w w:val="105"/>
        </w:rPr>
        <w:t xml:space="preserve"> </w:t>
      </w:r>
      <w:r>
        <w:rPr>
          <w:color w:val="231F20"/>
          <w:w w:val="105"/>
        </w:rPr>
        <w:t xml:space="preserve">A., &amp; Tugwell, P. (1999). The Ottawa Patient Decision Aids. </w:t>
      </w:r>
      <w:r>
        <w:rPr>
          <w:rFonts w:ascii="Book Antiqua" w:hAnsi="Book Antiqua"/>
          <w:i/>
          <w:color w:val="231F20"/>
          <w:w w:val="105"/>
        </w:rPr>
        <w:t xml:space="preserve">Effective Clinical Practice, </w:t>
      </w:r>
      <w:r>
        <w:rPr>
          <w:color w:val="231F20"/>
          <w:w w:val="105"/>
        </w:rPr>
        <w:t>2: 163-170.</w:t>
      </w:r>
    </w:p>
    <w:p w14:paraId="66A89E6F" w14:textId="77777777" w:rsidR="0089060C" w:rsidRDefault="0089060C">
      <w:pPr>
        <w:pStyle w:val="BodyText"/>
        <w:spacing w:before="7"/>
      </w:pPr>
    </w:p>
    <w:p w14:paraId="6DD30827" w14:textId="77777777" w:rsidR="0089060C" w:rsidRDefault="00197673">
      <w:pPr>
        <w:pStyle w:val="BodyText"/>
        <w:spacing w:line="261" w:lineRule="auto"/>
        <w:ind w:left="1160" w:right="1570" w:hanging="721"/>
        <w:jc w:val="both"/>
      </w:pPr>
      <w:r>
        <w:rPr>
          <w:color w:val="231F20"/>
          <w:w w:val="105"/>
        </w:rPr>
        <w:t xml:space="preserve">O’Connor, A. &amp; Jacobsen, M.J. (2003). Workbook on developing and evaluating </w:t>
      </w:r>
      <w:r>
        <w:rPr>
          <w:color w:val="231F20"/>
        </w:rPr>
        <w:t xml:space="preserve">patient decision aids. [Accessed at </w:t>
      </w:r>
      <w:hyperlink r:id="rId159">
        <w:r>
          <w:rPr>
            <w:color w:val="00007F"/>
          </w:rPr>
          <w:t>http://www.ohri.ca/decisionaid,</w:t>
        </w:r>
      </w:hyperlink>
      <w:r>
        <w:rPr>
          <w:color w:val="00007F"/>
        </w:rPr>
        <w:t xml:space="preserve"> </w:t>
      </w:r>
      <w:r>
        <w:rPr>
          <w:color w:val="231F20"/>
        </w:rPr>
        <w:t xml:space="preserve">June 9, </w:t>
      </w:r>
      <w:r>
        <w:rPr>
          <w:color w:val="231F20"/>
          <w:spacing w:val="-2"/>
          <w:w w:val="105"/>
        </w:rPr>
        <w:t>2008].</w:t>
      </w:r>
    </w:p>
    <w:p w14:paraId="53ECAC5D" w14:textId="77777777" w:rsidR="0089060C" w:rsidRDefault="0089060C">
      <w:pPr>
        <w:spacing w:line="261" w:lineRule="auto"/>
        <w:jc w:val="both"/>
        <w:sectPr w:rsidR="0089060C">
          <w:pgSz w:w="12240" w:h="15840"/>
          <w:pgMar w:top="1500" w:right="580" w:bottom="600" w:left="1720" w:header="0" w:footer="415" w:gutter="0"/>
          <w:cols w:space="720"/>
        </w:sectPr>
      </w:pPr>
    </w:p>
    <w:p w14:paraId="399D50B7" w14:textId="77777777" w:rsidR="0089060C" w:rsidRDefault="0089060C">
      <w:pPr>
        <w:pStyle w:val="BodyText"/>
        <w:rPr>
          <w:sz w:val="20"/>
        </w:rPr>
      </w:pPr>
    </w:p>
    <w:p w14:paraId="632E49A8" w14:textId="77777777" w:rsidR="0089060C" w:rsidRDefault="0089060C">
      <w:pPr>
        <w:pStyle w:val="BodyText"/>
        <w:spacing w:before="4"/>
        <w:rPr>
          <w:sz w:val="24"/>
        </w:rPr>
      </w:pPr>
    </w:p>
    <w:p w14:paraId="01CC8F52" w14:textId="77777777" w:rsidR="0089060C" w:rsidRDefault="00197673">
      <w:pPr>
        <w:pStyle w:val="BodyText"/>
        <w:spacing w:before="99" w:line="261" w:lineRule="auto"/>
        <w:ind w:left="1160" w:right="1578" w:hanging="721"/>
        <w:jc w:val="both"/>
      </w:pPr>
      <w:r>
        <w:rPr>
          <w:color w:val="231F20"/>
          <w:w w:val="105"/>
        </w:rPr>
        <w:t>O’Connor,</w:t>
      </w:r>
      <w:r>
        <w:rPr>
          <w:color w:val="231F20"/>
          <w:spacing w:val="-2"/>
          <w:w w:val="105"/>
        </w:rPr>
        <w:t xml:space="preserve"> </w:t>
      </w:r>
      <w:r>
        <w:rPr>
          <w:color w:val="231F20"/>
          <w:w w:val="105"/>
        </w:rPr>
        <w:t>A. M., Légaré, F., &amp; Stacey, D. (2003). Risk communication in practice: The contribution of decis</w:t>
      </w:r>
      <w:r>
        <w:rPr>
          <w:color w:val="231F20"/>
          <w:w w:val="105"/>
        </w:rPr>
        <w:t xml:space="preserve">ion aids. </w:t>
      </w:r>
      <w:r>
        <w:rPr>
          <w:rFonts w:ascii="Book Antiqua" w:hAnsi="Book Antiqua"/>
          <w:i/>
          <w:color w:val="231F20"/>
          <w:w w:val="105"/>
        </w:rPr>
        <w:t xml:space="preserve">British Medical Journal, </w:t>
      </w:r>
      <w:r>
        <w:rPr>
          <w:color w:val="231F20"/>
          <w:w w:val="105"/>
        </w:rPr>
        <w:t>327: 736-740.</w:t>
      </w:r>
    </w:p>
    <w:p w14:paraId="1FA2F5BD" w14:textId="77777777" w:rsidR="0089060C" w:rsidRDefault="0089060C">
      <w:pPr>
        <w:pStyle w:val="BodyText"/>
        <w:spacing w:before="6"/>
      </w:pPr>
    </w:p>
    <w:p w14:paraId="49BA08F0" w14:textId="77777777" w:rsidR="0089060C" w:rsidRDefault="00197673">
      <w:pPr>
        <w:pStyle w:val="BodyText"/>
        <w:spacing w:line="261" w:lineRule="auto"/>
        <w:ind w:left="1160" w:right="1578" w:hanging="721"/>
        <w:jc w:val="both"/>
      </w:pPr>
      <w:r>
        <w:rPr>
          <w:color w:val="231F20"/>
          <w:spacing w:val="-2"/>
          <w:w w:val="110"/>
        </w:rPr>
        <w:t>O’Connor,</w:t>
      </w:r>
      <w:r>
        <w:rPr>
          <w:color w:val="231F20"/>
          <w:spacing w:val="-12"/>
          <w:w w:val="110"/>
        </w:rPr>
        <w:t xml:space="preserve"> </w:t>
      </w:r>
      <w:r>
        <w:rPr>
          <w:color w:val="231F20"/>
          <w:spacing w:val="-2"/>
          <w:w w:val="110"/>
        </w:rPr>
        <w:t>A.</w:t>
      </w:r>
      <w:r>
        <w:rPr>
          <w:color w:val="231F20"/>
          <w:spacing w:val="-11"/>
          <w:w w:val="110"/>
        </w:rPr>
        <w:t xml:space="preserve"> </w:t>
      </w:r>
      <w:r>
        <w:rPr>
          <w:color w:val="231F20"/>
          <w:spacing w:val="-2"/>
          <w:w w:val="110"/>
        </w:rPr>
        <w:t>M.,</w:t>
      </w:r>
      <w:r>
        <w:rPr>
          <w:color w:val="231F20"/>
          <w:spacing w:val="-7"/>
          <w:w w:val="110"/>
        </w:rPr>
        <w:t xml:space="preserve"> </w:t>
      </w:r>
      <w:r>
        <w:rPr>
          <w:color w:val="231F20"/>
          <w:spacing w:val="-2"/>
          <w:w w:val="110"/>
        </w:rPr>
        <w:t>Pennie,</w:t>
      </w:r>
      <w:r>
        <w:rPr>
          <w:color w:val="231F20"/>
          <w:spacing w:val="-8"/>
          <w:w w:val="110"/>
        </w:rPr>
        <w:t xml:space="preserve"> </w:t>
      </w:r>
      <w:r>
        <w:rPr>
          <w:color w:val="231F20"/>
          <w:spacing w:val="-2"/>
          <w:w w:val="110"/>
        </w:rPr>
        <w:t>R.</w:t>
      </w:r>
      <w:r>
        <w:rPr>
          <w:color w:val="231F20"/>
          <w:spacing w:val="-12"/>
          <w:w w:val="110"/>
        </w:rPr>
        <w:t xml:space="preserve"> </w:t>
      </w:r>
      <w:r>
        <w:rPr>
          <w:color w:val="231F20"/>
          <w:spacing w:val="-2"/>
          <w:w w:val="110"/>
        </w:rPr>
        <w:t>A.,</w:t>
      </w:r>
      <w:r>
        <w:rPr>
          <w:color w:val="231F20"/>
          <w:spacing w:val="-7"/>
          <w:w w:val="110"/>
        </w:rPr>
        <w:t xml:space="preserve"> </w:t>
      </w:r>
      <w:r>
        <w:rPr>
          <w:color w:val="231F20"/>
          <w:spacing w:val="-2"/>
          <w:w w:val="110"/>
        </w:rPr>
        <w:t>&amp; Dales,</w:t>
      </w:r>
      <w:r>
        <w:rPr>
          <w:color w:val="231F20"/>
          <w:spacing w:val="-8"/>
          <w:w w:val="110"/>
        </w:rPr>
        <w:t xml:space="preserve"> </w:t>
      </w:r>
      <w:r>
        <w:rPr>
          <w:color w:val="231F20"/>
          <w:spacing w:val="-2"/>
          <w:w w:val="110"/>
        </w:rPr>
        <w:t>R.</w:t>
      </w:r>
      <w:r>
        <w:rPr>
          <w:color w:val="231F20"/>
          <w:spacing w:val="-8"/>
          <w:w w:val="110"/>
        </w:rPr>
        <w:t xml:space="preserve"> </w:t>
      </w:r>
      <w:r>
        <w:rPr>
          <w:color w:val="231F20"/>
          <w:spacing w:val="-2"/>
          <w:w w:val="110"/>
        </w:rPr>
        <w:t>E.</w:t>
      </w:r>
      <w:r>
        <w:rPr>
          <w:color w:val="231F20"/>
          <w:spacing w:val="-8"/>
          <w:w w:val="110"/>
        </w:rPr>
        <w:t xml:space="preserve"> </w:t>
      </w:r>
      <w:r>
        <w:rPr>
          <w:color w:val="231F20"/>
          <w:spacing w:val="-2"/>
          <w:w w:val="110"/>
        </w:rPr>
        <w:t>(1996).</w:t>
      </w:r>
      <w:r>
        <w:rPr>
          <w:color w:val="231F20"/>
          <w:spacing w:val="-8"/>
          <w:w w:val="110"/>
        </w:rPr>
        <w:t xml:space="preserve"> </w:t>
      </w:r>
      <w:r>
        <w:rPr>
          <w:color w:val="231F20"/>
          <w:spacing w:val="-2"/>
          <w:w w:val="110"/>
        </w:rPr>
        <w:t xml:space="preserve">Framing effects on expecta- </w:t>
      </w:r>
      <w:r>
        <w:rPr>
          <w:color w:val="231F20"/>
        </w:rPr>
        <w:t xml:space="preserve">tions, decisions, and side effects experienced: The case of influenza immuni- </w:t>
      </w:r>
      <w:r>
        <w:rPr>
          <w:color w:val="231F20"/>
          <w:spacing w:val="-2"/>
          <w:w w:val="110"/>
        </w:rPr>
        <w:t>zation.</w:t>
      </w:r>
      <w:r>
        <w:rPr>
          <w:color w:val="231F20"/>
          <w:spacing w:val="-8"/>
          <w:w w:val="110"/>
        </w:rPr>
        <w:t xml:space="preserve"> </w:t>
      </w:r>
      <w:r>
        <w:rPr>
          <w:rFonts w:ascii="Book Antiqua" w:hAnsi="Book Antiqua"/>
          <w:i/>
          <w:color w:val="231F20"/>
          <w:spacing w:val="-2"/>
          <w:w w:val="110"/>
        </w:rPr>
        <w:t>Journal</w:t>
      </w:r>
      <w:r>
        <w:rPr>
          <w:rFonts w:ascii="Book Antiqua" w:hAnsi="Book Antiqua"/>
          <w:i/>
          <w:color w:val="231F20"/>
          <w:spacing w:val="-7"/>
          <w:w w:val="110"/>
        </w:rPr>
        <w:t xml:space="preserve"> </w:t>
      </w:r>
      <w:r>
        <w:rPr>
          <w:rFonts w:ascii="Book Antiqua" w:hAnsi="Book Antiqua"/>
          <w:i/>
          <w:color w:val="231F20"/>
          <w:spacing w:val="-2"/>
          <w:w w:val="115"/>
        </w:rPr>
        <w:t>of</w:t>
      </w:r>
      <w:r>
        <w:rPr>
          <w:rFonts w:ascii="Book Antiqua" w:hAnsi="Book Antiqua"/>
          <w:i/>
          <w:color w:val="231F20"/>
          <w:spacing w:val="-10"/>
          <w:w w:val="115"/>
        </w:rPr>
        <w:t xml:space="preserve"> </w:t>
      </w:r>
      <w:r>
        <w:rPr>
          <w:rFonts w:ascii="Book Antiqua" w:hAnsi="Book Antiqua"/>
          <w:i/>
          <w:color w:val="231F20"/>
          <w:spacing w:val="-2"/>
          <w:w w:val="110"/>
        </w:rPr>
        <w:t>Clinical</w:t>
      </w:r>
      <w:r>
        <w:rPr>
          <w:rFonts w:ascii="Book Antiqua" w:hAnsi="Book Antiqua"/>
          <w:i/>
          <w:color w:val="231F20"/>
          <w:spacing w:val="-7"/>
          <w:w w:val="110"/>
        </w:rPr>
        <w:t xml:space="preserve"> </w:t>
      </w:r>
      <w:r>
        <w:rPr>
          <w:rFonts w:ascii="Book Antiqua" w:hAnsi="Book Antiqua"/>
          <w:i/>
          <w:color w:val="231F20"/>
          <w:spacing w:val="-2"/>
          <w:w w:val="110"/>
        </w:rPr>
        <w:t>Epidemiology,</w:t>
      </w:r>
      <w:r>
        <w:rPr>
          <w:rFonts w:ascii="Book Antiqua" w:hAnsi="Book Antiqua"/>
          <w:i/>
          <w:color w:val="231F20"/>
          <w:spacing w:val="-14"/>
          <w:w w:val="110"/>
        </w:rPr>
        <w:t xml:space="preserve"> </w:t>
      </w:r>
      <w:r>
        <w:rPr>
          <w:color w:val="231F20"/>
          <w:spacing w:val="-2"/>
          <w:w w:val="110"/>
        </w:rPr>
        <w:t>49(11): 1271-1276.</w:t>
      </w:r>
    </w:p>
    <w:p w14:paraId="00F5AF4A" w14:textId="77777777" w:rsidR="0089060C" w:rsidRDefault="0089060C">
      <w:pPr>
        <w:pStyle w:val="BodyText"/>
        <w:spacing w:before="5"/>
      </w:pPr>
    </w:p>
    <w:p w14:paraId="6C526406" w14:textId="77777777" w:rsidR="0089060C" w:rsidRDefault="00197673">
      <w:pPr>
        <w:pStyle w:val="BodyText"/>
        <w:spacing w:before="1" w:line="261" w:lineRule="auto"/>
        <w:ind w:left="1160" w:right="1569" w:hanging="721"/>
        <w:jc w:val="both"/>
      </w:pPr>
      <w:r>
        <w:rPr>
          <w:color w:val="231F20"/>
          <w:spacing w:val="-2"/>
          <w:w w:val="110"/>
        </w:rPr>
        <w:t>O’Connor,</w:t>
      </w:r>
      <w:r>
        <w:rPr>
          <w:color w:val="231F20"/>
          <w:spacing w:val="-12"/>
          <w:w w:val="110"/>
        </w:rPr>
        <w:t xml:space="preserve"> </w:t>
      </w:r>
      <w:r>
        <w:rPr>
          <w:color w:val="231F20"/>
          <w:spacing w:val="-2"/>
          <w:w w:val="110"/>
        </w:rPr>
        <w:t>A.</w:t>
      </w:r>
      <w:r>
        <w:rPr>
          <w:color w:val="231F20"/>
          <w:spacing w:val="-11"/>
          <w:w w:val="110"/>
        </w:rPr>
        <w:t xml:space="preserve"> </w:t>
      </w:r>
      <w:r>
        <w:rPr>
          <w:color w:val="231F20"/>
          <w:spacing w:val="-2"/>
          <w:w w:val="110"/>
        </w:rPr>
        <w:t>M.,</w:t>
      </w:r>
      <w:r>
        <w:rPr>
          <w:color w:val="231F20"/>
          <w:spacing w:val="-11"/>
          <w:w w:val="110"/>
        </w:rPr>
        <w:t xml:space="preserve"> </w:t>
      </w:r>
      <w:r>
        <w:rPr>
          <w:color w:val="231F20"/>
          <w:spacing w:val="-2"/>
          <w:w w:val="110"/>
        </w:rPr>
        <w:t>Rostom,</w:t>
      </w:r>
      <w:r>
        <w:rPr>
          <w:color w:val="231F20"/>
          <w:spacing w:val="-12"/>
          <w:w w:val="110"/>
        </w:rPr>
        <w:t xml:space="preserve"> </w:t>
      </w:r>
      <w:r>
        <w:rPr>
          <w:color w:val="231F20"/>
          <w:spacing w:val="-2"/>
          <w:w w:val="110"/>
        </w:rPr>
        <w:t>A.,</w:t>
      </w:r>
      <w:r>
        <w:rPr>
          <w:color w:val="231F20"/>
          <w:spacing w:val="-11"/>
          <w:w w:val="110"/>
        </w:rPr>
        <w:t xml:space="preserve"> </w:t>
      </w:r>
      <w:r>
        <w:rPr>
          <w:color w:val="231F20"/>
          <w:spacing w:val="-2"/>
          <w:w w:val="110"/>
        </w:rPr>
        <w:t>Fiset,</w:t>
      </w:r>
      <w:r>
        <w:rPr>
          <w:color w:val="231F20"/>
          <w:spacing w:val="-11"/>
          <w:w w:val="110"/>
        </w:rPr>
        <w:t xml:space="preserve"> </w:t>
      </w:r>
      <w:r>
        <w:rPr>
          <w:color w:val="231F20"/>
          <w:spacing w:val="-2"/>
          <w:w w:val="110"/>
        </w:rPr>
        <w:t>V.,</w:t>
      </w:r>
      <w:r>
        <w:rPr>
          <w:color w:val="231F20"/>
          <w:spacing w:val="-12"/>
          <w:w w:val="110"/>
        </w:rPr>
        <w:t xml:space="preserve"> </w:t>
      </w:r>
      <w:r>
        <w:rPr>
          <w:color w:val="231F20"/>
          <w:spacing w:val="-2"/>
          <w:w w:val="110"/>
        </w:rPr>
        <w:t>Tetroe,</w:t>
      </w:r>
      <w:r>
        <w:rPr>
          <w:color w:val="231F20"/>
          <w:spacing w:val="-8"/>
          <w:w w:val="110"/>
        </w:rPr>
        <w:t xml:space="preserve"> </w:t>
      </w:r>
      <w:r>
        <w:rPr>
          <w:color w:val="231F20"/>
          <w:spacing w:val="-2"/>
          <w:w w:val="110"/>
        </w:rPr>
        <w:t>J.,</w:t>
      </w:r>
      <w:r>
        <w:rPr>
          <w:color w:val="231F20"/>
          <w:spacing w:val="-8"/>
          <w:w w:val="110"/>
        </w:rPr>
        <w:t xml:space="preserve"> </w:t>
      </w:r>
      <w:r>
        <w:rPr>
          <w:color w:val="231F20"/>
          <w:spacing w:val="-2"/>
          <w:w w:val="110"/>
        </w:rPr>
        <w:t>Entwistle,</w:t>
      </w:r>
      <w:r>
        <w:rPr>
          <w:color w:val="231F20"/>
          <w:spacing w:val="-12"/>
          <w:w w:val="110"/>
        </w:rPr>
        <w:t xml:space="preserve"> </w:t>
      </w:r>
      <w:r>
        <w:rPr>
          <w:color w:val="231F20"/>
          <w:spacing w:val="-2"/>
          <w:w w:val="110"/>
        </w:rPr>
        <w:t>V.,</w:t>
      </w:r>
      <w:r>
        <w:rPr>
          <w:color w:val="231F20"/>
          <w:spacing w:val="-7"/>
          <w:w w:val="110"/>
        </w:rPr>
        <w:t xml:space="preserve"> </w:t>
      </w:r>
      <w:r>
        <w:rPr>
          <w:color w:val="231F20"/>
          <w:spacing w:val="-2"/>
          <w:w w:val="110"/>
        </w:rPr>
        <w:t xml:space="preserve">Llewellyn-Thomas, </w:t>
      </w:r>
      <w:r>
        <w:rPr>
          <w:color w:val="231F20"/>
          <w:w w:val="110"/>
        </w:rPr>
        <w:t xml:space="preserve">H., Holmes-Rovner, M., Barry, M., &amp; Jones, J. (1999). Decision aids for </w:t>
      </w:r>
      <w:r>
        <w:rPr>
          <w:color w:val="231F20"/>
        </w:rPr>
        <w:t xml:space="preserve">patients facing health treatment or screening decisions: Systematic review. </w:t>
      </w:r>
      <w:r>
        <w:rPr>
          <w:rFonts w:ascii="Book Antiqua" w:hAnsi="Book Antiqua"/>
          <w:i/>
          <w:color w:val="231F20"/>
          <w:w w:val="110"/>
        </w:rPr>
        <w:t>British</w:t>
      </w:r>
      <w:r>
        <w:rPr>
          <w:rFonts w:ascii="Book Antiqua" w:hAnsi="Book Antiqua"/>
          <w:i/>
          <w:color w:val="231F20"/>
          <w:spacing w:val="-9"/>
          <w:w w:val="110"/>
        </w:rPr>
        <w:t xml:space="preserve"> </w:t>
      </w:r>
      <w:r>
        <w:rPr>
          <w:rFonts w:ascii="Book Antiqua" w:hAnsi="Book Antiqua"/>
          <w:i/>
          <w:color w:val="231F20"/>
          <w:w w:val="110"/>
        </w:rPr>
        <w:t>Medical</w:t>
      </w:r>
      <w:r>
        <w:rPr>
          <w:rFonts w:ascii="Book Antiqua" w:hAnsi="Book Antiqua"/>
          <w:i/>
          <w:color w:val="231F20"/>
          <w:spacing w:val="-9"/>
          <w:w w:val="110"/>
        </w:rPr>
        <w:t xml:space="preserve"> </w:t>
      </w:r>
      <w:r>
        <w:rPr>
          <w:rFonts w:ascii="Book Antiqua" w:hAnsi="Book Antiqua"/>
          <w:i/>
          <w:color w:val="231F20"/>
          <w:w w:val="110"/>
        </w:rPr>
        <w:t>Journal,</w:t>
      </w:r>
      <w:r>
        <w:rPr>
          <w:rFonts w:ascii="Book Antiqua" w:hAnsi="Book Antiqua"/>
          <w:i/>
          <w:color w:val="231F20"/>
          <w:spacing w:val="-9"/>
          <w:w w:val="110"/>
        </w:rPr>
        <w:t xml:space="preserve"> </w:t>
      </w:r>
      <w:r>
        <w:rPr>
          <w:color w:val="231F20"/>
          <w:w w:val="110"/>
        </w:rPr>
        <w:t>319:</w:t>
      </w:r>
      <w:r>
        <w:rPr>
          <w:color w:val="231F20"/>
          <w:spacing w:val="-2"/>
          <w:w w:val="110"/>
        </w:rPr>
        <w:t xml:space="preserve"> </w:t>
      </w:r>
      <w:r>
        <w:rPr>
          <w:color w:val="231F20"/>
          <w:w w:val="110"/>
        </w:rPr>
        <w:t>731-734.</w:t>
      </w:r>
    </w:p>
    <w:p w14:paraId="2FD43896" w14:textId="77777777" w:rsidR="0089060C" w:rsidRDefault="0089060C">
      <w:pPr>
        <w:pStyle w:val="BodyText"/>
        <w:spacing w:before="4"/>
      </w:pPr>
    </w:p>
    <w:p w14:paraId="7B8BA1FD" w14:textId="77777777" w:rsidR="0089060C" w:rsidRDefault="00197673">
      <w:pPr>
        <w:pStyle w:val="BodyText"/>
        <w:spacing w:line="256" w:lineRule="auto"/>
        <w:ind w:left="1160" w:right="1570" w:hanging="721"/>
        <w:jc w:val="both"/>
      </w:pPr>
      <w:r>
        <w:rPr>
          <w:color w:val="231F20"/>
          <w:w w:val="105"/>
        </w:rPr>
        <w:t>O’Connor,</w:t>
      </w:r>
      <w:r>
        <w:rPr>
          <w:color w:val="231F20"/>
          <w:spacing w:val="-12"/>
          <w:w w:val="105"/>
        </w:rPr>
        <w:t xml:space="preserve"> </w:t>
      </w:r>
      <w:r>
        <w:rPr>
          <w:color w:val="231F20"/>
          <w:w w:val="105"/>
        </w:rPr>
        <w:t>A.</w:t>
      </w:r>
      <w:r>
        <w:rPr>
          <w:color w:val="231F20"/>
          <w:spacing w:val="-1"/>
          <w:w w:val="105"/>
        </w:rPr>
        <w:t xml:space="preserve"> </w:t>
      </w:r>
      <w:r>
        <w:rPr>
          <w:color w:val="231F20"/>
          <w:w w:val="105"/>
        </w:rPr>
        <w:t>M.,</w:t>
      </w:r>
      <w:r>
        <w:rPr>
          <w:color w:val="231F20"/>
          <w:spacing w:val="-1"/>
          <w:w w:val="105"/>
        </w:rPr>
        <w:t xml:space="preserve"> </w:t>
      </w:r>
      <w:r>
        <w:rPr>
          <w:color w:val="231F20"/>
          <w:w w:val="105"/>
        </w:rPr>
        <w:t>Stacey,</w:t>
      </w:r>
      <w:r>
        <w:rPr>
          <w:color w:val="231F20"/>
          <w:spacing w:val="-1"/>
          <w:w w:val="105"/>
        </w:rPr>
        <w:t xml:space="preserve"> </w:t>
      </w:r>
      <w:r>
        <w:rPr>
          <w:color w:val="231F20"/>
          <w:w w:val="105"/>
        </w:rPr>
        <w:t>D.,</w:t>
      </w:r>
      <w:r>
        <w:rPr>
          <w:color w:val="231F20"/>
          <w:spacing w:val="-1"/>
          <w:w w:val="105"/>
        </w:rPr>
        <w:t xml:space="preserve"> </w:t>
      </w:r>
      <w:r>
        <w:rPr>
          <w:color w:val="231F20"/>
          <w:w w:val="105"/>
        </w:rPr>
        <w:t>Entwistle,</w:t>
      </w:r>
      <w:r>
        <w:rPr>
          <w:color w:val="231F20"/>
          <w:spacing w:val="-12"/>
          <w:w w:val="105"/>
        </w:rPr>
        <w:t xml:space="preserve"> </w:t>
      </w:r>
      <w:r>
        <w:rPr>
          <w:color w:val="231F20"/>
          <w:w w:val="105"/>
        </w:rPr>
        <w:t>V.,</w:t>
      </w:r>
      <w:r>
        <w:rPr>
          <w:color w:val="231F20"/>
          <w:spacing w:val="-1"/>
          <w:w w:val="105"/>
        </w:rPr>
        <w:t xml:space="preserve"> </w:t>
      </w:r>
      <w:r>
        <w:rPr>
          <w:color w:val="231F20"/>
          <w:w w:val="105"/>
        </w:rPr>
        <w:t>Llewellyn-Thomas,</w:t>
      </w:r>
      <w:r>
        <w:rPr>
          <w:color w:val="231F20"/>
          <w:spacing w:val="-1"/>
          <w:w w:val="105"/>
        </w:rPr>
        <w:t xml:space="preserve"> </w:t>
      </w:r>
      <w:r>
        <w:rPr>
          <w:color w:val="231F20"/>
          <w:w w:val="105"/>
        </w:rPr>
        <w:t>H.,</w:t>
      </w:r>
      <w:r>
        <w:rPr>
          <w:color w:val="231F20"/>
          <w:spacing w:val="-1"/>
          <w:w w:val="105"/>
        </w:rPr>
        <w:t xml:space="preserve"> </w:t>
      </w:r>
      <w:r>
        <w:rPr>
          <w:color w:val="231F20"/>
          <w:w w:val="105"/>
        </w:rPr>
        <w:t>Rovner,</w:t>
      </w:r>
      <w:r>
        <w:rPr>
          <w:color w:val="231F20"/>
          <w:spacing w:val="-1"/>
          <w:w w:val="105"/>
        </w:rPr>
        <w:t xml:space="preserve"> </w:t>
      </w:r>
      <w:r>
        <w:rPr>
          <w:color w:val="231F20"/>
          <w:w w:val="105"/>
        </w:rPr>
        <w:t>D.,</w:t>
      </w:r>
      <w:r>
        <w:rPr>
          <w:color w:val="231F20"/>
          <w:spacing w:val="-1"/>
          <w:w w:val="105"/>
        </w:rPr>
        <w:t xml:space="preserve"> </w:t>
      </w:r>
      <w:r>
        <w:rPr>
          <w:color w:val="231F20"/>
          <w:w w:val="105"/>
        </w:rPr>
        <w:t xml:space="preserve">Holm- </w:t>
      </w:r>
      <w:r>
        <w:rPr>
          <w:color w:val="231F20"/>
        </w:rPr>
        <w:t xml:space="preserve">es-Rovner, M., et al. (2003). Decision aids for people facing health treatment </w:t>
      </w:r>
      <w:r>
        <w:rPr>
          <w:color w:val="231F20"/>
          <w:w w:val="110"/>
        </w:rPr>
        <w:t>or</w:t>
      </w:r>
      <w:r>
        <w:rPr>
          <w:color w:val="231F20"/>
          <w:spacing w:val="-14"/>
          <w:w w:val="110"/>
        </w:rPr>
        <w:t xml:space="preserve"> </w:t>
      </w:r>
      <w:r>
        <w:rPr>
          <w:color w:val="231F20"/>
          <w:w w:val="110"/>
        </w:rPr>
        <w:t>screening</w:t>
      </w:r>
      <w:r>
        <w:rPr>
          <w:color w:val="231F20"/>
          <w:spacing w:val="-9"/>
          <w:w w:val="110"/>
        </w:rPr>
        <w:t xml:space="preserve"> </w:t>
      </w:r>
      <w:r>
        <w:rPr>
          <w:color w:val="231F20"/>
          <w:w w:val="110"/>
        </w:rPr>
        <w:t>decisions.</w:t>
      </w:r>
      <w:r>
        <w:rPr>
          <w:color w:val="231F20"/>
          <w:spacing w:val="-14"/>
          <w:w w:val="110"/>
        </w:rPr>
        <w:t xml:space="preserve"> </w:t>
      </w:r>
      <w:r>
        <w:rPr>
          <w:rFonts w:ascii="Book Antiqua" w:hAnsi="Book Antiqua"/>
          <w:i/>
          <w:color w:val="231F20"/>
          <w:w w:val="110"/>
        </w:rPr>
        <w:t>Cochrane</w:t>
      </w:r>
      <w:r>
        <w:rPr>
          <w:rFonts w:ascii="Book Antiqua" w:hAnsi="Book Antiqua"/>
          <w:i/>
          <w:color w:val="231F20"/>
          <w:spacing w:val="-15"/>
          <w:w w:val="110"/>
        </w:rPr>
        <w:t xml:space="preserve"> </w:t>
      </w:r>
      <w:r>
        <w:rPr>
          <w:rFonts w:ascii="Book Antiqua" w:hAnsi="Book Antiqua"/>
          <w:i/>
          <w:color w:val="231F20"/>
          <w:w w:val="110"/>
        </w:rPr>
        <w:t>Database</w:t>
      </w:r>
      <w:r>
        <w:rPr>
          <w:rFonts w:ascii="Book Antiqua" w:hAnsi="Book Antiqua"/>
          <w:i/>
          <w:color w:val="231F20"/>
          <w:spacing w:val="-15"/>
          <w:w w:val="110"/>
        </w:rPr>
        <w:t xml:space="preserve"> </w:t>
      </w:r>
      <w:r>
        <w:rPr>
          <w:rFonts w:ascii="Book Antiqua" w:hAnsi="Book Antiqua"/>
          <w:i/>
          <w:color w:val="231F20"/>
          <w:w w:val="110"/>
        </w:rPr>
        <w:t>of</w:t>
      </w:r>
      <w:r>
        <w:rPr>
          <w:rFonts w:ascii="Book Antiqua" w:hAnsi="Book Antiqua"/>
          <w:i/>
          <w:color w:val="231F20"/>
          <w:spacing w:val="-15"/>
          <w:w w:val="110"/>
        </w:rPr>
        <w:t xml:space="preserve"> </w:t>
      </w:r>
      <w:r>
        <w:rPr>
          <w:rFonts w:ascii="Book Antiqua" w:hAnsi="Book Antiqua"/>
          <w:i/>
          <w:color w:val="231F20"/>
          <w:w w:val="110"/>
        </w:rPr>
        <w:t>Systematic</w:t>
      </w:r>
      <w:r>
        <w:rPr>
          <w:rFonts w:ascii="Book Antiqua" w:hAnsi="Book Antiqua"/>
          <w:i/>
          <w:color w:val="231F20"/>
          <w:spacing w:val="-15"/>
          <w:w w:val="110"/>
        </w:rPr>
        <w:t xml:space="preserve"> </w:t>
      </w:r>
      <w:r>
        <w:rPr>
          <w:rFonts w:ascii="Book Antiqua" w:hAnsi="Book Antiqua"/>
          <w:i/>
          <w:color w:val="231F20"/>
          <w:w w:val="110"/>
        </w:rPr>
        <w:t>Reviews,</w:t>
      </w:r>
      <w:r>
        <w:rPr>
          <w:rFonts w:ascii="Book Antiqua" w:hAnsi="Book Antiqua"/>
          <w:i/>
          <w:color w:val="231F20"/>
          <w:spacing w:val="-15"/>
          <w:w w:val="110"/>
        </w:rPr>
        <w:t xml:space="preserve"> </w:t>
      </w:r>
      <w:r>
        <w:rPr>
          <w:color w:val="231F20"/>
          <w:w w:val="110"/>
        </w:rPr>
        <w:t>1</w:t>
      </w:r>
      <w:r>
        <w:rPr>
          <w:color w:val="231F20"/>
          <w:spacing w:val="-10"/>
          <w:w w:val="110"/>
        </w:rPr>
        <w:t xml:space="preserve"> </w:t>
      </w:r>
      <w:r>
        <w:rPr>
          <w:color w:val="231F20"/>
          <w:w w:val="110"/>
        </w:rPr>
        <w:t>(Art. No.</w:t>
      </w:r>
      <w:r>
        <w:rPr>
          <w:color w:val="231F20"/>
          <w:spacing w:val="-14"/>
          <w:w w:val="110"/>
        </w:rPr>
        <w:t xml:space="preserve"> </w:t>
      </w:r>
      <w:r>
        <w:rPr>
          <w:color w:val="231F20"/>
          <w:w w:val="110"/>
        </w:rPr>
        <w:t>CD001431</w:t>
      </w:r>
      <w:r>
        <w:rPr>
          <w:color w:val="231F20"/>
          <w:spacing w:val="-13"/>
          <w:w w:val="110"/>
        </w:rPr>
        <w:t xml:space="preserve"> </w:t>
      </w:r>
      <w:r>
        <w:rPr>
          <w:color w:val="231F20"/>
          <w:w w:val="110"/>
        </w:rPr>
        <w:t>DOI:</w:t>
      </w:r>
      <w:r>
        <w:rPr>
          <w:color w:val="231F20"/>
          <w:spacing w:val="-13"/>
          <w:w w:val="110"/>
        </w:rPr>
        <w:t xml:space="preserve"> </w:t>
      </w:r>
      <w:r>
        <w:rPr>
          <w:color w:val="231F20"/>
          <w:w w:val="110"/>
        </w:rPr>
        <w:t>10.1002/14651858.CD001431).</w:t>
      </w:r>
    </w:p>
    <w:p w14:paraId="36D25C66" w14:textId="77777777" w:rsidR="0089060C" w:rsidRDefault="0089060C">
      <w:pPr>
        <w:pStyle w:val="BodyText"/>
        <w:spacing w:before="1"/>
        <w:rPr>
          <w:sz w:val="24"/>
        </w:rPr>
      </w:pPr>
    </w:p>
    <w:p w14:paraId="3F2F87B3" w14:textId="77777777" w:rsidR="0089060C" w:rsidRDefault="00197673">
      <w:pPr>
        <w:pStyle w:val="BodyText"/>
        <w:spacing w:before="1"/>
        <w:ind w:left="439"/>
      </w:pPr>
      <w:r>
        <w:rPr>
          <w:color w:val="231F20"/>
        </w:rPr>
        <w:t>Ottawa</w:t>
      </w:r>
      <w:r>
        <w:rPr>
          <w:color w:val="231F20"/>
          <w:spacing w:val="21"/>
        </w:rPr>
        <w:t xml:space="preserve"> </w:t>
      </w:r>
      <w:r>
        <w:rPr>
          <w:color w:val="231F20"/>
        </w:rPr>
        <w:t>Health</w:t>
      </w:r>
      <w:r>
        <w:rPr>
          <w:color w:val="231F20"/>
          <w:spacing w:val="22"/>
        </w:rPr>
        <w:t xml:space="preserve"> </w:t>
      </w:r>
      <w:r>
        <w:rPr>
          <w:color w:val="231F20"/>
        </w:rPr>
        <w:t>Research</w:t>
      </w:r>
      <w:r>
        <w:rPr>
          <w:color w:val="231F20"/>
          <w:spacing w:val="21"/>
        </w:rPr>
        <w:t xml:space="preserve"> </w:t>
      </w:r>
      <w:r>
        <w:rPr>
          <w:color w:val="231F20"/>
        </w:rPr>
        <w:t>Institute</w:t>
      </w:r>
      <w:r>
        <w:rPr>
          <w:color w:val="231F20"/>
          <w:spacing w:val="22"/>
        </w:rPr>
        <w:t xml:space="preserve"> </w:t>
      </w:r>
      <w:r>
        <w:rPr>
          <w:color w:val="231F20"/>
        </w:rPr>
        <w:t>(2005).</w:t>
      </w:r>
      <w:r>
        <w:rPr>
          <w:color w:val="231F20"/>
          <w:spacing w:val="12"/>
        </w:rPr>
        <w:t xml:space="preserve"> </w:t>
      </w:r>
      <w:r>
        <w:rPr>
          <w:color w:val="231F20"/>
        </w:rPr>
        <w:t>Ottawa</w:t>
      </w:r>
      <w:r>
        <w:rPr>
          <w:color w:val="231F20"/>
          <w:spacing w:val="22"/>
        </w:rPr>
        <w:t xml:space="preserve"> </w:t>
      </w:r>
      <w:r>
        <w:rPr>
          <w:color w:val="231F20"/>
        </w:rPr>
        <w:t>Personal</w:t>
      </w:r>
      <w:r>
        <w:rPr>
          <w:color w:val="231F20"/>
          <w:spacing w:val="21"/>
        </w:rPr>
        <w:t xml:space="preserve"> </w:t>
      </w:r>
      <w:r>
        <w:rPr>
          <w:color w:val="231F20"/>
        </w:rPr>
        <w:t>Decision</w:t>
      </w:r>
      <w:r>
        <w:rPr>
          <w:color w:val="231F20"/>
          <w:spacing w:val="22"/>
        </w:rPr>
        <w:t xml:space="preserve"> </w:t>
      </w:r>
      <w:r>
        <w:rPr>
          <w:color w:val="231F20"/>
        </w:rPr>
        <w:t>Guide,</w:t>
      </w:r>
      <w:r>
        <w:rPr>
          <w:color w:val="231F20"/>
          <w:spacing w:val="3"/>
        </w:rPr>
        <w:t xml:space="preserve"> </w:t>
      </w:r>
      <w:r>
        <w:rPr>
          <w:color w:val="231F20"/>
          <w:spacing w:val="-2"/>
        </w:rPr>
        <w:t>Version</w:t>
      </w:r>
    </w:p>
    <w:p w14:paraId="1D75C548" w14:textId="77777777" w:rsidR="0089060C" w:rsidRDefault="00197673">
      <w:pPr>
        <w:pStyle w:val="BodyText"/>
        <w:spacing w:before="22"/>
        <w:ind w:left="1160"/>
      </w:pPr>
      <w:r>
        <w:rPr>
          <w:color w:val="231F20"/>
        </w:rPr>
        <w:t>11.</w:t>
      </w:r>
      <w:r>
        <w:rPr>
          <w:color w:val="231F20"/>
          <w:spacing w:val="-11"/>
        </w:rPr>
        <w:t xml:space="preserve"> </w:t>
      </w:r>
      <w:r>
        <w:rPr>
          <w:color w:val="231F20"/>
        </w:rPr>
        <w:t>[Accessed</w:t>
      </w:r>
      <w:r>
        <w:rPr>
          <w:color w:val="231F20"/>
          <w:spacing w:val="-4"/>
        </w:rPr>
        <w:t xml:space="preserve"> </w:t>
      </w:r>
      <w:r>
        <w:rPr>
          <w:color w:val="231F20"/>
        </w:rPr>
        <w:t>at:</w:t>
      </w:r>
      <w:r>
        <w:rPr>
          <w:color w:val="231F20"/>
          <w:spacing w:val="-5"/>
        </w:rPr>
        <w:t xml:space="preserve"> </w:t>
      </w:r>
      <w:hyperlink r:id="rId160">
        <w:r>
          <w:rPr>
            <w:color w:val="00007F"/>
          </w:rPr>
          <w:t>http://decisionaid.ohri.ca/decguide.html</w:t>
        </w:r>
        <w:r>
          <w:rPr>
            <w:color w:val="00007F"/>
            <w:spacing w:val="-4"/>
          </w:rPr>
          <w:t xml:space="preserve"> </w:t>
        </w:r>
      </w:hyperlink>
      <w:r>
        <w:rPr>
          <w:color w:val="231F20"/>
        </w:rPr>
        <w:t>June</w:t>
      </w:r>
      <w:r>
        <w:rPr>
          <w:color w:val="231F20"/>
          <w:spacing w:val="-5"/>
        </w:rPr>
        <w:t xml:space="preserve"> </w:t>
      </w:r>
      <w:r>
        <w:rPr>
          <w:color w:val="231F20"/>
        </w:rPr>
        <w:t>8,</w:t>
      </w:r>
      <w:r>
        <w:rPr>
          <w:color w:val="231F20"/>
          <w:spacing w:val="-10"/>
        </w:rPr>
        <w:t xml:space="preserve"> </w:t>
      </w:r>
      <w:r>
        <w:rPr>
          <w:color w:val="231F20"/>
          <w:spacing w:val="-2"/>
        </w:rPr>
        <w:t>2008].</w:t>
      </w:r>
    </w:p>
    <w:p w14:paraId="4A1E1A2C" w14:textId="77777777" w:rsidR="0089060C" w:rsidRDefault="0089060C">
      <w:pPr>
        <w:pStyle w:val="BodyText"/>
        <w:spacing w:before="8"/>
        <w:rPr>
          <w:sz w:val="25"/>
        </w:rPr>
      </w:pPr>
    </w:p>
    <w:p w14:paraId="7FDEDA9B" w14:textId="77777777" w:rsidR="0089060C" w:rsidRDefault="00197673">
      <w:pPr>
        <w:pStyle w:val="BodyText"/>
        <w:spacing w:before="1" w:line="261" w:lineRule="auto"/>
        <w:ind w:left="1160" w:right="1569" w:hanging="721"/>
        <w:jc w:val="both"/>
      </w:pPr>
      <w:r>
        <w:rPr>
          <w:color w:val="231F20"/>
          <w:w w:val="105"/>
        </w:rPr>
        <w:t>Ottowa Health Research Institute,</w:t>
      </w:r>
      <w:r>
        <w:rPr>
          <w:color w:val="231F20"/>
          <w:spacing w:val="-3"/>
          <w:w w:val="105"/>
        </w:rPr>
        <w:t xml:space="preserve"> </w:t>
      </w:r>
      <w:r>
        <w:rPr>
          <w:color w:val="231F20"/>
          <w:w w:val="105"/>
        </w:rPr>
        <w:t>Patient Decision</w:t>
      </w:r>
      <w:r>
        <w:rPr>
          <w:color w:val="231F20"/>
          <w:spacing w:val="-3"/>
          <w:w w:val="105"/>
        </w:rPr>
        <w:t xml:space="preserve"> </w:t>
      </w:r>
      <w:r>
        <w:rPr>
          <w:color w:val="231F20"/>
          <w:w w:val="105"/>
        </w:rPr>
        <w:t xml:space="preserve">Aids Research Group (2008). </w:t>
      </w:r>
      <w:hyperlink r:id="rId161">
        <w:r>
          <w:rPr>
            <w:color w:val="231F20"/>
          </w:rPr>
          <w:t>A-Z Inventory of Decision</w:t>
        </w:r>
        <w:r>
          <w:rPr>
            <w:color w:val="231F20"/>
            <w:spacing w:val="-4"/>
          </w:rPr>
          <w:t xml:space="preserve"> </w:t>
        </w:r>
        <w:r>
          <w:rPr>
            <w:color w:val="231F20"/>
          </w:rPr>
          <w:t>Aids.</w:t>
        </w:r>
        <w:r>
          <w:rPr>
            <w:color w:val="231F20"/>
            <w:spacing w:val="-4"/>
          </w:rPr>
          <w:t xml:space="preserve"> </w:t>
        </w:r>
        <w:r>
          <w:rPr>
            <w:color w:val="231F20"/>
          </w:rPr>
          <w:t>[Accessed at</w:t>
        </w:r>
        <w:r>
          <w:rPr>
            <w:color w:val="00007F"/>
          </w:rPr>
          <w:t xml:space="preserve">http://decisionaid.ohri.ca/AZin- </w:t>
        </w:r>
        <w:r>
          <w:rPr>
            <w:color w:val="00007F"/>
            <w:w w:val="105"/>
          </w:rPr>
          <w:t xml:space="preserve">vent.php </w:t>
        </w:r>
        <w:r>
          <w:rPr>
            <w:color w:val="231F20"/>
            <w:w w:val="105"/>
          </w:rPr>
          <w:t>June 9, 2008].</w:t>
        </w:r>
      </w:hyperlink>
    </w:p>
    <w:p w14:paraId="2375573C" w14:textId="77777777" w:rsidR="0089060C" w:rsidRDefault="0089060C">
      <w:pPr>
        <w:pStyle w:val="BodyText"/>
        <w:spacing w:before="6"/>
        <w:rPr>
          <w:sz w:val="23"/>
        </w:rPr>
      </w:pPr>
    </w:p>
    <w:p w14:paraId="67A05410" w14:textId="77777777" w:rsidR="0089060C" w:rsidRDefault="00197673">
      <w:pPr>
        <w:pStyle w:val="BodyText"/>
        <w:spacing w:before="1" w:line="254" w:lineRule="auto"/>
        <w:ind w:left="1160" w:right="1578" w:hanging="721"/>
        <w:jc w:val="both"/>
      </w:pPr>
      <w:r>
        <w:rPr>
          <w:color w:val="231F20"/>
          <w:w w:val="105"/>
        </w:rPr>
        <w:t>Schauer,</w:t>
      </w:r>
      <w:r>
        <w:rPr>
          <w:color w:val="231F20"/>
          <w:spacing w:val="-13"/>
          <w:w w:val="105"/>
        </w:rPr>
        <w:t xml:space="preserve"> </w:t>
      </w:r>
      <w:r>
        <w:rPr>
          <w:color w:val="231F20"/>
          <w:w w:val="105"/>
        </w:rPr>
        <w:t>C.,</w:t>
      </w:r>
      <w:r>
        <w:rPr>
          <w:color w:val="231F20"/>
          <w:spacing w:val="-13"/>
          <w:w w:val="105"/>
        </w:rPr>
        <w:t xml:space="preserve"> </w:t>
      </w:r>
      <w:r>
        <w:rPr>
          <w:color w:val="231F20"/>
          <w:w w:val="105"/>
        </w:rPr>
        <w:t>Everett,</w:t>
      </w:r>
      <w:r>
        <w:rPr>
          <w:color w:val="231F20"/>
          <w:spacing w:val="-13"/>
          <w:w w:val="105"/>
        </w:rPr>
        <w:t xml:space="preserve"> </w:t>
      </w:r>
      <w:r>
        <w:rPr>
          <w:color w:val="231F20"/>
          <w:w w:val="105"/>
        </w:rPr>
        <w:t>A.,</w:t>
      </w:r>
      <w:r>
        <w:rPr>
          <w:color w:val="231F20"/>
          <w:spacing w:val="-12"/>
          <w:w w:val="105"/>
        </w:rPr>
        <w:t xml:space="preserve"> </w:t>
      </w:r>
      <w:r>
        <w:rPr>
          <w:color w:val="231F20"/>
          <w:w w:val="105"/>
        </w:rPr>
        <w:t>del</w:t>
      </w:r>
      <w:r>
        <w:rPr>
          <w:color w:val="231F20"/>
          <w:spacing w:val="-13"/>
          <w:w w:val="105"/>
        </w:rPr>
        <w:t xml:space="preserve"> </w:t>
      </w:r>
      <w:r>
        <w:rPr>
          <w:color w:val="231F20"/>
          <w:w w:val="105"/>
        </w:rPr>
        <w:t>Vecchio,</w:t>
      </w:r>
      <w:r>
        <w:rPr>
          <w:color w:val="231F20"/>
          <w:spacing w:val="-13"/>
          <w:w w:val="105"/>
        </w:rPr>
        <w:t xml:space="preserve"> </w:t>
      </w:r>
      <w:r>
        <w:rPr>
          <w:color w:val="231F20"/>
          <w:w w:val="105"/>
        </w:rPr>
        <w:t>P.,</w:t>
      </w:r>
      <w:r>
        <w:rPr>
          <w:color w:val="231F20"/>
          <w:spacing w:val="-13"/>
          <w:w w:val="105"/>
        </w:rPr>
        <w:t xml:space="preserve"> </w:t>
      </w:r>
      <w:r>
        <w:rPr>
          <w:color w:val="231F20"/>
          <w:w w:val="105"/>
        </w:rPr>
        <w:t>&amp;</w:t>
      </w:r>
      <w:r>
        <w:rPr>
          <w:color w:val="231F20"/>
          <w:spacing w:val="-12"/>
          <w:w w:val="105"/>
        </w:rPr>
        <w:t xml:space="preserve"> </w:t>
      </w:r>
      <w:r>
        <w:rPr>
          <w:color w:val="231F20"/>
          <w:w w:val="105"/>
        </w:rPr>
        <w:t>Anderson,</w:t>
      </w:r>
      <w:r>
        <w:rPr>
          <w:color w:val="231F20"/>
          <w:spacing w:val="-13"/>
          <w:w w:val="105"/>
        </w:rPr>
        <w:t xml:space="preserve"> </w:t>
      </w:r>
      <w:r>
        <w:rPr>
          <w:color w:val="231F20"/>
          <w:w w:val="105"/>
        </w:rPr>
        <w:t>L.</w:t>
      </w:r>
      <w:r>
        <w:rPr>
          <w:color w:val="231F20"/>
          <w:spacing w:val="-13"/>
          <w:w w:val="105"/>
        </w:rPr>
        <w:t xml:space="preserve"> </w:t>
      </w:r>
      <w:r>
        <w:rPr>
          <w:color w:val="231F20"/>
          <w:w w:val="105"/>
        </w:rPr>
        <w:t>(2006).</w:t>
      </w:r>
      <w:r>
        <w:rPr>
          <w:color w:val="231F20"/>
          <w:spacing w:val="-12"/>
          <w:w w:val="105"/>
        </w:rPr>
        <w:t xml:space="preserve"> </w:t>
      </w:r>
      <w:r>
        <w:rPr>
          <w:color w:val="231F20"/>
          <w:w w:val="105"/>
        </w:rPr>
        <w:t>Promoting</w:t>
      </w:r>
      <w:r>
        <w:rPr>
          <w:color w:val="231F20"/>
          <w:spacing w:val="-13"/>
          <w:w w:val="105"/>
        </w:rPr>
        <w:t xml:space="preserve"> </w:t>
      </w:r>
      <w:r>
        <w:rPr>
          <w:color w:val="231F20"/>
          <w:w w:val="105"/>
        </w:rPr>
        <w:t>the</w:t>
      </w:r>
      <w:r>
        <w:rPr>
          <w:color w:val="231F20"/>
          <w:spacing w:val="-13"/>
          <w:w w:val="105"/>
        </w:rPr>
        <w:t xml:space="preserve"> </w:t>
      </w:r>
      <w:r>
        <w:rPr>
          <w:color w:val="231F20"/>
          <w:w w:val="105"/>
        </w:rPr>
        <w:t>value and practic</w:t>
      </w:r>
      <w:r>
        <w:rPr>
          <w:color w:val="231F20"/>
          <w:w w:val="105"/>
        </w:rPr>
        <w:t>e of shared decision-making in mental health care.</w:t>
      </w:r>
      <w:r>
        <w:rPr>
          <w:color w:val="231F20"/>
          <w:spacing w:val="-3"/>
          <w:w w:val="105"/>
        </w:rPr>
        <w:t xml:space="preserve"> </w:t>
      </w:r>
      <w:r>
        <w:rPr>
          <w:rFonts w:ascii="Book Antiqua"/>
          <w:i/>
          <w:color w:val="231F20"/>
          <w:w w:val="105"/>
        </w:rPr>
        <w:t xml:space="preserve">Psychiatric </w:t>
      </w:r>
      <w:r>
        <w:rPr>
          <w:rFonts w:ascii="Book Antiqua"/>
          <w:i/>
          <w:color w:val="231F20"/>
          <w:w w:val="110"/>
        </w:rPr>
        <w:t>Rehabilitation Journal,</w:t>
      </w:r>
      <w:r>
        <w:rPr>
          <w:rFonts w:ascii="Book Antiqua"/>
          <w:i/>
          <w:color w:val="231F20"/>
          <w:spacing w:val="-2"/>
          <w:w w:val="110"/>
        </w:rPr>
        <w:t xml:space="preserve"> </w:t>
      </w:r>
      <w:r>
        <w:rPr>
          <w:rFonts w:ascii="Book Antiqua"/>
          <w:i/>
          <w:color w:val="231F20"/>
          <w:w w:val="110"/>
        </w:rPr>
        <w:t>31</w:t>
      </w:r>
      <w:r>
        <w:rPr>
          <w:color w:val="231F20"/>
          <w:w w:val="110"/>
        </w:rPr>
        <w:t>(1): 54-61.</w:t>
      </w:r>
    </w:p>
    <w:p w14:paraId="0CC5DDA8" w14:textId="77777777" w:rsidR="0089060C" w:rsidRDefault="0089060C">
      <w:pPr>
        <w:pStyle w:val="BodyText"/>
        <w:spacing w:before="3"/>
        <w:rPr>
          <w:sz w:val="23"/>
        </w:rPr>
      </w:pPr>
    </w:p>
    <w:p w14:paraId="1DD52277" w14:textId="77777777" w:rsidR="0089060C" w:rsidRDefault="00197673">
      <w:pPr>
        <w:pStyle w:val="BodyText"/>
        <w:spacing w:before="1" w:line="261" w:lineRule="auto"/>
        <w:ind w:left="1160" w:right="1577" w:hanging="721"/>
        <w:jc w:val="both"/>
      </w:pPr>
      <w:r>
        <w:rPr>
          <w:color w:val="231F20"/>
        </w:rPr>
        <w:t>Supportive Cancer Care Research Unit (2008). Decision Board for Patients with Stage I and II Breast Cancer. [Accessed at</w:t>
      </w:r>
    </w:p>
    <w:p w14:paraId="1497FE0F" w14:textId="77777777" w:rsidR="0089060C" w:rsidRDefault="00197673">
      <w:pPr>
        <w:pStyle w:val="BodyText"/>
        <w:spacing w:line="254" w:lineRule="auto"/>
        <w:ind w:left="1160" w:right="1577" w:hanging="721"/>
        <w:jc w:val="both"/>
      </w:pPr>
      <w:r>
        <w:rPr>
          <w:color w:val="231F20"/>
          <w:w w:val="105"/>
        </w:rPr>
        <w:t>Thistlethwaite, J., Evans, R.,</w:t>
      </w:r>
      <w:r>
        <w:rPr>
          <w:color w:val="231F20"/>
          <w:spacing w:val="-3"/>
          <w:w w:val="105"/>
        </w:rPr>
        <w:t xml:space="preserve"> </w:t>
      </w:r>
      <w:r>
        <w:rPr>
          <w:color w:val="231F20"/>
          <w:w w:val="105"/>
        </w:rPr>
        <w:t>Ti</w:t>
      </w:r>
      <w:r>
        <w:rPr>
          <w:color w:val="231F20"/>
          <w:w w:val="105"/>
        </w:rPr>
        <w:t>e, R. N., &amp; Heal, C. (2006). Shared decision making and decision aids: a literature review.</w:t>
      </w:r>
      <w:r>
        <w:rPr>
          <w:color w:val="231F20"/>
          <w:spacing w:val="-1"/>
          <w:w w:val="105"/>
        </w:rPr>
        <w:t xml:space="preserve"> </w:t>
      </w:r>
      <w:r>
        <w:rPr>
          <w:rFonts w:ascii="Book Antiqua"/>
          <w:i/>
          <w:color w:val="231F20"/>
          <w:w w:val="105"/>
        </w:rPr>
        <w:t>Australian</w:t>
      </w:r>
      <w:r>
        <w:rPr>
          <w:rFonts w:ascii="Book Antiqua"/>
          <w:i/>
          <w:color w:val="231F20"/>
          <w:spacing w:val="-3"/>
          <w:w w:val="105"/>
        </w:rPr>
        <w:t xml:space="preserve"> </w:t>
      </w:r>
      <w:r>
        <w:rPr>
          <w:rFonts w:ascii="Book Antiqua"/>
          <w:i/>
          <w:color w:val="231F20"/>
          <w:w w:val="105"/>
        </w:rPr>
        <w:t>Family</w:t>
      </w:r>
      <w:r>
        <w:rPr>
          <w:rFonts w:ascii="Book Antiqua"/>
          <w:i/>
          <w:color w:val="231F20"/>
          <w:spacing w:val="-3"/>
          <w:w w:val="105"/>
        </w:rPr>
        <w:t xml:space="preserve"> </w:t>
      </w:r>
      <w:r>
        <w:rPr>
          <w:rFonts w:ascii="Book Antiqua"/>
          <w:i/>
          <w:color w:val="231F20"/>
          <w:w w:val="105"/>
        </w:rPr>
        <w:t>Physician,</w:t>
      </w:r>
      <w:r>
        <w:rPr>
          <w:rFonts w:ascii="Book Antiqua"/>
          <w:i/>
          <w:color w:val="231F20"/>
          <w:spacing w:val="-8"/>
          <w:w w:val="105"/>
        </w:rPr>
        <w:t xml:space="preserve"> </w:t>
      </w:r>
      <w:r>
        <w:rPr>
          <w:rFonts w:ascii="Book Antiqua"/>
          <w:i/>
          <w:color w:val="231F20"/>
          <w:w w:val="105"/>
        </w:rPr>
        <w:t>35</w:t>
      </w:r>
      <w:r>
        <w:rPr>
          <w:color w:val="231F20"/>
          <w:w w:val="105"/>
        </w:rPr>
        <w:t xml:space="preserve">(7): </w:t>
      </w:r>
      <w:r>
        <w:rPr>
          <w:color w:val="231F20"/>
          <w:spacing w:val="-2"/>
          <w:w w:val="110"/>
        </w:rPr>
        <w:t>537-540.</w:t>
      </w:r>
    </w:p>
    <w:p w14:paraId="25FA3C39" w14:textId="77777777" w:rsidR="0089060C" w:rsidRDefault="0089060C">
      <w:pPr>
        <w:pStyle w:val="BodyText"/>
        <w:spacing w:before="3"/>
        <w:rPr>
          <w:sz w:val="24"/>
        </w:rPr>
      </w:pPr>
    </w:p>
    <w:p w14:paraId="0BE52815" w14:textId="77777777" w:rsidR="0089060C" w:rsidRDefault="00197673">
      <w:pPr>
        <w:pStyle w:val="BodyText"/>
        <w:spacing w:line="261" w:lineRule="auto"/>
        <w:ind w:left="1160" w:right="1569" w:hanging="721"/>
        <w:jc w:val="both"/>
      </w:pPr>
      <w:r>
        <w:rPr>
          <w:color w:val="231F20"/>
          <w:w w:val="105"/>
        </w:rPr>
        <w:t xml:space="preserve">Wills, </w:t>
      </w:r>
      <w:r>
        <w:rPr>
          <w:color w:val="231F20"/>
          <w:w w:val="110"/>
        </w:rPr>
        <w:t xml:space="preserve">C. </w:t>
      </w:r>
      <w:r>
        <w:rPr>
          <w:color w:val="231F20"/>
          <w:w w:val="105"/>
        </w:rPr>
        <w:t xml:space="preserve">E. </w:t>
      </w:r>
      <w:r>
        <w:rPr>
          <w:color w:val="231F20"/>
          <w:w w:val="110"/>
        </w:rPr>
        <w:t xml:space="preserve">&amp; </w:t>
      </w:r>
      <w:r>
        <w:rPr>
          <w:color w:val="231F20"/>
          <w:w w:val="105"/>
        </w:rPr>
        <w:t xml:space="preserve">Holmes-Rovner, M. (2003). Patient comprehension of information </w:t>
      </w:r>
      <w:r>
        <w:rPr>
          <w:color w:val="231F20"/>
        </w:rPr>
        <w:t xml:space="preserve">for shared treatment decision making: State of the art and future directions. </w:t>
      </w:r>
      <w:r>
        <w:rPr>
          <w:rFonts w:ascii="Book Antiqua"/>
          <w:i/>
          <w:color w:val="231F20"/>
          <w:w w:val="105"/>
        </w:rPr>
        <w:t xml:space="preserve">Patient Education and Counseling, </w:t>
      </w:r>
      <w:r>
        <w:rPr>
          <w:color w:val="231F20"/>
          <w:w w:val="105"/>
        </w:rPr>
        <w:t>50: 285-290.</w:t>
      </w:r>
    </w:p>
    <w:p w14:paraId="713F6B24" w14:textId="77777777" w:rsidR="0089060C" w:rsidRDefault="0089060C">
      <w:pPr>
        <w:pStyle w:val="BodyText"/>
        <w:spacing w:before="5"/>
      </w:pPr>
    </w:p>
    <w:p w14:paraId="28FE4927" w14:textId="77777777" w:rsidR="0089060C" w:rsidRDefault="00197673">
      <w:pPr>
        <w:spacing w:line="254" w:lineRule="auto"/>
        <w:ind w:left="1160" w:right="1577" w:hanging="721"/>
        <w:jc w:val="both"/>
      </w:pPr>
      <w:r>
        <w:rPr>
          <w:color w:val="231F20"/>
          <w:w w:val="105"/>
        </w:rPr>
        <w:t>Wills,</w:t>
      </w:r>
      <w:r>
        <w:rPr>
          <w:color w:val="231F20"/>
          <w:spacing w:val="-5"/>
          <w:w w:val="105"/>
        </w:rPr>
        <w:t xml:space="preserve"> </w:t>
      </w:r>
      <w:r>
        <w:rPr>
          <w:color w:val="231F20"/>
          <w:w w:val="105"/>
        </w:rPr>
        <w:t>C.</w:t>
      </w:r>
      <w:r>
        <w:rPr>
          <w:color w:val="231F20"/>
          <w:spacing w:val="-5"/>
          <w:w w:val="105"/>
        </w:rPr>
        <w:t xml:space="preserve"> </w:t>
      </w:r>
      <w:r>
        <w:rPr>
          <w:color w:val="231F20"/>
          <w:w w:val="105"/>
        </w:rPr>
        <w:t>E.</w:t>
      </w:r>
      <w:r>
        <w:rPr>
          <w:color w:val="231F20"/>
          <w:spacing w:val="-5"/>
          <w:w w:val="105"/>
        </w:rPr>
        <w:t xml:space="preserve"> </w:t>
      </w:r>
      <w:r>
        <w:rPr>
          <w:color w:val="231F20"/>
          <w:w w:val="105"/>
        </w:rPr>
        <w:t>&amp; Holmes-Rovner,</w:t>
      </w:r>
      <w:r>
        <w:rPr>
          <w:color w:val="231F20"/>
          <w:spacing w:val="-5"/>
          <w:w w:val="105"/>
        </w:rPr>
        <w:t xml:space="preserve"> </w:t>
      </w:r>
      <w:r>
        <w:rPr>
          <w:color w:val="231F20"/>
          <w:w w:val="105"/>
        </w:rPr>
        <w:t>M.</w:t>
      </w:r>
      <w:r>
        <w:rPr>
          <w:color w:val="231F20"/>
          <w:spacing w:val="-5"/>
          <w:w w:val="105"/>
        </w:rPr>
        <w:t xml:space="preserve"> </w:t>
      </w:r>
      <w:r>
        <w:rPr>
          <w:color w:val="231F20"/>
          <w:w w:val="105"/>
        </w:rPr>
        <w:t>(2006).</w:t>
      </w:r>
      <w:r>
        <w:rPr>
          <w:color w:val="231F20"/>
          <w:spacing w:val="-5"/>
          <w:w w:val="105"/>
        </w:rPr>
        <w:t xml:space="preserve"> </w:t>
      </w:r>
      <w:r>
        <w:rPr>
          <w:color w:val="231F20"/>
          <w:w w:val="105"/>
        </w:rPr>
        <w:t xml:space="preserve">Integrating decision making and mental </w:t>
      </w:r>
      <w:r>
        <w:rPr>
          <w:color w:val="231F20"/>
        </w:rPr>
        <w:t>health interventions research: research directions</w:t>
      </w:r>
      <w:r>
        <w:rPr>
          <w:color w:val="231F20"/>
        </w:rPr>
        <w:t xml:space="preserve">. </w:t>
      </w:r>
      <w:r>
        <w:rPr>
          <w:rFonts w:ascii="Book Antiqua"/>
          <w:i/>
          <w:color w:val="231F20"/>
        </w:rPr>
        <w:t xml:space="preserve">Clinical Psychology: Sci- </w:t>
      </w:r>
      <w:r>
        <w:rPr>
          <w:rFonts w:ascii="Book Antiqua"/>
          <w:i/>
          <w:color w:val="231F20"/>
          <w:w w:val="110"/>
        </w:rPr>
        <w:t xml:space="preserve">ence and Practice, </w:t>
      </w:r>
      <w:r>
        <w:rPr>
          <w:color w:val="231F20"/>
          <w:w w:val="110"/>
        </w:rPr>
        <w:t>13: 9-25.</w:t>
      </w:r>
    </w:p>
    <w:p w14:paraId="3E49276C" w14:textId="77777777" w:rsidR="0089060C" w:rsidRDefault="0089060C">
      <w:pPr>
        <w:spacing w:line="254" w:lineRule="auto"/>
        <w:jc w:val="both"/>
        <w:sectPr w:rsidR="0089060C">
          <w:pgSz w:w="12240" w:h="15840"/>
          <w:pgMar w:top="1500" w:right="580" w:bottom="620" w:left="1720" w:header="184" w:footer="423" w:gutter="0"/>
          <w:cols w:space="720"/>
        </w:sectPr>
      </w:pPr>
    </w:p>
    <w:p w14:paraId="177A344D" w14:textId="77777777" w:rsidR="0089060C" w:rsidRDefault="0089060C">
      <w:pPr>
        <w:pStyle w:val="BodyText"/>
        <w:rPr>
          <w:sz w:val="17"/>
        </w:rPr>
      </w:pPr>
    </w:p>
    <w:p w14:paraId="46352E30" w14:textId="77777777" w:rsidR="0089060C" w:rsidRDefault="0089060C">
      <w:pPr>
        <w:rPr>
          <w:sz w:val="17"/>
        </w:rPr>
        <w:sectPr w:rsidR="0089060C">
          <w:headerReference w:type="default" r:id="rId162"/>
          <w:footerReference w:type="default" r:id="rId163"/>
          <w:pgSz w:w="12240" w:h="15840"/>
          <w:pgMar w:top="1500" w:right="580" w:bottom="280" w:left="1720" w:header="0" w:footer="0" w:gutter="0"/>
          <w:cols w:space="720"/>
        </w:sectPr>
      </w:pPr>
    </w:p>
    <w:p w14:paraId="0139B478" w14:textId="77777777" w:rsidR="0089060C" w:rsidRDefault="00197673">
      <w:pPr>
        <w:pStyle w:val="BodyText"/>
        <w:rPr>
          <w:sz w:val="20"/>
        </w:rPr>
      </w:pPr>
      <w:r>
        <w:lastRenderedPageBreak/>
        <w:pict w14:anchorId="3D51306A">
          <v:group id="docshapegroup316" o:spid="_x0000_s2050" style="position:absolute;margin-left:0;margin-top:286.3pt;width:612pt;height:505.75pt;z-index:-17673728;mso-position-horizontal-relative:page;mso-position-vertical-relative:page" coordorigin=",5726" coordsize="12240,10115">
            <v:rect id="docshape317" o:spid="_x0000_s2056" style="position:absolute;top:5725;width:12240;height:10115" fillcolor="#942923" stroked="f"/>
            <v:shape id="docshape318" o:spid="_x0000_s2055" type="#_x0000_t75" style="position:absolute;left:1921;top:13709;width:405;height:468">
              <v:imagedata r:id="rId164" o:title=""/>
            </v:shape>
            <v:shape id="docshape319" o:spid="_x0000_s2054" type="#_x0000_t75" style="position:absolute;left:2203;top:13379;width:102;height:113">
              <v:imagedata r:id="rId165" o:title=""/>
            </v:shape>
            <v:shape id="docshape320" o:spid="_x0000_s2053" type="#_x0000_t75" style="position:absolute;left:2135;top:13238;width:406;height:467">
              <v:imagedata r:id="rId166" o:title=""/>
            </v:shape>
            <v:shape id="docshape321" o:spid="_x0000_s2052" type="#_x0000_t75" style="position:absolute;left:2685;top:13245;width:3193;height:159">
              <v:imagedata r:id="rId167" o:title=""/>
            </v:shape>
            <v:shape id="docshape322" o:spid="_x0000_s2051" type="#_x0000_t75" style="position:absolute;left:2059;top:13446;width:3799;height:957">
              <v:imagedata r:id="rId168" o:title=""/>
            </v:shape>
            <w10:wrap anchorx="page" anchory="page"/>
          </v:group>
        </w:pict>
      </w:r>
    </w:p>
    <w:p w14:paraId="1DCD0895" w14:textId="77777777" w:rsidR="0089060C" w:rsidRDefault="0089060C">
      <w:pPr>
        <w:pStyle w:val="BodyText"/>
        <w:rPr>
          <w:sz w:val="20"/>
        </w:rPr>
      </w:pPr>
    </w:p>
    <w:p w14:paraId="5DCEFD51" w14:textId="77777777" w:rsidR="0089060C" w:rsidRDefault="0089060C">
      <w:pPr>
        <w:pStyle w:val="BodyText"/>
        <w:rPr>
          <w:sz w:val="20"/>
        </w:rPr>
      </w:pPr>
    </w:p>
    <w:p w14:paraId="68D8F2D0" w14:textId="77777777" w:rsidR="0089060C" w:rsidRDefault="0089060C">
      <w:pPr>
        <w:pStyle w:val="BodyText"/>
        <w:rPr>
          <w:sz w:val="20"/>
        </w:rPr>
      </w:pPr>
    </w:p>
    <w:p w14:paraId="65E80AC0" w14:textId="77777777" w:rsidR="0089060C" w:rsidRDefault="0089060C">
      <w:pPr>
        <w:pStyle w:val="BodyText"/>
        <w:rPr>
          <w:sz w:val="20"/>
        </w:rPr>
      </w:pPr>
    </w:p>
    <w:p w14:paraId="11F144E4" w14:textId="77777777" w:rsidR="0089060C" w:rsidRDefault="0089060C">
      <w:pPr>
        <w:pStyle w:val="BodyText"/>
        <w:rPr>
          <w:sz w:val="20"/>
        </w:rPr>
      </w:pPr>
    </w:p>
    <w:p w14:paraId="6FEC89D6" w14:textId="77777777" w:rsidR="0089060C" w:rsidRDefault="0089060C">
      <w:pPr>
        <w:pStyle w:val="BodyText"/>
        <w:rPr>
          <w:sz w:val="20"/>
        </w:rPr>
      </w:pPr>
    </w:p>
    <w:p w14:paraId="6070BA9F" w14:textId="77777777" w:rsidR="0089060C" w:rsidRDefault="0089060C">
      <w:pPr>
        <w:pStyle w:val="BodyText"/>
        <w:rPr>
          <w:sz w:val="20"/>
        </w:rPr>
      </w:pPr>
    </w:p>
    <w:p w14:paraId="5FB4448B" w14:textId="77777777" w:rsidR="0089060C" w:rsidRDefault="0089060C">
      <w:pPr>
        <w:pStyle w:val="BodyText"/>
        <w:rPr>
          <w:sz w:val="20"/>
        </w:rPr>
      </w:pPr>
    </w:p>
    <w:p w14:paraId="21B68015" w14:textId="77777777" w:rsidR="0089060C" w:rsidRDefault="0089060C">
      <w:pPr>
        <w:pStyle w:val="BodyText"/>
        <w:rPr>
          <w:sz w:val="20"/>
        </w:rPr>
      </w:pPr>
    </w:p>
    <w:p w14:paraId="715C7B92" w14:textId="77777777" w:rsidR="0089060C" w:rsidRDefault="0089060C">
      <w:pPr>
        <w:pStyle w:val="BodyText"/>
        <w:rPr>
          <w:sz w:val="20"/>
        </w:rPr>
      </w:pPr>
    </w:p>
    <w:p w14:paraId="03FD76FF" w14:textId="77777777" w:rsidR="0089060C" w:rsidRDefault="0089060C">
      <w:pPr>
        <w:pStyle w:val="BodyText"/>
        <w:rPr>
          <w:sz w:val="20"/>
        </w:rPr>
      </w:pPr>
    </w:p>
    <w:p w14:paraId="2DCAB7EE" w14:textId="77777777" w:rsidR="0089060C" w:rsidRDefault="0089060C">
      <w:pPr>
        <w:pStyle w:val="BodyText"/>
        <w:rPr>
          <w:sz w:val="20"/>
        </w:rPr>
      </w:pPr>
    </w:p>
    <w:p w14:paraId="54FEEE24" w14:textId="77777777" w:rsidR="0089060C" w:rsidRDefault="0089060C">
      <w:pPr>
        <w:pStyle w:val="BodyText"/>
        <w:rPr>
          <w:sz w:val="20"/>
        </w:rPr>
      </w:pPr>
    </w:p>
    <w:p w14:paraId="5302BC42" w14:textId="77777777" w:rsidR="0089060C" w:rsidRDefault="0089060C">
      <w:pPr>
        <w:pStyle w:val="BodyText"/>
        <w:rPr>
          <w:sz w:val="20"/>
        </w:rPr>
      </w:pPr>
    </w:p>
    <w:p w14:paraId="2AFD205F" w14:textId="77777777" w:rsidR="0089060C" w:rsidRDefault="0089060C">
      <w:pPr>
        <w:pStyle w:val="BodyText"/>
        <w:rPr>
          <w:sz w:val="20"/>
        </w:rPr>
      </w:pPr>
    </w:p>
    <w:p w14:paraId="4BCFA1AC" w14:textId="77777777" w:rsidR="0089060C" w:rsidRDefault="0089060C">
      <w:pPr>
        <w:pStyle w:val="BodyText"/>
        <w:rPr>
          <w:sz w:val="20"/>
        </w:rPr>
      </w:pPr>
    </w:p>
    <w:p w14:paraId="777A100F" w14:textId="77777777" w:rsidR="0089060C" w:rsidRDefault="0089060C">
      <w:pPr>
        <w:pStyle w:val="BodyText"/>
        <w:rPr>
          <w:sz w:val="20"/>
        </w:rPr>
      </w:pPr>
    </w:p>
    <w:p w14:paraId="20C701B8" w14:textId="77777777" w:rsidR="0089060C" w:rsidRDefault="0089060C">
      <w:pPr>
        <w:pStyle w:val="BodyText"/>
        <w:rPr>
          <w:sz w:val="20"/>
        </w:rPr>
      </w:pPr>
    </w:p>
    <w:p w14:paraId="0D99A379" w14:textId="77777777" w:rsidR="0089060C" w:rsidRDefault="0089060C">
      <w:pPr>
        <w:pStyle w:val="BodyText"/>
        <w:rPr>
          <w:sz w:val="20"/>
        </w:rPr>
      </w:pPr>
    </w:p>
    <w:p w14:paraId="5A211233" w14:textId="77777777" w:rsidR="0089060C" w:rsidRDefault="0089060C">
      <w:pPr>
        <w:pStyle w:val="BodyText"/>
        <w:rPr>
          <w:sz w:val="20"/>
        </w:rPr>
      </w:pPr>
    </w:p>
    <w:p w14:paraId="41C4260A" w14:textId="77777777" w:rsidR="0089060C" w:rsidRDefault="0089060C">
      <w:pPr>
        <w:pStyle w:val="BodyText"/>
        <w:rPr>
          <w:sz w:val="20"/>
        </w:rPr>
      </w:pPr>
    </w:p>
    <w:p w14:paraId="1CF41C9C" w14:textId="77777777" w:rsidR="0089060C" w:rsidRDefault="0089060C">
      <w:pPr>
        <w:pStyle w:val="BodyText"/>
        <w:rPr>
          <w:sz w:val="20"/>
        </w:rPr>
      </w:pPr>
    </w:p>
    <w:p w14:paraId="5BFA5161" w14:textId="77777777" w:rsidR="0089060C" w:rsidRDefault="0089060C">
      <w:pPr>
        <w:pStyle w:val="BodyText"/>
        <w:rPr>
          <w:sz w:val="20"/>
        </w:rPr>
      </w:pPr>
    </w:p>
    <w:p w14:paraId="2D10E5BC" w14:textId="77777777" w:rsidR="0089060C" w:rsidRDefault="0089060C">
      <w:pPr>
        <w:pStyle w:val="BodyText"/>
        <w:rPr>
          <w:sz w:val="20"/>
        </w:rPr>
      </w:pPr>
    </w:p>
    <w:p w14:paraId="7C4A1B8F" w14:textId="77777777" w:rsidR="0089060C" w:rsidRDefault="0089060C">
      <w:pPr>
        <w:pStyle w:val="BodyText"/>
        <w:rPr>
          <w:sz w:val="20"/>
        </w:rPr>
      </w:pPr>
    </w:p>
    <w:p w14:paraId="42103AFB" w14:textId="77777777" w:rsidR="0089060C" w:rsidRDefault="0089060C">
      <w:pPr>
        <w:pStyle w:val="BodyText"/>
        <w:rPr>
          <w:sz w:val="20"/>
        </w:rPr>
      </w:pPr>
    </w:p>
    <w:p w14:paraId="03B376BE" w14:textId="77777777" w:rsidR="0089060C" w:rsidRDefault="0089060C">
      <w:pPr>
        <w:pStyle w:val="BodyText"/>
        <w:rPr>
          <w:sz w:val="20"/>
        </w:rPr>
      </w:pPr>
    </w:p>
    <w:p w14:paraId="16DF1C69" w14:textId="77777777" w:rsidR="0089060C" w:rsidRDefault="0089060C">
      <w:pPr>
        <w:pStyle w:val="BodyText"/>
        <w:rPr>
          <w:sz w:val="20"/>
        </w:rPr>
      </w:pPr>
    </w:p>
    <w:p w14:paraId="0851A344" w14:textId="77777777" w:rsidR="0089060C" w:rsidRDefault="0089060C">
      <w:pPr>
        <w:pStyle w:val="BodyText"/>
        <w:rPr>
          <w:sz w:val="20"/>
        </w:rPr>
      </w:pPr>
    </w:p>
    <w:p w14:paraId="3EF1273E" w14:textId="77777777" w:rsidR="0089060C" w:rsidRDefault="0089060C">
      <w:pPr>
        <w:pStyle w:val="BodyText"/>
        <w:rPr>
          <w:sz w:val="20"/>
        </w:rPr>
      </w:pPr>
    </w:p>
    <w:p w14:paraId="447B5090" w14:textId="77777777" w:rsidR="0089060C" w:rsidRDefault="0089060C">
      <w:pPr>
        <w:pStyle w:val="BodyText"/>
        <w:rPr>
          <w:sz w:val="20"/>
        </w:rPr>
      </w:pPr>
    </w:p>
    <w:p w14:paraId="49CE7263" w14:textId="77777777" w:rsidR="0089060C" w:rsidRDefault="0089060C">
      <w:pPr>
        <w:pStyle w:val="BodyText"/>
        <w:rPr>
          <w:sz w:val="20"/>
        </w:rPr>
      </w:pPr>
    </w:p>
    <w:p w14:paraId="10072426" w14:textId="77777777" w:rsidR="0089060C" w:rsidRDefault="0089060C">
      <w:pPr>
        <w:pStyle w:val="BodyText"/>
        <w:rPr>
          <w:sz w:val="20"/>
        </w:rPr>
      </w:pPr>
    </w:p>
    <w:p w14:paraId="7D0273A8" w14:textId="77777777" w:rsidR="0089060C" w:rsidRDefault="0089060C">
      <w:pPr>
        <w:pStyle w:val="BodyText"/>
        <w:rPr>
          <w:sz w:val="20"/>
        </w:rPr>
      </w:pPr>
    </w:p>
    <w:p w14:paraId="621BFA87" w14:textId="77777777" w:rsidR="0089060C" w:rsidRDefault="0089060C">
      <w:pPr>
        <w:pStyle w:val="BodyText"/>
        <w:rPr>
          <w:sz w:val="20"/>
        </w:rPr>
      </w:pPr>
    </w:p>
    <w:p w14:paraId="6666E8AE" w14:textId="77777777" w:rsidR="0089060C" w:rsidRDefault="0089060C">
      <w:pPr>
        <w:pStyle w:val="BodyText"/>
        <w:rPr>
          <w:sz w:val="20"/>
        </w:rPr>
      </w:pPr>
    </w:p>
    <w:p w14:paraId="14F93AAC" w14:textId="77777777" w:rsidR="0089060C" w:rsidRDefault="0089060C">
      <w:pPr>
        <w:pStyle w:val="BodyText"/>
        <w:rPr>
          <w:sz w:val="20"/>
        </w:rPr>
      </w:pPr>
    </w:p>
    <w:p w14:paraId="384C9BB2" w14:textId="77777777" w:rsidR="0089060C" w:rsidRDefault="0089060C">
      <w:pPr>
        <w:pStyle w:val="BodyText"/>
        <w:rPr>
          <w:sz w:val="20"/>
        </w:rPr>
      </w:pPr>
    </w:p>
    <w:p w14:paraId="6DFDD2E1" w14:textId="77777777" w:rsidR="0089060C" w:rsidRDefault="0089060C">
      <w:pPr>
        <w:pStyle w:val="BodyText"/>
        <w:rPr>
          <w:sz w:val="20"/>
        </w:rPr>
      </w:pPr>
    </w:p>
    <w:p w14:paraId="3D8FEC10" w14:textId="77777777" w:rsidR="0089060C" w:rsidRDefault="0089060C">
      <w:pPr>
        <w:pStyle w:val="BodyText"/>
        <w:rPr>
          <w:sz w:val="20"/>
        </w:rPr>
      </w:pPr>
    </w:p>
    <w:p w14:paraId="555FF20F" w14:textId="77777777" w:rsidR="0089060C" w:rsidRDefault="0089060C">
      <w:pPr>
        <w:pStyle w:val="BodyText"/>
        <w:rPr>
          <w:sz w:val="20"/>
        </w:rPr>
      </w:pPr>
    </w:p>
    <w:p w14:paraId="5CD617E4" w14:textId="77777777" w:rsidR="0089060C" w:rsidRDefault="0089060C">
      <w:pPr>
        <w:pStyle w:val="BodyText"/>
        <w:rPr>
          <w:sz w:val="20"/>
        </w:rPr>
      </w:pPr>
    </w:p>
    <w:p w14:paraId="1C5F7BFE" w14:textId="77777777" w:rsidR="0089060C" w:rsidRDefault="0089060C">
      <w:pPr>
        <w:pStyle w:val="BodyText"/>
        <w:rPr>
          <w:sz w:val="20"/>
        </w:rPr>
      </w:pPr>
    </w:p>
    <w:p w14:paraId="162483E9" w14:textId="77777777" w:rsidR="0089060C" w:rsidRDefault="0089060C">
      <w:pPr>
        <w:pStyle w:val="BodyText"/>
        <w:rPr>
          <w:sz w:val="20"/>
        </w:rPr>
      </w:pPr>
    </w:p>
    <w:p w14:paraId="11E543CF" w14:textId="77777777" w:rsidR="0089060C" w:rsidRDefault="0089060C">
      <w:pPr>
        <w:pStyle w:val="BodyText"/>
        <w:rPr>
          <w:sz w:val="20"/>
        </w:rPr>
      </w:pPr>
    </w:p>
    <w:p w14:paraId="23671E96" w14:textId="77777777" w:rsidR="0089060C" w:rsidRDefault="0089060C">
      <w:pPr>
        <w:pStyle w:val="BodyText"/>
        <w:rPr>
          <w:sz w:val="20"/>
        </w:rPr>
      </w:pPr>
    </w:p>
    <w:p w14:paraId="460D37C9" w14:textId="77777777" w:rsidR="0089060C" w:rsidRDefault="0089060C">
      <w:pPr>
        <w:pStyle w:val="BodyText"/>
        <w:rPr>
          <w:sz w:val="20"/>
        </w:rPr>
      </w:pPr>
    </w:p>
    <w:p w14:paraId="0421E4F4" w14:textId="77777777" w:rsidR="0089060C" w:rsidRDefault="0089060C">
      <w:pPr>
        <w:pStyle w:val="BodyText"/>
        <w:rPr>
          <w:sz w:val="20"/>
        </w:rPr>
      </w:pPr>
    </w:p>
    <w:p w14:paraId="23590A55" w14:textId="77777777" w:rsidR="0089060C" w:rsidRDefault="0089060C">
      <w:pPr>
        <w:pStyle w:val="BodyText"/>
        <w:spacing w:before="5"/>
        <w:rPr>
          <w:sz w:val="21"/>
        </w:rPr>
      </w:pPr>
    </w:p>
    <w:p w14:paraId="29EE205E" w14:textId="77777777" w:rsidR="0089060C" w:rsidRDefault="00197673">
      <w:pPr>
        <w:spacing w:line="278" w:lineRule="auto"/>
        <w:ind w:left="4390" w:right="1287"/>
        <w:rPr>
          <w:rFonts w:ascii="Calibri"/>
          <w:sz w:val="17"/>
        </w:rPr>
      </w:pPr>
      <w:r>
        <w:rPr>
          <w:rFonts w:ascii="Calibri"/>
          <w:b/>
          <w:color w:val="FFFFFF"/>
          <w:sz w:val="17"/>
        </w:rPr>
        <w:t>U.S. DEPARTMENT OF HEALTH AND HUMAN SERVICES</w:t>
      </w:r>
      <w:r>
        <w:rPr>
          <w:rFonts w:ascii="Calibri"/>
          <w:b/>
          <w:color w:val="FFFFFF"/>
          <w:spacing w:val="40"/>
          <w:sz w:val="17"/>
        </w:rPr>
        <w:t xml:space="preserve"> </w:t>
      </w:r>
      <w:r>
        <w:rPr>
          <w:rFonts w:ascii="Calibri"/>
          <w:color w:val="FFFFFF"/>
          <w:sz w:val="17"/>
        </w:rPr>
        <w:t>Substance</w:t>
      </w:r>
      <w:r>
        <w:rPr>
          <w:rFonts w:ascii="Calibri"/>
          <w:color w:val="FFFFFF"/>
          <w:spacing w:val="-9"/>
          <w:sz w:val="17"/>
        </w:rPr>
        <w:t xml:space="preserve"> </w:t>
      </w:r>
      <w:r>
        <w:rPr>
          <w:rFonts w:ascii="Calibri"/>
          <w:color w:val="FFFFFF"/>
          <w:sz w:val="17"/>
        </w:rPr>
        <w:t>Abuse</w:t>
      </w:r>
      <w:r>
        <w:rPr>
          <w:rFonts w:ascii="Calibri"/>
          <w:color w:val="FFFFFF"/>
          <w:spacing w:val="-9"/>
          <w:sz w:val="17"/>
        </w:rPr>
        <w:t xml:space="preserve"> </w:t>
      </w:r>
      <w:r>
        <w:rPr>
          <w:rFonts w:ascii="Calibri"/>
          <w:color w:val="FFFFFF"/>
          <w:sz w:val="17"/>
        </w:rPr>
        <w:t>and</w:t>
      </w:r>
      <w:r>
        <w:rPr>
          <w:rFonts w:ascii="Calibri"/>
          <w:color w:val="FFFFFF"/>
          <w:spacing w:val="-9"/>
          <w:sz w:val="17"/>
        </w:rPr>
        <w:t xml:space="preserve"> </w:t>
      </w:r>
      <w:r>
        <w:rPr>
          <w:rFonts w:ascii="Calibri"/>
          <w:color w:val="FFFFFF"/>
          <w:sz w:val="17"/>
        </w:rPr>
        <w:t>Mental</w:t>
      </w:r>
      <w:r>
        <w:rPr>
          <w:rFonts w:ascii="Calibri"/>
          <w:color w:val="FFFFFF"/>
          <w:spacing w:val="-9"/>
          <w:sz w:val="17"/>
        </w:rPr>
        <w:t xml:space="preserve"> </w:t>
      </w:r>
      <w:r>
        <w:rPr>
          <w:rFonts w:ascii="Calibri"/>
          <w:color w:val="FFFFFF"/>
          <w:sz w:val="17"/>
        </w:rPr>
        <w:t>Health</w:t>
      </w:r>
      <w:r>
        <w:rPr>
          <w:rFonts w:ascii="Calibri"/>
          <w:color w:val="FFFFFF"/>
          <w:spacing w:val="-9"/>
          <w:sz w:val="17"/>
        </w:rPr>
        <w:t xml:space="preserve"> </w:t>
      </w:r>
      <w:r>
        <w:rPr>
          <w:rFonts w:ascii="Calibri"/>
          <w:color w:val="FFFFFF"/>
          <w:sz w:val="17"/>
        </w:rPr>
        <w:t>Services</w:t>
      </w:r>
      <w:r>
        <w:rPr>
          <w:rFonts w:ascii="Calibri"/>
          <w:color w:val="FFFFFF"/>
          <w:spacing w:val="-9"/>
          <w:sz w:val="17"/>
        </w:rPr>
        <w:t xml:space="preserve"> </w:t>
      </w:r>
      <w:r>
        <w:rPr>
          <w:rFonts w:ascii="Calibri"/>
          <w:color w:val="FFFFFF"/>
          <w:sz w:val="17"/>
        </w:rPr>
        <w:t>Administration</w:t>
      </w:r>
      <w:r>
        <w:rPr>
          <w:rFonts w:ascii="Calibri"/>
          <w:color w:val="FFFFFF"/>
          <w:spacing w:val="40"/>
          <w:sz w:val="17"/>
        </w:rPr>
        <w:t xml:space="preserve"> </w:t>
      </w:r>
      <w:r>
        <w:rPr>
          <w:rFonts w:ascii="Calibri"/>
          <w:color w:val="FFFFFF"/>
          <w:sz w:val="17"/>
        </w:rPr>
        <w:t>Center for Mental Health Services</w:t>
      </w:r>
    </w:p>
    <w:p w14:paraId="2F5C868C" w14:textId="77777777" w:rsidR="0089060C" w:rsidRDefault="00197673">
      <w:pPr>
        <w:spacing w:line="205" w:lineRule="exact"/>
        <w:ind w:left="4390"/>
        <w:rPr>
          <w:rFonts w:ascii="Calibri"/>
          <w:sz w:val="17"/>
        </w:rPr>
      </w:pPr>
      <w:hyperlink r:id="rId169">
        <w:r>
          <w:rPr>
            <w:rFonts w:ascii="Calibri"/>
            <w:color w:val="00007F"/>
            <w:spacing w:val="-2"/>
            <w:sz w:val="17"/>
          </w:rPr>
          <w:t>www.samhsa.gov</w:t>
        </w:r>
      </w:hyperlink>
    </w:p>
    <w:p w14:paraId="0BA27EE1" w14:textId="77777777" w:rsidR="0089060C" w:rsidRDefault="00197673">
      <w:pPr>
        <w:spacing w:before="81"/>
        <w:ind w:left="4390"/>
        <w:rPr>
          <w:rFonts w:ascii="Calibri"/>
          <w:sz w:val="14"/>
        </w:rPr>
      </w:pPr>
      <w:r>
        <w:rPr>
          <w:rFonts w:ascii="Calibri"/>
          <w:color w:val="FFFFFF"/>
          <w:w w:val="95"/>
          <w:sz w:val="14"/>
        </w:rPr>
        <w:t>HHS</w:t>
      </w:r>
      <w:r>
        <w:rPr>
          <w:rFonts w:ascii="Calibri"/>
          <w:color w:val="FFFFFF"/>
          <w:spacing w:val="17"/>
          <w:sz w:val="14"/>
        </w:rPr>
        <w:t xml:space="preserve"> </w:t>
      </w:r>
      <w:r>
        <w:rPr>
          <w:rFonts w:ascii="Calibri"/>
          <w:color w:val="FFFFFF"/>
          <w:w w:val="95"/>
          <w:sz w:val="14"/>
        </w:rPr>
        <w:t>Publication</w:t>
      </w:r>
      <w:r>
        <w:rPr>
          <w:rFonts w:ascii="Calibri"/>
          <w:color w:val="FFFFFF"/>
          <w:spacing w:val="18"/>
          <w:sz w:val="14"/>
        </w:rPr>
        <w:t xml:space="preserve"> </w:t>
      </w:r>
      <w:r>
        <w:rPr>
          <w:rFonts w:ascii="Calibri"/>
          <w:color w:val="FFFFFF"/>
          <w:w w:val="95"/>
          <w:sz w:val="14"/>
        </w:rPr>
        <w:t>No.</w:t>
      </w:r>
      <w:r>
        <w:rPr>
          <w:rFonts w:ascii="Calibri"/>
          <w:color w:val="FFFFFF"/>
          <w:spacing w:val="17"/>
          <w:sz w:val="14"/>
        </w:rPr>
        <w:t xml:space="preserve"> </w:t>
      </w:r>
      <w:r>
        <w:rPr>
          <w:rFonts w:ascii="Calibri"/>
          <w:color w:val="FFFFFF"/>
          <w:w w:val="95"/>
          <w:sz w:val="14"/>
        </w:rPr>
        <w:t>SMA-09-</w:t>
      </w:r>
      <w:r>
        <w:rPr>
          <w:rFonts w:ascii="Calibri"/>
          <w:color w:val="FFFFFF"/>
          <w:spacing w:val="-4"/>
          <w:w w:val="95"/>
          <w:sz w:val="14"/>
        </w:rPr>
        <w:t>4371</w:t>
      </w:r>
    </w:p>
    <w:p w14:paraId="73EA454B" w14:textId="77777777" w:rsidR="0089060C" w:rsidRDefault="0089060C">
      <w:pPr>
        <w:pStyle w:val="BodyText"/>
        <w:rPr>
          <w:rFonts w:ascii="Calibri"/>
          <w:sz w:val="20"/>
        </w:rPr>
      </w:pPr>
    </w:p>
    <w:p w14:paraId="7D7139FD" w14:textId="77777777" w:rsidR="0089060C" w:rsidRDefault="0089060C">
      <w:pPr>
        <w:pStyle w:val="BodyText"/>
        <w:spacing w:before="8"/>
        <w:rPr>
          <w:rFonts w:ascii="Calibri"/>
          <w:sz w:val="27"/>
        </w:rPr>
      </w:pPr>
    </w:p>
    <w:p w14:paraId="7BCAA6E7" w14:textId="77777777" w:rsidR="0089060C" w:rsidRDefault="00197673">
      <w:pPr>
        <w:spacing w:before="99"/>
        <w:ind w:right="117"/>
        <w:jc w:val="right"/>
        <w:rPr>
          <w:sz w:val="10"/>
        </w:rPr>
      </w:pPr>
      <w:r>
        <w:rPr>
          <w:color w:val="FFFFFF"/>
          <w:spacing w:val="-2"/>
          <w:sz w:val="10"/>
        </w:rPr>
        <w:t>3135712108746020501</w:t>
      </w:r>
    </w:p>
    <w:sectPr w:rsidR="0089060C">
      <w:headerReference w:type="even" r:id="rId170"/>
      <w:footerReference w:type="even" r:id="rId171"/>
      <w:pgSz w:w="12240" w:h="15840"/>
      <w:pgMar w:top="1500" w:right="580" w:bottom="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496B" w14:textId="77777777" w:rsidR="00197673" w:rsidRDefault="00197673">
      <w:r>
        <w:separator/>
      </w:r>
    </w:p>
  </w:endnote>
  <w:endnote w:type="continuationSeparator" w:id="0">
    <w:p w14:paraId="7BBCC855" w14:textId="77777777" w:rsidR="00197673" w:rsidRDefault="0019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57DD" w14:textId="77777777" w:rsidR="0089060C" w:rsidRDefault="0089060C">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BA49" w14:textId="77777777" w:rsidR="0089060C" w:rsidRDefault="00197673">
    <w:pPr>
      <w:pStyle w:val="BodyText"/>
      <w:spacing w:line="14" w:lineRule="auto"/>
      <w:rPr>
        <w:sz w:val="20"/>
      </w:rPr>
    </w:pPr>
    <w:r>
      <w:pict w14:anchorId="5394925D">
        <v:group id="docshapegroup31" o:spid="_x0000_s1059" style="position:absolute;margin-left:108.5pt;margin-top:761.25pt;width:396pt;height:13.2pt;z-index:-17677312;mso-position-horizontal-relative:page;mso-position-vertical-relative:page" coordorigin="2170,15225" coordsize="7920,264">
          <v:line id="_x0000_s1061" style="position:absolute" from="2170,15235" to="10090,15235" strokecolor="#942923" strokeweight="1pt"/>
          <v:line id="_x0000_s1060" style="position:absolute" from="6784,15231" to="6784,15488" strokecolor="#942923" strokeweight="1pt"/>
          <w10:wrap anchorx="page" anchory="page"/>
        </v:group>
      </w:pict>
    </w:r>
    <w:r>
      <w:pict w14:anchorId="05BFD919">
        <v:shapetype id="_x0000_t202" coordsize="21600,21600" o:spt="202" path="m,l,21600r21600,l21600,xe">
          <v:stroke joinstyle="miter"/>
          <v:path gradientshapeok="t" o:connecttype="rect"/>
        </v:shapetype>
        <v:shape id="docshape32" o:spid="_x0000_s1058" type="#_x0000_t202" style="position:absolute;margin-left:159.85pt;margin-top:764.05pt;width:345.35pt;height:13pt;z-index:-17676800;mso-position-horizontal-relative:page;mso-position-vertical-relative:page" filled="f" stroked="f">
          <v:textbox inset="0,0,0,0">
            <w:txbxContent>
              <w:p w14:paraId="6084C7BA"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C1E5" w14:textId="77777777" w:rsidR="0089060C" w:rsidRDefault="00197673">
    <w:pPr>
      <w:pStyle w:val="BodyText"/>
      <w:spacing w:line="14" w:lineRule="auto"/>
      <w:rPr>
        <w:sz w:val="20"/>
      </w:rPr>
    </w:pPr>
    <w:r>
      <w:pict w14:anchorId="27F2DE56">
        <v:group id="docshapegroup36" o:spid="_x0000_s1052" style="position:absolute;margin-left:108pt;margin-top:760.85pt;width:396pt;height:13.2pt;z-index:-17674752;mso-position-horizontal-relative:page;mso-position-vertical-relative:page" coordorigin="2160,15217" coordsize="7920,264">
          <v:line id="_x0000_s1054" style="position:absolute" from="2160,15227" to="10080,15227" strokecolor="#942923" strokeweight="1pt"/>
          <v:line id="_x0000_s1053" style="position:absolute" from="5754,15223" to="5754,15480" strokecolor="#942923" strokeweight="1pt"/>
          <w10:wrap anchorx="page" anchory="page"/>
        </v:group>
      </w:pict>
    </w:r>
    <w:r>
      <w:pict w14:anchorId="2B48542C">
        <v:shapetype id="_x0000_t202" coordsize="21600,21600" o:spt="202" path="m,l,21600r21600,l21600,xe">
          <v:stroke joinstyle="miter"/>
          <v:path gradientshapeok="t" o:connecttype="rect"/>
        </v:shapetype>
        <v:shape id="docshape37" o:spid="_x0000_s1051" type="#_x0000_t202" style="position:absolute;margin-left:107pt;margin-top:763.65pt;width:345.35pt;height:13pt;z-index:-17674240;mso-position-horizontal-relative:page;mso-position-vertical-relative:page" filled="f" stroked="f">
          <v:textbox inset="0,0,0,0">
            <w:txbxContent>
              <w:p w14:paraId="3B5D85D5"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B14B" w14:textId="77777777" w:rsidR="0089060C" w:rsidRDefault="00197673">
    <w:pPr>
      <w:pStyle w:val="BodyText"/>
      <w:spacing w:line="14" w:lineRule="auto"/>
      <w:rPr>
        <w:sz w:val="20"/>
      </w:rPr>
    </w:pPr>
    <w:r>
      <w:pict w14:anchorId="10D1E80A">
        <v:group id="docshapegroup38" o:spid="_x0000_s1048" style="position:absolute;margin-left:108.5pt;margin-top:761.25pt;width:396pt;height:13.2pt;z-index:-17673728;mso-position-horizontal-relative:page;mso-position-vertical-relative:page" coordorigin="2170,15225" coordsize="7920,264">
          <v:line id="_x0000_s1050" style="position:absolute" from="2170,15235" to="10090,15235" strokecolor="#942923" strokeweight="1pt"/>
          <v:line id="_x0000_s1049" style="position:absolute" from="6784,15231" to="6784,15488" strokecolor="#942923" strokeweight="1pt"/>
          <w10:wrap anchorx="page" anchory="page"/>
        </v:group>
      </w:pict>
    </w:r>
    <w:r>
      <w:pict w14:anchorId="5FBF891E">
        <v:shapetype id="_x0000_t202" coordsize="21600,21600" o:spt="202" path="m,l,21600r21600,l21600,xe">
          <v:stroke joinstyle="miter"/>
          <v:path gradientshapeok="t" o:connecttype="rect"/>
        </v:shapetype>
        <v:shape id="docshape39" o:spid="_x0000_s1047" type="#_x0000_t202" style="position:absolute;margin-left:159.85pt;margin-top:764.05pt;width:345.35pt;height:13pt;z-index:-17673216;mso-position-horizontal-relative:page;mso-position-vertical-relative:page" filled="f" stroked="f">
          <v:textbox inset="0,0,0,0">
            <w:txbxContent>
              <w:p w14:paraId="03298907"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898A" w14:textId="77777777" w:rsidR="0089060C" w:rsidRDefault="0089060C">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C760" w14:textId="77777777" w:rsidR="0089060C" w:rsidRDefault="00197673">
    <w:pPr>
      <w:pStyle w:val="BodyText"/>
      <w:spacing w:line="14" w:lineRule="auto"/>
      <w:rPr>
        <w:sz w:val="20"/>
      </w:rPr>
    </w:pPr>
    <w:r>
      <w:pict w14:anchorId="3F2D668F">
        <v:group id="docshapegroup305" o:spid="_x0000_s1041" style="position:absolute;margin-left:108pt;margin-top:760.85pt;width:396pt;height:13.2pt;z-index:-17671168;mso-position-horizontal-relative:page;mso-position-vertical-relative:page" coordorigin="2160,15217" coordsize="7920,264">
          <v:line id="_x0000_s1043" style="position:absolute" from="2160,15227" to="10080,15227" strokecolor="#942923" strokeweight="1pt"/>
          <v:line id="_x0000_s1042" style="position:absolute" from="5754,15223" to="5754,15480" strokecolor="#942923" strokeweight="1pt"/>
          <w10:wrap anchorx="page" anchory="page"/>
        </v:group>
      </w:pict>
    </w:r>
    <w:r>
      <w:pict w14:anchorId="4BC45D95">
        <v:shapetype id="_x0000_t202" coordsize="21600,21600" o:spt="202" path="m,l,21600r21600,l21600,xe">
          <v:stroke joinstyle="miter"/>
          <v:path gradientshapeok="t" o:connecttype="rect"/>
        </v:shapetype>
        <v:shape id="docshape306" o:spid="_x0000_s1040" type="#_x0000_t202" style="position:absolute;margin-left:107pt;margin-top:763.65pt;width:345.35pt;height:13pt;z-index:-17670656;mso-position-horizontal-relative:page;mso-position-vertical-relative:page" filled="f" stroked="f">
          <v:textbox inset="0,0,0,0">
            <w:txbxContent>
              <w:p w14:paraId="5539E0B6"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5FEA" w14:textId="77777777" w:rsidR="0089060C" w:rsidRDefault="00197673">
    <w:pPr>
      <w:pStyle w:val="BodyText"/>
      <w:spacing w:line="14" w:lineRule="auto"/>
      <w:rPr>
        <w:sz w:val="20"/>
      </w:rPr>
    </w:pPr>
    <w:r>
      <w:pict w14:anchorId="4746EA9B">
        <v:group id="docshapegroup307" o:spid="_x0000_s1037" style="position:absolute;margin-left:108.5pt;margin-top:761.25pt;width:396pt;height:13.2pt;z-index:-17670144;mso-position-horizontal-relative:page;mso-position-vertical-relative:page" coordorigin="2170,15225" coordsize="7920,264">
          <v:line id="_x0000_s1039" style="position:absolute" from="2170,15235" to="10090,15235" strokecolor="#942923" strokeweight="1pt"/>
          <v:line id="_x0000_s1038" style="position:absolute" from="6784,15231" to="6784,15488" strokecolor="#942923" strokeweight="1pt"/>
          <w10:wrap anchorx="page" anchory="page"/>
        </v:group>
      </w:pict>
    </w:r>
    <w:r>
      <w:pict w14:anchorId="06A30F1C">
        <v:shapetype id="_x0000_t202" coordsize="21600,21600" o:spt="202" path="m,l,21600r21600,l21600,xe">
          <v:stroke joinstyle="miter"/>
          <v:path gradientshapeok="t" o:connecttype="rect"/>
        </v:shapetype>
        <v:shape id="docshape308" o:spid="_x0000_s1036" type="#_x0000_t202" style="position:absolute;margin-left:159.85pt;margin-top:764.05pt;width:345.35pt;height:13pt;z-index:-17669632;mso-position-horizontal-relative:page;mso-position-vertical-relative:page" filled="f" stroked="f">
          <v:textbox inset="0,0,0,0">
            <w:txbxContent>
              <w:p w14:paraId="34B38EB5"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5F4" w14:textId="77777777" w:rsidR="0089060C" w:rsidRDefault="00197673">
    <w:pPr>
      <w:pStyle w:val="BodyText"/>
      <w:spacing w:line="14" w:lineRule="auto"/>
      <w:rPr>
        <w:sz w:val="20"/>
      </w:rPr>
    </w:pPr>
    <w:r>
      <w:pict w14:anchorId="2213990A">
        <v:group id="docshapegroup314" o:spid="_x0000_s1026" style="position:absolute;margin-left:108pt;margin-top:760.85pt;width:396pt;height:13.2pt;z-index:-17666560;mso-position-horizontal-relative:page;mso-position-vertical-relative:page" coordorigin="2160,15217" coordsize="7920,264">
          <v:line id="_x0000_s1028" style="position:absolute" from="2160,15227" to="10080,15227" strokecolor="#942923" strokeweight="1pt"/>
          <v:line id="_x0000_s1027" style="position:absolute" from="5754,15223" to="5754,15480" strokecolor="#942923" strokeweight="1pt"/>
          <w10:wrap anchorx="page" anchory="page"/>
        </v:group>
      </w:pict>
    </w:r>
    <w:r>
      <w:pict w14:anchorId="64E2CCFA">
        <v:shapetype id="_x0000_t202" coordsize="21600,21600" o:spt="202" path="m,l,21600r21600,l21600,xe">
          <v:stroke joinstyle="miter"/>
          <v:path gradientshapeok="t" o:connecttype="rect"/>
        </v:shapetype>
        <v:shape id="docshape315" o:spid="_x0000_s1025" type="#_x0000_t202" style="position:absolute;margin-left:107pt;margin-top:763.65pt;width:345.35pt;height:13pt;z-index:-17666048;mso-position-horizontal-relative:page;mso-position-vertical-relative:page" filled="f" stroked="f">
          <v:textbox inset="0,0,0,0">
            <w:txbxContent>
              <w:p w14:paraId="5AEC9BB0"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AD5C" w14:textId="77777777" w:rsidR="0089060C" w:rsidRDefault="00197673">
    <w:pPr>
      <w:pStyle w:val="BodyText"/>
      <w:spacing w:line="14" w:lineRule="auto"/>
      <w:rPr>
        <w:sz w:val="20"/>
      </w:rPr>
    </w:pPr>
    <w:r>
      <w:pict w14:anchorId="6BDE836F">
        <v:group id="docshapegroup312" o:spid="_x0000_s1030" style="position:absolute;margin-left:108.5pt;margin-top:761.25pt;width:396pt;height:13.2pt;z-index:-17667584;mso-position-horizontal-relative:page;mso-position-vertical-relative:page" coordorigin="2170,15225" coordsize="7920,264">
          <v:line id="_x0000_s1032" style="position:absolute" from="2170,15235" to="10090,15235" strokecolor="#942923" strokeweight="1pt"/>
          <v:line id="_x0000_s1031" style="position:absolute" from="6784,15231" to="6784,15488" strokecolor="#942923" strokeweight="1pt"/>
          <w10:wrap anchorx="page" anchory="page"/>
        </v:group>
      </w:pict>
    </w:r>
    <w:r>
      <w:pict w14:anchorId="526539C0">
        <v:shapetype id="_x0000_t202" coordsize="21600,21600" o:spt="202" path="m,l,21600r21600,l21600,xe">
          <v:stroke joinstyle="miter"/>
          <v:path gradientshapeok="t" o:connecttype="rect"/>
        </v:shapetype>
        <v:shape id="docshape313" o:spid="_x0000_s1029" type="#_x0000_t202" style="position:absolute;margin-left:159.85pt;margin-top:764.05pt;width:345.35pt;height:13pt;z-index:-17667072;mso-position-horizontal-relative:page;mso-position-vertical-relative:page" filled="f" stroked="f">
          <v:textbox inset="0,0,0,0">
            <w:txbxContent>
              <w:p w14:paraId="29B4965B"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9795" w14:textId="77777777" w:rsidR="0089060C" w:rsidRDefault="0089060C">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970" w14:textId="77777777" w:rsidR="0089060C" w:rsidRDefault="0089060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59B2" w14:textId="77777777" w:rsidR="0089060C" w:rsidRDefault="00197673">
    <w:pPr>
      <w:pStyle w:val="BodyText"/>
      <w:spacing w:line="14" w:lineRule="auto"/>
      <w:rPr>
        <w:sz w:val="20"/>
      </w:rPr>
    </w:pPr>
    <w:r>
      <w:pict w14:anchorId="605D8BA1">
        <v:group id="docshapegroup10" o:spid="_x0000_s1092" style="position:absolute;margin-left:108pt;margin-top:760.85pt;width:396pt;height:13.2pt;z-index:-17690112;mso-position-horizontal-relative:page;mso-position-vertical-relative:page" coordorigin="2160,15217" coordsize="7920,264">
          <v:line id="_x0000_s1094" style="position:absolute" from="2160,15227" to="10080,15227" strokecolor="#942923" strokeweight="1pt"/>
          <v:line id="_x0000_s1093" style="position:absolute" from="5754,15223" to="5754,15480" strokecolor="#942923" strokeweight="1pt"/>
          <w10:wrap anchorx="page" anchory="page"/>
        </v:group>
      </w:pict>
    </w:r>
    <w:r>
      <w:pict w14:anchorId="7FC291D3">
        <v:shapetype id="_x0000_t202" coordsize="21600,21600" o:spt="202" path="m,l,21600r21600,l21600,xe">
          <v:stroke joinstyle="miter"/>
          <v:path gradientshapeok="t" o:connecttype="rect"/>
        </v:shapetype>
        <v:shape id="docshape11" o:spid="_x0000_s1091" type="#_x0000_t202" style="position:absolute;margin-left:107pt;margin-top:763.65pt;width:345.35pt;height:13pt;z-index:-17689600;mso-position-horizontal-relative:page;mso-position-vertical-relative:page" filled="f" stroked="f">
          <v:textbox inset="0,0,0,0">
            <w:txbxContent>
              <w:p w14:paraId="40651E57"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CE6D" w14:textId="77777777" w:rsidR="0089060C" w:rsidRDefault="00197673">
    <w:pPr>
      <w:pStyle w:val="BodyText"/>
      <w:spacing w:line="14" w:lineRule="auto"/>
      <w:rPr>
        <w:sz w:val="20"/>
      </w:rPr>
    </w:pPr>
    <w:r>
      <w:pict w14:anchorId="666152E5">
        <v:group id="docshapegroup8" o:spid="_x0000_s1096" style="position:absolute;margin-left:108.5pt;margin-top:761.25pt;width:396pt;height:13.2pt;z-index:-17691136;mso-position-horizontal-relative:page;mso-position-vertical-relative:page" coordorigin="2170,15225" coordsize="7920,264">
          <v:line id="_x0000_s1098" style="position:absolute" from="2170,15235" to="10090,15235" strokecolor="#942923" strokeweight="1pt"/>
          <v:line id="_x0000_s1097" style="position:absolute" from="6784,15231" to="6784,15488" strokecolor="#942923" strokeweight="1pt"/>
          <w10:wrap anchorx="page" anchory="page"/>
        </v:group>
      </w:pict>
    </w:r>
    <w:r>
      <w:pict w14:anchorId="3EB61626">
        <v:shapetype id="_x0000_t202" coordsize="21600,21600" o:spt="202" path="m,l,21600r21600,l21600,xe">
          <v:stroke joinstyle="miter"/>
          <v:path gradientshapeok="t" o:connecttype="rect"/>
        </v:shapetype>
        <v:shape id="docshape9" o:spid="_x0000_s1095" type="#_x0000_t202" style="position:absolute;margin-left:159.85pt;margin-top:764.05pt;width:345.35pt;height:13pt;z-index:-17690624;mso-position-horizontal-relative:page;mso-position-vertical-relative:page" filled="f" stroked="f">
          <v:textbox inset="0,0,0,0">
            <w:txbxContent>
              <w:p w14:paraId="534B827B"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B16D" w14:textId="77777777" w:rsidR="0089060C" w:rsidRDefault="0089060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A84" w14:textId="77777777" w:rsidR="0089060C" w:rsidRDefault="00197673">
    <w:pPr>
      <w:pStyle w:val="BodyText"/>
      <w:spacing w:line="14" w:lineRule="auto"/>
      <w:rPr>
        <w:sz w:val="20"/>
      </w:rPr>
    </w:pPr>
    <w:r>
      <w:pict w14:anchorId="5F2B6B53">
        <v:group id="docshapegroup17" o:spid="_x0000_s1081" style="position:absolute;margin-left:108pt;margin-top:760.85pt;width:396pt;height:13.2pt;z-index:-17684480;mso-position-horizontal-relative:page;mso-position-vertical-relative:page" coordorigin="2160,15217" coordsize="7920,264">
          <v:line id="_x0000_s1083" style="position:absolute" from="2160,15227" to="10080,15227" strokecolor="#942923" strokeweight="1pt"/>
          <v:line id="_x0000_s1082" style="position:absolute" from="5754,15223" to="5754,15480" strokecolor="#942923" strokeweight="1pt"/>
          <w10:wrap anchorx="page" anchory="page"/>
        </v:group>
      </w:pict>
    </w:r>
    <w:r>
      <w:pict w14:anchorId="1FC1320F">
        <v:shapetype id="_x0000_t202" coordsize="21600,21600" o:spt="202" path="m,l,21600r21600,l21600,xe">
          <v:stroke joinstyle="miter"/>
          <v:path gradientshapeok="t" o:connecttype="rect"/>
        </v:shapetype>
        <v:shape id="docshape18" o:spid="_x0000_s1080" type="#_x0000_t202" style="position:absolute;margin-left:107pt;margin-top:763.65pt;width:345.35pt;height:13pt;z-index:-17683968;mso-position-horizontal-relative:page;mso-position-vertical-relative:page" filled="f" stroked="f">
          <v:textbox inset="0,0,0,0">
            <w:txbxContent>
              <w:p w14:paraId="27C5F76C"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B4E2" w14:textId="77777777" w:rsidR="0089060C" w:rsidRDefault="00197673">
    <w:pPr>
      <w:pStyle w:val="BodyText"/>
      <w:spacing w:line="14" w:lineRule="auto"/>
      <w:rPr>
        <w:sz w:val="20"/>
      </w:rPr>
    </w:pPr>
    <w:r>
      <w:pict w14:anchorId="51AA3A4C">
        <v:group id="docshapegroup15" o:spid="_x0000_s1085" style="position:absolute;margin-left:108.5pt;margin-top:761.25pt;width:396pt;height:13.2pt;z-index:-17685504;mso-position-horizontal-relative:page;mso-position-vertical-relative:page" coordorigin="2170,15225" coordsize="7920,264">
          <v:line id="_x0000_s1087" style="position:absolute" from="2170,15235" to="10090,15235" strokecolor="#942923" strokeweight="1pt"/>
          <v:line id="_x0000_s1086" style="position:absolute" from="6784,15231" to="6784,15488" strokecolor="#942923" strokeweight="1pt"/>
          <w10:wrap anchorx="page" anchory="page"/>
        </v:group>
      </w:pict>
    </w:r>
    <w:r>
      <w:pict w14:anchorId="0A8B4F14">
        <v:shapetype id="_x0000_t202" coordsize="21600,21600" o:spt="202" path="m,l,21600r21600,l21600,xe">
          <v:stroke joinstyle="miter"/>
          <v:path gradientshapeok="t" o:connecttype="rect"/>
        </v:shapetype>
        <v:shape id="docshape16" o:spid="_x0000_s1084" type="#_x0000_t202" style="position:absolute;margin-left:159.85pt;margin-top:764.05pt;width:345.35pt;height:13pt;z-index:-17684992;mso-position-horizontal-relative:page;mso-position-vertical-relative:page" filled="f" stroked="f">
          <v:textbox inset="0,0,0,0">
            <w:txbxContent>
              <w:p w14:paraId="199ADF9C"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765C" w14:textId="77777777" w:rsidR="0089060C" w:rsidRDefault="00197673">
    <w:pPr>
      <w:pStyle w:val="BodyText"/>
      <w:spacing w:line="14" w:lineRule="auto"/>
      <w:rPr>
        <w:sz w:val="20"/>
      </w:rPr>
    </w:pPr>
    <w:r>
      <w:pict w14:anchorId="17C33BBE">
        <v:group id="docshapegroup24" o:spid="_x0000_s1070" style="position:absolute;margin-left:108pt;margin-top:760.85pt;width:396pt;height:13.2pt;z-index:-17680896;mso-position-horizontal-relative:page;mso-position-vertical-relative:page" coordorigin="2160,15217" coordsize="7920,264">
          <v:line id="_x0000_s1072" style="position:absolute" from="2160,15227" to="10080,15227" strokecolor="#942923" strokeweight="1pt"/>
          <v:line id="_x0000_s1071" style="position:absolute" from="5754,15223" to="5754,15480" strokecolor="#942923" strokeweight="1pt"/>
          <w10:wrap anchorx="page" anchory="page"/>
        </v:group>
      </w:pict>
    </w:r>
    <w:r>
      <w:pict w14:anchorId="37D7A7F0">
        <v:shapetype id="_x0000_t202" coordsize="21600,21600" o:spt="202" path="m,l,21600r21600,l21600,xe">
          <v:stroke joinstyle="miter"/>
          <v:path gradientshapeok="t" o:connecttype="rect"/>
        </v:shapetype>
        <v:shape id="docshape25" o:spid="_x0000_s1069" type="#_x0000_t202" style="position:absolute;margin-left:107pt;margin-top:763.65pt;width:345.35pt;height:13pt;z-index:-17680384;mso-position-horizontal-relative:page;mso-position-vertical-relative:page" filled="f" stroked="f">
          <v:textbox inset="0,0,0,0">
            <w:txbxContent>
              <w:p w14:paraId="764C9AC4"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1B79" w14:textId="77777777" w:rsidR="0089060C" w:rsidRDefault="00197673">
    <w:pPr>
      <w:pStyle w:val="BodyText"/>
      <w:spacing w:line="14" w:lineRule="auto"/>
      <w:rPr>
        <w:sz w:val="20"/>
      </w:rPr>
    </w:pPr>
    <w:r>
      <w:pict w14:anchorId="675279B4">
        <v:group id="docshapegroup22" o:spid="_x0000_s1074" style="position:absolute;margin-left:108.5pt;margin-top:761.25pt;width:396pt;height:13.2pt;z-index:-17681920;mso-position-horizontal-relative:page;mso-position-vertical-relative:page" coordorigin="2170,15225" coordsize="7920,264">
          <v:line id="_x0000_s1076" style="position:absolute" from="2170,15235" to="10090,15235" strokecolor="#942923" strokeweight="1pt"/>
          <v:line id="_x0000_s1075" style="position:absolute" from="6784,15231" to="6784,15488" strokecolor="#942923" strokeweight="1pt"/>
          <w10:wrap anchorx="page" anchory="page"/>
        </v:group>
      </w:pict>
    </w:r>
    <w:r>
      <w:pict w14:anchorId="6213CE39">
        <v:shapetype id="_x0000_t202" coordsize="21600,21600" o:spt="202" path="m,l,21600r21600,l21600,xe">
          <v:stroke joinstyle="miter"/>
          <v:path gradientshapeok="t" o:connecttype="rect"/>
        </v:shapetype>
        <v:shape id="docshape23" o:spid="_x0000_s1073" type="#_x0000_t202" style="position:absolute;margin-left:159.85pt;margin-top:764.05pt;width:345.35pt;height:13pt;z-index:-17681408;mso-position-horizontal-relative:page;mso-position-vertical-relative:page" filled="f" stroked="f">
          <v:textbox inset="0,0,0,0">
            <w:txbxContent>
              <w:p w14:paraId="2E08D6BF" w14:textId="77777777" w:rsidR="0089060C" w:rsidRDefault="00197673">
                <w:pPr>
                  <w:spacing w:before="23"/>
                  <w:ind w:left="20"/>
                  <w:rPr>
                    <w:rFonts w:ascii="Book Antiqua"/>
                    <w:i/>
                    <w:sz w:val="18"/>
                  </w:rPr>
                </w:pPr>
                <w:r>
                  <w:rPr>
                    <w:rFonts w:ascii="Calibri"/>
                    <w:b/>
                    <w:color w:val="231F20"/>
                    <w:sz w:val="18"/>
                  </w:rPr>
                  <w:t>Shared</w:t>
                </w:r>
                <w:r>
                  <w:rPr>
                    <w:rFonts w:ascii="Calibri"/>
                    <w:b/>
                    <w:color w:val="231F20"/>
                    <w:spacing w:val="3"/>
                    <w:sz w:val="18"/>
                  </w:rPr>
                  <w:t xml:space="preserve"> </w:t>
                </w:r>
                <w:r>
                  <w:rPr>
                    <w:rFonts w:ascii="Calibri"/>
                    <w:b/>
                    <w:color w:val="231F20"/>
                    <w:sz w:val="18"/>
                  </w:rPr>
                  <w:t>Decision-Making</w:t>
                </w:r>
                <w:r>
                  <w:rPr>
                    <w:rFonts w:ascii="Calibri"/>
                    <w:b/>
                    <w:color w:val="231F20"/>
                    <w:spacing w:val="3"/>
                    <w:sz w:val="18"/>
                  </w:rPr>
                  <w:t xml:space="preserve"> </w:t>
                </w:r>
                <w:r>
                  <w:rPr>
                    <w:rFonts w:ascii="Calibri"/>
                    <w:b/>
                    <w:color w:val="231F20"/>
                    <w:sz w:val="18"/>
                  </w:rPr>
                  <w:t>in</w:t>
                </w:r>
                <w:r>
                  <w:rPr>
                    <w:rFonts w:ascii="Calibri"/>
                    <w:b/>
                    <w:color w:val="231F20"/>
                    <w:spacing w:val="4"/>
                    <w:sz w:val="18"/>
                  </w:rPr>
                  <w:t xml:space="preserve"> </w:t>
                </w:r>
                <w:r>
                  <w:rPr>
                    <w:rFonts w:ascii="Calibri"/>
                    <w:b/>
                    <w:color w:val="231F20"/>
                    <w:sz w:val="18"/>
                  </w:rPr>
                  <w:t>Mental</w:t>
                </w:r>
                <w:r>
                  <w:rPr>
                    <w:rFonts w:ascii="Calibri"/>
                    <w:b/>
                    <w:color w:val="231F20"/>
                    <w:spacing w:val="3"/>
                    <w:sz w:val="18"/>
                  </w:rPr>
                  <w:t xml:space="preserve"> </w:t>
                </w:r>
                <w:r>
                  <w:rPr>
                    <w:rFonts w:ascii="Calibri"/>
                    <w:b/>
                    <w:color w:val="231F20"/>
                    <w:sz w:val="18"/>
                  </w:rPr>
                  <w:t>Health</w:t>
                </w:r>
                <w:r>
                  <w:rPr>
                    <w:rFonts w:ascii="Calibri"/>
                    <w:b/>
                    <w:color w:val="231F20"/>
                    <w:spacing w:val="4"/>
                    <w:sz w:val="18"/>
                  </w:rPr>
                  <w:t xml:space="preserve"> </w:t>
                </w:r>
                <w:r>
                  <w:rPr>
                    <w:rFonts w:ascii="Calibri"/>
                    <w:b/>
                    <w:color w:val="231F20"/>
                    <w:sz w:val="18"/>
                  </w:rPr>
                  <w:t>Care:</w:t>
                </w:r>
                <w:r>
                  <w:rPr>
                    <w:rFonts w:ascii="Calibri"/>
                    <w:b/>
                    <w:color w:val="231F20"/>
                    <w:spacing w:val="42"/>
                    <w:sz w:val="18"/>
                  </w:rPr>
                  <w:t xml:space="preserve">  </w:t>
                </w:r>
                <w:r>
                  <w:rPr>
                    <w:rFonts w:ascii="Book Antiqua"/>
                    <w:i/>
                    <w:color w:val="231F20"/>
                    <w:sz w:val="18"/>
                  </w:rPr>
                  <w:t>Practice,</w:t>
                </w:r>
                <w:r>
                  <w:rPr>
                    <w:rFonts w:ascii="Book Antiqua"/>
                    <w:i/>
                    <w:color w:val="231F20"/>
                    <w:spacing w:val="4"/>
                    <w:sz w:val="18"/>
                  </w:rPr>
                  <w:t xml:space="preserve"> </w:t>
                </w:r>
                <w:r>
                  <w:rPr>
                    <w:rFonts w:ascii="Book Antiqua"/>
                    <w:i/>
                    <w:color w:val="231F20"/>
                    <w:sz w:val="18"/>
                  </w:rPr>
                  <w:t>Research,</w:t>
                </w:r>
                <w:r>
                  <w:rPr>
                    <w:rFonts w:ascii="Book Antiqua"/>
                    <w:i/>
                    <w:color w:val="231F20"/>
                    <w:spacing w:val="2"/>
                    <w:sz w:val="18"/>
                  </w:rPr>
                  <w:t xml:space="preserve"> </w:t>
                </w:r>
                <w:r>
                  <w:rPr>
                    <w:rFonts w:ascii="Book Antiqua"/>
                    <w:i/>
                    <w:color w:val="231F20"/>
                    <w:sz w:val="18"/>
                  </w:rPr>
                  <w:t>and</w:t>
                </w:r>
                <w:r>
                  <w:rPr>
                    <w:rFonts w:ascii="Book Antiqua"/>
                    <w:i/>
                    <w:color w:val="231F20"/>
                    <w:spacing w:val="11"/>
                    <w:sz w:val="18"/>
                  </w:rPr>
                  <w:t xml:space="preserve"> </w:t>
                </w:r>
                <w:r>
                  <w:rPr>
                    <w:rFonts w:ascii="Book Antiqua"/>
                    <w:i/>
                    <w:color w:val="231F20"/>
                    <w:sz w:val="18"/>
                  </w:rPr>
                  <w:t>Future</w:t>
                </w:r>
                <w:r>
                  <w:rPr>
                    <w:rFonts w:ascii="Book Antiqua"/>
                    <w:i/>
                    <w:color w:val="231F20"/>
                    <w:spacing w:val="11"/>
                    <w:sz w:val="18"/>
                  </w:rPr>
                  <w:t xml:space="preserve"> </w:t>
                </w:r>
                <w:r>
                  <w:rPr>
                    <w:rFonts w:ascii="Book Antiqua"/>
                    <w:i/>
                    <w:color w:val="231F20"/>
                    <w:spacing w:val="-2"/>
                    <w:sz w:val="18"/>
                  </w:rPr>
                  <w:t>Directions</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245" w14:textId="77777777" w:rsidR="0089060C" w:rsidRDefault="00197673">
    <w:pPr>
      <w:pStyle w:val="BodyText"/>
      <w:spacing w:line="14" w:lineRule="auto"/>
      <w:rPr>
        <w:sz w:val="20"/>
      </w:rPr>
    </w:pPr>
    <w:r>
      <w:pict w14:anchorId="672DD162">
        <v:group id="docshapegroup29" o:spid="_x0000_s1063" style="position:absolute;margin-left:108pt;margin-top:760.85pt;width:396pt;height:13.2pt;z-index:-17678336;mso-position-horizontal-relative:page;mso-position-vertical-relative:page" coordorigin="2160,15217" coordsize="7920,264">
          <v:line id="_x0000_s1065" style="position:absolute" from="2160,15227" to="10080,15227" strokecolor="#942923" strokeweight="1pt"/>
          <v:line id="_x0000_s1064" style="position:absolute" from="5754,15223" to="5754,15480" strokecolor="#942923" strokeweight="1pt"/>
          <w10:wrap anchorx="page" anchory="page"/>
        </v:group>
      </w:pict>
    </w:r>
    <w:r>
      <w:pict w14:anchorId="63C69024">
        <v:shapetype id="_x0000_t202" coordsize="21600,21600" o:spt="202" path="m,l,21600r21600,l21600,xe">
          <v:stroke joinstyle="miter"/>
          <v:path gradientshapeok="t" o:connecttype="rect"/>
        </v:shapetype>
        <v:shape id="docshape30" o:spid="_x0000_s1062" type="#_x0000_t202" style="position:absolute;margin-left:107pt;margin-top:763.65pt;width:177.5pt;height:13pt;z-index:-17677824;mso-position-horizontal-relative:page;mso-position-vertical-relative:page" filled="f" stroked="f">
          <v:textbox inset="0,0,0,0">
            <w:txbxContent>
              <w:p w14:paraId="579374AC" w14:textId="77777777" w:rsidR="0089060C" w:rsidRDefault="00197673">
                <w:pPr>
                  <w:spacing w:before="23"/>
                  <w:ind w:left="20"/>
                  <w:rPr>
                    <w:rFonts w:ascii="Calibri"/>
                    <w:b/>
                    <w:sz w:val="18"/>
                  </w:rPr>
                </w:pPr>
                <w:r>
                  <w:rPr>
                    <w:rFonts w:ascii="Calibri"/>
                    <w:b/>
                    <w:color w:val="231F20"/>
                    <w:sz w:val="18"/>
                  </w:rPr>
                  <w:t>Shared</w:t>
                </w:r>
                <w:r>
                  <w:rPr>
                    <w:rFonts w:ascii="Calibri"/>
                    <w:b/>
                    <w:color w:val="231F20"/>
                    <w:spacing w:val="-9"/>
                    <w:sz w:val="18"/>
                  </w:rPr>
                  <w:t xml:space="preserve"> </w:t>
                </w:r>
                <w:r>
                  <w:rPr>
                    <w:rFonts w:ascii="Calibri"/>
                    <w:b/>
                    <w:color w:val="231F20"/>
                    <w:sz w:val="18"/>
                  </w:rPr>
                  <w:t>Decision-Making</w:t>
                </w:r>
                <w:r>
                  <w:rPr>
                    <w:rFonts w:ascii="Calibri"/>
                    <w:b/>
                    <w:color w:val="231F20"/>
                    <w:spacing w:val="-8"/>
                    <w:sz w:val="18"/>
                  </w:rPr>
                  <w:t xml:space="preserve"> </w:t>
                </w:r>
                <w:r>
                  <w:rPr>
                    <w:rFonts w:ascii="Calibri"/>
                    <w:b/>
                    <w:color w:val="231F20"/>
                    <w:sz w:val="18"/>
                  </w:rPr>
                  <w:t>in</w:t>
                </w:r>
                <w:r>
                  <w:rPr>
                    <w:rFonts w:ascii="Calibri"/>
                    <w:b/>
                    <w:color w:val="231F20"/>
                    <w:spacing w:val="-8"/>
                    <w:sz w:val="18"/>
                  </w:rPr>
                  <w:t xml:space="preserve"> </w:t>
                </w:r>
                <w:r>
                  <w:rPr>
                    <w:rFonts w:ascii="Calibri"/>
                    <w:b/>
                    <w:color w:val="231F20"/>
                    <w:sz w:val="18"/>
                  </w:rPr>
                  <w:t>Mental</w:t>
                </w:r>
                <w:r>
                  <w:rPr>
                    <w:rFonts w:ascii="Calibri"/>
                    <w:b/>
                    <w:color w:val="231F20"/>
                    <w:spacing w:val="-8"/>
                    <w:sz w:val="18"/>
                  </w:rPr>
                  <w:t xml:space="preserve"> </w:t>
                </w:r>
                <w:r>
                  <w:rPr>
                    <w:rFonts w:ascii="Calibri"/>
                    <w:b/>
                    <w:color w:val="231F20"/>
                    <w:sz w:val="18"/>
                  </w:rPr>
                  <w:t>Health</w:t>
                </w:r>
                <w:r>
                  <w:rPr>
                    <w:rFonts w:ascii="Calibri"/>
                    <w:b/>
                    <w:color w:val="231F20"/>
                    <w:spacing w:val="-8"/>
                    <w:sz w:val="18"/>
                  </w:rPr>
                  <w:t xml:space="preserve"> </w:t>
                </w:r>
                <w:r>
                  <w:rPr>
                    <w:rFonts w:ascii="Calibri"/>
                    <w:b/>
                    <w:color w:val="231F20"/>
                    <w:spacing w:val="-2"/>
                    <w:sz w:val="18"/>
                  </w:rPr>
                  <w:t>Care: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D5BB" w14:textId="77777777" w:rsidR="00197673" w:rsidRDefault="00197673">
      <w:r>
        <w:separator/>
      </w:r>
    </w:p>
  </w:footnote>
  <w:footnote w:type="continuationSeparator" w:id="0">
    <w:p w14:paraId="1CAFAD0D" w14:textId="77777777" w:rsidR="00197673" w:rsidRDefault="0019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723F" w14:textId="77777777" w:rsidR="0089060C" w:rsidRDefault="00197673">
    <w:pPr>
      <w:pStyle w:val="BodyText"/>
      <w:spacing w:line="14" w:lineRule="auto"/>
      <w:rPr>
        <w:sz w:val="20"/>
      </w:rPr>
    </w:pPr>
    <w:r>
      <w:pict w14:anchorId="747ABCE7">
        <v:rect id="docshape6" o:spid="_x0000_s1100" style="position:absolute;margin-left:0;margin-top:0;width:612pt;height:63pt;z-index:-17692160;mso-position-horizontal-relative:page;mso-position-vertical-relative:page" fillcolor="#942923" stroked="f">
          <w10:wrap anchorx="page" anchory="page"/>
        </v:rect>
      </w:pict>
    </w:r>
    <w:r>
      <w:pict w14:anchorId="23ADDF55">
        <v:shapetype id="_x0000_t202" coordsize="21600,21600" o:spt="202" path="m,l,21600r21600,l21600,xe">
          <v:stroke joinstyle="miter"/>
          <v:path gradientshapeok="t" o:connecttype="rect"/>
        </v:shapetype>
        <v:shape id="docshape7" o:spid="_x0000_s1099" type="#_x0000_t202" style="position:absolute;margin-left:561pt;margin-top:8.2pt;width:37.05pt;height:45.9pt;z-index:-17691648;mso-position-horizontal-relative:page;mso-position-vertical-relative:page" filled="f" stroked="f">
          <v:textbox inset="0,0,0,0">
            <w:txbxContent>
              <w:p w14:paraId="38EFF552" w14:textId="77777777" w:rsidR="0089060C" w:rsidRDefault="00197673">
                <w:pPr>
                  <w:spacing w:before="32"/>
                  <w:ind w:left="60"/>
                  <w:rPr>
                    <w:rFonts w:ascii="Calibri"/>
                    <w:b/>
                    <w:sz w:val="72"/>
                  </w:rPr>
                </w:pPr>
                <w:r>
                  <w:rPr>
                    <w:rFonts w:ascii="Calibri"/>
                    <w:b/>
                    <w:color w:val="FFFFFF"/>
                    <w:spacing w:val="-5"/>
                    <w:w w:val="115"/>
                    <w:sz w:val="72"/>
                  </w:rPr>
                  <w:fldChar w:fldCharType="begin"/>
                </w:r>
                <w:r>
                  <w:rPr>
                    <w:rFonts w:ascii="Calibri"/>
                    <w:b/>
                    <w:color w:val="FFFFFF"/>
                    <w:spacing w:val="-5"/>
                    <w:w w:val="115"/>
                    <w:sz w:val="72"/>
                  </w:rPr>
                  <w:instrText xml:space="preserve"> PAGE  \* roman </w:instrText>
                </w:r>
                <w:r>
                  <w:rPr>
                    <w:rFonts w:ascii="Calibri"/>
                    <w:b/>
                    <w:color w:val="FFFFFF"/>
                    <w:spacing w:val="-5"/>
                    <w:w w:val="115"/>
                    <w:sz w:val="72"/>
                  </w:rPr>
                  <w:fldChar w:fldCharType="separate"/>
                </w:r>
                <w:r>
                  <w:rPr>
                    <w:rFonts w:ascii="Calibri"/>
                    <w:b/>
                    <w:color w:val="FFFFFF"/>
                    <w:spacing w:val="-5"/>
                    <w:w w:val="115"/>
                    <w:sz w:val="72"/>
                  </w:rPr>
                  <w:t>iii</w:t>
                </w:r>
                <w:r>
                  <w:rPr>
                    <w:rFonts w:ascii="Calibri"/>
                    <w:b/>
                    <w:color w:val="FFFFFF"/>
                    <w:spacing w:val="-5"/>
                    <w:w w:val="115"/>
                    <w:sz w:val="72"/>
                  </w:rP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4E7C" w14:textId="77777777" w:rsidR="0089060C" w:rsidRDefault="00197673">
    <w:pPr>
      <w:pStyle w:val="BodyText"/>
      <w:spacing w:line="14" w:lineRule="auto"/>
      <w:rPr>
        <w:sz w:val="20"/>
      </w:rPr>
    </w:pPr>
    <w:r>
      <w:pict w14:anchorId="2BF8495C">
        <v:shapetype id="_x0000_t202" coordsize="21600,21600" o:spt="202" path="m,l,21600r21600,l21600,xe">
          <v:stroke joinstyle="miter"/>
          <v:path gradientshapeok="t" o:connecttype="rect"/>
        </v:shapetype>
        <v:shape id="docshape33" o:spid="_x0000_s1057" type="#_x0000_t202" style="position:absolute;margin-left:-1pt;margin-top:8.2pt;width:617pt;height:45.9pt;z-index:-17676288;mso-position-horizontal-relative:page;mso-position-vertical-relative:page" filled="f" stroked="f">
          <v:textbox inset="0,0,0,0">
            <w:txbxContent>
              <w:p w14:paraId="4E240F52"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5"/>
                    <w:w w:val="95"/>
                    <w:sz w:val="72"/>
                    <w:shd w:val="clear" w:color="auto" w:fill="942923"/>
                  </w:rPr>
                  <w:fldChar w:fldCharType="begin"/>
                </w:r>
                <w:r>
                  <w:rPr>
                    <w:rFonts w:ascii="Calibri"/>
                    <w:b/>
                    <w:color w:val="FFFFFF"/>
                    <w:spacing w:val="-5"/>
                    <w:w w:val="95"/>
                    <w:sz w:val="72"/>
                    <w:shd w:val="clear" w:color="auto" w:fill="942923"/>
                  </w:rPr>
                  <w:instrText xml:space="preserve"> PAGE </w:instrText>
                </w:r>
                <w:r>
                  <w:rPr>
                    <w:rFonts w:ascii="Calibri"/>
                    <w:b/>
                    <w:color w:val="FFFFFF"/>
                    <w:spacing w:val="-5"/>
                    <w:w w:val="95"/>
                    <w:sz w:val="72"/>
                    <w:shd w:val="clear" w:color="auto" w:fill="942923"/>
                  </w:rPr>
                  <w:fldChar w:fldCharType="separate"/>
                </w:r>
                <w:r>
                  <w:rPr>
                    <w:rFonts w:ascii="Calibri"/>
                    <w:b/>
                    <w:color w:val="FFFFFF"/>
                    <w:spacing w:val="-5"/>
                    <w:w w:val="95"/>
                    <w:sz w:val="72"/>
                    <w:shd w:val="clear" w:color="auto" w:fill="942923"/>
                  </w:rPr>
                  <w:t>42</w:t>
                </w:r>
                <w:r>
                  <w:rPr>
                    <w:rFonts w:ascii="Calibri"/>
                    <w:b/>
                    <w:color w:val="FFFFFF"/>
                    <w:spacing w:val="-5"/>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F978" w14:textId="77777777" w:rsidR="0089060C" w:rsidRDefault="00197673">
    <w:pPr>
      <w:pStyle w:val="BodyText"/>
      <w:spacing w:line="14" w:lineRule="auto"/>
      <w:rPr>
        <w:sz w:val="20"/>
      </w:rPr>
    </w:pPr>
    <w:r>
      <w:pict w14:anchorId="6F230784">
        <v:rect id="docshape34" o:spid="_x0000_s1056" style="position:absolute;margin-left:0;margin-top:0;width:612pt;height:63pt;z-index:-17675776;mso-position-horizontal-relative:page;mso-position-vertical-relative:page" fillcolor="#942923" stroked="f">
          <w10:wrap anchorx="page" anchory="page"/>
        </v:rect>
      </w:pict>
    </w:r>
    <w:r>
      <w:pict w14:anchorId="2DE43C87">
        <v:shapetype id="_x0000_t202" coordsize="21600,21600" o:spt="202" path="m,l,21600r21600,l21600,xe">
          <v:stroke joinstyle="miter"/>
          <v:path gradientshapeok="t" o:connecttype="rect"/>
        </v:shapetype>
        <v:shape id="docshape35" o:spid="_x0000_s1055" type="#_x0000_t202" style="position:absolute;margin-left:559.05pt;margin-top:8.2pt;width:39pt;height:45.9pt;z-index:-17675264;mso-position-horizontal-relative:page;mso-position-vertical-relative:page" filled="f" stroked="f">
          <v:textbox inset="0,0,0,0">
            <w:txbxContent>
              <w:p w14:paraId="5C7626A5" w14:textId="77777777" w:rsidR="0089060C" w:rsidRDefault="00197673">
                <w:pPr>
                  <w:spacing w:before="32"/>
                  <w:ind w:left="60"/>
                  <w:rPr>
                    <w:rFonts w:ascii="Calibri"/>
                    <w:b/>
                    <w:sz w:val="72"/>
                  </w:rPr>
                </w:pPr>
                <w:r>
                  <w:rPr>
                    <w:rFonts w:ascii="Calibri"/>
                    <w:b/>
                    <w:color w:val="FFFFFF"/>
                    <w:spacing w:val="-5"/>
                    <w:w w:val="95"/>
                    <w:sz w:val="72"/>
                  </w:rPr>
                  <w:fldChar w:fldCharType="begin"/>
                </w:r>
                <w:r>
                  <w:rPr>
                    <w:rFonts w:ascii="Calibri"/>
                    <w:b/>
                    <w:color w:val="FFFFFF"/>
                    <w:spacing w:val="-5"/>
                    <w:w w:val="95"/>
                    <w:sz w:val="72"/>
                  </w:rPr>
                  <w:instrText xml:space="preserve"> PAGE </w:instrText>
                </w:r>
                <w:r>
                  <w:rPr>
                    <w:rFonts w:ascii="Calibri"/>
                    <w:b/>
                    <w:color w:val="FFFFFF"/>
                    <w:spacing w:val="-5"/>
                    <w:w w:val="95"/>
                    <w:sz w:val="72"/>
                  </w:rPr>
                  <w:fldChar w:fldCharType="separate"/>
                </w:r>
                <w:r>
                  <w:rPr>
                    <w:rFonts w:ascii="Calibri"/>
                    <w:b/>
                    <w:color w:val="FFFFFF"/>
                    <w:spacing w:val="-5"/>
                    <w:w w:val="95"/>
                    <w:sz w:val="72"/>
                  </w:rPr>
                  <w:t>43</w:t>
                </w:r>
                <w:r>
                  <w:rPr>
                    <w:rFonts w:ascii="Calibri"/>
                    <w:b/>
                    <w:color w:val="FFFFFF"/>
                    <w:spacing w:val="-5"/>
                    <w:w w:val="95"/>
                    <w:sz w:val="72"/>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E8A" w14:textId="77777777" w:rsidR="0089060C" w:rsidRDefault="0089060C">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650A" w14:textId="77777777" w:rsidR="0089060C" w:rsidRDefault="00197673">
    <w:pPr>
      <w:pStyle w:val="BodyText"/>
      <w:spacing w:line="14" w:lineRule="auto"/>
      <w:rPr>
        <w:sz w:val="20"/>
      </w:rPr>
    </w:pPr>
    <w:r>
      <w:pict w14:anchorId="51FC3AA9">
        <v:shapetype id="_x0000_t202" coordsize="21600,21600" o:spt="202" path="m,l,21600r21600,l21600,xe">
          <v:stroke joinstyle="miter"/>
          <v:path gradientshapeok="t" o:connecttype="rect"/>
        </v:shapetype>
        <v:shape id="docshape302" o:spid="_x0000_s1046" type="#_x0000_t202" style="position:absolute;margin-left:-1pt;margin-top:8.2pt;width:617pt;height:45.9pt;z-index:-17672704;mso-position-horizontal-relative:page;mso-position-vertical-relative:page" filled="f" stroked="f">
          <v:textbox inset="0,0,0,0">
            <w:txbxContent>
              <w:p w14:paraId="557C0BEE"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5"/>
                    <w:w w:val="95"/>
                    <w:sz w:val="72"/>
                    <w:shd w:val="clear" w:color="auto" w:fill="942923"/>
                  </w:rPr>
                  <w:fldChar w:fldCharType="begin"/>
                </w:r>
                <w:r>
                  <w:rPr>
                    <w:rFonts w:ascii="Calibri"/>
                    <w:b/>
                    <w:color w:val="FFFFFF"/>
                    <w:spacing w:val="-5"/>
                    <w:w w:val="95"/>
                    <w:sz w:val="72"/>
                    <w:shd w:val="clear" w:color="auto" w:fill="942923"/>
                  </w:rPr>
                  <w:instrText xml:space="preserve"> PAGE </w:instrText>
                </w:r>
                <w:r>
                  <w:rPr>
                    <w:rFonts w:ascii="Calibri"/>
                    <w:b/>
                    <w:color w:val="FFFFFF"/>
                    <w:spacing w:val="-5"/>
                    <w:w w:val="95"/>
                    <w:sz w:val="72"/>
                    <w:shd w:val="clear" w:color="auto" w:fill="942923"/>
                  </w:rPr>
                  <w:fldChar w:fldCharType="separate"/>
                </w:r>
                <w:r>
                  <w:rPr>
                    <w:rFonts w:ascii="Calibri"/>
                    <w:b/>
                    <w:color w:val="FFFFFF"/>
                    <w:spacing w:val="-5"/>
                    <w:w w:val="95"/>
                    <w:sz w:val="72"/>
                    <w:shd w:val="clear" w:color="auto" w:fill="942923"/>
                  </w:rPr>
                  <w:t>82</w:t>
                </w:r>
                <w:r>
                  <w:rPr>
                    <w:rFonts w:ascii="Calibri"/>
                    <w:b/>
                    <w:color w:val="FFFFFF"/>
                    <w:spacing w:val="-5"/>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0BCD" w14:textId="77777777" w:rsidR="0089060C" w:rsidRDefault="00197673">
    <w:pPr>
      <w:pStyle w:val="BodyText"/>
      <w:spacing w:line="14" w:lineRule="auto"/>
      <w:rPr>
        <w:sz w:val="20"/>
      </w:rPr>
    </w:pPr>
    <w:r>
      <w:pict w14:anchorId="54633B69">
        <v:rect id="docshape303" o:spid="_x0000_s1045" style="position:absolute;margin-left:0;margin-top:0;width:612pt;height:63pt;z-index:-17672192;mso-position-horizontal-relative:page;mso-position-vertical-relative:page" fillcolor="#942923" stroked="f">
          <w10:wrap anchorx="page" anchory="page"/>
        </v:rect>
      </w:pict>
    </w:r>
    <w:r>
      <w:pict w14:anchorId="7DEB1910">
        <v:shapetype id="_x0000_t202" coordsize="21600,21600" o:spt="202" path="m,l,21600r21600,l21600,xe">
          <v:stroke joinstyle="miter"/>
          <v:path gradientshapeok="t" o:connecttype="rect"/>
        </v:shapetype>
        <v:shape id="docshape304" o:spid="_x0000_s1044" type="#_x0000_t202" style="position:absolute;margin-left:559.05pt;margin-top:8.2pt;width:39pt;height:45.9pt;z-index:-17671680;mso-position-horizontal-relative:page;mso-position-vertical-relative:page" filled="f" stroked="f">
          <v:textbox inset="0,0,0,0">
            <w:txbxContent>
              <w:p w14:paraId="194C5632" w14:textId="77777777" w:rsidR="0089060C" w:rsidRDefault="00197673">
                <w:pPr>
                  <w:spacing w:before="32"/>
                  <w:ind w:left="60"/>
                  <w:rPr>
                    <w:rFonts w:ascii="Calibri"/>
                    <w:b/>
                    <w:sz w:val="72"/>
                  </w:rPr>
                </w:pPr>
                <w:r>
                  <w:rPr>
                    <w:rFonts w:ascii="Calibri"/>
                    <w:b/>
                    <w:color w:val="FFFFFF"/>
                    <w:spacing w:val="-5"/>
                    <w:w w:val="95"/>
                    <w:sz w:val="72"/>
                  </w:rPr>
                  <w:fldChar w:fldCharType="begin"/>
                </w:r>
                <w:r>
                  <w:rPr>
                    <w:rFonts w:ascii="Calibri"/>
                    <w:b/>
                    <w:color w:val="FFFFFF"/>
                    <w:spacing w:val="-5"/>
                    <w:w w:val="95"/>
                    <w:sz w:val="72"/>
                  </w:rPr>
                  <w:instrText xml:space="preserve"> PAGE </w:instrText>
                </w:r>
                <w:r>
                  <w:rPr>
                    <w:rFonts w:ascii="Calibri"/>
                    <w:b/>
                    <w:color w:val="FFFFFF"/>
                    <w:spacing w:val="-5"/>
                    <w:w w:val="95"/>
                    <w:sz w:val="72"/>
                  </w:rPr>
                  <w:fldChar w:fldCharType="separate"/>
                </w:r>
                <w:r>
                  <w:rPr>
                    <w:rFonts w:ascii="Calibri"/>
                    <w:b/>
                    <w:color w:val="FFFFFF"/>
                    <w:spacing w:val="-5"/>
                    <w:w w:val="95"/>
                    <w:sz w:val="72"/>
                  </w:rPr>
                  <w:t>83</w:t>
                </w:r>
                <w:r>
                  <w:rPr>
                    <w:rFonts w:ascii="Calibri"/>
                    <w:b/>
                    <w:color w:val="FFFFFF"/>
                    <w:spacing w:val="-5"/>
                    <w:w w:val="95"/>
                    <w:sz w:val="72"/>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B67E" w14:textId="77777777" w:rsidR="0089060C" w:rsidRDefault="00197673">
    <w:pPr>
      <w:pStyle w:val="BodyText"/>
      <w:spacing w:line="14" w:lineRule="auto"/>
      <w:rPr>
        <w:sz w:val="20"/>
      </w:rPr>
    </w:pPr>
    <w:r>
      <w:pict w14:anchorId="38874DA2">
        <v:shapetype id="_x0000_t202" coordsize="21600,21600" o:spt="202" path="m,l,21600r21600,l21600,xe">
          <v:stroke joinstyle="miter"/>
          <v:path gradientshapeok="t" o:connecttype="rect"/>
        </v:shapetype>
        <v:shape id="docshape311" o:spid="_x0000_s1033" type="#_x0000_t202" style="position:absolute;margin-left:-1pt;margin-top:8.2pt;width:617pt;height:45.9pt;z-index:-17668096;mso-position-horizontal-relative:page;mso-position-vertical-relative:page" filled="f" stroked="f">
          <v:textbox inset="0,0,0,0">
            <w:txbxContent>
              <w:p w14:paraId="78A0E1DC"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5"/>
                    <w:w w:val="95"/>
                    <w:sz w:val="72"/>
                    <w:shd w:val="clear" w:color="auto" w:fill="942923"/>
                  </w:rPr>
                  <w:fldChar w:fldCharType="begin"/>
                </w:r>
                <w:r>
                  <w:rPr>
                    <w:rFonts w:ascii="Calibri"/>
                    <w:b/>
                    <w:color w:val="FFFFFF"/>
                    <w:spacing w:val="-5"/>
                    <w:w w:val="95"/>
                    <w:sz w:val="72"/>
                    <w:shd w:val="clear" w:color="auto" w:fill="942923"/>
                  </w:rPr>
                  <w:instrText xml:space="preserve"> PAGE </w:instrText>
                </w:r>
                <w:r>
                  <w:rPr>
                    <w:rFonts w:ascii="Calibri"/>
                    <w:b/>
                    <w:color w:val="FFFFFF"/>
                    <w:spacing w:val="-5"/>
                    <w:w w:val="95"/>
                    <w:sz w:val="72"/>
                    <w:shd w:val="clear" w:color="auto" w:fill="942923"/>
                  </w:rPr>
                  <w:fldChar w:fldCharType="separate"/>
                </w:r>
                <w:r>
                  <w:rPr>
                    <w:rFonts w:ascii="Calibri"/>
                    <w:b/>
                    <w:color w:val="FFFFFF"/>
                    <w:spacing w:val="-5"/>
                    <w:w w:val="95"/>
                    <w:sz w:val="72"/>
                    <w:shd w:val="clear" w:color="auto" w:fill="942923"/>
                  </w:rPr>
                  <w:t>102</w:t>
                </w:r>
                <w:r>
                  <w:rPr>
                    <w:rFonts w:ascii="Calibri"/>
                    <w:b/>
                    <w:color w:val="FFFFFF"/>
                    <w:spacing w:val="-5"/>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FDE3" w14:textId="77777777" w:rsidR="0089060C" w:rsidRDefault="00197673">
    <w:pPr>
      <w:pStyle w:val="BodyText"/>
      <w:spacing w:line="14" w:lineRule="auto"/>
      <w:rPr>
        <w:sz w:val="20"/>
      </w:rPr>
    </w:pPr>
    <w:r>
      <w:pict w14:anchorId="39BA1CFD">
        <v:rect id="docshape309" o:spid="_x0000_s1035" style="position:absolute;margin-left:0;margin-top:0;width:612pt;height:63pt;z-index:-17669120;mso-position-horizontal-relative:page;mso-position-vertical-relative:page" fillcolor="#942923" stroked="f">
          <w10:wrap anchorx="page" anchory="page"/>
        </v:rect>
      </w:pict>
    </w:r>
    <w:r>
      <w:pict w14:anchorId="33F6E749">
        <v:shapetype id="_x0000_t202" coordsize="21600,21600" o:spt="202" path="m,l,21600r21600,l21600,xe">
          <v:stroke joinstyle="miter"/>
          <v:path gradientshapeok="t" o:connecttype="rect"/>
        </v:shapetype>
        <v:shape id="docshape310" o:spid="_x0000_s1034" type="#_x0000_t202" style="position:absolute;margin-left:543.05pt;margin-top:8.2pt;width:55pt;height:45.9pt;z-index:-17668608;mso-position-horizontal-relative:page;mso-position-vertical-relative:page" filled="f" stroked="f">
          <v:textbox inset="0,0,0,0">
            <w:txbxContent>
              <w:p w14:paraId="4A0250CE" w14:textId="77777777" w:rsidR="0089060C" w:rsidRDefault="00197673">
                <w:pPr>
                  <w:spacing w:before="32"/>
                  <w:ind w:left="60"/>
                  <w:rPr>
                    <w:rFonts w:ascii="Calibri"/>
                    <w:b/>
                    <w:sz w:val="72"/>
                  </w:rPr>
                </w:pPr>
                <w:r>
                  <w:rPr>
                    <w:rFonts w:ascii="Calibri"/>
                    <w:b/>
                    <w:color w:val="FFFFFF"/>
                    <w:spacing w:val="-5"/>
                    <w:w w:val="90"/>
                    <w:sz w:val="72"/>
                  </w:rPr>
                  <w:fldChar w:fldCharType="begin"/>
                </w:r>
                <w:r>
                  <w:rPr>
                    <w:rFonts w:ascii="Calibri"/>
                    <w:b/>
                    <w:color w:val="FFFFFF"/>
                    <w:spacing w:val="-5"/>
                    <w:w w:val="90"/>
                    <w:sz w:val="72"/>
                  </w:rPr>
                  <w:instrText xml:space="preserve"> PAGE </w:instrText>
                </w:r>
                <w:r>
                  <w:rPr>
                    <w:rFonts w:ascii="Calibri"/>
                    <w:b/>
                    <w:color w:val="FFFFFF"/>
                    <w:spacing w:val="-5"/>
                    <w:w w:val="90"/>
                    <w:sz w:val="72"/>
                  </w:rPr>
                  <w:fldChar w:fldCharType="separate"/>
                </w:r>
                <w:r>
                  <w:rPr>
                    <w:rFonts w:ascii="Calibri"/>
                    <w:b/>
                    <w:color w:val="FFFFFF"/>
                    <w:spacing w:val="-5"/>
                    <w:w w:val="90"/>
                    <w:sz w:val="72"/>
                  </w:rPr>
                  <w:t>101</w:t>
                </w:r>
                <w:r>
                  <w:rPr>
                    <w:rFonts w:ascii="Calibri"/>
                    <w:b/>
                    <w:color w:val="FFFFFF"/>
                    <w:spacing w:val="-5"/>
                    <w:w w:val="90"/>
                    <w:sz w:val="72"/>
                  </w:rP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ADF6" w14:textId="77777777" w:rsidR="0089060C" w:rsidRDefault="0089060C">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2D56" w14:textId="77777777" w:rsidR="0089060C" w:rsidRDefault="0089060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6824" w14:textId="77777777" w:rsidR="0089060C" w:rsidRDefault="0089060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9791" w14:textId="77777777" w:rsidR="0089060C" w:rsidRDefault="0089060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559A" w14:textId="77777777" w:rsidR="0089060C" w:rsidRDefault="00197673">
    <w:pPr>
      <w:pStyle w:val="BodyText"/>
      <w:spacing w:line="14" w:lineRule="auto"/>
      <w:rPr>
        <w:sz w:val="20"/>
      </w:rPr>
    </w:pPr>
    <w:r>
      <w:pict w14:anchorId="6A7C8C6A">
        <v:shapetype id="_x0000_t202" coordsize="21600,21600" o:spt="202" path="m,l,21600r21600,l21600,xe">
          <v:stroke joinstyle="miter"/>
          <v:path gradientshapeok="t" o:connecttype="rect"/>
        </v:shapetype>
        <v:shape id="docshape14" o:spid="_x0000_s1088" type="#_x0000_t202" style="position:absolute;margin-left:-1pt;margin-top:8.2pt;width:617pt;height:45.9pt;z-index:-17686016;mso-position-horizontal-relative:page;mso-position-vertical-relative:page" filled="f" stroked="f">
          <v:textbox inset="0,0,0,0">
            <w:txbxContent>
              <w:p w14:paraId="2AB70675"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10"/>
                    <w:w w:val="95"/>
                    <w:sz w:val="72"/>
                    <w:shd w:val="clear" w:color="auto" w:fill="942923"/>
                  </w:rPr>
                  <w:fldChar w:fldCharType="begin"/>
                </w:r>
                <w:r>
                  <w:rPr>
                    <w:rFonts w:ascii="Calibri"/>
                    <w:b/>
                    <w:color w:val="FFFFFF"/>
                    <w:spacing w:val="-10"/>
                    <w:w w:val="95"/>
                    <w:sz w:val="72"/>
                    <w:shd w:val="clear" w:color="auto" w:fill="942923"/>
                  </w:rPr>
                  <w:instrText xml:space="preserve"> PAGE </w:instrText>
                </w:r>
                <w:r>
                  <w:rPr>
                    <w:rFonts w:ascii="Calibri"/>
                    <w:b/>
                    <w:color w:val="FFFFFF"/>
                    <w:spacing w:val="-10"/>
                    <w:w w:val="95"/>
                    <w:sz w:val="72"/>
                    <w:shd w:val="clear" w:color="auto" w:fill="942923"/>
                  </w:rPr>
                  <w:fldChar w:fldCharType="separate"/>
                </w:r>
                <w:r>
                  <w:rPr>
                    <w:rFonts w:ascii="Calibri"/>
                    <w:b/>
                    <w:color w:val="FFFFFF"/>
                    <w:spacing w:val="-10"/>
                    <w:w w:val="95"/>
                    <w:sz w:val="72"/>
                    <w:shd w:val="clear" w:color="auto" w:fill="942923"/>
                  </w:rPr>
                  <w:t>2</w:t>
                </w:r>
                <w:r>
                  <w:rPr>
                    <w:rFonts w:ascii="Calibri"/>
                    <w:b/>
                    <w:color w:val="FFFFFF"/>
                    <w:spacing w:val="-10"/>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262D" w14:textId="77777777" w:rsidR="0089060C" w:rsidRDefault="00197673">
    <w:pPr>
      <w:pStyle w:val="BodyText"/>
      <w:spacing w:line="14" w:lineRule="auto"/>
      <w:rPr>
        <w:sz w:val="20"/>
      </w:rPr>
    </w:pPr>
    <w:r>
      <w:pict w14:anchorId="4723ABD4">
        <v:rect id="docshape12" o:spid="_x0000_s1090" style="position:absolute;margin-left:0;margin-top:0;width:612pt;height:63pt;z-index:-17687040;mso-position-horizontal-relative:page;mso-position-vertical-relative:page" fillcolor="#942923" stroked="f">
          <w10:wrap anchorx="page" anchory="page"/>
        </v:rect>
      </w:pict>
    </w:r>
    <w:r>
      <w:pict w14:anchorId="3E83BE61">
        <v:shapetype id="_x0000_t202" coordsize="21600,21600" o:spt="202" path="m,l,21600r21600,l21600,xe">
          <v:stroke joinstyle="miter"/>
          <v:path gradientshapeok="t" o:connecttype="rect"/>
        </v:shapetype>
        <v:shape id="docshape13" o:spid="_x0000_s1089" type="#_x0000_t202" style="position:absolute;margin-left:575pt;margin-top:8.2pt;width:23pt;height:45.9pt;z-index:-17686528;mso-position-horizontal-relative:page;mso-position-vertical-relative:page" filled="f" stroked="f">
          <v:textbox inset="0,0,0,0">
            <w:txbxContent>
              <w:p w14:paraId="623DDD8B" w14:textId="77777777" w:rsidR="0089060C" w:rsidRDefault="00197673">
                <w:pPr>
                  <w:spacing w:before="32"/>
                  <w:ind w:left="60"/>
                  <w:rPr>
                    <w:rFonts w:ascii="Calibri"/>
                    <w:b/>
                    <w:sz w:val="72"/>
                  </w:rPr>
                </w:pPr>
                <w:r>
                  <w:rPr>
                    <w:rFonts w:ascii="Calibri"/>
                    <w:b/>
                    <w:color w:val="FFFFFF"/>
                    <w:w w:val="87"/>
                    <w:sz w:val="72"/>
                  </w:rPr>
                  <w:fldChar w:fldCharType="begin"/>
                </w:r>
                <w:r>
                  <w:rPr>
                    <w:rFonts w:ascii="Calibri"/>
                    <w:b/>
                    <w:color w:val="FFFFFF"/>
                    <w:w w:val="87"/>
                    <w:sz w:val="72"/>
                  </w:rPr>
                  <w:instrText xml:space="preserve"> PAGE </w:instrText>
                </w:r>
                <w:r>
                  <w:rPr>
                    <w:rFonts w:ascii="Calibri"/>
                    <w:b/>
                    <w:color w:val="FFFFFF"/>
                    <w:w w:val="87"/>
                    <w:sz w:val="72"/>
                  </w:rPr>
                  <w:fldChar w:fldCharType="separate"/>
                </w:r>
                <w:r>
                  <w:rPr>
                    <w:rFonts w:ascii="Calibri"/>
                    <w:b/>
                    <w:color w:val="FFFFFF"/>
                    <w:w w:val="87"/>
                    <w:sz w:val="72"/>
                  </w:rPr>
                  <w:t>1</w:t>
                </w:r>
                <w:r>
                  <w:rPr>
                    <w:rFonts w:ascii="Calibri"/>
                    <w:b/>
                    <w:color w:val="FFFFFF"/>
                    <w:w w:val="87"/>
                    <w:sz w:val="72"/>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23AC" w14:textId="77777777" w:rsidR="0089060C" w:rsidRDefault="00197673">
    <w:pPr>
      <w:pStyle w:val="BodyText"/>
      <w:spacing w:line="14" w:lineRule="auto"/>
      <w:rPr>
        <w:sz w:val="20"/>
      </w:rPr>
    </w:pPr>
    <w:r>
      <w:pict w14:anchorId="1D656119">
        <v:shapetype id="_x0000_t202" coordsize="21600,21600" o:spt="202" path="m,l,21600r21600,l21600,xe">
          <v:stroke joinstyle="miter"/>
          <v:path gradientshapeok="t" o:connecttype="rect"/>
        </v:shapetype>
        <v:shape id="docshape21" o:spid="_x0000_s1077" type="#_x0000_t202" style="position:absolute;margin-left:-1pt;margin-top:8.2pt;width:617pt;height:45.9pt;z-index:-17682432;mso-position-horizontal-relative:page;mso-position-vertical-relative:page" filled="f" stroked="f">
          <v:textbox inset="0,0,0,0">
            <w:txbxContent>
              <w:p w14:paraId="6D5AF8BE"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5"/>
                    <w:w w:val="95"/>
                    <w:sz w:val="72"/>
                    <w:shd w:val="clear" w:color="auto" w:fill="942923"/>
                  </w:rPr>
                  <w:fldChar w:fldCharType="begin"/>
                </w:r>
                <w:r>
                  <w:rPr>
                    <w:rFonts w:ascii="Calibri"/>
                    <w:b/>
                    <w:color w:val="FFFFFF"/>
                    <w:spacing w:val="-5"/>
                    <w:w w:val="95"/>
                    <w:sz w:val="72"/>
                    <w:shd w:val="clear" w:color="auto" w:fill="942923"/>
                  </w:rPr>
                  <w:instrText xml:space="preserve"> PAGE </w:instrText>
                </w:r>
                <w:r>
                  <w:rPr>
                    <w:rFonts w:ascii="Calibri"/>
                    <w:b/>
                    <w:color w:val="FFFFFF"/>
                    <w:spacing w:val="-5"/>
                    <w:w w:val="95"/>
                    <w:sz w:val="72"/>
                    <w:shd w:val="clear" w:color="auto" w:fill="942923"/>
                  </w:rPr>
                  <w:fldChar w:fldCharType="separate"/>
                </w:r>
                <w:r>
                  <w:rPr>
                    <w:rFonts w:ascii="Calibri"/>
                    <w:b/>
                    <w:color w:val="FFFFFF"/>
                    <w:spacing w:val="-5"/>
                    <w:w w:val="95"/>
                    <w:sz w:val="72"/>
                    <w:shd w:val="clear" w:color="auto" w:fill="942923"/>
                  </w:rPr>
                  <w:t>12</w:t>
                </w:r>
                <w:r>
                  <w:rPr>
                    <w:rFonts w:ascii="Calibri"/>
                    <w:b/>
                    <w:color w:val="FFFFFF"/>
                    <w:spacing w:val="-5"/>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D26C" w14:textId="77777777" w:rsidR="0089060C" w:rsidRDefault="00197673">
    <w:pPr>
      <w:pStyle w:val="BodyText"/>
      <w:spacing w:line="14" w:lineRule="auto"/>
      <w:rPr>
        <w:sz w:val="20"/>
      </w:rPr>
    </w:pPr>
    <w:r>
      <w:pict w14:anchorId="554AC3B6">
        <v:rect id="docshape19" o:spid="_x0000_s1079" style="position:absolute;margin-left:0;margin-top:0;width:612pt;height:63pt;z-index:-17683456;mso-position-horizontal-relative:page;mso-position-vertical-relative:page" fillcolor="#942923" stroked="f">
          <w10:wrap anchorx="page" anchory="page"/>
        </v:rect>
      </w:pict>
    </w:r>
    <w:r>
      <w:pict w14:anchorId="30430FD5">
        <v:shapetype id="_x0000_t202" coordsize="21600,21600" o:spt="202" path="m,l,21600r21600,l21600,xe">
          <v:stroke joinstyle="miter"/>
          <v:path gradientshapeok="t" o:connecttype="rect"/>
        </v:shapetype>
        <v:shape id="docshape20" o:spid="_x0000_s1078" type="#_x0000_t202" style="position:absolute;margin-left:559.05pt;margin-top:8.2pt;width:39pt;height:45.9pt;z-index:-17682944;mso-position-horizontal-relative:page;mso-position-vertical-relative:page" filled="f" stroked="f">
          <v:textbox inset="0,0,0,0">
            <w:txbxContent>
              <w:p w14:paraId="6C20FC93" w14:textId="77777777" w:rsidR="0089060C" w:rsidRDefault="00197673">
                <w:pPr>
                  <w:spacing w:before="32"/>
                  <w:ind w:left="60"/>
                  <w:rPr>
                    <w:rFonts w:ascii="Calibri"/>
                    <w:b/>
                    <w:sz w:val="72"/>
                  </w:rPr>
                </w:pPr>
                <w:r>
                  <w:rPr>
                    <w:rFonts w:ascii="Calibri"/>
                    <w:b/>
                    <w:color w:val="FFFFFF"/>
                    <w:spacing w:val="-5"/>
                    <w:w w:val="95"/>
                    <w:sz w:val="72"/>
                  </w:rPr>
                  <w:fldChar w:fldCharType="begin"/>
                </w:r>
                <w:r>
                  <w:rPr>
                    <w:rFonts w:ascii="Calibri"/>
                    <w:b/>
                    <w:color w:val="FFFFFF"/>
                    <w:spacing w:val="-5"/>
                    <w:w w:val="95"/>
                    <w:sz w:val="72"/>
                  </w:rPr>
                  <w:instrText xml:space="preserve"> PAGE </w:instrText>
                </w:r>
                <w:r>
                  <w:rPr>
                    <w:rFonts w:ascii="Calibri"/>
                    <w:b/>
                    <w:color w:val="FFFFFF"/>
                    <w:spacing w:val="-5"/>
                    <w:w w:val="95"/>
                    <w:sz w:val="72"/>
                  </w:rPr>
                  <w:fldChar w:fldCharType="separate"/>
                </w:r>
                <w:r>
                  <w:rPr>
                    <w:rFonts w:ascii="Calibri"/>
                    <w:b/>
                    <w:color w:val="FFFFFF"/>
                    <w:spacing w:val="-5"/>
                    <w:w w:val="95"/>
                    <w:sz w:val="72"/>
                  </w:rPr>
                  <w:t>11</w:t>
                </w:r>
                <w:r>
                  <w:rPr>
                    <w:rFonts w:ascii="Calibri"/>
                    <w:b/>
                    <w:color w:val="FFFFFF"/>
                    <w:spacing w:val="-5"/>
                    <w:w w:val="95"/>
                    <w:sz w:val="72"/>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05EE" w14:textId="77777777" w:rsidR="0089060C" w:rsidRDefault="00197673">
    <w:pPr>
      <w:pStyle w:val="BodyText"/>
      <w:spacing w:line="14" w:lineRule="auto"/>
      <w:rPr>
        <w:sz w:val="20"/>
      </w:rPr>
    </w:pPr>
    <w:r>
      <w:pict w14:anchorId="2CDB46C3">
        <v:shapetype id="_x0000_t202" coordsize="21600,21600" o:spt="202" path="m,l,21600r21600,l21600,xe">
          <v:stroke joinstyle="miter"/>
          <v:path gradientshapeok="t" o:connecttype="rect"/>
        </v:shapetype>
        <v:shape id="docshape26" o:spid="_x0000_s1068" type="#_x0000_t202" style="position:absolute;margin-left:-1pt;margin-top:8.2pt;width:617pt;height:45.9pt;z-index:-17679872;mso-position-horizontal-relative:page;mso-position-vertical-relative:page" filled="f" stroked="f">
          <v:textbox inset="0,0,0,0">
            <w:txbxContent>
              <w:p w14:paraId="16ABD466" w14:textId="77777777" w:rsidR="0089060C" w:rsidRDefault="00197673">
                <w:pPr>
                  <w:tabs>
                    <w:tab w:val="left" w:pos="12259"/>
                  </w:tabs>
                  <w:spacing w:before="32"/>
                  <w:ind w:left="20"/>
                  <w:rPr>
                    <w:rFonts w:ascii="Calibri"/>
                    <w:b/>
                    <w:sz w:val="72"/>
                  </w:rPr>
                </w:pPr>
                <w:r>
                  <w:rPr>
                    <w:rFonts w:ascii="Calibri"/>
                    <w:b/>
                    <w:color w:val="FFFFFF"/>
                    <w:spacing w:val="16"/>
                    <w:sz w:val="72"/>
                    <w:shd w:val="clear" w:color="auto" w:fill="942923"/>
                  </w:rPr>
                  <w:t xml:space="preserve">  </w:t>
                </w:r>
                <w:r>
                  <w:rPr>
                    <w:rFonts w:ascii="Calibri"/>
                    <w:b/>
                    <w:color w:val="FFFFFF"/>
                    <w:spacing w:val="-5"/>
                    <w:w w:val="95"/>
                    <w:sz w:val="72"/>
                    <w:shd w:val="clear" w:color="auto" w:fill="942923"/>
                  </w:rPr>
                  <w:fldChar w:fldCharType="begin"/>
                </w:r>
                <w:r>
                  <w:rPr>
                    <w:rFonts w:ascii="Calibri"/>
                    <w:b/>
                    <w:color w:val="FFFFFF"/>
                    <w:spacing w:val="-5"/>
                    <w:w w:val="95"/>
                    <w:sz w:val="72"/>
                    <w:shd w:val="clear" w:color="auto" w:fill="942923"/>
                  </w:rPr>
                  <w:instrText xml:space="preserve"> PAGE </w:instrText>
                </w:r>
                <w:r>
                  <w:rPr>
                    <w:rFonts w:ascii="Calibri"/>
                    <w:b/>
                    <w:color w:val="FFFFFF"/>
                    <w:spacing w:val="-5"/>
                    <w:w w:val="95"/>
                    <w:sz w:val="72"/>
                    <w:shd w:val="clear" w:color="auto" w:fill="942923"/>
                  </w:rPr>
                  <w:fldChar w:fldCharType="separate"/>
                </w:r>
                <w:r>
                  <w:rPr>
                    <w:rFonts w:ascii="Calibri"/>
                    <w:b/>
                    <w:color w:val="FFFFFF"/>
                    <w:spacing w:val="-5"/>
                    <w:w w:val="95"/>
                    <w:sz w:val="72"/>
                    <w:shd w:val="clear" w:color="auto" w:fill="942923"/>
                  </w:rPr>
                  <w:t>40</w:t>
                </w:r>
                <w:r>
                  <w:rPr>
                    <w:rFonts w:ascii="Calibri"/>
                    <w:b/>
                    <w:color w:val="FFFFFF"/>
                    <w:spacing w:val="-5"/>
                    <w:w w:val="95"/>
                    <w:sz w:val="72"/>
                    <w:shd w:val="clear" w:color="auto" w:fill="942923"/>
                  </w:rPr>
                  <w:fldChar w:fldCharType="end"/>
                </w:r>
                <w:r>
                  <w:rPr>
                    <w:rFonts w:ascii="Calibri"/>
                    <w:b/>
                    <w:color w:val="FFFFFF"/>
                    <w:sz w:val="72"/>
                    <w:shd w:val="clear" w:color="auto" w:fill="942923"/>
                  </w:rPr>
                  <w:tab/>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2D03" w14:textId="77777777" w:rsidR="0089060C" w:rsidRDefault="00197673">
    <w:pPr>
      <w:pStyle w:val="BodyText"/>
      <w:spacing w:line="14" w:lineRule="auto"/>
      <w:rPr>
        <w:sz w:val="20"/>
      </w:rPr>
    </w:pPr>
    <w:r>
      <w:pict w14:anchorId="73366973">
        <v:rect id="docshape27" o:spid="_x0000_s1067" style="position:absolute;margin-left:0;margin-top:0;width:612pt;height:63pt;z-index:-17679360;mso-position-horizontal-relative:page;mso-position-vertical-relative:page" fillcolor="#942923" stroked="f">
          <w10:wrap anchorx="page" anchory="page"/>
        </v:rect>
      </w:pict>
    </w:r>
    <w:r>
      <w:pict w14:anchorId="09784CFA">
        <v:shapetype id="_x0000_t202" coordsize="21600,21600" o:spt="202" path="m,l,21600r21600,l21600,xe">
          <v:stroke joinstyle="miter"/>
          <v:path gradientshapeok="t" o:connecttype="rect"/>
        </v:shapetype>
        <v:shape id="docshape28" o:spid="_x0000_s1066" type="#_x0000_t202" style="position:absolute;margin-left:559.05pt;margin-top:8.2pt;width:39pt;height:45.9pt;z-index:-17678848;mso-position-horizontal-relative:page;mso-position-vertical-relative:page" filled="f" stroked="f">
          <v:textbox inset="0,0,0,0">
            <w:txbxContent>
              <w:p w14:paraId="7323906A" w14:textId="77777777" w:rsidR="0089060C" w:rsidRDefault="00197673">
                <w:pPr>
                  <w:spacing w:before="32"/>
                  <w:ind w:left="60"/>
                  <w:rPr>
                    <w:rFonts w:ascii="Calibri"/>
                    <w:b/>
                    <w:sz w:val="72"/>
                  </w:rPr>
                </w:pPr>
                <w:r>
                  <w:rPr>
                    <w:rFonts w:ascii="Calibri"/>
                    <w:b/>
                    <w:color w:val="FFFFFF"/>
                    <w:spacing w:val="-5"/>
                    <w:w w:val="95"/>
                    <w:sz w:val="72"/>
                  </w:rPr>
                  <w:fldChar w:fldCharType="begin"/>
                </w:r>
                <w:r>
                  <w:rPr>
                    <w:rFonts w:ascii="Calibri"/>
                    <w:b/>
                    <w:color w:val="FFFFFF"/>
                    <w:spacing w:val="-5"/>
                    <w:w w:val="95"/>
                    <w:sz w:val="72"/>
                  </w:rPr>
                  <w:instrText xml:space="preserve"> PAGE </w:instrText>
                </w:r>
                <w:r>
                  <w:rPr>
                    <w:rFonts w:ascii="Calibri"/>
                    <w:b/>
                    <w:color w:val="FFFFFF"/>
                    <w:spacing w:val="-5"/>
                    <w:w w:val="95"/>
                    <w:sz w:val="72"/>
                  </w:rPr>
                  <w:fldChar w:fldCharType="separate"/>
                </w:r>
                <w:r>
                  <w:rPr>
                    <w:rFonts w:ascii="Calibri"/>
                    <w:b/>
                    <w:color w:val="FFFFFF"/>
                    <w:spacing w:val="-5"/>
                    <w:w w:val="95"/>
                    <w:sz w:val="72"/>
                  </w:rPr>
                  <w:t>41</w:t>
                </w:r>
                <w:r>
                  <w:rPr>
                    <w:rFonts w:ascii="Calibri"/>
                    <w:b/>
                    <w:color w:val="FFFFFF"/>
                    <w:spacing w:val="-5"/>
                    <w:w w:val="95"/>
                    <w:sz w:val="72"/>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0053"/>
    <w:multiLevelType w:val="hybridMultilevel"/>
    <w:tmpl w:val="311C6C9E"/>
    <w:lvl w:ilvl="0" w:tplc="5294764A">
      <w:numFmt w:val="bullet"/>
      <w:lvlText w:val="•"/>
      <w:lvlJc w:val="left"/>
      <w:pPr>
        <w:ind w:left="2879" w:hanging="360"/>
      </w:pPr>
      <w:rPr>
        <w:rFonts w:ascii="Cambria" w:eastAsia="Cambria" w:hAnsi="Cambria" w:cs="Cambria" w:hint="default"/>
        <w:b w:val="0"/>
        <w:bCs w:val="0"/>
        <w:i w:val="0"/>
        <w:iCs w:val="0"/>
        <w:color w:val="231F20"/>
        <w:w w:val="112"/>
        <w:sz w:val="22"/>
        <w:szCs w:val="22"/>
        <w:lang w:val="en-US" w:eastAsia="en-US" w:bidi="ar-SA"/>
      </w:rPr>
    </w:lvl>
    <w:lvl w:ilvl="1" w:tplc="87A06598">
      <w:numFmt w:val="bullet"/>
      <w:lvlText w:val="•"/>
      <w:lvlJc w:val="left"/>
      <w:pPr>
        <w:ind w:left="2880" w:hanging="360"/>
      </w:pPr>
      <w:rPr>
        <w:rFonts w:hint="default"/>
        <w:lang w:val="en-US" w:eastAsia="en-US" w:bidi="ar-SA"/>
      </w:rPr>
    </w:lvl>
    <w:lvl w:ilvl="2" w:tplc="CF7A27E6">
      <w:numFmt w:val="bullet"/>
      <w:lvlText w:val="•"/>
      <w:lvlJc w:val="left"/>
      <w:pPr>
        <w:ind w:left="3920" w:hanging="360"/>
      </w:pPr>
      <w:rPr>
        <w:rFonts w:hint="default"/>
        <w:lang w:val="en-US" w:eastAsia="en-US" w:bidi="ar-SA"/>
      </w:rPr>
    </w:lvl>
    <w:lvl w:ilvl="3" w:tplc="E7E24FDA">
      <w:numFmt w:val="bullet"/>
      <w:lvlText w:val="•"/>
      <w:lvlJc w:val="left"/>
      <w:pPr>
        <w:ind w:left="4960" w:hanging="360"/>
      </w:pPr>
      <w:rPr>
        <w:rFonts w:hint="default"/>
        <w:lang w:val="en-US" w:eastAsia="en-US" w:bidi="ar-SA"/>
      </w:rPr>
    </w:lvl>
    <w:lvl w:ilvl="4" w:tplc="DDD617CC">
      <w:numFmt w:val="bullet"/>
      <w:lvlText w:val="•"/>
      <w:lvlJc w:val="left"/>
      <w:pPr>
        <w:ind w:left="6000" w:hanging="360"/>
      </w:pPr>
      <w:rPr>
        <w:rFonts w:hint="default"/>
        <w:lang w:val="en-US" w:eastAsia="en-US" w:bidi="ar-SA"/>
      </w:rPr>
    </w:lvl>
    <w:lvl w:ilvl="5" w:tplc="4C1A1584">
      <w:numFmt w:val="bullet"/>
      <w:lvlText w:val="•"/>
      <w:lvlJc w:val="left"/>
      <w:pPr>
        <w:ind w:left="7040" w:hanging="360"/>
      </w:pPr>
      <w:rPr>
        <w:rFonts w:hint="default"/>
        <w:lang w:val="en-US" w:eastAsia="en-US" w:bidi="ar-SA"/>
      </w:rPr>
    </w:lvl>
    <w:lvl w:ilvl="6" w:tplc="A9C0BEDE">
      <w:numFmt w:val="bullet"/>
      <w:lvlText w:val="•"/>
      <w:lvlJc w:val="left"/>
      <w:pPr>
        <w:ind w:left="8080" w:hanging="360"/>
      </w:pPr>
      <w:rPr>
        <w:rFonts w:hint="default"/>
        <w:lang w:val="en-US" w:eastAsia="en-US" w:bidi="ar-SA"/>
      </w:rPr>
    </w:lvl>
    <w:lvl w:ilvl="7" w:tplc="C2BE92A8">
      <w:numFmt w:val="bullet"/>
      <w:lvlText w:val="•"/>
      <w:lvlJc w:val="left"/>
      <w:pPr>
        <w:ind w:left="9120" w:hanging="360"/>
      </w:pPr>
      <w:rPr>
        <w:rFonts w:hint="default"/>
        <w:lang w:val="en-US" w:eastAsia="en-US" w:bidi="ar-SA"/>
      </w:rPr>
    </w:lvl>
    <w:lvl w:ilvl="8" w:tplc="A7283AC2">
      <w:numFmt w:val="bullet"/>
      <w:lvlText w:val="•"/>
      <w:lvlJc w:val="left"/>
      <w:pPr>
        <w:ind w:left="10160" w:hanging="360"/>
      </w:pPr>
      <w:rPr>
        <w:rFonts w:hint="default"/>
        <w:lang w:val="en-US" w:eastAsia="en-US" w:bidi="ar-SA"/>
      </w:rPr>
    </w:lvl>
  </w:abstractNum>
  <w:abstractNum w:abstractNumId="1" w15:restartNumberingAfterBreak="0">
    <w:nsid w:val="59443E6E"/>
    <w:multiLevelType w:val="hybridMultilevel"/>
    <w:tmpl w:val="5F722F24"/>
    <w:lvl w:ilvl="0" w:tplc="F4E0E16A">
      <w:numFmt w:val="bullet"/>
      <w:lvlText w:val="•"/>
      <w:lvlJc w:val="left"/>
      <w:pPr>
        <w:ind w:left="2700" w:hanging="540"/>
      </w:pPr>
      <w:rPr>
        <w:rFonts w:ascii="Cambria" w:eastAsia="Cambria" w:hAnsi="Cambria" w:cs="Cambria" w:hint="default"/>
        <w:b w:val="0"/>
        <w:bCs w:val="0"/>
        <w:i w:val="0"/>
        <w:iCs w:val="0"/>
        <w:color w:val="231F20"/>
        <w:w w:val="112"/>
        <w:sz w:val="22"/>
        <w:szCs w:val="22"/>
        <w:lang w:val="en-US" w:eastAsia="en-US" w:bidi="ar-SA"/>
      </w:rPr>
    </w:lvl>
    <w:lvl w:ilvl="1" w:tplc="2FFE72A4">
      <w:numFmt w:val="bullet"/>
      <w:lvlText w:val="•"/>
      <w:lvlJc w:val="left"/>
      <w:pPr>
        <w:ind w:left="3654" w:hanging="540"/>
      </w:pPr>
      <w:rPr>
        <w:rFonts w:hint="default"/>
        <w:lang w:val="en-US" w:eastAsia="en-US" w:bidi="ar-SA"/>
      </w:rPr>
    </w:lvl>
    <w:lvl w:ilvl="2" w:tplc="5A6A0D8E">
      <w:numFmt w:val="bullet"/>
      <w:lvlText w:val="•"/>
      <w:lvlJc w:val="left"/>
      <w:pPr>
        <w:ind w:left="4608" w:hanging="540"/>
      </w:pPr>
      <w:rPr>
        <w:rFonts w:hint="default"/>
        <w:lang w:val="en-US" w:eastAsia="en-US" w:bidi="ar-SA"/>
      </w:rPr>
    </w:lvl>
    <w:lvl w:ilvl="3" w:tplc="49A49262">
      <w:numFmt w:val="bullet"/>
      <w:lvlText w:val="•"/>
      <w:lvlJc w:val="left"/>
      <w:pPr>
        <w:ind w:left="5562" w:hanging="540"/>
      </w:pPr>
      <w:rPr>
        <w:rFonts w:hint="default"/>
        <w:lang w:val="en-US" w:eastAsia="en-US" w:bidi="ar-SA"/>
      </w:rPr>
    </w:lvl>
    <w:lvl w:ilvl="4" w:tplc="4BC64C78">
      <w:numFmt w:val="bullet"/>
      <w:lvlText w:val="•"/>
      <w:lvlJc w:val="left"/>
      <w:pPr>
        <w:ind w:left="6516" w:hanging="540"/>
      </w:pPr>
      <w:rPr>
        <w:rFonts w:hint="default"/>
        <w:lang w:val="en-US" w:eastAsia="en-US" w:bidi="ar-SA"/>
      </w:rPr>
    </w:lvl>
    <w:lvl w:ilvl="5" w:tplc="13308944">
      <w:numFmt w:val="bullet"/>
      <w:lvlText w:val="•"/>
      <w:lvlJc w:val="left"/>
      <w:pPr>
        <w:ind w:left="7470" w:hanging="540"/>
      </w:pPr>
      <w:rPr>
        <w:rFonts w:hint="default"/>
        <w:lang w:val="en-US" w:eastAsia="en-US" w:bidi="ar-SA"/>
      </w:rPr>
    </w:lvl>
    <w:lvl w:ilvl="6" w:tplc="9A26191A">
      <w:numFmt w:val="bullet"/>
      <w:lvlText w:val="•"/>
      <w:lvlJc w:val="left"/>
      <w:pPr>
        <w:ind w:left="8424" w:hanging="540"/>
      </w:pPr>
      <w:rPr>
        <w:rFonts w:hint="default"/>
        <w:lang w:val="en-US" w:eastAsia="en-US" w:bidi="ar-SA"/>
      </w:rPr>
    </w:lvl>
    <w:lvl w:ilvl="7" w:tplc="72640096">
      <w:numFmt w:val="bullet"/>
      <w:lvlText w:val="•"/>
      <w:lvlJc w:val="left"/>
      <w:pPr>
        <w:ind w:left="9378" w:hanging="540"/>
      </w:pPr>
      <w:rPr>
        <w:rFonts w:hint="default"/>
        <w:lang w:val="en-US" w:eastAsia="en-US" w:bidi="ar-SA"/>
      </w:rPr>
    </w:lvl>
    <w:lvl w:ilvl="8" w:tplc="B4243A7C">
      <w:numFmt w:val="bullet"/>
      <w:lvlText w:val="•"/>
      <w:lvlJc w:val="left"/>
      <w:pPr>
        <w:ind w:left="10332" w:hanging="540"/>
      </w:pPr>
      <w:rPr>
        <w:rFonts w:hint="default"/>
        <w:lang w:val="en-US" w:eastAsia="en-US" w:bidi="ar-SA"/>
      </w:rPr>
    </w:lvl>
  </w:abstractNum>
  <w:abstractNum w:abstractNumId="2" w15:restartNumberingAfterBreak="0">
    <w:nsid w:val="6F0D0AA9"/>
    <w:multiLevelType w:val="hybridMultilevel"/>
    <w:tmpl w:val="34A0666A"/>
    <w:lvl w:ilvl="0" w:tplc="7ED076E6">
      <w:numFmt w:val="bullet"/>
      <w:lvlText w:val="•"/>
      <w:lvlJc w:val="left"/>
      <w:pPr>
        <w:ind w:left="980" w:hanging="540"/>
      </w:pPr>
      <w:rPr>
        <w:rFonts w:ascii="Cambria" w:eastAsia="Cambria" w:hAnsi="Cambria" w:cs="Cambria" w:hint="default"/>
        <w:b w:val="0"/>
        <w:bCs w:val="0"/>
        <w:i w:val="0"/>
        <w:iCs w:val="0"/>
        <w:color w:val="231F20"/>
        <w:w w:val="112"/>
        <w:sz w:val="22"/>
        <w:szCs w:val="22"/>
        <w:lang w:val="en-US" w:eastAsia="en-US" w:bidi="ar-SA"/>
      </w:rPr>
    </w:lvl>
    <w:lvl w:ilvl="1" w:tplc="F2B25CA2">
      <w:numFmt w:val="bullet"/>
      <w:lvlText w:val="•"/>
      <w:lvlJc w:val="left"/>
      <w:pPr>
        <w:ind w:left="1876" w:hanging="540"/>
      </w:pPr>
      <w:rPr>
        <w:rFonts w:hint="default"/>
        <w:lang w:val="en-US" w:eastAsia="en-US" w:bidi="ar-SA"/>
      </w:rPr>
    </w:lvl>
    <w:lvl w:ilvl="2" w:tplc="33B071A4">
      <w:numFmt w:val="bullet"/>
      <w:lvlText w:val="•"/>
      <w:lvlJc w:val="left"/>
      <w:pPr>
        <w:ind w:left="2772" w:hanging="540"/>
      </w:pPr>
      <w:rPr>
        <w:rFonts w:hint="default"/>
        <w:lang w:val="en-US" w:eastAsia="en-US" w:bidi="ar-SA"/>
      </w:rPr>
    </w:lvl>
    <w:lvl w:ilvl="3" w:tplc="3D5C5872">
      <w:numFmt w:val="bullet"/>
      <w:lvlText w:val="•"/>
      <w:lvlJc w:val="left"/>
      <w:pPr>
        <w:ind w:left="3668" w:hanging="540"/>
      </w:pPr>
      <w:rPr>
        <w:rFonts w:hint="default"/>
        <w:lang w:val="en-US" w:eastAsia="en-US" w:bidi="ar-SA"/>
      </w:rPr>
    </w:lvl>
    <w:lvl w:ilvl="4" w:tplc="9266F900">
      <w:numFmt w:val="bullet"/>
      <w:lvlText w:val="•"/>
      <w:lvlJc w:val="left"/>
      <w:pPr>
        <w:ind w:left="4564" w:hanging="540"/>
      </w:pPr>
      <w:rPr>
        <w:rFonts w:hint="default"/>
        <w:lang w:val="en-US" w:eastAsia="en-US" w:bidi="ar-SA"/>
      </w:rPr>
    </w:lvl>
    <w:lvl w:ilvl="5" w:tplc="2F36A710">
      <w:numFmt w:val="bullet"/>
      <w:lvlText w:val="•"/>
      <w:lvlJc w:val="left"/>
      <w:pPr>
        <w:ind w:left="5460" w:hanging="540"/>
      </w:pPr>
      <w:rPr>
        <w:rFonts w:hint="default"/>
        <w:lang w:val="en-US" w:eastAsia="en-US" w:bidi="ar-SA"/>
      </w:rPr>
    </w:lvl>
    <w:lvl w:ilvl="6" w:tplc="A2F634D6">
      <w:numFmt w:val="bullet"/>
      <w:lvlText w:val="•"/>
      <w:lvlJc w:val="left"/>
      <w:pPr>
        <w:ind w:left="6356" w:hanging="540"/>
      </w:pPr>
      <w:rPr>
        <w:rFonts w:hint="default"/>
        <w:lang w:val="en-US" w:eastAsia="en-US" w:bidi="ar-SA"/>
      </w:rPr>
    </w:lvl>
    <w:lvl w:ilvl="7" w:tplc="88545FF8">
      <w:numFmt w:val="bullet"/>
      <w:lvlText w:val="•"/>
      <w:lvlJc w:val="left"/>
      <w:pPr>
        <w:ind w:left="7252" w:hanging="540"/>
      </w:pPr>
      <w:rPr>
        <w:rFonts w:hint="default"/>
        <w:lang w:val="en-US" w:eastAsia="en-US" w:bidi="ar-SA"/>
      </w:rPr>
    </w:lvl>
    <w:lvl w:ilvl="8" w:tplc="2A8C830C">
      <w:numFmt w:val="bullet"/>
      <w:lvlText w:val="•"/>
      <w:lvlJc w:val="left"/>
      <w:pPr>
        <w:ind w:left="8148" w:hanging="540"/>
      </w:pPr>
      <w:rPr>
        <w:rFonts w:hint="default"/>
        <w:lang w:val="en-US" w:eastAsia="en-US" w:bidi="ar-SA"/>
      </w:rPr>
    </w:lvl>
  </w:abstractNum>
  <w:abstractNum w:abstractNumId="3" w15:restartNumberingAfterBreak="0">
    <w:nsid w:val="7A70717C"/>
    <w:multiLevelType w:val="hybridMultilevel"/>
    <w:tmpl w:val="DD90924E"/>
    <w:lvl w:ilvl="0" w:tplc="560690E6">
      <w:numFmt w:val="bullet"/>
      <w:lvlText w:val="•"/>
      <w:lvlJc w:val="left"/>
      <w:pPr>
        <w:ind w:left="2700" w:hanging="540"/>
      </w:pPr>
      <w:rPr>
        <w:rFonts w:ascii="Cambria" w:eastAsia="Cambria" w:hAnsi="Cambria" w:cs="Cambria" w:hint="default"/>
        <w:b w:val="0"/>
        <w:bCs w:val="0"/>
        <w:i w:val="0"/>
        <w:iCs w:val="0"/>
        <w:color w:val="231F20"/>
        <w:w w:val="112"/>
        <w:sz w:val="22"/>
        <w:szCs w:val="22"/>
        <w:lang w:val="en-US" w:eastAsia="en-US" w:bidi="ar-SA"/>
      </w:rPr>
    </w:lvl>
    <w:lvl w:ilvl="1" w:tplc="388007D8">
      <w:numFmt w:val="bullet"/>
      <w:lvlText w:val="•"/>
      <w:lvlJc w:val="left"/>
      <w:pPr>
        <w:ind w:left="3654" w:hanging="540"/>
      </w:pPr>
      <w:rPr>
        <w:rFonts w:hint="default"/>
        <w:lang w:val="en-US" w:eastAsia="en-US" w:bidi="ar-SA"/>
      </w:rPr>
    </w:lvl>
    <w:lvl w:ilvl="2" w:tplc="6A4088A8">
      <w:numFmt w:val="bullet"/>
      <w:lvlText w:val="•"/>
      <w:lvlJc w:val="left"/>
      <w:pPr>
        <w:ind w:left="4608" w:hanging="540"/>
      </w:pPr>
      <w:rPr>
        <w:rFonts w:hint="default"/>
        <w:lang w:val="en-US" w:eastAsia="en-US" w:bidi="ar-SA"/>
      </w:rPr>
    </w:lvl>
    <w:lvl w:ilvl="3" w:tplc="F42249E6">
      <w:numFmt w:val="bullet"/>
      <w:lvlText w:val="•"/>
      <w:lvlJc w:val="left"/>
      <w:pPr>
        <w:ind w:left="5562" w:hanging="540"/>
      </w:pPr>
      <w:rPr>
        <w:rFonts w:hint="default"/>
        <w:lang w:val="en-US" w:eastAsia="en-US" w:bidi="ar-SA"/>
      </w:rPr>
    </w:lvl>
    <w:lvl w:ilvl="4" w:tplc="4F3662E8">
      <w:numFmt w:val="bullet"/>
      <w:lvlText w:val="•"/>
      <w:lvlJc w:val="left"/>
      <w:pPr>
        <w:ind w:left="6516" w:hanging="540"/>
      </w:pPr>
      <w:rPr>
        <w:rFonts w:hint="default"/>
        <w:lang w:val="en-US" w:eastAsia="en-US" w:bidi="ar-SA"/>
      </w:rPr>
    </w:lvl>
    <w:lvl w:ilvl="5" w:tplc="B264163E">
      <w:numFmt w:val="bullet"/>
      <w:lvlText w:val="•"/>
      <w:lvlJc w:val="left"/>
      <w:pPr>
        <w:ind w:left="7470" w:hanging="540"/>
      </w:pPr>
      <w:rPr>
        <w:rFonts w:hint="default"/>
        <w:lang w:val="en-US" w:eastAsia="en-US" w:bidi="ar-SA"/>
      </w:rPr>
    </w:lvl>
    <w:lvl w:ilvl="6" w:tplc="CC6E3754">
      <w:numFmt w:val="bullet"/>
      <w:lvlText w:val="•"/>
      <w:lvlJc w:val="left"/>
      <w:pPr>
        <w:ind w:left="8424" w:hanging="540"/>
      </w:pPr>
      <w:rPr>
        <w:rFonts w:hint="default"/>
        <w:lang w:val="en-US" w:eastAsia="en-US" w:bidi="ar-SA"/>
      </w:rPr>
    </w:lvl>
    <w:lvl w:ilvl="7" w:tplc="18BE8220">
      <w:numFmt w:val="bullet"/>
      <w:lvlText w:val="•"/>
      <w:lvlJc w:val="left"/>
      <w:pPr>
        <w:ind w:left="9378" w:hanging="540"/>
      </w:pPr>
      <w:rPr>
        <w:rFonts w:hint="default"/>
        <w:lang w:val="en-US" w:eastAsia="en-US" w:bidi="ar-SA"/>
      </w:rPr>
    </w:lvl>
    <w:lvl w:ilvl="8" w:tplc="89FACD08">
      <w:numFmt w:val="bullet"/>
      <w:lvlText w:val="•"/>
      <w:lvlJc w:val="left"/>
      <w:pPr>
        <w:ind w:left="10332" w:hanging="540"/>
      </w:pPr>
      <w:rPr>
        <w:rFonts w:hint="default"/>
        <w:lang w:val="en-US" w:eastAsia="en-US" w:bidi="ar-SA"/>
      </w:rPr>
    </w:lvl>
  </w:abstractNum>
  <w:num w:numId="1" w16cid:durableId="1900245231">
    <w:abstractNumId w:val="2"/>
  </w:num>
  <w:num w:numId="2" w16cid:durableId="369768632">
    <w:abstractNumId w:val="3"/>
  </w:num>
  <w:num w:numId="3" w16cid:durableId="2086489430">
    <w:abstractNumId w:val="0"/>
  </w:num>
  <w:num w:numId="4" w16cid:durableId="26038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tfJzHpnPxTqBCQooQLd5iVr0HPYilAExUjMc4KUcosPmLFETHmGUyrMbahfJg+nLG01KIZw2AM5Pg25+BTx6bA==" w:salt="63HyJeFarYJhqagPx8rCfQ=="/>
  <w:defaultTabStop w:val="720"/>
  <w:evenAndOddHeaders/>
  <w:drawingGridHorizontalSpacing w:val="110"/>
  <w:displayHorizontalDrawingGridEvery w:val="2"/>
  <w:characterSpacingControl w:val="doNotCompress"/>
  <w:hdrShapeDefaults>
    <o:shapedefaults v:ext="edit" spidmax="23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060C"/>
    <w:rsid w:val="00197673"/>
    <w:rsid w:val="0089060C"/>
    <w:rsid w:val="00AD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8"/>
    <o:shapelayout v:ext="edit">
      <o:idmap v:ext="edit" data="2"/>
    </o:shapelayout>
  </w:shapeDefaults>
  <w:decimalSymbol w:val="."/>
  <w:listSeparator w:val=","/>
  <w14:docId w14:val="712D8A6B"/>
  <w15:docId w15:val="{E250FD4A-A4FF-4AB8-B1AC-3B03B42E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32"/>
      <w:ind w:left="60"/>
      <w:outlineLvl w:val="0"/>
    </w:pPr>
    <w:rPr>
      <w:rFonts w:ascii="Calibri" w:eastAsia="Calibri" w:hAnsi="Calibri" w:cs="Calibri"/>
      <w:b/>
      <w:bCs/>
      <w:sz w:val="72"/>
      <w:szCs w:val="72"/>
    </w:rPr>
  </w:style>
  <w:style w:type="paragraph" w:styleId="Heading2">
    <w:name w:val="heading 2"/>
    <w:basedOn w:val="Normal"/>
    <w:uiPriority w:val="9"/>
    <w:unhideWhenUsed/>
    <w:qFormat/>
    <w:pPr>
      <w:ind w:left="777" w:right="777"/>
      <w:jc w:val="center"/>
      <w:outlineLvl w:val="1"/>
    </w:pPr>
    <w:rPr>
      <w:rFonts w:ascii="Calibri" w:eastAsia="Calibri" w:hAnsi="Calibri" w:cs="Calibri"/>
      <w:b/>
      <w:bCs/>
      <w:sz w:val="48"/>
      <w:szCs w:val="48"/>
    </w:rPr>
  </w:style>
  <w:style w:type="paragraph" w:styleId="Heading3">
    <w:name w:val="heading 3"/>
    <w:basedOn w:val="Normal"/>
    <w:uiPriority w:val="9"/>
    <w:unhideWhenUsed/>
    <w:qFormat/>
    <w:pPr>
      <w:ind w:left="2160"/>
      <w:jc w:val="both"/>
      <w:outlineLvl w:val="2"/>
    </w:pPr>
    <w:rPr>
      <w:rFonts w:ascii="Calibri" w:eastAsia="Calibri" w:hAnsi="Calibri" w:cs="Calibri"/>
      <w:b/>
      <w:bCs/>
      <w:sz w:val="28"/>
      <w:szCs w:val="28"/>
    </w:rPr>
  </w:style>
  <w:style w:type="paragraph" w:styleId="Heading4">
    <w:name w:val="heading 4"/>
    <w:basedOn w:val="Normal"/>
    <w:uiPriority w:val="9"/>
    <w:unhideWhenUsed/>
    <w:qFormat/>
    <w:pPr>
      <w:ind w:left="21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2"/>
      <w:ind w:left="2160"/>
    </w:pPr>
    <w:rPr>
      <w:rFonts w:ascii="Calibri" w:eastAsia="Calibri" w:hAnsi="Calibri" w:cs="Calibri"/>
      <w:b/>
      <w:bCs/>
    </w:rPr>
  </w:style>
  <w:style w:type="paragraph" w:styleId="TOC2">
    <w:name w:val="toc 2"/>
    <w:basedOn w:val="Normal"/>
    <w:uiPriority w:val="1"/>
    <w:qFormat/>
    <w:pPr>
      <w:spacing w:before="91"/>
      <w:ind w:left="2880"/>
    </w:pPr>
    <w:rPr>
      <w:rFonts w:ascii="Calibri" w:eastAsia="Calibri" w:hAnsi="Calibri" w:cs="Calibri"/>
      <w:b/>
      <w:bCs/>
    </w:rPr>
  </w:style>
  <w:style w:type="paragraph" w:styleId="TOC3">
    <w:name w:val="toc 3"/>
    <w:basedOn w:val="Normal"/>
    <w:uiPriority w:val="1"/>
    <w:qFormat/>
    <w:pPr>
      <w:spacing w:before="105"/>
      <w:ind w:left="2880"/>
    </w:pPr>
    <w:rPr>
      <w:rFonts w:ascii="Trebuchet MS" w:eastAsia="Trebuchet MS" w:hAnsi="Trebuchet MS" w:cs="Trebuchet MS"/>
    </w:rPr>
  </w:style>
  <w:style w:type="paragraph" w:styleId="BodyText">
    <w:name w:val="Body Text"/>
    <w:basedOn w:val="Normal"/>
    <w:uiPriority w:val="1"/>
    <w:qFormat/>
  </w:style>
  <w:style w:type="paragraph" w:styleId="Title">
    <w:name w:val="Title"/>
    <w:basedOn w:val="Normal"/>
    <w:uiPriority w:val="10"/>
    <w:qFormat/>
    <w:pPr>
      <w:spacing w:before="103" w:line="1070" w:lineRule="exact"/>
      <w:ind w:left="2135" w:right="328"/>
      <w:jc w:val="center"/>
    </w:pPr>
    <w:rPr>
      <w:rFonts w:ascii="Calibri" w:eastAsia="Calibri" w:hAnsi="Calibri" w:cs="Calibri"/>
      <w:b/>
      <w:bCs/>
      <w:sz w:val="88"/>
      <w:szCs w:val="88"/>
    </w:rPr>
  </w:style>
  <w:style w:type="paragraph" w:styleId="ListParagraph">
    <w:name w:val="List Paragraph"/>
    <w:basedOn w:val="Normal"/>
    <w:uiPriority w:val="1"/>
    <w:qFormat/>
    <w:pPr>
      <w:spacing w:before="178"/>
      <w:ind w:left="2700" w:hanging="541"/>
      <w:jc w:val="both"/>
    </w:pPr>
  </w:style>
  <w:style w:type="paragraph" w:customStyle="1" w:styleId="TableParagraph">
    <w:name w:val="Table Paragraph"/>
    <w:basedOn w:val="Normal"/>
    <w:uiPriority w:val="1"/>
    <w:qFormat/>
    <w:pPr>
      <w:jc w:val="center"/>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8.png"/><Relationship Id="rId21" Type="http://schemas.openxmlformats.org/officeDocument/2006/relationships/footer" Target="footer5.xml"/><Relationship Id="rId42" Type="http://schemas.openxmlformats.org/officeDocument/2006/relationships/hyperlink" Target="http://www.ipdas.ohri.ca/" TargetMode="External"/><Relationship Id="rId63" Type="http://schemas.openxmlformats.org/officeDocument/2006/relationships/image" Target="media/image4.png"/><Relationship Id="rId84" Type="http://schemas.openxmlformats.org/officeDocument/2006/relationships/image" Target="media/image25.png"/><Relationship Id="rId138" Type="http://schemas.openxmlformats.org/officeDocument/2006/relationships/hyperlink" Target="http://decisionaid.ohri.ca/" TargetMode="External"/><Relationship Id="rId159" Type="http://schemas.openxmlformats.org/officeDocument/2006/relationships/hyperlink" Target="http://www.ohri.ca/decisionaid" TargetMode="External"/><Relationship Id="rId170" Type="http://schemas.openxmlformats.org/officeDocument/2006/relationships/header" Target="header18.xml"/><Relationship Id="rId107" Type="http://schemas.openxmlformats.org/officeDocument/2006/relationships/image" Target="media/image48.png"/><Relationship Id="rId11" Type="http://schemas.openxmlformats.org/officeDocument/2006/relationships/footer" Target="footer1.xml"/><Relationship Id="rId32" Type="http://schemas.openxmlformats.org/officeDocument/2006/relationships/hyperlink" Target="http://www.samhsa.gov/Matrix/MHST/TransformationTrends_july05.pdf" TargetMode="External"/><Relationship Id="rId53" Type="http://schemas.openxmlformats.org/officeDocument/2006/relationships/header" Target="header11.xml"/><Relationship Id="rId74" Type="http://schemas.openxmlformats.org/officeDocument/2006/relationships/image" Target="media/image15.png"/><Relationship Id="rId128" Type="http://schemas.openxmlformats.org/officeDocument/2006/relationships/hyperlink" Target="http://www.bazelon.org/publications/index.htm" TargetMode="External"/><Relationship Id="rId149" Type="http://schemas.openxmlformats.org/officeDocument/2006/relationships/hyperlink" Target="http://www.webmd.com/" TargetMode="External"/><Relationship Id="rId5" Type="http://schemas.openxmlformats.org/officeDocument/2006/relationships/footnotes" Target="footnotes.xml"/><Relationship Id="rId95" Type="http://schemas.openxmlformats.org/officeDocument/2006/relationships/image" Target="media/image36.png"/><Relationship Id="rId160" Type="http://schemas.openxmlformats.org/officeDocument/2006/relationships/hyperlink" Target="http://decisionaid.ohri.ca/decguide.html" TargetMode="External"/><Relationship Id="rId22" Type="http://schemas.openxmlformats.org/officeDocument/2006/relationships/footer" Target="footer6.xml"/><Relationship Id="rId43" Type="http://schemas.openxmlformats.org/officeDocument/2006/relationships/hyperlink" Target="http://www.mayoclinic.com/" TargetMode="External"/><Relationship Id="rId64" Type="http://schemas.openxmlformats.org/officeDocument/2006/relationships/image" Target="media/image5.png"/><Relationship Id="rId118" Type="http://schemas.openxmlformats.org/officeDocument/2006/relationships/image" Target="media/image59.png"/><Relationship Id="rId139" Type="http://schemas.openxmlformats.org/officeDocument/2006/relationships/header" Target="header15.xml"/><Relationship Id="rId85" Type="http://schemas.openxmlformats.org/officeDocument/2006/relationships/image" Target="media/image26.png"/><Relationship Id="rId150" Type="http://schemas.openxmlformats.org/officeDocument/2006/relationships/hyperlink" Target="http://www.MedicineNet.com/" TargetMode="External"/><Relationship Id="rId171" Type="http://schemas.openxmlformats.org/officeDocument/2006/relationships/footer" Target="footer19.xml"/><Relationship Id="rId12" Type="http://schemas.openxmlformats.org/officeDocument/2006/relationships/hyperlink" Target="http://www.samhsa.gov/shin" TargetMode="External"/><Relationship Id="rId33" Type="http://schemas.openxmlformats.org/officeDocument/2006/relationships/hyperlink" Target="http://www.mentalhealth.samhsa.gov/media/ken/pdf/SMA05-4129/trifold.pdf" TargetMode="External"/><Relationship Id="rId108" Type="http://schemas.openxmlformats.org/officeDocument/2006/relationships/image" Target="media/image49.png"/><Relationship Id="rId129" Type="http://schemas.openxmlformats.org/officeDocument/2006/relationships/hyperlink" Target="http://www.pickereurope.org/Filestore/Downloads/six-country-study-6-4-06-web-version.pdf" TargetMode="External"/><Relationship Id="rId54" Type="http://schemas.openxmlformats.org/officeDocument/2006/relationships/footer" Target="footer11.xml"/><Relationship Id="rId75" Type="http://schemas.openxmlformats.org/officeDocument/2006/relationships/image" Target="media/image16.png"/><Relationship Id="rId96" Type="http://schemas.openxmlformats.org/officeDocument/2006/relationships/image" Target="media/image37.png"/><Relationship Id="rId140" Type="http://schemas.openxmlformats.org/officeDocument/2006/relationships/header" Target="header16.xml"/><Relationship Id="rId161" Type="http://schemas.openxmlformats.org/officeDocument/2006/relationships/hyperlink" Target="http://decisionaid.ohri.ca/AZinvent.ph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pdas.ohri.ca/" TargetMode="External"/><Relationship Id="rId28" Type="http://schemas.openxmlformats.org/officeDocument/2006/relationships/hyperlink" Target="https://www.cahps.ahrq.gov/default.asp" TargetMode="External"/><Relationship Id="rId49" Type="http://schemas.openxmlformats.org/officeDocument/2006/relationships/header" Target="header9.xml"/><Relationship Id="rId114" Type="http://schemas.openxmlformats.org/officeDocument/2006/relationships/image" Target="media/image55.png"/><Relationship Id="rId119" Type="http://schemas.openxmlformats.org/officeDocument/2006/relationships/image" Target="media/image60.png"/><Relationship Id="rId44" Type="http://schemas.openxmlformats.org/officeDocument/2006/relationships/hyperlink" Target="http://www.mental-health-matters.com/" TargetMode="External"/><Relationship Id="rId60" Type="http://schemas.openxmlformats.org/officeDocument/2006/relationships/hyperlink" Target="http://download.ncadi.samhsa.gov/ken/pdf/SMA05-4129/trifold.pdf" TargetMode="External"/><Relationship Id="rId65" Type="http://schemas.openxmlformats.org/officeDocument/2006/relationships/image" Target="media/image6.png"/><Relationship Id="rId81" Type="http://schemas.openxmlformats.org/officeDocument/2006/relationships/image" Target="media/image22.png"/><Relationship Id="rId86" Type="http://schemas.openxmlformats.org/officeDocument/2006/relationships/image" Target="media/image27.png"/><Relationship Id="rId130" Type="http://schemas.openxmlformats.org/officeDocument/2006/relationships/hyperlink" Target="http://www.pickereurope.org/Filestore/Publications/QEI_review_AB.pdf" TargetMode="External"/><Relationship Id="rId135" Type="http://schemas.openxmlformats.org/officeDocument/2006/relationships/hyperlink" Target="http://www.nami.org/" TargetMode="External"/><Relationship Id="rId151" Type="http://schemas.openxmlformats.org/officeDocument/2006/relationships/hyperlink" Target="http://www.cancer.org/docroot/NWS/content/NWS_2_1x_Decision_Board_Helps_Women_After_Breast_Cancer_Surgery.asp" TargetMode="External"/><Relationship Id="rId156" Type="http://schemas.openxmlformats.org/officeDocument/2006/relationships/hyperlink" Target="http://www.nap.edu/catalog.pho?record_id%2B11470&amp;toc" TargetMode="External"/><Relationship Id="rId172"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s://www.cahps.ahrq.gov/default.asp" TargetMode="External"/><Relationship Id="rId109" Type="http://schemas.openxmlformats.org/officeDocument/2006/relationships/image" Target="media/image50.png"/><Relationship Id="rId34" Type="http://schemas.openxmlformats.org/officeDocument/2006/relationships/hyperlink" Target="http://www.mentalhealth.samhsa.gov/cmhs/AdvisoryCouncil/consumerdrivedraft.asp" TargetMode="External"/><Relationship Id="rId50" Type="http://schemas.openxmlformats.org/officeDocument/2006/relationships/footer" Target="footer9.xml"/><Relationship Id="rId55" Type="http://schemas.openxmlformats.org/officeDocument/2006/relationships/footer" Target="footer12.xml"/><Relationship Id="rId76" Type="http://schemas.openxmlformats.org/officeDocument/2006/relationships/image" Target="media/image17.png"/><Relationship Id="rId97" Type="http://schemas.openxmlformats.org/officeDocument/2006/relationships/image" Target="media/image38.png"/><Relationship Id="rId104" Type="http://schemas.openxmlformats.org/officeDocument/2006/relationships/image" Target="media/image45.png"/><Relationship Id="rId120" Type="http://schemas.openxmlformats.org/officeDocument/2006/relationships/image" Target="media/image61.png"/><Relationship Id="rId125" Type="http://schemas.openxmlformats.org/officeDocument/2006/relationships/header" Target="header14.xml"/><Relationship Id="rId141" Type="http://schemas.openxmlformats.org/officeDocument/2006/relationships/footer" Target="footer16.xml"/><Relationship Id="rId146" Type="http://schemas.openxmlformats.org/officeDocument/2006/relationships/hyperlink" Target="http://www.fimdm.org/" TargetMode="External"/><Relationship Id="rId167" Type="http://schemas.openxmlformats.org/officeDocument/2006/relationships/image" Target="media/image66.png"/><Relationship Id="rId7" Type="http://schemas.openxmlformats.org/officeDocument/2006/relationships/image" Target="media/image1.png"/><Relationship Id="rId71" Type="http://schemas.openxmlformats.org/officeDocument/2006/relationships/image" Target="media/image12.png"/><Relationship Id="rId92" Type="http://schemas.openxmlformats.org/officeDocument/2006/relationships/image" Target="media/image33.png"/><Relationship Id="rId162" Type="http://schemas.openxmlformats.org/officeDocument/2006/relationships/header" Target="header17.xml"/><Relationship Id="rId2" Type="http://schemas.openxmlformats.org/officeDocument/2006/relationships/styles" Target="styles.xml"/><Relationship Id="rId29" Type="http://schemas.openxmlformats.org/officeDocument/2006/relationships/hyperlink" Target="http://apps.leg.wa.gov/billinfo/summary.aspx?bill=5930&amp;year=2007" TargetMode="External"/><Relationship Id="rId24" Type="http://schemas.openxmlformats.org/officeDocument/2006/relationships/header" Target="header6.xml"/><Relationship Id="rId40" Type="http://schemas.openxmlformats.org/officeDocument/2006/relationships/hyperlink" Target="http://www.dhmc.org/webpage.cfm?site_id=2&amp;org_id=108&amp;gsec_id=0&amp;sec_id=0&amp;item_id=2486" TargetMode="External"/><Relationship Id="rId45" Type="http://schemas.openxmlformats.org/officeDocument/2006/relationships/hyperlink" Target="http://decisionaid.ohri.ca/AZinvent.php" TargetMode="External"/><Relationship Id="rId66" Type="http://schemas.openxmlformats.org/officeDocument/2006/relationships/image" Target="media/image7.png"/><Relationship Id="rId87" Type="http://schemas.openxmlformats.org/officeDocument/2006/relationships/image" Target="media/image28.png"/><Relationship Id="rId110" Type="http://schemas.openxmlformats.org/officeDocument/2006/relationships/image" Target="media/image51.png"/><Relationship Id="rId115" Type="http://schemas.openxmlformats.org/officeDocument/2006/relationships/image" Target="media/image56.png"/><Relationship Id="rId131" Type="http://schemas.openxmlformats.org/officeDocument/2006/relationships/hyperlink" Target="http://chess.chsra.wisc.edu/NIATx/Home/Home.aspx" TargetMode="External"/><Relationship Id="rId136" Type="http://schemas.openxmlformats.org/officeDocument/2006/relationships/hyperlink" Target="http://www.mentalhealthamerica.net/" TargetMode="External"/><Relationship Id="rId157" Type="http://schemas.openxmlformats.org/officeDocument/2006/relationships/hyperlink" Target="http://ipdas.ohri.ca/IPDAS_checklist.pdf" TargetMode="External"/><Relationship Id="rId61" Type="http://schemas.openxmlformats.org/officeDocument/2006/relationships/hyperlink" Target="http://systemsofcare.samhsa.gov/headermenus/familydriven.aspx" TargetMode="External"/><Relationship Id="rId82" Type="http://schemas.openxmlformats.org/officeDocument/2006/relationships/image" Target="media/image23.png"/><Relationship Id="rId152" Type="http://schemas.openxmlformats.org/officeDocument/2006/relationships/hyperlink" Target="http://www.ahrq.gov/news/costsfact.htm" TargetMode="External"/><Relationship Id="rId173"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2.xml"/><Relationship Id="rId30" Type="http://schemas.openxmlformats.org/officeDocument/2006/relationships/hyperlink" Target="http://www.annapoliscoalition.org/national_strategic_planning.php" TargetMode="External"/><Relationship Id="rId35" Type="http://schemas.openxmlformats.org/officeDocument/2006/relationships/hyperlink" Target="http://www.systemsofcare.samhsa.gov/headermenus/deffamilydriven.aspx" TargetMode="External"/><Relationship Id="rId56" Type="http://schemas.openxmlformats.org/officeDocument/2006/relationships/hyperlink" Target="http://www2.ku.edu/~lsi/news/featured/guidelines.shtml" TargetMode="External"/><Relationship Id="rId77" Type="http://schemas.openxmlformats.org/officeDocument/2006/relationships/image" Target="media/image18.png"/><Relationship Id="rId100" Type="http://schemas.openxmlformats.org/officeDocument/2006/relationships/image" Target="media/image41.png"/><Relationship Id="rId105" Type="http://schemas.openxmlformats.org/officeDocument/2006/relationships/image" Target="media/image46.png"/><Relationship Id="rId126" Type="http://schemas.openxmlformats.org/officeDocument/2006/relationships/footer" Target="footer14.xml"/><Relationship Id="rId147" Type="http://schemas.openxmlformats.org/officeDocument/2006/relationships/hyperlink" Target="http://www.healthwise.org/" TargetMode="External"/><Relationship Id="rId168" Type="http://schemas.openxmlformats.org/officeDocument/2006/relationships/image" Target="media/image67.png"/><Relationship Id="rId8" Type="http://schemas.openxmlformats.org/officeDocument/2006/relationships/image" Target="media/image2.png"/><Relationship Id="rId51" Type="http://schemas.openxmlformats.org/officeDocument/2006/relationships/footer" Target="footer10.xml"/><Relationship Id="rId72" Type="http://schemas.openxmlformats.org/officeDocument/2006/relationships/image" Target="media/image13.png"/><Relationship Id="rId93" Type="http://schemas.openxmlformats.org/officeDocument/2006/relationships/image" Target="media/image34.png"/><Relationship Id="rId98" Type="http://schemas.openxmlformats.org/officeDocument/2006/relationships/image" Target="media/image39.png"/><Relationship Id="rId121" Type="http://schemas.openxmlformats.org/officeDocument/2006/relationships/image" Target="media/image62.png"/><Relationship Id="rId142" Type="http://schemas.openxmlformats.org/officeDocument/2006/relationships/footer" Target="footer17.xml"/><Relationship Id="rId163" Type="http://schemas.openxmlformats.org/officeDocument/2006/relationships/footer" Target="footer18.xml"/><Relationship Id="rId3" Type="http://schemas.openxmlformats.org/officeDocument/2006/relationships/settings" Target="settings.xml"/><Relationship Id="rId25" Type="http://schemas.openxmlformats.org/officeDocument/2006/relationships/header" Target="header7.xml"/><Relationship Id="rId46" Type="http://schemas.openxmlformats.org/officeDocument/2006/relationships/hyperlink" Target="http://www.smdm.org/" TargetMode="External"/><Relationship Id="rId67" Type="http://schemas.openxmlformats.org/officeDocument/2006/relationships/image" Target="media/image8.png"/><Relationship Id="rId116" Type="http://schemas.openxmlformats.org/officeDocument/2006/relationships/image" Target="media/image57.png"/><Relationship Id="rId137" Type="http://schemas.openxmlformats.org/officeDocument/2006/relationships/hyperlink" Target="http://www.dbsalliance.org/site/PageServer?pagename=empower_toolbox" TargetMode="External"/><Relationship Id="rId158" Type="http://schemas.openxmlformats.org/officeDocument/2006/relationships/hyperlink" Target="http://www.ncd.gov/newsroom/publications/2000/privileges.htm" TargetMode="External"/><Relationship Id="rId20" Type="http://schemas.openxmlformats.org/officeDocument/2006/relationships/header" Target="header5.xml"/><Relationship Id="rId41" Type="http://schemas.openxmlformats.org/officeDocument/2006/relationships/hyperlink" Target="http://www.omh.state.ny.us/omhweb/statewideplan/2005/appendix4.htm" TargetMode="External"/><Relationship Id="rId62" Type="http://schemas.openxmlformats.org/officeDocument/2006/relationships/hyperlink" Target="http://www.CalMEND.org/" TargetMode="External"/><Relationship Id="rId83" Type="http://schemas.openxmlformats.org/officeDocument/2006/relationships/image" Target="media/image24.png"/><Relationship Id="rId88" Type="http://schemas.openxmlformats.org/officeDocument/2006/relationships/image" Target="media/image29.png"/><Relationship Id="rId111" Type="http://schemas.openxmlformats.org/officeDocument/2006/relationships/image" Target="media/image52.png"/><Relationship Id="rId132" Type="http://schemas.openxmlformats.org/officeDocument/2006/relationships/hyperlink" Target="http://www.uspra.org/i4a/pages/index.cfm?pageid=1" TargetMode="External"/><Relationship Id="rId153" Type="http://schemas.openxmlformats.org/officeDocument/2006/relationships/hyperlink" Target="http://www.annapoliscoalition.org/national_strategic_planning.php" TargetMode="External"/><Relationship Id="rId15" Type="http://schemas.openxmlformats.org/officeDocument/2006/relationships/footer" Target="footer3.xml"/><Relationship Id="rId36" Type="http://schemas.openxmlformats.org/officeDocument/2006/relationships/hyperlink" Target="http://www.ahrq.gov/" TargetMode="External"/><Relationship Id="rId57" Type="http://schemas.openxmlformats.org/officeDocument/2006/relationships/hyperlink" Target="http://thechp.syr.edu/PCP_History.pdf" TargetMode="External"/><Relationship Id="rId106" Type="http://schemas.openxmlformats.org/officeDocument/2006/relationships/image" Target="media/image47.png"/><Relationship Id="rId127" Type="http://schemas.openxmlformats.org/officeDocument/2006/relationships/footer" Target="footer15.xml"/><Relationship Id="rId10" Type="http://schemas.openxmlformats.org/officeDocument/2006/relationships/hyperlink" Target="http://www.samhsa.gov/" TargetMode="External"/><Relationship Id="rId31" Type="http://schemas.openxmlformats.org/officeDocument/2006/relationships/hyperlink" Target="http://www.nasmhpd.org/general_files/publications/med_directors_pubs/Technical%20Report%20on%20Morbidity%20and%20Mortaility%20-%20Final%2011-06.pdf" TargetMode="External"/><Relationship Id="rId52" Type="http://schemas.openxmlformats.org/officeDocument/2006/relationships/header" Target="header10.xml"/><Relationship Id="rId73" Type="http://schemas.openxmlformats.org/officeDocument/2006/relationships/image" Target="media/image14.png"/><Relationship Id="rId78" Type="http://schemas.openxmlformats.org/officeDocument/2006/relationships/image" Target="media/image19.png"/><Relationship Id="rId94" Type="http://schemas.openxmlformats.org/officeDocument/2006/relationships/image" Target="media/image35.png"/><Relationship Id="rId99" Type="http://schemas.openxmlformats.org/officeDocument/2006/relationships/image" Target="media/image40.png"/><Relationship Id="rId101" Type="http://schemas.openxmlformats.org/officeDocument/2006/relationships/image" Target="media/image42.png"/><Relationship Id="rId122" Type="http://schemas.openxmlformats.org/officeDocument/2006/relationships/header" Target="header12.xml"/><Relationship Id="rId143" Type="http://schemas.openxmlformats.org/officeDocument/2006/relationships/hyperlink" Target="http://www.cochrane.org/" TargetMode="External"/><Relationship Id="rId148" Type="http://schemas.openxmlformats.org/officeDocument/2006/relationships/hyperlink" Target="http://www.nexcura.com/" TargetMode="External"/><Relationship Id="rId164" Type="http://schemas.openxmlformats.org/officeDocument/2006/relationships/image" Target="media/image63.png"/><Relationship Id="rId169" Type="http://schemas.openxmlformats.org/officeDocument/2006/relationships/hyperlink" Target="http://www.samhsa.gov/" TargetMode="Externa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footer" Target="footer7.xml"/><Relationship Id="rId47" Type="http://schemas.openxmlformats.org/officeDocument/2006/relationships/hyperlink" Target="http://www.webmd.com/" TargetMode="External"/><Relationship Id="rId68" Type="http://schemas.openxmlformats.org/officeDocument/2006/relationships/image" Target="media/image9.png"/><Relationship Id="rId89" Type="http://schemas.openxmlformats.org/officeDocument/2006/relationships/image" Target="media/image30.png"/><Relationship Id="rId112" Type="http://schemas.openxmlformats.org/officeDocument/2006/relationships/image" Target="media/image53.png"/><Relationship Id="rId133" Type="http://schemas.openxmlformats.org/officeDocument/2006/relationships/hyperlink" Target="http://www.pickereurope.org/Filestore/Downloads" TargetMode="External"/><Relationship Id="rId154" Type="http://schemas.openxmlformats.org/officeDocument/2006/relationships/hyperlink" Target="http://www.cochrane.org/docs/descrip.htm" TargetMode="External"/><Relationship Id="rId16" Type="http://schemas.openxmlformats.org/officeDocument/2006/relationships/header" Target="header2.xml"/><Relationship Id="rId37" Type="http://schemas.openxmlformats.org/officeDocument/2006/relationships/hyperlink" Target="http://www.cochrane.org/index.htm" TargetMode="External"/><Relationship Id="rId58" Type="http://schemas.openxmlformats.org/officeDocument/2006/relationships/hyperlink" Target="http://ipdas.ohri.ca/" TargetMode="External"/><Relationship Id="rId79" Type="http://schemas.openxmlformats.org/officeDocument/2006/relationships/image" Target="media/image20.png"/><Relationship Id="rId102" Type="http://schemas.openxmlformats.org/officeDocument/2006/relationships/image" Target="media/image43.png"/><Relationship Id="rId123" Type="http://schemas.openxmlformats.org/officeDocument/2006/relationships/footer" Target="footer13.xml"/><Relationship Id="rId144" Type="http://schemas.openxmlformats.org/officeDocument/2006/relationships/hyperlink" Target="http://www.fimdm.org/" TargetMode="External"/><Relationship Id="rId90" Type="http://schemas.openxmlformats.org/officeDocument/2006/relationships/image" Target="media/image31.png"/><Relationship Id="rId165" Type="http://schemas.openxmlformats.org/officeDocument/2006/relationships/image" Target="media/image64.png"/><Relationship Id="rId27" Type="http://schemas.openxmlformats.org/officeDocument/2006/relationships/footer" Target="footer8.xml"/><Relationship Id="rId48" Type="http://schemas.openxmlformats.org/officeDocument/2006/relationships/header" Target="header8.xml"/><Relationship Id="rId69" Type="http://schemas.openxmlformats.org/officeDocument/2006/relationships/image" Target="media/image10.png"/><Relationship Id="rId113" Type="http://schemas.openxmlformats.org/officeDocument/2006/relationships/image" Target="media/image54.png"/><Relationship Id="rId134" Type="http://schemas.openxmlformats.org/officeDocument/2006/relationships/hyperlink" Target="http://www.myselfhelp.com/" TargetMode="External"/><Relationship Id="rId80" Type="http://schemas.openxmlformats.org/officeDocument/2006/relationships/image" Target="media/image21.png"/><Relationship Id="rId155" Type="http://schemas.openxmlformats.org/officeDocument/2006/relationships/hyperlink" Target="http://www.changemakers.net/en-us/node/839" TargetMode="External"/><Relationship Id="rId17" Type="http://schemas.openxmlformats.org/officeDocument/2006/relationships/header" Target="header3.xml"/><Relationship Id="rId38" Type="http://schemas.openxmlformats.org/officeDocument/2006/relationships/hyperlink" Target="http://www.carf.org/" TargetMode="External"/><Relationship Id="rId59" Type="http://schemas.openxmlformats.org/officeDocument/2006/relationships/hyperlink" Target="http://www.nasmhpd.org/general_files/publications/med_directors_pubs/Technical%20Report%20on%20Morbidity%20and%20Mortaility%20-%20Final%2011-06.pdf" TargetMode="External"/><Relationship Id="rId103" Type="http://schemas.openxmlformats.org/officeDocument/2006/relationships/image" Target="media/image44.png"/><Relationship Id="rId124" Type="http://schemas.openxmlformats.org/officeDocument/2006/relationships/header" Target="header13.xml"/><Relationship Id="rId70" Type="http://schemas.openxmlformats.org/officeDocument/2006/relationships/image" Target="media/image11.png"/><Relationship Id="rId91" Type="http://schemas.openxmlformats.org/officeDocument/2006/relationships/image" Target="media/image32.png"/><Relationship Id="rId145" Type="http://schemas.openxmlformats.org/officeDocument/2006/relationships/hyperlink" Target="http://www.healthdialog.com/" TargetMode="External"/><Relationship Id="rId166" Type="http://schemas.openxmlformats.org/officeDocument/2006/relationships/image" Target="media/image6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40360</Words>
  <Characters>230054</Characters>
  <Application>Microsoft Office Word</Application>
  <DocSecurity>8</DocSecurity>
  <Lines>1917</Lines>
  <Paragraphs>539</Paragraphs>
  <ScaleCrop>false</ScaleCrop>
  <Company/>
  <LinksUpToDate>false</LinksUpToDate>
  <CharactersWithSpaces>269875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Decision-Making in Mental Health Care</dc:title>
  <dc:subject>This report is intended to provide a general overview of Shared decision-making (SDM) and the available research on its effects in both general and mental health care. It includes recommen¬dations from the participants of the SDM meeting in July 2007. Participant perspectives are in¬cluded throughout the report, as well as in a section specifically devoted to learnings from the meeting. A resource list, to assist those seeking further information about the concept and practice of SDM, is included.  This report also includes three manuscripts prepared as premeeting papers; these background materials were distributed to meeting participants in advance, and are included here to further the readers’ understanding of the topic. Supplement 1, Shared Decision-Making in Mental Health Care: Overview and Current Status, reviews SDM definitions, research, and practices in relation to mental health care and the recovery process. Supplement 2, Shared Decision-Making in Mental Health Care: Overcoming Barriers to Changing Embedded Norms, reviews the implementa¬tion barriers to SDM and describes promising service delivery models and programs that may incrementally overcome impediments to routine use of SDM. Supplement 3, Aids to Assist Shared Decision-Making in Mental Health Care, presents informa¬tion on decision aids (DAs) that are available to mental health consumers and profes¬sionals; the paper also lists resources for professionals and consumers.</dc:subject>
  <dc:creator>Substance Abuse and Mental Health Services Administration, Center for Mental Health Services, Office of the Associate Director for Consumer Affairs</dc:creator>
  <cp:keywords>Shared decision-making, Mental health care, Decision Aids, Consumers, Recovery, Person-centered care</cp:keywords>
  <cp:lastModifiedBy>Matt Hiltibran</cp:lastModifiedBy>
  <cp:revision>2</cp:revision>
  <dcterms:created xsi:type="dcterms:W3CDTF">2022-04-26T22:28:00Z</dcterms:created>
  <dcterms:modified xsi:type="dcterms:W3CDTF">2022-04-26T22:29:00Z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2011-03-25T00:00:00Z</vt:filetime>
  </property>
  <property fmtid="{D5CDD505-2E9C-101B-9397-08002B2CF9AE}" pid="3" name="Creator">
    <vt:lpwstr>Adobe InDesign CS5 (7.0.3)</vt:lpwstr>
  </property>
  <property fmtid="{D5CDD505-2E9C-101B-9397-08002B2CF9AE}" pid="4" name="LastSaved">
    <vt:filetime>2022-04-26T00:00:00Z</vt:filetime>
  </property>
</Properties>
</file>