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ind w:left="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120" w:bottom="280" w:left="160" w:right="2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 w:after="1"/>
        <w:ind w:left="0"/>
        <w:rPr>
          <w:sz w:val="20"/>
        </w:rPr>
      </w:pPr>
    </w:p>
    <w:p>
      <w:pPr>
        <w:pStyle w:val="BodyText"/>
        <w:ind w:left="973"/>
        <w:rPr>
          <w:sz w:val="20"/>
        </w:rPr>
      </w:pPr>
      <w:r>
        <w:rPr>
          <w:sz w:val="20"/>
        </w:rPr>
        <w:pict>
          <v:group style="width:41.6pt;height:40.65pt;mso-position-horizontal-relative:char;mso-position-vertical-relative:line" id="docshapegroup1" coordorigin="0,0" coordsize="832,813">
            <v:shape style="position:absolute;left:0;top:0;width:832;height:813" id="docshape2" coordorigin="0,0" coordsize="832,813" path="m831,185l628,185,628,0,0,0,0,628,203,628,203,813,831,813,831,185xe" filled="true" fillcolor="#4d4d4d" stroked="false">
              <v:path arrowok="t"/>
              <v:fill opacity="55705f" type="solid"/>
            </v:shape>
          </v:group>
        </w:pict>
      </w:r>
      <w:r>
        <w:rPr>
          <w:sz w:val="20"/>
        </w:rPr>
      </w:r>
    </w:p>
    <w:p>
      <w:pPr>
        <w:spacing w:before="387"/>
        <w:ind w:left="1372" w:right="0" w:firstLine="0"/>
        <w:jc w:val="left"/>
        <w:rPr>
          <w:rFonts w:ascii="Arial"/>
          <w:b/>
          <w:sz w:val="49"/>
        </w:rPr>
      </w:pPr>
      <w:r>
        <w:rPr>
          <w:rFonts w:ascii="Arial"/>
          <w:b/>
          <w:color w:val="4D4D4D"/>
          <w:w w:val="85"/>
          <w:sz w:val="49"/>
        </w:rPr>
        <w:t>Aspirace.com</w:t>
      </w:r>
    </w:p>
    <w:p>
      <w:pPr>
        <w:spacing w:line="749" w:lineRule="exact" w:before="0"/>
        <w:ind w:left="1353" w:right="629" w:firstLine="0"/>
        <w:jc w:val="center"/>
        <w:rPr>
          <w:rFonts w:ascii="Arial"/>
          <w:sz w:val="66"/>
        </w:rPr>
      </w:pPr>
      <w:r>
        <w:rPr/>
        <w:br w:type="column"/>
      </w:r>
      <w:r>
        <w:rPr>
          <w:rFonts w:ascii="Arial"/>
          <w:sz w:val="66"/>
        </w:rPr>
        <w:t>Aging</w:t>
      </w:r>
      <w:r>
        <w:rPr>
          <w:rFonts w:ascii="Arial"/>
          <w:spacing w:val="1"/>
          <w:sz w:val="66"/>
        </w:rPr>
        <w:t> </w:t>
      </w:r>
      <w:r>
        <w:rPr>
          <w:rFonts w:ascii="Arial"/>
          <w:sz w:val="66"/>
        </w:rPr>
        <w:t>and Elder/</w:t>
      </w:r>
    </w:p>
    <w:p>
      <w:pPr>
        <w:spacing w:line="249" w:lineRule="auto" w:before="29"/>
        <w:ind w:left="1372" w:right="646" w:hanging="2"/>
        <w:jc w:val="center"/>
        <w:rPr>
          <w:rFonts w:ascii="Arial"/>
          <w:sz w:val="66"/>
        </w:rPr>
      </w:pPr>
      <w:r>
        <w:rPr/>
        <w:pict>
          <v:group style="position:absolute;margin-left:29.46381pt;margin-top:-43.114746pt;width:553.550pt;height:585.950pt;mso-position-horizontal-relative:page;mso-position-vertical-relative:paragraph;z-index:-17507840" id="docshapegroup3" coordorigin="589,-862" coordsize="11071,11719">
            <v:shape style="position:absolute;left:589;top:3560;width:11062;height:7296" type="#_x0000_t75" id="docshape4" stroked="false">
              <v:imagedata r:id="rId5" o:title=""/>
            </v:shape>
            <v:rect style="position:absolute;left:6120;top:-863;width:5540;height:6244" id="docshape5" filled="true" fillcolor="#929292" stroked="false">
              <v:fill opacity="60273f" type="solid"/>
            </v:rect>
            <w10:wrap type="none"/>
          </v:group>
        </w:pict>
      </w:r>
      <w:r>
        <w:rPr>
          <w:rFonts w:ascii="Arial"/>
          <w:sz w:val="66"/>
        </w:rPr>
        <w:t>Dependent</w:t>
      </w:r>
      <w:r>
        <w:rPr>
          <w:rFonts w:ascii="Arial"/>
          <w:spacing w:val="1"/>
          <w:sz w:val="66"/>
        </w:rPr>
        <w:t> </w:t>
      </w:r>
      <w:r>
        <w:rPr>
          <w:rFonts w:ascii="Arial"/>
          <w:sz w:val="66"/>
        </w:rPr>
        <w:t>Abuse</w:t>
      </w:r>
      <w:r>
        <w:rPr>
          <w:rFonts w:ascii="Arial"/>
          <w:spacing w:val="1"/>
          <w:sz w:val="66"/>
        </w:rPr>
        <w:t> </w:t>
      </w:r>
      <w:r>
        <w:rPr>
          <w:rFonts w:ascii="Arial"/>
          <w:sz w:val="66"/>
        </w:rPr>
        <w:t>Assessment and</w:t>
      </w:r>
      <w:r>
        <w:rPr>
          <w:rFonts w:ascii="Arial"/>
          <w:spacing w:val="-181"/>
          <w:sz w:val="66"/>
        </w:rPr>
        <w:t> </w:t>
      </w:r>
      <w:r>
        <w:rPr>
          <w:rFonts w:ascii="Arial"/>
          <w:sz w:val="66"/>
        </w:rPr>
        <w:t>Reporting</w:t>
      </w:r>
      <w:r>
        <w:rPr>
          <w:rFonts w:ascii="Arial"/>
          <w:spacing w:val="1"/>
          <w:sz w:val="66"/>
        </w:rPr>
        <w:t> </w:t>
      </w:r>
      <w:r>
        <w:rPr>
          <w:rFonts w:ascii="Arial"/>
          <w:sz w:val="66"/>
        </w:rPr>
        <w:t>Course- 10</w:t>
      </w:r>
      <w:r>
        <w:rPr>
          <w:rFonts w:ascii="Arial"/>
          <w:spacing w:val="1"/>
          <w:sz w:val="66"/>
        </w:rPr>
        <w:t> </w:t>
      </w:r>
      <w:r>
        <w:rPr>
          <w:rFonts w:ascii="Arial"/>
          <w:sz w:val="66"/>
        </w:rPr>
        <w:t>Hours/Units</w:t>
      </w:r>
    </w:p>
    <w:p>
      <w:pPr>
        <w:spacing w:after="0" w:line="249" w:lineRule="auto"/>
        <w:jc w:val="center"/>
        <w:rPr>
          <w:rFonts w:ascii="Arial"/>
          <w:sz w:val="66"/>
        </w:rPr>
        <w:sectPr>
          <w:type w:val="continuous"/>
          <w:pgSz w:w="12240" w:h="15840"/>
          <w:pgMar w:top="120" w:bottom="280" w:left="160" w:right="260"/>
          <w:cols w:num="2" w:equalWidth="0">
            <w:col w:w="4154" w:space="761"/>
            <w:col w:w="6905"/>
          </w:cols>
        </w:sect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1"/>
        </w:rPr>
      </w:pPr>
    </w:p>
    <w:p>
      <w:pPr>
        <w:spacing w:line="249" w:lineRule="auto" w:before="58"/>
        <w:ind w:left="674" w:right="0" w:firstLine="0"/>
        <w:jc w:val="left"/>
        <w:rPr>
          <w:i/>
          <w:sz w:val="25"/>
        </w:rPr>
      </w:pPr>
      <w:r>
        <w:rPr>
          <w:i/>
          <w:sz w:val="25"/>
        </w:rPr>
        <w:t>©</w:t>
      </w:r>
      <w:r>
        <w:rPr>
          <w:i/>
          <w:spacing w:val="12"/>
          <w:sz w:val="25"/>
        </w:rPr>
        <w:t> </w:t>
      </w:r>
      <w:r>
        <w:rPr>
          <w:i/>
          <w:sz w:val="25"/>
        </w:rPr>
        <w:t>2021</w:t>
      </w:r>
      <w:r>
        <w:rPr>
          <w:i/>
          <w:spacing w:val="13"/>
          <w:sz w:val="25"/>
        </w:rPr>
        <w:t> </w:t>
      </w:r>
      <w:r>
        <w:rPr>
          <w:i/>
          <w:sz w:val="25"/>
        </w:rPr>
        <w:t>by</w:t>
      </w:r>
      <w:r>
        <w:rPr>
          <w:i/>
          <w:spacing w:val="6"/>
          <w:sz w:val="25"/>
        </w:rPr>
        <w:t> </w:t>
      </w:r>
      <w:r>
        <w:rPr>
          <w:i/>
          <w:sz w:val="25"/>
        </w:rPr>
        <w:t>Aspira</w:t>
      </w:r>
      <w:r>
        <w:rPr>
          <w:i/>
          <w:spacing w:val="13"/>
          <w:sz w:val="25"/>
        </w:rPr>
        <w:t> </w:t>
      </w:r>
      <w:r>
        <w:rPr>
          <w:i/>
          <w:sz w:val="25"/>
        </w:rPr>
        <w:t>Continuing</w:t>
      </w:r>
      <w:r>
        <w:rPr>
          <w:i/>
          <w:spacing w:val="12"/>
          <w:sz w:val="25"/>
        </w:rPr>
        <w:t> </w:t>
      </w:r>
      <w:r>
        <w:rPr>
          <w:i/>
          <w:sz w:val="25"/>
        </w:rPr>
        <w:t>Education.</w:t>
      </w:r>
      <w:r>
        <w:rPr>
          <w:i/>
          <w:spacing w:val="8"/>
          <w:sz w:val="25"/>
        </w:rPr>
        <w:t> </w:t>
      </w:r>
      <w:r>
        <w:rPr>
          <w:i/>
          <w:sz w:val="25"/>
        </w:rPr>
        <w:t>All</w:t>
      </w:r>
      <w:r>
        <w:rPr>
          <w:i/>
          <w:spacing w:val="13"/>
          <w:sz w:val="25"/>
        </w:rPr>
        <w:t> </w:t>
      </w:r>
      <w:r>
        <w:rPr>
          <w:i/>
          <w:sz w:val="25"/>
        </w:rPr>
        <w:t>rights</w:t>
      </w:r>
      <w:r>
        <w:rPr>
          <w:i/>
          <w:spacing w:val="12"/>
          <w:sz w:val="25"/>
        </w:rPr>
        <w:t> </w:t>
      </w:r>
      <w:r>
        <w:rPr>
          <w:i/>
          <w:sz w:val="25"/>
        </w:rPr>
        <w:t>reserved.</w:t>
      </w:r>
      <w:r>
        <w:rPr>
          <w:i/>
          <w:spacing w:val="13"/>
          <w:sz w:val="25"/>
        </w:rPr>
        <w:t> </w:t>
      </w:r>
      <w:r>
        <w:rPr>
          <w:i/>
          <w:sz w:val="25"/>
        </w:rPr>
        <w:t>No</w:t>
      </w:r>
      <w:r>
        <w:rPr>
          <w:i/>
          <w:spacing w:val="12"/>
          <w:sz w:val="25"/>
        </w:rPr>
        <w:t> </w:t>
      </w:r>
      <w:r>
        <w:rPr>
          <w:i/>
          <w:sz w:val="25"/>
        </w:rPr>
        <w:t>part</w:t>
      </w:r>
      <w:r>
        <w:rPr>
          <w:i/>
          <w:spacing w:val="13"/>
          <w:sz w:val="25"/>
        </w:rPr>
        <w:t> </w:t>
      </w:r>
      <w:r>
        <w:rPr>
          <w:i/>
          <w:sz w:val="25"/>
        </w:rPr>
        <w:t>of</w:t>
      </w:r>
      <w:r>
        <w:rPr>
          <w:i/>
          <w:spacing w:val="12"/>
          <w:sz w:val="25"/>
        </w:rPr>
        <w:t> </w:t>
      </w:r>
      <w:r>
        <w:rPr>
          <w:i/>
          <w:sz w:val="25"/>
        </w:rPr>
        <w:t>this</w:t>
      </w:r>
      <w:r>
        <w:rPr>
          <w:i/>
          <w:spacing w:val="13"/>
          <w:sz w:val="25"/>
        </w:rPr>
        <w:t> </w:t>
      </w:r>
      <w:r>
        <w:rPr>
          <w:i/>
          <w:sz w:val="25"/>
        </w:rPr>
        <w:t>material</w:t>
      </w:r>
      <w:r>
        <w:rPr>
          <w:i/>
          <w:spacing w:val="12"/>
          <w:sz w:val="25"/>
        </w:rPr>
        <w:t> </w:t>
      </w:r>
      <w:r>
        <w:rPr>
          <w:i/>
          <w:sz w:val="25"/>
        </w:rPr>
        <w:t>may</w:t>
      </w:r>
      <w:r>
        <w:rPr>
          <w:i/>
          <w:spacing w:val="13"/>
          <w:sz w:val="25"/>
        </w:rPr>
        <w:t> </w:t>
      </w:r>
      <w:r>
        <w:rPr>
          <w:i/>
          <w:sz w:val="25"/>
        </w:rPr>
        <w:t>be</w:t>
      </w:r>
      <w:r>
        <w:rPr>
          <w:i/>
          <w:spacing w:val="12"/>
          <w:sz w:val="25"/>
        </w:rPr>
        <w:t> </w:t>
      </w:r>
      <w:r>
        <w:rPr>
          <w:i/>
          <w:sz w:val="25"/>
        </w:rPr>
        <w:t>transmitted</w:t>
      </w:r>
      <w:r>
        <w:rPr>
          <w:i/>
          <w:spacing w:val="13"/>
          <w:sz w:val="25"/>
        </w:rPr>
        <w:t> </w:t>
      </w:r>
      <w:r>
        <w:rPr>
          <w:i/>
          <w:sz w:val="25"/>
        </w:rPr>
        <w:t>or</w:t>
      </w:r>
      <w:r>
        <w:rPr>
          <w:i/>
          <w:spacing w:val="-60"/>
          <w:sz w:val="25"/>
        </w:rPr>
        <w:t> </w:t>
      </w:r>
      <w:r>
        <w:rPr>
          <w:i/>
          <w:sz w:val="25"/>
        </w:rPr>
        <w:t>reproduced</w:t>
      </w:r>
      <w:r>
        <w:rPr>
          <w:i/>
          <w:spacing w:val="9"/>
          <w:sz w:val="25"/>
        </w:rPr>
        <w:t> </w:t>
      </w:r>
      <w:r>
        <w:rPr>
          <w:i/>
          <w:sz w:val="25"/>
        </w:rPr>
        <w:t>in</w:t>
      </w:r>
      <w:r>
        <w:rPr>
          <w:i/>
          <w:spacing w:val="10"/>
          <w:sz w:val="25"/>
        </w:rPr>
        <w:t> </w:t>
      </w:r>
      <w:r>
        <w:rPr>
          <w:i/>
          <w:sz w:val="25"/>
        </w:rPr>
        <w:t>any</w:t>
      </w:r>
      <w:r>
        <w:rPr>
          <w:i/>
          <w:spacing w:val="9"/>
          <w:sz w:val="25"/>
        </w:rPr>
        <w:t> </w:t>
      </w:r>
      <w:r>
        <w:rPr>
          <w:i/>
          <w:sz w:val="25"/>
        </w:rPr>
        <w:t>form,</w:t>
      </w:r>
      <w:r>
        <w:rPr>
          <w:i/>
          <w:spacing w:val="10"/>
          <w:sz w:val="25"/>
        </w:rPr>
        <w:t> </w:t>
      </w:r>
      <w:r>
        <w:rPr>
          <w:i/>
          <w:sz w:val="25"/>
        </w:rPr>
        <w:t>or</w:t>
      </w:r>
      <w:r>
        <w:rPr>
          <w:i/>
          <w:spacing w:val="9"/>
          <w:sz w:val="25"/>
        </w:rPr>
        <w:t> </w:t>
      </w:r>
      <w:r>
        <w:rPr>
          <w:i/>
          <w:sz w:val="25"/>
        </w:rPr>
        <w:t>by</w:t>
      </w:r>
      <w:r>
        <w:rPr>
          <w:i/>
          <w:spacing w:val="10"/>
          <w:sz w:val="25"/>
        </w:rPr>
        <w:t> </w:t>
      </w:r>
      <w:r>
        <w:rPr>
          <w:i/>
          <w:sz w:val="25"/>
        </w:rPr>
        <w:t>any</w:t>
      </w:r>
      <w:r>
        <w:rPr>
          <w:i/>
          <w:spacing w:val="10"/>
          <w:sz w:val="25"/>
        </w:rPr>
        <w:t> </w:t>
      </w:r>
      <w:r>
        <w:rPr>
          <w:i/>
          <w:sz w:val="25"/>
        </w:rPr>
        <w:t>means,</w:t>
      </w:r>
      <w:r>
        <w:rPr>
          <w:i/>
          <w:spacing w:val="9"/>
          <w:sz w:val="25"/>
        </w:rPr>
        <w:t> </w:t>
      </w:r>
      <w:r>
        <w:rPr>
          <w:i/>
          <w:sz w:val="25"/>
        </w:rPr>
        <w:t>mechanical</w:t>
      </w:r>
      <w:r>
        <w:rPr>
          <w:i/>
          <w:spacing w:val="10"/>
          <w:sz w:val="25"/>
        </w:rPr>
        <w:t> </w:t>
      </w:r>
      <w:r>
        <w:rPr>
          <w:i/>
          <w:sz w:val="25"/>
        </w:rPr>
        <w:t>or</w:t>
      </w:r>
      <w:r>
        <w:rPr>
          <w:i/>
          <w:spacing w:val="9"/>
          <w:sz w:val="25"/>
        </w:rPr>
        <w:t> </w:t>
      </w:r>
      <w:r>
        <w:rPr>
          <w:i/>
          <w:sz w:val="25"/>
        </w:rPr>
        <w:t>electronic</w:t>
      </w:r>
      <w:r>
        <w:rPr>
          <w:i/>
          <w:spacing w:val="10"/>
          <w:sz w:val="25"/>
        </w:rPr>
        <w:t> </w:t>
      </w:r>
      <w:r>
        <w:rPr>
          <w:i/>
          <w:sz w:val="25"/>
        </w:rPr>
        <w:t>without</w:t>
      </w:r>
      <w:r>
        <w:rPr>
          <w:i/>
          <w:spacing w:val="9"/>
          <w:sz w:val="25"/>
        </w:rPr>
        <w:t> </w:t>
      </w:r>
      <w:r>
        <w:rPr>
          <w:i/>
          <w:sz w:val="25"/>
        </w:rPr>
        <w:t>written</w:t>
      </w:r>
      <w:r>
        <w:rPr>
          <w:i/>
          <w:spacing w:val="10"/>
          <w:sz w:val="25"/>
        </w:rPr>
        <w:t> </w:t>
      </w:r>
      <w:r>
        <w:rPr>
          <w:i/>
          <w:sz w:val="25"/>
        </w:rPr>
        <w:t>permission</w:t>
      </w:r>
      <w:r>
        <w:rPr>
          <w:i/>
          <w:spacing w:val="9"/>
          <w:sz w:val="25"/>
        </w:rPr>
        <w:t> </w:t>
      </w:r>
      <w:r>
        <w:rPr>
          <w:i/>
          <w:sz w:val="25"/>
        </w:rPr>
        <w:t>of</w:t>
      </w:r>
      <w:r>
        <w:rPr>
          <w:i/>
          <w:spacing w:val="4"/>
          <w:sz w:val="25"/>
        </w:rPr>
        <w:t> </w:t>
      </w:r>
      <w:r>
        <w:rPr>
          <w:i/>
          <w:sz w:val="25"/>
        </w:rPr>
        <w:t>Aspira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Continuing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Education.</w:t>
      </w:r>
    </w:p>
    <w:p>
      <w:pPr>
        <w:spacing w:after="0" w:line="249" w:lineRule="auto"/>
        <w:jc w:val="left"/>
        <w:rPr>
          <w:sz w:val="25"/>
        </w:rPr>
        <w:sectPr>
          <w:type w:val="continuous"/>
          <w:pgSz w:w="12240" w:h="15840"/>
          <w:pgMar w:top="120" w:bottom="280" w:left="160" w:right="260"/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6"/>
        <w:ind w:left="0"/>
        <w:rPr>
          <w:i/>
          <w:sz w:val="16"/>
        </w:rPr>
      </w:pPr>
    </w:p>
    <w:p>
      <w:pPr>
        <w:spacing w:line="271" w:lineRule="auto" w:before="63"/>
        <w:ind w:left="1280" w:right="1229" w:firstLine="0"/>
        <w:jc w:val="left"/>
        <w:rPr>
          <w:i/>
          <w:sz w:val="20"/>
        </w:rPr>
      </w:pPr>
      <w:r>
        <w:rPr>
          <w:b/>
          <w:i/>
          <w:sz w:val="20"/>
        </w:rPr>
        <w:t>Course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Disclaimer:</w:t>
      </w:r>
      <w:r>
        <w:rPr>
          <w:b/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entirety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informational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purposes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intended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replacement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substitute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independent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legal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advice.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Aspira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Continuing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or its content providers be liable for any claims or damages resulting from the use of or inability to use this course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 the content, whether based on warranty, contract, tort, or any other legal theory, and whether or not we 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advised of the possibility of such damages and is not liable for any personal injury caused by the use or misuse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information contained throughout the following course.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8"/>
        <w:ind w:left="0"/>
        <w:rPr>
          <w:i/>
          <w:sz w:val="10"/>
        </w:rPr>
      </w:pPr>
      <w:r>
        <w:rPr/>
        <w:pict>
          <v:shape style="position:absolute;margin-left:13.664pt;margin-top:7.389356pt;width:159.7pt;height:58.55pt;mso-position-horizontal-relative:page;mso-position-vertical-relative:paragraph;z-index:-15727616;mso-wrap-distance-left:0;mso-wrap-distance-right:0" type="#_x0000_t202" id="docshape7" filled="true" fillcolor="#bfbfbf" stroked="false">
            <v:textbox inset="0,0,0,0">
              <w:txbxContent>
                <w:p>
                  <w:pPr>
                    <w:spacing w:before="45"/>
                    <w:ind w:left="80" w:right="0" w:firstLine="0"/>
                    <w:jc w:val="left"/>
                    <w:rPr>
                      <w:color w:val="000000"/>
                      <w:sz w:val="70"/>
                    </w:rPr>
                  </w:pPr>
                  <w:r>
                    <w:rPr>
                      <w:color w:val="AA7942"/>
                      <w:sz w:val="70"/>
                    </w:rPr>
                    <w:t>Objectives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1"/>
        <w:ind w:left="0"/>
        <w:rPr>
          <w:i/>
          <w:sz w:val="16"/>
        </w:rPr>
      </w:pPr>
    </w:p>
    <w:p>
      <w:pPr>
        <w:spacing w:before="1"/>
        <w:ind w:left="1280" w:right="0" w:firstLine="0"/>
        <w:jc w:val="left"/>
        <w:rPr>
          <w:sz w:val="28"/>
        </w:rPr>
      </w:pPr>
      <w:r>
        <w:rPr>
          <w:sz w:val="28"/>
        </w:rPr>
        <w:t>This course is designed to help you: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737" w:val="left" w:leader="none"/>
          <w:tab w:pos="1739" w:val="left" w:leader="none"/>
        </w:tabs>
        <w:spacing w:line="321" w:lineRule="exact" w:before="0" w:after="0"/>
        <w:ind w:left="1738" w:right="0" w:hanging="459"/>
        <w:jc w:val="left"/>
        <w:rPr>
          <w:sz w:val="28"/>
        </w:rPr>
      </w:pPr>
      <w:r>
        <w:rPr>
          <w:sz w:val="28"/>
        </w:rPr>
        <w:t>Explain at least two types of elder/dependent physical abuse.</w:t>
      </w:r>
    </w:p>
    <w:p>
      <w:pPr>
        <w:pStyle w:val="ListParagraph"/>
        <w:numPr>
          <w:ilvl w:val="0"/>
          <w:numId w:val="1"/>
        </w:numPr>
        <w:tabs>
          <w:tab w:pos="1737" w:val="left" w:leader="none"/>
          <w:tab w:pos="1739" w:val="left" w:leader="none"/>
        </w:tabs>
        <w:spacing w:line="320" w:lineRule="exact" w:before="0" w:after="0"/>
        <w:ind w:left="1738" w:right="0" w:hanging="459"/>
        <w:jc w:val="left"/>
        <w:rPr>
          <w:sz w:val="28"/>
        </w:rPr>
      </w:pPr>
      <w:r>
        <w:rPr>
          <w:sz w:val="28"/>
        </w:rPr>
        <w:t>Discuss</w:t>
      </w:r>
      <w:r>
        <w:rPr>
          <w:spacing w:val="-2"/>
          <w:sz w:val="28"/>
        </w:rPr>
        <w:t> </w:t>
      </w:r>
      <w:r>
        <w:rPr>
          <w:sz w:val="28"/>
        </w:rPr>
        <w:t>at</w:t>
      </w:r>
      <w:r>
        <w:rPr>
          <w:spacing w:val="-1"/>
          <w:sz w:val="28"/>
        </w:rPr>
        <w:t> </w:t>
      </w:r>
      <w:r>
        <w:rPr>
          <w:sz w:val="28"/>
        </w:rPr>
        <w:t>least</w:t>
      </w:r>
      <w:r>
        <w:rPr>
          <w:spacing w:val="-1"/>
          <w:sz w:val="28"/>
        </w:rPr>
        <w:t> </w:t>
      </w:r>
      <w:r>
        <w:rPr>
          <w:sz w:val="28"/>
        </w:rPr>
        <w:t>two types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elder/dependent</w:t>
      </w:r>
      <w:r>
        <w:rPr>
          <w:spacing w:val="-1"/>
          <w:sz w:val="28"/>
        </w:rPr>
        <w:t> </w:t>
      </w:r>
      <w:r>
        <w:rPr>
          <w:sz w:val="28"/>
        </w:rPr>
        <w:t>financial abuse.</w:t>
      </w:r>
    </w:p>
    <w:p>
      <w:pPr>
        <w:pStyle w:val="ListParagraph"/>
        <w:numPr>
          <w:ilvl w:val="0"/>
          <w:numId w:val="1"/>
        </w:numPr>
        <w:tabs>
          <w:tab w:pos="1737" w:val="left" w:leader="none"/>
          <w:tab w:pos="1739" w:val="left" w:leader="none"/>
        </w:tabs>
        <w:spacing w:line="320" w:lineRule="exact" w:before="0" w:after="0"/>
        <w:ind w:left="1738" w:right="0" w:hanging="459"/>
        <w:jc w:val="left"/>
        <w:rPr>
          <w:sz w:val="28"/>
        </w:rPr>
      </w:pPr>
      <w:r>
        <w:rPr>
          <w:sz w:val="28"/>
        </w:rPr>
        <w:t>Explain</w:t>
      </w:r>
      <w:r>
        <w:rPr>
          <w:spacing w:val="-1"/>
          <w:sz w:val="28"/>
        </w:rPr>
        <w:t> </w:t>
      </w:r>
      <w:r>
        <w:rPr>
          <w:sz w:val="28"/>
        </w:rPr>
        <w:t>at</w:t>
      </w:r>
      <w:r>
        <w:rPr>
          <w:spacing w:val="-1"/>
          <w:sz w:val="28"/>
        </w:rPr>
        <w:t> </w:t>
      </w:r>
      <w:r>
        <w:rPr>
          <w:sz w:val="28"/>
        </w:rPr>
        <w:t>least</w:t>
      </w:r>
      <w:r>
        <w:rPr>
          <w:spacing w:val="-1"/>
          <w:sz w:val="28"/>
        </w:rPr>
        <w:t> </w:t>
      </w:r>
      <w:r>
        <w:rPr>
          <w:sz w:val="28"/>
        </w:rPr>
        <w:t>two</w:t>
      </w:r>
      <w:r>
        <w:rPr>
          <w:spacing w:val="-2"/>
          <w:sz w:val="28"/>
        </w:rPr>
        <w:t> </w:t>
      </w:r>
      <w:r>
        <w:rPr>
          <w:sz w:val="28"/>
        </w:rPr>
        <w:t>elder</w:t>
      </w:r>
      <w:r>
        <w:rPr>
          <w:spacing w:val="-1"/>
          <w:sz w:val="28"/>
        </w:rPr>
        <w:t> </w:t>
      </w:r>
      <w:r>
        <w:rPr>
          <w:sz w:val="28"/>
        </w:rPr>
        <w:t>abuse</w:t>
      </w:r>
      <w:r>
        <w:rPr>
          <w:spacing w:val="-1"/>
          <w:sz w:val="28"/>
        </w:rPr>
        <w:t> </w:t>
      </w:r>
      <w:r>
        <w:rPr>
          <w:sz w:val="28"/>
        </w:rPr>
        <w:t>warning</w:t>
      </w:r>
      <w:r>
        <w:rPr>
          <w:spacing w:val="-1"/>
          <w:sz w:val="28"/>
        </w:rPr>
        <w:t> </w:t>
      </w:r>
      <w:r>
        <w:rPr>
          <w:sz w:val="28"/>
        </w:rPr>
        <w:t>signs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physical</w:t>
      </w:r>
      <w:r>
        <w:rPr>
          <w:spacing w:val="-1"/>
          <w:sz w:val="28"/>
        </w:rPr>
        <w:t> </w:t>
      </w:r>
      <w:r>
        <w:rPr>
          <w:sz w:val="28"/>
        </w:rPr>
        <w:t>abuse.</w:t>
      </w:r>
    </w:p>
    <w:p>
      <w:pPr>
        <w:pStyle w:val="ListParagraph"/>
        <w:numPr>
          <w:ilvl w:val="0"/>
          <w:numId w:val="1"/>
        </w:numPr>
        <w:tabs>
          <w:tab w:pos="1737" w:val="left" w:leader="none"/>
          <w:tab w:pos="1739" w:val="left" w:leader="none"/>
        </w:tabs>
        <w:spacing w:line="320" w:lineRule="exact" w:before="0" w:after="0"/>
        <w:ind w:left="1738" w:right="0" w:hanging="459"/>
        <w:jc w:val="left"/>
        <w:rPr>
          <w:sz w:val="28"/>
        </w:rPr>
      </w:pPr>
      <w:r>
        <w:rPr>
          <w:sz w:val="28"/>
        </w:rPr>
        <w:t>Discuss</w:t>
      </w:r>
      <w:r>
        <w:rPr>
          <w:spacing w:val="-3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least</w:t>
      </w:r>
      <w:r>
        <w:rPr>
          <w:spacing w:val="-1"/>
          <w:sz w:val="28"/>
        </w:rPr>
        <w:t> </w:t>
      </w:r>
      <w:r>
        <w:rPr>
          <w:sz w:val="28"/>
        </w:rPr>
        <w:t>two</w:t>
      </w:r>
      <w:r>
        <w:rPr>
          <w:spacing w:val="-2"/>
          <w:sz w:val="28"/>
        </w:rPr>
        <w:t> </w:t>
      </w:r>
      <w:r>
        <w:rPr>
          <w:sz w:val="28"/>
        </w:rPr>
        <w:t>elder</w:t>
      </w:r>
      <w:r>
        <w:rPr>
          <w:spacing w:val="-1"/>
          <w:sz w:val="28"/>
        </w:rPr>
        <w:t> </w:t>
      </w:r>
      <w:r>
        <w:rPr>
          <w:sz w:val="28"/>
        </w:rPr>
        <w:t>abuse</w:t>
      </w:r>
      <w:r>
        <w:rPr>
          <w:spacing w:val="-2"/>
          <w:sz w:val="28"/>
        </w:rPr>
        <w:t> </w:t>
      </w:r>
      <w:r>
        <w:rPr>
          <w:sz w:val="28"/>
        </w:rPr>
        <w:t>warning</w:t>
      </w:r>
      <w:r>
        <w:rPr>
          <w:spacing w:val="-3"/>
          <w:sz w:val="28"/>
        </w:rPr>
        <w:t> </w:t>
      </w:r>
      <w:r>
        <w:rPr>
          <w:sz w:val="28"/>
        </w:rPr>
        <w:t>signs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financial</w:t>
      </w:r>
      <w:r>
        <w:rPr>
          <w:spacing w:val="-1"/>
          <w:sz w:val="28"/>
        </w:rPr>
        <w:t> </w:t>
      </w:r>
      <w:r>
        <w:rPr>
          <w:sz w:val="28"/>
        </w:rPr>
        <w:t>abuse.</w:t>
      </w:r>
    </w:p>
    <w:p>
      <w:pPr>
        <w:pStyle w:val="ListParagraph"/>
        <w:numPr>
          <w:ilvl w:val="0"/>
          <w:numId w:val="1"/>
        </w:numPr>
        <w:tabs>
          <w:tab w:pos="1737" w:val="left" w:leader="none"/>
          <w:tab w:pos="1739" w:val="left" w:leader="none"/>
        </w:tabs>
        <w:spacing w:line="320" w:lineRule="exact" w:before="0" w:after="0"/>
        <w:ind w:left="1738" w:right="0" w:hanging="459"/>
        <w:jc w:val="left"/>
        <w:rPr>
          <w:sz w:val="28"/>
        </w:rPr>
      </w:pPr>
      <w:r>
        <w:rPr>
          <w:sz w:val="28"/>
        </w:rPr>
        <w:t>Describe</w:t>
      </w:r>
      <w:r>
        <w:rPr>
          <w:spacing w:val="-3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least</w:t>
      </w:r>
      <w:r>
        <w:rPr>
          <w:spacing w:val="-1"/>
          <w:sz w:val="28"/>
        </w:rPr>
        <w:t> </w:t>
      </w:r>
      <w:r>
        <w:rPr>
          <w:sz w:val="28"/>
        </w:rPr>
        <w:t>two</w:t>
      </w:r>
      <w:r>
        <w:rPr>
          <w:spacing w:val="-2"/>
          <w:sz w:val="28"/>
        </w:rPr>
        <w:t> </w:t>
      </w:r>
      <w:r>
        <w:rPr>
          <w:sz w:val="28"/>
        </w:rPr>
        <w:t>elder</w:t>
      </w:r>
      <w:r>
        <w:rPr>
          <w:spacing w:val="-2"/>
          <w:sz w:val="28"/>
        </w:rPr>
        <w:t> </w:t>
      </w:r>
      <w:r>
        <w:rPr>
          <w:sz w:val="28"/>
        </w:rPr>
        <w:t>abuse</w:t>
      </w:r>
      <w:r>
        <w:rPr>
          <w:spacing w:val="-1"/>
          <w:sz w:val="28"/>
        </w:rPr>
        <w:t> </w:t>
      </w:r>
      <w:r>
        <w:rPr>
          <w:sz w:val="28"/>
        </w:rPr>
        <w:t>warning</w:t>
      </w:r>
      <w:r>
        <w:rPr>
          <w:spacing w:val="-3"/>
          <w:sz w:val="28"/>
        </w:rPr>
        <w:t> </w:t>
      </w:r>
      <w:r>
        <w:rPr>
          <w:sz w:val="28"/>
        </w:rPr>
        <w:t>signs</w:t>
      </w:r>
      <w:r>
        <w:rPr>
          <w:spacing w:val="-3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neglect.</w:t>
      </w:r>
    </w:p>
    <w:p>
      <w:pPr>
        <w:pStyle w:val="ListParagraph"/>
        <w:numPr>
          <w:ilvl w:val="0"/>
          <w:numId w:val="1"/>
        </w:numPr>
        <w:tabs>
          <w:tab w:pos="1737" w:val="left" w:leader="none"/>
          <w:tab w:pos="1739" w:val="left" w:leader="none"/>
        </w:tabs>
        <w:spacing w:line="240" w:lineRule="auto" w:before="0" w:after="0"/>
        <w:ind w:left="1738" w:right="1983" w:hanging="459"/>
        <w:jc w:val="left"/>
        <w:rPr>
          <w:sz w:val="28"/>
        </w:rPr>
      </w:pPr>
      <w:r>
        <w:rPr>
          <w:sz w:val="28"/>
        </w:rPr>
        <w:t>Explain at least one clinical and/or legal response to suspected elder and</w:t>
      </w:r>
      <w:r>
        <w:rPr>
          <w:spacing w:val="-67"/>
          <w:sz w:val="28"/>
        </w:rPr>
        <w:t> </w:t>
      </w:r>
      <w:r>
        <w:rPr>
          <w:sz w:val="28"/>
        </w:rPr>
        <w:t>dependent abuse.</w:t>
      </w:r>
    </w:p>
    <w:p>
      <w:pPr>
        <w:pStyle w:val="ListParagraph"/>
        <w:numPr>
          <w:ilvl w:val="0"/>
          <w:numId w:val="1"/>
        </w:numPr>
        <w:tabs>
          <w:tab w:pos="1737" w:val="left" w:leader="none"/>
          <w:tab w:pos="1739" w:val="left" w:leader="none"/>
        </w:tabs>
        <w:spacing w:line="237" w:lineRule="auto" w:before="0" w:after="0"/>
        <w:ind w:left="1738" w:right="1339" w:hanging="459"/>
        <w:jc w:val="left"/>
        <w:rPr>
          <w:sz w:val="28"/>
        </w:rPr>
      </w:pPr>
      <w:r>
        <w:rPr>
          <w:sz w:val="28"/>
        </w:rPr>
        <w:t>Describe at least two screening and assessment tools for identifying suspected</w:t>
      </w:r>
      <w:r>
        <w:rPr>
          <w:spacing w:val="-67"/>
          <w:sz w:val="28"/>
        </w:rPr>
        <w:t> </w:t>
      </w:r>
      <w:r>
        <w:rPr>
          <w:sz w:val="28"/>
        </w:rPr>
        <w:t>elder and/or dependent abuse.</w:t>
      </w:r>
    </w:p>
    <w:p>
      <w:pPr>
        <w:pStyle w:val="ListParagraph"/>
        <w:numPr>
          <w:ilvl w:val="0"/>
          <w:numId w:val="1"/>
        </w:numPr>
        <w:tabs>
          <w:tab w:pos="1737" w:val="left" w:leader="none"/>
          <w:tab w:pos="1739" w:val="left" w:leader="none"/>
        </w:tabs>
        <w:spacing w:line="321" w:lineRule="exact" w:before="0" w:after="0"/>
        <w:ind w:left="1738" w:right="0" w:hanging="459"/>
        <w:jc w:val="left"/>
        <w:rPr>
          <w:sz w:val="28"/>
        </w:rPr>
      </w:pPr>
      <w:r>
        <w:rPr>
          <w:sz w:val="28"/>
        </w:rPr>
        <w:t>Discuss</w:t>
      </w:r>
      <w:r>
        <w:rPr>
          <w:spacing w:val="-2"/>
          <w:sz w:val="28"/>
        </w:rPr>
        <w:t> </w:t>
      </w:r>
      <w:r>
        <w:rPr>
          <w:sz w:val="28"/>
        </w:rPr>
        <w:t>at</w:t>
      </w:r>
      <w:r>
        <w:rPr>
          <w:spacing w:val="-1"/>
          <w:sz w:val="28"/>
        </w:rPr>
        <w:t> </w:t>
      </w:r>
      <w:r>
        <w:rPr>
          <w:sz w:val="28"/>
        </w:rPr>
        <w:t>least one</w:t>
      </w:r>
      <w:r>
        <w:rPr>
          <w:spacing w:val="-1"/>
          <w:sz w:val="28"/>
        </w:rPr>
        <w:t> </w:t>
      </w:r>
      <w:r>
        <w:rPr>
          <w:sz w:val="28"/>
        </w:rPr>
        <w:t>mandatory</w:t>
      </w:r>
      <w:r>
        <w:rPr>
          <w:spacing w:val="-1"/>
          <w:sz w:val="28"/>
        </w:rPr>
        <w:t> </w:t>
      </w:r>
      <w:r>
        <w:rPr>
          <w:sz w:val="28"/>
        </w:rPr>
        <w:t>reporting guideline</w:t>
      </w:r>
      <w:r>
        <w:rPr>
          <w:spacing w:val="-1"/>
          <w:sz w:val="28"/>
        </w:rPr>
        <w:t> </w:t>
      </w:r>
      <w:r>
        <w:rPr>
          <w:sz w:val="28"/>
        </w:rPr>
        <w:t>and/or</w:t>
      </w:r>
      <w:r>
        <w:rPr>
          <w:spacing w:val="-1"/>
          <w:sz w:val="28"/>
        </w:rPr>
        <w:t> </w:t>
      </w:r>
      <w:r>
        <w:rPr>
          <w:sz w:val="28"/>
        </w:rPr>
        <w:t>requirement.</w:t>
      </w:r>
    </w:p>
    <w:p>
      <w:pPr>
        <w:pStyle w:val="ListParagraph"/>
        <w:numPr>
          <w:ilvl w:val="0"/>
          <w:numId w:val="1"/>
        </w:numPr>
        <w:tabs>
          <w:tab w:pos="1737" w:val="left" w:leader="none"/>
          <w:tab w:pos="1739" w:val="left" w:leader="none"/>
        </w:tabs>
        <w:spacing w:line="320" w:lineRule="exact" w:before="0" w:after="0"/>
        <w:ind w:left="1738" w:right="0" w:hanging="459"/>
        <w:jc w:val="left"/>
        <w:rPr>
          <w:sz w:val="28"/>
        </w:rPr>
      </w:pPr>
      <w:r>
        <w:rPr>
          <w:sz w:val="28"/>
        </w:rPr>
        <w:t>Identify at least two relevant elder and dependent abuse resources.</w:t>
      </w:r>
    </w:p>
    <w:p>
      <w:pPr>
        <w:pStyle w:val="ListParagraph"/>
        <w:numPr>
          <w:ilvl w:val="0"/>
          <w:numId w:val="1"/>
        </w:numPr>
        <w:tabs>
          <w:tab w:pos="1739" w:val="left" w:leader="none"/>
        </w:tabs>
        <w:spacing w:line="240" w:lineRule="auto" w:before="0" w:after="0"/>
        <w:ind w:left="1738" w:right="1447" w:hanging="459"/>
        <w:jc w:val="left"/>
        <w:rPr>
          <w:sz w:val="28"/>
        </w:rPr>
      </w:pPr>
      <w:r>
        <w:rPr>
          <w:sz w:val="28"/>
        </w:rPr>
        <w:t>Explain at least one high risk factor for intimate partner or domestic violence</w:t>
      </w:r>
      <w:r>
        <w:rPr>
          <w:spacing w:val="-67"/>
          <w:sz w:val="28"/>
        </w:rPr>
        <w:t> </w:t>
      </w:r>
      <w:r>
        <w:rPr>
          <w:sz w:val="28"/>
        </w:rPr>
        <w:t>later in life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5"/>
        </w:rPr>
      </w:pPr>
      <w:r>
        <w:rPr/>
        <w:pict>
          <v:shape style="position:absolute;margin-left:13.664pt;margin-top:10.352936pt;width:134.5pt;height:58.35pt;mso-position-horizontal-relative:page;mso-position-vertical-relative:paragraph;z-index:-15727104;mso-wrap-distance-left:0;mso-wrap-distance-right:0" type="#_x0000_t202" id="docshape8" filled="true" fillcolor="#bfbfbf" stroked="false">
            <v:textbox inset="0,0,0,0">
              <w:txbxContent>
                <w:p>
                  <w:pPr>
                    <w:spacing w:before="45"/>
                    <w:ind w:left="80" w:right="0" w:firstLine="0"/>
                    <w:jc w:val="left"/>
                    <w:rPr>
                      <w:color w:val="000000"/>
                      <w:sz w:val="70"/>
                    </w:rPr>
                  </w:pPr>
                  <w:r>
                    <w:rPr>
                      <w:color w:val="AA7942"/>
                      <w:sz w:val="70"/>
                    </w:rPr>
                    <w:t>Contents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673" w:val="left" w:leader="none"/>
          <w:tab w:pos="10258" w:val="right" w:leader="dot"/>
        </w:tabs>
        <w:spacing w:line="240" w:lineRule="auto" w:before="254" w:after="0"/>
        <w:ind w:left="1672" w:right="0" w:hanging="393"/>
        <w:jc w:val="left"/>
        <w:rPr>
          <w:b/>
          <w:sz w:val="28"/>
        </w:rPr>
      </w:pPr>
      <w:hyperlink w:history="true" w:anchor="_bookmark0">
        <w:r>
          <w:rPr>
            <w:b/>
            <w:color w:val="AA7942"/>
            <w:spacing w:val="-1"/>
            <w:sz w:val="28"/>
          </w:rPr>
          <w:t>Detecting Elder</w:t>
        </w:r>
        <w:r>
          <w:rPr>
            <w:b/>
            <w:color w:val="AA7942"/>
            <w:spacing w:val="-21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Abuse and</w:t>
        </w:r>
        <w:r>
          <w:rPr>
            <w:b/>
            <w:color w:val="AA7942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Neglect:</w:t>
        </w:r>
        <w:r>
          <w:rPr>
            <w:b/>
            <w:color w:val="AA7942"/>
            <w:spacing w:val="-16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Assessment </w:t>
        </w:r>
        <w:r>
          <w:rPr>
            <w:b/>
            <w:color w:val="AA7942"/>
            <w:sz w:val="28"/>
          </w:rPr>
          <w:t>and Intervention</w:t>
          <w:tab/>
          <w:t>3</w:t>
        </w:r>
      </w:hyperlink>
    </w:p>
    <w:p>
      <w:pPr>
        <w:pStyle w:val="ListParagraph"/>
        <w:numPr>
          <w:ilvl w:val="0"/>
          <w:numId w:val="2"/>
        </w:numPr>
        <w:tabs>
          <w:tab w:pos="1673" w:val="left" w:leader="none"/>
          <w:tab w:pos="10440" w:val="right" w:leader="dot"/>
        </w:tabs>
        <w:spacing w:line="240" w:lineRule="auto" w:before="318" w:after="0"/>
        <w:ind w:left="1672" w:right="0" w:hanging="393"/>
        <w:jc w:val="left"/>
        <w:rPr>
          <w:b/>
          <w:sz w:val="28"/>
        </w:rPr>
      </w:pPr>
      <w:hyperlink w:history="true" w:anchor="_bookmark1">
        <w:r>
          <w:rPr>
            <w:b/>
            <w:color w:val="AA7942"/>
            <w:spacing w:val="-1"/>
            <w:sz w:val="28"/>
          </w:rPr>
          <w:t>Elder</w:t>
        </w:r>
        <w:r>
          <w:rPr>
            <w:b/>
            <w:color w:val="AA7942"/>
            <w:spacing w:val="-21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Abuse and</w:t>
        </w:r>
        <w:r>
          <w:rPr>
            <w:b/>
            <w:color w:val="AA7942"/>
            <w:spacing w:val="-15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Adult </w:t>
        </w:r>
        <w:r>
          <w:rPr>
            <w:b/>
            <w:color w:val="AA7942"/>
            <w:sz w:val="28"/>
          </w:rPr>
          <w:t>Protective</w:t>
        </w:r>
        <w:r>
          <w:rPr>
            <w:b/>
            <w:color w:val="AA7942"/>
            <w:spacing w:val="-1"/>
            <w:sz w:val="28"/>
          </w:rPr>
          <w:t> </w:t>
        </w:r>
        <w:r>
          <w:rPr>
            <w:b/>
            <w:color w:val="AA7942"/>
            <w:sz w:val="28"/>
          </w:rPr>
          <w:t>Services</w:t>
          <w:tab/>
          <w:t>28</w:t>
        </w:r>
      </w:hyperlink>
    </w:p>
    <w:p>
      <w:pPr>
        <w:spacing w:after="0" w:line="240" w:lineRule="auto"/>
        <w:jc w:val="left"/>
        <w:rPr>
          <w:sz w:val="28"/>
        </w:rPr>
        <w:sectPr>
          <w:footerReference w:type="default" r:id="rId6"/>
          <w:pgSz w:w="12240" w:h="15840"/>
          <w:pgMar w:footer="904" w:header="0" w:top="1500" w:bottom="1100" w:left="160" w:right="26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1640" w:val="left" w:leader="none"/>
          <w:tab w:pos="10203" w:val="left" w:leader="dot"/>
        </w:tabs>
        <w:spacing w:line="240" w:lineRule="auto" w:before="66" w:after="0"/>
        <w:ind w:left="1640" w:right="1334" w:hanging="360"/>
        <w:jc w:val="left"/>
        <w:rPr>
          <w:b/>
          <w:sz w:val="28"/>
        </w:rPr>
      </w:pPr>
      <w:bookmarkStart w:name="_bookmark0" w:id="1"/>
      <w:bookmarkEnd w:id="1"/>
      <w:r>
        <w:rPr/>
      </w:r>
      <w:hyperlink w:history="true" w:anchor="_bookmark2">
        <w:bookmarkStart w:name="_bookmark0" w:id="2"/>
        <w:bookmarkEnd w:id="2"/>
        <w:r>
          <w:rPr>
            <w:b/>
            <w:color w:val="AA7942"/>
            <w:sz w:val="28"/>
          </w:rPr>
          <w:t>Elder</w:t>
        </w:r>
        <w:r>
          <w:rPr>
            <w:b/>
            <w:color w:val="AA7942"/>
            <w:sz w:val="28"/>
          </w:rPr>
          <w:t>                     Abuse                     Assessment                     and</w:t>
        </w:r>
        <w:r>
          <w:rPr>
            <w:b/>
            <w:color w:val="AA7942"/>
            <w:spacing w:val="1"/>
            <w:sz w:val="28"/>
          </w:rPr>
          <w:t> </w:t>
        </w:r>
        <w:r>
          <w:rPr>
            <w:b/>
            <w:color w:val="AA7942"/>
            <w:sz w:val="28"/>
          </w:rPr>
          <w:t>Reporting</w:t>
          <w:tab/>
        </w:r>
        <w:r>
          <w:rPr>
            <w:b/>
            <w:color w:val="AA7942"/>
            <w:spacing w:val="-3"/>
            <w:sz w:val="28"/>
          </w:rPr>
          <w:t>41</w:t>
        </w:r>
      </w:hyperlink>
    </w:p>
    <w:p>
      <w:pPr>
        <w:pStyle w:val="ListParagraph"/>
        <w:numPr>
          <w:ilvl w:val="0"/>
          <w:numId w:val="2"/>
        </w:numPr>
        <w:tabs>
          <w:tab w:pos="1641" w:val="left" w:leader="none"/>
          <w:tab w:pos="10166" w:val="left" w:leader="dot"/>
        </w:tabs>
        <w:spacing w:line="240" w:lineRule="auto" w:before="316" w:after="0"/>
        <w:ind w:left="1640" w:right="0" w:hanging="361"/>
        <w:jc w:val="left"/>
        <w:rPr>
          <w:b/>
          <w:sz w:val="28"/>
        </w:rPr>
      </w:pPr>
      <w:hyperlink w:history="true" w:anchor="_bookmark3">
        <w:r>
          <w:rPr>
            <w:b/>
            <w:color w:val="AA7942"/>
            <w:spacing w:val="-2"/>
            <w:sz w:val="28"/>
          </w:rPr>
          <w:t>Screening,</w:t>
        </w:r>
        <w:r>
          <w:rPr>
            <w:b/>
            <w:color w:val="AA7942"/>
            <w:spacing w:val="-16"/>
            <w:sz w:val="28"/>
          </w:rPr>
          <w:t> </w:t>
        </w:r>
        <w:r>
          <w:rPr>
            <w:b/>
            <w:color w:val="AA7942"/>
            <w:spacing w:val="-2"/>
            <w:sz w:val="28"/>
          </w:rPr>
          <w:t>Assessment,</w:t>
        </w:r>
        <w:r>
          <w:rPr>
            <w:b/>
            <w:color w:val="AA7942"/>
            <w:spacing w:val="1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and</w:t>
        </w:r>
        <w:r>
          <w:rPr>
            <w:b/>
            <w:color w:val="AA7942"/>
            <w:spacing w:val="1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Intervention</w:t>
        </w:r>
        <w:r>
          <w:rPr>
            <w:b/>
            <w:color w:val="AA7942"/>
            <w:spacing w:val="-5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Tools</w:t>
          <w:tab/>
        </w:r>
        <w:r>
          <w:rPr>
            <w:b/>
            <w:color w:val="AA7942"/>
            <w:sz w:val="28"/>
          </w:rPr>
          <w:t>72</w:t>
        </w:r>
      </w:hyperlink>
    </w:p>
    <w:p>
      <w:pPr>
        <w:pStyle w:val="ListParagraph"/>
        <w:numPr>
          <w:ilvl w:val="0"/>
          <w:numId w:val="2"/>
        </w:numPr>
        <w:tabs>
          <w:tab w:pos="1640" w:val="left" w:leader="none"/>
          <w:tab w:pos="10241" w:val="left" w:leader="dot"/>
        </w:tabs>
        <w:spacing w:line="240" w:lineRule="auto" w:before="318" w:after="0"/>
        <w:ind w:left="1640" w:right="1295" w:hanging="360"/>
        <w:jc w:val="left"/>
        <w:rPr>
          <w:b/>
          <w:sz w:val="28"/>
        </w:rPr>
      </w:pPr>
      <w:hyperlink w:history="true" w:anchor="_bookmark4">
        <w:r>
          <w:rPr>
            <w:b/>
            <w:color w:val="AA7942"/>
            <w:sz w:val="28"/>
          </w:rPr>
          <w:t>Intimate      </w:t>
        </w:r>
        <w:r>
          <w:rPr>
            <w:b/>
            <w:color w:val="AA7942"/>
            <w:spacing w:val="5"/>
            <w:sz w:val="28"/>
          </w:rPr>
          <w:t> </w:t>
        </w:r>
        <w:r>
          <w:rPr>
            <w:b/>
            <w:color w:val="AA7942"/>
            <w:sz w:val="28"/>
          </w:rPr>
          <w:t>Partner       and      </w:t>
        </w:r>
        <w:r>
          <w:rPr>
            <w:b/>
            <w:color w:val="AA7942"/>
            <w:spacing w:val="7"/>
            <w:sz w:val="28"/>
          </w:rPr>
          <w:t> </w:t>
        </w:r>
        <w:r>
          <w:rPr>
            <w:b/>
            <w:color w:val="AA7942"/>
            <w:sz w:val="28"/>
          </w:rPr>
          <w:t>Domestic       Violence      </w:t>
        </w:r>
        <w:r>
          <w:rPr>
            <w:b/>
            <w:color w:val="AA7942"/>
            <w:spacing w:val="7"/>
            <w:sz w:val="28"/>
          </w:rPr>
          <w:t> </w:t>
        </w:r>
        <w:r>
          <w:rPr>
            <w:b/>
            <w:color w:val="AA7942"/>
            <w:sz w:val="28"/>
          </w:rPr>
          <w:t>Later       in</w:t>
        </w:r>
        <w:r>
          <w:rPr>
            <w:b/>
            <w:color w:val="AA7942"/>
            <w:spacing w:val="1"/>
            <w:sz w:val="28"/>
          </w:rPr>
          <w:t> </w:t>
        </w:r>
        <w:r>
          <w:rPr>
            <w:b/>
            <w:color w:val="AA7942"/>
            <w:sz w:val="28"/>
          </w:rPr>
          <w:t>Life</w:t>
          <w:tab/>
        </w:r>
        <w:r>
          <w:rPr>
            <w:b/>
            <w:color w:val="AA7942"/>
            <w:spacing w:val="-2"/>
            <w:sz w:val="28"/>
          </w:rPr>
          <w:t>80</w:t>
        </w:r>
      </w:hyperlink>
    </w:p>
    <w:p>
      <w:pPr>
        <w:pStyle w:val="ListParagraph"/>
        <w:numPr>
          <w:ilvl w:val="0"/>
          <w:numId w:val="2"/>
        </w:numPr>
        <w:tabs>
          <w:tab w:pos="1640" w:val="left" w:leader="none"/>
          <w:tab w:pos="10174" w:val="left" w:leader="dot"/>
        </w:tabs>
        <w:spacing w:line="240" w:lineRule="auto" w:before="316" w:after="0"/>
        <w:ind w:left="1640" w:right="0" w:hanging="360"/>
        <w:jc w:val="left"/>
        <w:rPr>
          <w:b/>
          <w:sz w:val="28"/>
        </w:rPr>
      </w:pPr>
      <w:hyperlink w:history="true" w:anchor="_bookmark5">
        <w:r>
          <w:rPr>
            <w:b/>
            <w:color w:val="AA7942"/>
            <w:spacing w:val="-1"/>
            <w:sz w:val="28"/>
          </w:rPr>
          <w:t>Elder</w:t>
        </w:r>
        <w:r>
          <w:rPr>
            <w:b/>
            <w:color w:val="AA7942"/>
            <w:spacing w:val="-21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Abuse in</w:t>
        </w:r>
        <w:r>
          <w:rPr>
            <w:b/>
            <w:color w:val="AA7942"/>
            <w:sz w:val="28"/>
          </w:rPr>
          <w:t> </w:t>
        </w:r>
        <w:r>
          <w:rPr>
            <w:b/>
            <w:color w:val="AA7942"/>
            <w:spacing w:val="-1"/>
            <w:sz w:val="28"/>
          </w:rPr>
          <w:t>the</w:t>
        </w:r>
        <w:r>
          <w:rPr>
            <w:b/>
            <w:color w:val="AA7942"/>
            <w:spacing w:val="-16"/>
            <w:sz w:val="28"/>
          </w:rPr>
          <w:t> </w:t>
        </w:r>
        <w:r>
          <w:rPr>
            <w:b/>
            <w:color w:val="AA7942"/>
            <w:sz w:val="28"/>
          </w:rPr>
          <w:t>Age</w:t>
        </w:r>
        <w:r>
          <w:rPr>
            <w:b/>
            <w:color w:val="AA7942"/>
            <w:spacing w:val="-1"/>
            <w:sz w:val="28"/>
          </w:rPr>
          <w:t> </w:t>
        </w:r>
        <w:r>
          <w:rPr>
            <w:b/>
            <w:color w:val="AA7942"/>
            <w:sz w:val="28"/>
          </w:rPr>
          <w:t>of Covid-19</w:t>
          <w:tab/>
          <w:t>88</w:t>
        </w:r>
      </w:hyperlink>
    </w:p>
    <w:p>
      <w:pPr>
        <w:tabs>
          <w:tab w:pos="1639" w:val="left" w:leader="none"/>
          <w:tab w:pos="10221" w:val="left" w:leader="dot"/>
        </w:tabs>
        <w:spacing w:before="288"/>
        <w:ind w:left="1280" w:right="0" w:firstLine="0"/>
        <w:jc w:val="left"/>
        <w:rPr>
          <w:b/>
          <w:sz w:val="28"/>
        </w:rPr>
      </w:pPr>
      <w:hyperlink w:history="true" w:anchor="_bookmark6">
        <w:r>
          <w:rPr>
            <w:b/>
            <w:color w:val="AA7942"/>
            <w:position w:val="3"/>
            <w:sz w:val="28"/>
          </w:rPr>
          <w:t>7</w:t>
          <w:tab/>
        </w:r>
        <w:r>
          <w:rPr>
            <w:b/>
            <w:color w:val="AA7942"/>
            <w:sz w:val="28"/>
          </w:rPr>
          <w:t>The</w:t>
        </w:r>
        <w:r>
          <w:rPr>
            <w:b/>
            <w:color w:val="AA7942"/>
            <w:spacing w:val="-2"/>
            <w:sz w:val="28"/>
          </w:rPr>
          <w:t> </w:t>
        </w:r>
        <w:r>
          <w:rPr>
            <w:b/>
            <w:color w:val="AA7942"/>
            <w:sz w:val="28"/>
          </w:rPr>
          <w:t>Elder</w:t>
        </w:r>
        <w:r>
          <w:rPr>
            <w:b/>
            <w:color w:val="AA7942"/>
            <w:spacing w:val="-7"/>
            <w:sz w:val="28"/>
          </w:rPr>
          <w:t> </w:t>
        </w:r>
        <w:r>
          <w:rPr>
            <w:b/>
            <w:color w:val="AA7942"/>
            <w:sz w:val="28"/>
          </w:rPr>
          <w:t>Justice</w:t>
        </w:r>
        <w:r>
          <w:rPr>
            <w:b/>
            <w:color w:val="AA7942"/>
            <w:spacing w:val="-1"/>
            <w:sz w:val="28"/>
          </w:rPr>
          <w:t> </w:t>
        </w:r>
        <w:r>
          <w:rPr>
            <w:b/>
            <w:color w:val="AA7942"/>
            <w:sz w:val="28"/>
          </w:rPr>
          <w:t>Roadmap</w:t>
          <w:tab/>
          <w:t>91</w:t>
        </w:r>
      </w:hyperlink>
    </w:p>
    <w:p>
      <w:pPr>
        <w:pStyle w:val="ListParagraph"/>
        <w:numPr>
          <w:ilvl w:val="0"/>
          <w:numId w:val="3"/>
        </w:numPr>
        <w:tabs>
          <w:tab w:pos="1640" w:val="left" w:leader="none"/>
          <w:tab w:pos="10195" w:val="left" w:leader="dot"/>
        </w:tabs>
        <w:spacing w:line="240" w:lineRule="auto" w:before="318" w:after="0"/>
        <w:ind w:left="1640" w:right="0" w:hanging="360"/>
        <w:jc w:val="left"/>
        <w:rPr>
          <w:b/>
          <w:sz w:val="28"/>
        </w:rPr>
      </w:pPr>
      <w:hyperlink w:history="true" w:anchor="_bookmark7">
        <w:r>
          <w:rPr>
            <w:b/>
            <w:color w:val="AA7942"/>
            <w:sz w:val="28"/>
          </w:rPr>
          <w:t>Additional</w:t>
        </w:r>
        <w:r>
          <w:rPr>
            <w:b/>
            <w:color w:val="AA7942"/>
            <w:spacing w:val="-4"/>
            <w:sz w:val="28"/>
          </w:rPr>
          <w:t> </w:t>
        </w:r>
        <w:r>
          <w:rPr>
            <w:b/>
            <w:color w:val="AA7942"/>
            <w:sz w:val="28"/>
          </w:rPr>
          <w:t>State</w:t>
        </w:r>
        <w:r>
          <w:rPr>
            <w:b/>
            <w:color w:val="AA7942"/>
            <w:spacing w:val="-3"/>
            <w:sz w:val="28"/>
          </w:rPr>
          <w:t> </w:t>
        </w:r>
        <w:r>
          <w:rPr>
            <w:b/>
            <w:color w:val="AA7942"/>
            <w:sz w:val="28"/>
          </w:rPr>
          <w:t>and</w:t>
        </w:r>
        <w:r>
          <w:rPr>
            <w:b/>
            <w:color w:val="AA7942"/>
            <w:spacing w:val="-3"/>
            <w:sz w:val="28"/>
          </w:rPr>
          <w:t> </w:t>
        </w:r>
        <w:r>
          <w:rPr>
            <w:b/>
            <w:color w:val="AA7942"/>
            <w:sz w:val="28"/>
          </w:rPr>
          <w:t>Federal</w:t>
        </w:r>
        <w:r>
          <w:rPr>
            <w:b/>
            <w:color w:val="AA7942"/>
            <w:spacing w:val="-4"/>
            <w:sz w:val="28"/>
          </w:rPr>
          <w:t> </w:t>
        </w:r>
        <w:r>
          <w:rPr>
            <w:b/>
            <w:color w:val="AA7942"/>
            <w:sz w:val="28"/>
          </w:rPr>
          <w:t>and</w:t>
        </w:r>
        <w:r>
          <w:rPr>
            <w:b/>
            <w:color w:val="AA7942"/>
            <w:spacing w:val="-3"/>
            <w:sz w:val="28"/>
          </w:rPr>
          <w:t> </w:t>
        </w:r>
        <w:r>
          <w:rPr>
            <w:b/>
            <w:color w:val="AA7942"/>
            <w:sz w:val="28"/>
          </w:rPr>
          <w:t>Resources</w:t>
          <w:tab/>
          <w:t>102</w:t>
        </w:r>
      </w:hyperlink>
    </w:p>
    <w:p>
      <w:pPr>
        <w:pStyle w:val="ListParagraph"/>
        <w:numPr>
          <w:ilvl w:val="0"/>
          <w:numId w:val="3"/>
        </w:numPr>
        <w:tabs>
          <w:tab w:pos="1630" w:val="left" w:leader="none"/>
          <w:tab w:pos="10201" w:val="left" w:leader="dot"/>
        </w:tabs>
        <w:spacing w:line="240" w:lineRule="auto" w:before="318" w:after="0"/>
        <w:ind w:left="1630" w:right="0" w:hanging="350"/>
        <w:jc w:val="left"/>
        <w:rPr>
          <w:b/>
          <w:sz w:val="28"/>
        </w:rPr>
      </w:pPr>
      <w:hyperlink w:history="true" w:anchor="_bookmark8">
        <w:r>
          <w:rPr>
            <w:b/>
            <w:color w:val="AA7942"/>
            <w:sz w:val="28"/>
          </w:rPr>
          <w:t>Bibliography</w:t>
          <w:tab/>
          <w:t>108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  <w:sz w:val="14"/>
        </w:rPr>
      </w:pPr>
      <w:r>
        <w:rPr/>
        <w:pict>
          <v:shape style="position:absolute;margin-left:36.895pt;margin-top:9.614258pt;width:372pt;height:63.3pt;mso-position-horizontal-relative:page;mso-position-vertical-relative:paragraph;z-index:-15726592;mso-wrap-distance-left:0;mso-wrap-distance-right:0" type="#_x0000_t202" id="docshape9" filled="true" fillcolor="#bfbfbf" stroked="false">
            <v:textbox inset="0,0,0,0">
              <w:txbxContent>
                <w:p>
                  <w:pPr>
                    <w:spacing w:line="247" w:lineRule="auto" w:before="75"/>
                    <w:ind w:left="79" w:right="0" w:firstLine="0"/>
                    <w:jc w:val="left"/>
                    <w:rPr>
                      <w:b/>
                      <w:color w:val="000000"/>
                      <w:sz w:val="44"/>
                    </w:rPr>
                  </w:pPr>
                  <w:r>
                    <w:rPr>
                      <w:b/>
                      <w:color w:val="AA7942"/>
                      <w:spacing w:val="-1"/>
                      <w:sz w:val="44"/>
                    </w:rPr>
                    <w:t>1.</w:t>
                  </w:r>
                  <w:r>
                    <w:rPr>
                      <w:b/>
                      <w:color w:val="AA794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Detecting Elder</w:t>
                  </w:r>
                  <w:r>
                    <w:rPr>
                      <w:b/>
                      <w:color w:val="AA7942"/>
                      <w:spacing w:val="-3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Abuse</w:t>
                  </w:r>
                  <w:r>
                    <w:rPr>
                      <w:b/>
                      <w:color w:val="AA7942"/>
                      <w:spacing w:val="-2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And </w:t>
                  </w:r>
                  <w:r>
                    <w:rPr>
                      <w:b/>
                      <w:color w:val="AA7942"/>
                      <w:sz w:val="44"/>
                    </w:rPr>
                    <w:t>Neglect:</w:t>
                  </w:r>
                  <w:r>
                    <w:rPr>
                      <w:b/>
                      <w:color w:val="AA7942"/>
                      <w:spacing w:val="-107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Assessment</w:t>
                  </w:r>
                  <w:r>
                    <w:rPr>
                      <w:b/>
                      <w:color w:val="AA7942"/>
                      <w:spacing w:val="-27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And</w:t>
                  </w:r>
                  <w:r>
                    <w:rPr>
                      <w:b/>
                      <w:color w:val="AA7942"/>
                      <w:spacing w:val="-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Intervention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ind w:left="0"/>
        <w:rPr>
          <w:b/>
          <w:sz w:val="27"/>
        </w:rPr>
      </w:pPr>
    </w:p>
    <w:p>
      <w:pPr>
        <w:spacing w:before="0"/>
        <w:ind w:left="1280" w:right="0" w:firstLine="0"/>
        <w:jc w:val="left"/>
        <w:rPr>
          <w:b/>
          <w:sz w:val="28"/>
        </w:rPr>
      </w:pPr>
      <w:r>
        <w:rPr>
          <w:b/>
          <w:spacing w:val="-1"/>
          <w:sz w:val="28"/>
        </w:rPr>
        <w:t>Elder</w:t>
      </w:r>
      <w:r>
        <w:rPr>
          <w:b/>
          <w:spacing w:val="-7"/>
          <w:sz w:val="28"/>
        </w:rPr>
        <w:t> </w:t>
      </w:r>
      <w:r>
        <w:rPr>
          <w:b/>
          <w:spacing w:val="-1"/>
          <w:sz w:val="28"/>
        </w:rPr>
        <w:t>and</w:t>
      </w:r>
      <w:r>
        <w:rPr>
          <w:b/>
          <w:sz w:val="28"/>
        </w:rPr>
        <w:t> </w:t>
      </w:r>
      <w:r>
        <w:rPr>
          <w:b/>
          <w:spacing w:val="-1"/>
          <w:sz w:val="28"/>
        </w:rPr>
        <w:t>Dependent</w:t>
      </w:r>
      <w:r>
        <w:rPr>
          <w:b/>
          <w:spacing w:val="-16"/>
          <w:sz w:val="28"/>
        </w:rPr>
        <w:t> </w:t>
      </w:r>
      <w:r>
        <w:rPr>
          <w:b/>
          <w:spacing w:val="-1"/>
          <w:sz w:val="28"/>
        </w:rPr>
        <w:t>Adult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Abuse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Defined</w:t>
      </w:r>
    </w:p>
    <w:p>
      <w:pPr>
        <w:pStyle w:val="BodyText"/>
        <w:spacing w:before="3"/>
        <w:ind w:left="0"/>
        <w:rPr>
          <w:b/>
          <w:sz w:val="28"/>
        </w:rPr>
      </w:pPr>
    </w:p>
    <w:p>
      <w:pPr>
        <w:pStyle w:val="Heading1"/>
        <w:spacing w:before="1"/>
      </w:pPr>
      <w:r>
        <w:rPr/>
        <w:t>The</w:t>
      </w:r>
      <w:r>
        <w:rPr>
          <w:spacing w:val="-9"/>
        </w:rPr>
        <w:t> </w:t>
      </w:r>
      <w:r>
        <w:rPr/>
        <w:t>World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Organization</w:t>
      </w:r>
    </w:p>
    <w:p>
      <w:pPr>
        <w:pStyle w:val="BodyText"/>
        <w:spacing w:line="261" w:lineRule="auto" w:before="24"/>
        <w:ind w:right="1434"/>
      </w:pPr>
      <w:r>
        <w:rPr/>
        <w:t>Worldwide,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controversy</w:t>
      </w:r>
      <w:r>
        <w:rPr>
          <w:spacing w:val="-2"/>
        </w:rPr>
        <w:t> </w:t>
      </w:r>
      <w:r>
        <w:rPr/>
        <w:t>around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term</w:t>
      </w:r>
      <w:r>
        <w:rPr>
          <w:spacing w:val="-2"/>
        </w:rPr>
        <w:t> </w:t>
      </w:r>
      <w:r>
        <w:rPr/>
        <w:t>“elder</w:t>
      </w:r>
      <w:r>
        <w:rPr>
          <w:spacing w:val="-2"/>
        </w:rPr>
        <w:t> </w:t>
      </w:r>
      <w:r>
        <w:rPr/>
        <w:t>abuse”.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terms</w:t>
      </w:r>
      <w:r>
        <w:rPr>
          <w:spacing w:val="-1"/>
        </w:rPr>
        <w:t> </w:t>
      </w:r>
      <w:r>
        <w:rPr/>
        <w:t>often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include</w:t>
      </w:r>
      <w:r>
        <w:rPr>
          <w:spacing w:val="-57"/>
        </w:rPr>
        <w:t> </w:t>
      </w:r>
      <w:r>
        <w:rPr/>
        <w:t>“elder mistreatment” and “inadequate care of the elderly”. Consequently, there is no global</w:t>
      </w:r>
      <w:r>
        <w:rPr>
          <w:spacing w:val="1"/>
        </w:rPr>
        <w:t> </w:t>
      </w:r>
      <w:r>
        <w:rPr/>
        <w:t>consensus as to how to define elder abuse. Lack of agreed definitions reflects the different</w:t>
      </w:r>
      <w:r>
        <w:rPr>
          <w:spacing w:val="1"/>
        </w:rPr>
        <w:t> </w:t>
      </w:r>
      <w:r>
        <w:rPr/>
        <w:t>theories on which elder abuse definitions and interventions have been based over the past 25</w:t>
      </w:r>
      <w:r>
        <w:rPr>
          <w:spacing w:val="1"/>
        </w:rPr>
        <w:t> </w:t>
      </w:r>
      <w:r>
        <w:rPr/>
        <w:t>years.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302"/>
      </w:pPr>
      <w:r>
        <w:rPr/>
        <w:t>Although there is no global consensus on a definition, most literature so far attributes to elder</w:t>
      </w:r>
      <w:r>
        <w:rPr>
          <w:spacing w:val="1"/>
        </w:rPr>
        <w:t> </w:t>
      </w:r>
      <w:r>
        <w:rPr/>
        <w:t>abuse five types or categories: physical, psychological/emotional, financial, sexual, and neglect.</w:t>
      </w:r>
      <w:r>
        <w:rPr>
          <w:spacing w:val="-57"/>
        </w:rPr>
        <w:t> </w:t>
      </w:r>
      <w:r>
        <w:rPr/>
        <w:t>Some literature also includes as a category violation of rights, denying an older person rights</w:t>
      </w:r>
      <w:r>
        <w:rPr>
          <w:spacing w:val="1"/>
        </w:rPr>
        <w:t> </w:t>
      </w:r>
      <w:r>
        <w:rPr/>
        <w:t>conferred on her/him by law or legal process. Each type of abuse may occur singly or in</w:t>
      </w:r>
      <w:r>
        <w:rPr>
          <w:spacing w:val="1"/>
        </w:rPr>
        <w:t> </w:t>
      </w:r>
      <w:r>
        <w:rPr/>
        <w:t>combination, and in a range of settings, such as people’s own homes, where the vast majority of</w:t>
      </w:r>
      <w:r>
        <w:rPr>
          <w:spacing w:val="-57"/>
        </w:rPr>
        <w:t> </w:t>
      </w:r>
      <w:r>
        <w:rPr/>
        <w:t>older people live, day centers, hospitals and nursing homes.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709"/>
      </w:pPr>
      <w:r>
        <w:rPr/>
        <w:t>Elder abuse is a single or repeated act, or lack of appropriate action, occurring within any</w:t>
      </w:r>
      <w:r>
        <w:rPr>
          <w:spacing w:val="1"/>
        </w:rPr>
        <w:t> </w:t>
      </w:r>
      <w:r>
        <w:rPr/>
        <w:t>relationship where there is an expectation of trust, which causes harm or distress to an older</w:t>
      </w:r>
      <w:r>
        <w:rPr>
          <w:spacing w:val="-57"/>
        </w:rPr>
        <w:t> </w:t>
      </w:r>
      <w:r>
        <w:rPr/>
        <w:t>person.</w:t>
      </w:r>
      <w:r>
        <w:rPr>
          <w:spacing w:val="-5"/>
        </w:rPr>
        <w:t> </w:t>
      </w:r>
      <w:r>
        <w:rPr/>
        <w:t>This type of violence constitutes a violation of human rights and includes physical,</w:t>
      </w:r>
    </w:p>
    <w:p>
      <w:pPr>
        <w:spacing w:after="0" w:line="261" w:lineRule="auto"/>
        <w:sectPr>
          <w:pgSz w:w="12240" w:h="15840"/>
          <w:pgMar w:header="0" w:footer="904" w:top="136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sexual, psychological, and emotional abuse; financial and material abuse; abandonment; neglect;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serious</w:t>
      </w:r>
      <w:r>
        <w:rPr>
          <w:spacing w:val="-1"/>
        </w:rPr>
        <w:t> </w:t>
      </w:r>
      <w:r>
        <w:rPr/>
        <w:t>loss of dignity and respect.</w:t>
      </w:r>
    </w:p>
    <w:p>
      <w:pPr>
        <w:pStyle w:val="BodyText"/>
        <w:spacing w:before="5"/>
        <w:ind w:left="0"/>
        <w:rPr>
          <w:sz w:val="22"/>
        </w:rPr>
      </w:pPr>
    </w:p>
    <w:p>
      <w:pPr>
        <w:pStyle w:val="Heading1"/>
      </w:pP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</w:t>
      </w:r>
    </w:p>
    <w:p>
      <w:pPr>
        <w:pStyle w:val="BodyText"/>
        <w:spacing w:line="261" w:lineRule="auto" w:before="24"/>
        <w:ind w:right="1237"/>
      </w:pPr>
      <w:r>
        <w:rPr/>
        <w:t>Longstanding divergences in the definitions and data elements used to collect information on</w:t>
      </w:r>
      <w:r>
        <w:rPr>
          <w:spacing w:val="1"/>
        </w:rPr>
        <w:t> </w:t>
      </w:r>
      <w:r>
        <w:rPr>
          <w:spacing w:val="-1"/>
        </w:rPr>
        <w:t>Elder Abuse (EA) make it difficult to measure </w:t>
      </w:r>
      <w:r>
        <w:rPr/>
        <w:t>EA nationally, compare the problem across states,</w:t>
      </w:r>
      <w:r>
        <w:rPr>
          <w:spacing w:val="-57"/>
        </w:rPr>
        <w:t> </w:t>
      </w:r>
      <w:r>
        <w:rPr/>
        <w:t>counties,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cities,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establish</w:t>
      </w:r>
      <w:r>
        <w:rPr>
          <w:spacing w:val="-2"/>
        </w:rPr>
        <w:t> </w:t>
      </w:r>
      <w:r>
        <w:rPr/>
        <w:t>trends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patterns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occurrence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EA.</w:t>
      </w:r>
      <w:r>
        <w:rPr>
          <w:spacing w:val="-6"/>
        </w:rPr>
        <w:t> </w:t>
      </w:r>
      <w:r>
        <w:rPr/>
        <w:t>To</w:t>
      </w:r>
      <w:r>
        <w:rPr>
          <w:spacing w:val="-57"/>
        </w:rPr>
        <w:t> </w:t>
      </w:r>
      <w:r>
        <w:rPr/>
        <w:t>help</w:t>
      </w:r>
      <w:r>
        <w:rPr>
          <w:spacing w:val="-1"/>
        </w:rPr>
        <w:t> </w:t>
      </w:r>
      <w:r>
        <w:rPr/>
        <w:t>remedy these</w:t>
      </w:r>
      <w:r>
        <w:rPr>
          <w:spacing w:val="-1"/>
        </w:rPr>
        <w:t> </w:t>
      </w:r>
      <w:r>
        <w:rPr/>
        <w:t>problems and promote</w:t>
      </w:r>
      <w:r>
        <w:rPr>
          <w:spacing w:val="-1"/>
        </w:rPr>
        <w:t> </w:t>
      </w:r>
      <w:r>
        <w:rPr/>
        <w:t>public health</w:t>
      </w:r>
      <w:r>
        <w:rPr>
          <w:spacing w:val="-1"/>
        </w:rPr>
        <w:t> </w:t>
      </w:r>
      <w:r>
        <w:rPr/>
        <w:t>surveillance</w:t>
      </w:r>
      <w:r>
        <w:rPr>
          <w:spacing w:val="-1"/>
        </w:rPr>
        <w:t> </w:t>
      </w:r>
      <w:r>
        <w:rPr/>
        <w:t>of EA,</w:t>
      </w:r>
      <w:r>
        <w:rPr>
          <w:spacing w:val="-1"/>
        </w:rPr>
        <w:t> </w:t>
      </w:r>
      <w:r>
        <w:rPr/>
        <w:t>the Centers</w:t>
      </w:r>
    </w:p>
    <w:p>
      <w:pPr>
        <w:pStyle w:val="BodyText"/>
        <w:spacing w:line="261" w:lineRule="auto"/>
        <w:ind w:right="1429"/>
      </w:pPr>
      <w:r>
        <w:rPr/>
        <w:t>for Disease Control and Prevention (CDC) and a diverse group of EA experts collaboratively</w:t>
      </w:r>
      <w:r>
        <w:rPr>
          <w:spacing w:val="1"/>
        </w:rPr>
        <w:t> </w:t>
      </w:r>
      <w:r>
        <w:rPr/>
        <w:t>produced version 1.0 of uniform definitions and recommended core data elements for possible</w:t>
      </w:r>
      <w:r>
        <w:rPr>
          <w:spacing w:val="-57"/>
        </w:rPr>
        <w:t> </w:t>
      </w:r>
      <w:r>
        <w:rPr>
          <w:spacing w:val="-1"/>
        </w:rPr>
        <w:t>use </w:t>
      </w:r>
      <w:r>
        <w:rPr/>
        <w:t>in standardizing the collection of EA data locally and nationally. Proposed uniform</w:t>
      </w:r>
      <w:r>
        <w:rPr>
          <w:spacing w:val="1"/>
        </w:rPr>
        <w:t> </w:t>
      </w:r>
      <w:r>
        <w:rPr/>
        <w:t>definitions were developed for the following phenomena (and for associated terms or elements</w:t>
      </w:r>
      <w:r>
        <w:rPr>
          <w:spacing w:val="-57"/>
        </w:rPr>
        <w:t> </w:t>
      </w:r>
      <w:r>
        <w:rPr/>
        <w:t>that</w:t>
      </w:r>
      <w:r>
        <w:rPr>
          <w:spacing w:val="-1"/>
        </w:rPr>
        <w:t> </w:t>
      </w:r>
      <w:r>
        <w:rPr/>
        <w:t>could be sources</w:t>
      </w:r>
      <w:r>
        <w:rPr>
          <w:spacing w:val="-1"/>
        </w:rPr>
        <w:t> </w:t>
      </w:r>
      <w:r>
        <w:rPr/>
        <w:t>of confusion or disagreement).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261" w:lineRule="auto"/>
        <w:ind w:right="1548"/>
      </w:pPr>
      <w:r>
        <w:rPr>
          <w:spacing w:val="-1"/>
        </w:rPr>
        <w:t>Elder Abuse Circumstances </w:t>
      </w:r>
      <w:r>
        <w:rPr/>
        <w:t>or Consequences (associated concepts) Subcategories in the Core</w:t>
      </w:r>
      <w:r>
        <w:rPr>
          <w:spacing w:val="-57"/>
        </w:rPr>
        <w:t> </w:t>
      </w:r>
      <w:r>
        <w:rPr/>
        <w:t>Data</w:t>
      </w:r>
      <w:r>
        <w:rPr>
          <w:spacing w:val="-2"/>
        </w:rPr>
        <w:t> </w:t>
      </w:r>
      <w:r>
        <w:rPr/>
        <w:t>Element set</w:t>
      </w:r>
      <w:r>
        <w:rPr>
          <w:spacing w:val="-1"/>
        </w:rPr>
        <w:t> </w:t>
      </w:r>
      <w:r>
        <w:rPr/>
        <w:t>include: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74" w:lineRule="exact" w:before="0" w:after="0"/>
        <w:ind w:left="1539" w:right="0" w:hanging="260"/>
        <w:jc w:val="left"/>
        <w:rPr>
          <w:sz w:val="24"/>
        </w:rPr>
      </w:pPr>
      <w:r>
        <w:rPr>
          <w:sz w:val="24"/>
        </w:rPr>
        <w:t>Identifying Information,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24" w:after="0"/>
        <w:ind w:left="1539" w:right="0" w:hanging="260"/>
        <w:jc w:val="left"/>
        <w:rPr>
          <w:sz w:val="24"/>
        </w:rPr>
      </w:pPr>
      <w:r>
        <w:rPr>
          <w:sz w:val="24"/>
        </w:rPr>
        <w:t>Elder</w:t>
      </w:r>
      <w:r>
        <w:rPr>
          <w:spacing w:val="-6"/>
          <w:sz w:val="24"/>
        </w:rPr>
        <w:t> </w:t>
      </w:r>
      <w:r>
        <w:rPr>
          <w:sz w:val="24"/>
        </w:rPr>
        <w:t>Demographics,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24" w:after="0"/>
        <w:ind w:left="1539" w:right="0" w:hanging="260"/>
        <w:jc w:val="left"/>
        <w:rPr>
          <w:sz w:val="24"/>
        </w:rPr>
      </w:pPr>
      <w:r>
        <w:rPr>
          <w:sz w:val="24"/>
        </w:rPr>
        <w:t>Elder</w:t>
      </w:r>
      <w:r>
        <w:rPr>
          <w:spacing w:val="-4"/>
          <w:sz w:val="24"/>
        </w:rPr>
        <w:t> </w:t>
      </w:r>
      <w:r>
        <w:rPr>
          <w:sz w:val="24"/>
        </w:rPr>
        <w:t>Situational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Elements,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24" w:after="0"/>
        <w:ind w:left="1539" w:right="0" w:hanging="260"/>
        <w:jc w:val="left"/>
        <w:rPr>
          <w:sz w:val="24"/>
        </w:rPr>
      </w:pPr>
      <w:r>
        <w:rPr>
          <w:sz w:val="24"/>
        </w:rPr>
        <w:t>Perpetrator</w:t>
      </w:r>
      <w:r>
        <w:rPr>
          <w:spacing w:val="-11"/>
          <w:sz w:val="24"/>
        </w:rPr>
        <w:t> </w:t>
      </w:r>
      <w:r>
        <w:rPr>
          <w:sz w:val="24"/>
        </w:rPr>
        <w:t>Demographics,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24" w:after="0"/>
        <w:ind w:left="1539" w:right="0" w:hanging="260"/>
        <w:jc w:val="left"/>
        <w:rPr>
          <w:sz w:val="24"/>
        </w:rPr>
      </w:pPr>
      <w:r>
        <w:rPr>
          <w:sz w:val="24"/>
        </w:rPr>
        <w:t>Perpetrator</w:t>
      </w:r>
      <w:r>
        <w:rPr>
          <w:spacing w:val="-7"/>
          <w:sz w:val="24"/>
        </w:rPr>
        <w:t> </w:t>
      </w:r>
      <w:r>
        <w:rPr>
          <w:sz w:val="24"/>
        </w:rPr>
        <w:t>Situational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Elements,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24" w:after="0"/>
        <w:ind w:left="1539" w:right="0" w:hanging="260"/>
        <w:jc w:val="left"/>
        <w:rPr>
          <w:sz w:val="24"/>
        </w:rPr>
      </w:pPr>
      <w:r>
        <w:rPr>
          <w:spacing w:val="-1"/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Events,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24" w:after="0"/>
        <w:ind w:left="1539" w:right="0" w:hanging="260"/>
        <w:jc w:val="left"/>
        <w:rPr>
          <w:sz w:val="24"/>
        </w:rPr>
      </w:pPr>
      <w:r>
        <w:rPr>
          <w:spacing w:val="-1"/>
          <w:sz w:val="24"/>
        </w:rPr>
        <w:t>Physical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Abuse</w:t>
      </w:r>
      <w:r>
        <w:rPr>
          <w:sz w:val="24"/>
        </w:rPr>
        <w:t> </w:t>
      </w:r>
      <w:r>
        <w:rPr>
          <w:spacing w:val="-1"/>
          <w:sz w:val="24"/>
        </w:rPr>
        <w:t>Data</w:t>
      </w:r>
      <w:r>
        <w:rPr>
          <w:sz w:val="24"/>
        </w:rPr>
        <w:t> Elements,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24" w:after="0"/>
        <w:ind w:left="1539" w:right="0" w:hanging="260"/>
        <w:jc w:val="left"/>
        <w:rPr>
          <w:sz w:val="24"/>
        </w:rPr>
      </w:pPr>
      <w:r>
        <w:rPr>
          <w:spacing w:val="-1"/>
          <w:sz w:val="24"/>
        </w:rPr>
        <w:t>Sexual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Abuse</w:t>
      </w:r>
      <w:r>
        <w:rPr>
          <w:sz w:val="24"/>
        </w:rPr>
        <w:t> </w:t>
      </w:r>
      <w:r>
        <w:rPr>
          <w:spacing w:val="-1"/>
          <w:sz w:val="24"/>
        </w:rPr>
        <w:t>Data</w:t>
      </w:r>
      <w:r>
        <w:rPr>
          <w:sz w:val="24"/>
        </w:rPr>
        <w:t> Elements,</w:t>
      </w:r>
    </w:p>
    <w:p>
      <w:pPr>
        <w:pStyle w:val="ListParagraph"/>
        <w:numPr>
          <w:ilvl w:val="0"/>
          <w:numId w:val="4"/>
        </w:numPr>
        <w:tabs>
          <w:tab w:pos="1540" w:val="left" w:leader="none"/>
        </w:tabs>
        <w:spacing w:line="240" w:lineRule="auto" w:before="24" w:after="0"/>
        <w:ind w:left="1539" w:right="0" w:hanging="260"/>
        <w:jc w:val="left"/>
        <w:rPr>
          <w:sz w:val="24"/>
        </w:rPr>
      </w:pPr>
      <w:r>
        <w:rPr>
          <w:spacing w:val="-1"/>
          <w:sz w:val="24"/>
        </w:rPr>
        <w:t>Emotional/Psychological</w:t>
      </w:r>
      <w:r>
        <w:rPr>
          <w:spacing w:val="-11"/>
          <w:sz w:val="24"/>
        </w:rPr>
        <w:t> </w:t>
      </w:r>
      <w:r>
        <w:rPr>
          <w:sz w:val="24"/>
        </w:rPr>
        <w:t>Abuse</w:t>
      </w:r>
      <w:r>
        <w:rPr>
          <w:spacing w:val="2"/>
          <w:sz w:val="24"/>
        </w:rPr>
        <w:t> </w:t>
      </w:r>
      <w:r>
        <w:rPr>
          <w:sz w:val="24"/>
        </w:rPr>
        <w:t>Data</w:t>
      </w:r>
      <w:r>
        <w:rPr>
          <w:spacing w:val="3"/>
          <w:sz w:val="24"/>
        </w:rPr>
        <w:t> </w:t>
      </w:r>
      <w:r>
        <w:rPr>
          <w:sz w:val="24"/>
        </w:rPr>
        <w:t>Elements,</w:t>
      </w:r>
    </w:p>
    <w:p>
      <w:pPr>
        <w:pStyle w:val="ListParagraph"/>
        <w:numPr>
          <w:ilvl w:val="0"/>
          <w:numId w:val="4"/>
        </w:numPr>
        <w:tabs>
          <w:tab w:pos="1660" w:val="left" w:leader="none"/>
        </w:tabs>
        <w:spacing w:line="240" w:lineRule="auto" w:before="24" w:after="0"/>
        <w:ind w:left="1659" w:right="0" w:hanging="380"/>
        <w:jc w:val="left"/>
        <w:rPr>
          <w:sz w:val="24"/>
        </w:rPr>
      </w:pPr>
      <w:r>
        <w:rPr>
          <w:sz w:val="24"/>
        </w:rPr>
        <w:t>Neglect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Caregivers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Elements,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4"/>
        </w:numPr>
        <w:tabs>
          <w:tab w:pos="1652" w:val="left" w:leader="none"/>
        </w:tabs>
        <w:spacing w:line="240" w:lineRule="auto" w:before="24" w:after="0"/>
        <w:ind w:left="1651" w:right="0" w:hanging="372"/>
        <w:jc w:val="left"/>
        <w:rPr>
          <w:sz w:val="24"/>
        </w:rPr>
      </w:pPr>
      <w:r>
        <w:rPr>
          <w:spacing w:val="-1"/>
          <w:sz w:val="24"/>
        </w:rPr>
        <w:t>Financial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Abuse</w:t>
      </w:r>
      <w:r>
        <w:rPr>
          <w:sz w:val="24"/>
        </w:rPr>
        <w:t> </w:t>
      </w:r>
      <w:r>
        <w:rPr>
          <w:spacing w:val="-1"/>
          <w:sz w:val="24"/>
        </w:rPr>
        <w:t>Data</w:t>
      </w:r>
      <w:r>
        <w:rPr>
          <w:sz w:val="24"/>
        </w:rPr>
        <w:t> Elements.</w:t>
      </w:r>
    </w:p>
    <w:p>
      <w:pPr>
        <w:pStyle w:val="BodyText"/>
        <w:spacing w:before="8"/>
        <w:ind w:left="0"/>
      </w:pPr>
    </w:p>
    <w:p>
      <w:pPr>
        <w:pStyle w:val="BodyText"/>
        <w:spacing w:line="261" w:lineRule="auto"/>
        <w:ind w:right="1369"/>
      </w:pPr>
      <w:r>
        <w:rPr/>
        <w:t>The development and use of uniform definitions and recommended core data elements is an</w:t>
      </w:r>
      <w:r>
        <w:rPr>
          <w:spacing w:val="1"/>
        </w:rPr>
        <w:t> </w:t>
      </w:r>
      <w:r>
        <w:rPr/>
        <w:t>important first component of a larger process addressing data collection features that cause</w:t>
      </w:r>
      <w:r>
        <w:rPr>
          <w:spacing w:val="1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discrepancies, gaps, and limitations</w:t>
      </w:r>
      <w:r>
        <w:rPr>
          <w:spacing w:val="-1"/>
        </w:rPr>
        <w:t> </w:t>
      </w:r>
      <w:r>
        <w:rPr/>
        <w:t>in what</w:t>
      </w:r>
      <w:r>
        <w:rPr>
          <w:spacing w:val="-1"/>
        </w:rPr>
        <w:t> </w:t>
      </w:r>
      <w:r>
        <w:rPr/>
        <w:t>is known about</w:t>
      </w:r>
      <w:r>
        <w:rPr>
          <w:spacing w:val="-1"/>
        </w:rPr>
        <w:t> </w:t>
      </w:r>
      <w:r>
        <w:rPr/>
        <w:t>EA.</w:t>
      </w:r>
      <w:r>
        <w:rPr>
          <w:spacing w:val="-5"/>
        </w:rPr>
        <w:t> </w:t>
      </w:r>
      <w:r>
        <w:rPr/>
        <w:t>Their use may move</w:t>
      </w:r>
      <w:r>
        <w:rPr>
          <w:spacing w:val="-57"/>
        </w:rPr>
        <w:t> </w:t>
      </w:r>
      <w:r>
        <w:rPr/>
        <w:t>the EA prevention field closer to obtaining robust epidemiologic estimates which may provide</w:t>
      </w:r>
      <w:r>
        <w:rPr>
          <w:spacing w:val="1"/>
        </w:rPr>
        <w:t> </w:t>
      </w:r>
      <w:r>
        <w:rPr/>
        <w:t>a stronger basis for evaluating population level prevention/intervention strategies and setting</w:t>
      </w:r>
      <w:r>
        <w:rPr>
          <w:spacing w:val="1"/>
        </w:rPr>
        <w:t> </w:t>
      </w:r>
      <w:r>
        <w:rPr/>
        <w:t>prevention priorities.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Older</w:t>
      </w:r>
      <w:r>
        <w:rPr>
          <w:spacing w:val="-2"/>
        </w:rPr>
        <w:t> </w:t>
      </w:r>
      <w:r>
        <w:rPr>
          <w:spacing w:val="-1"/>
        </w:rPr>
        <w:t>adulthood is often labeled </w:t>
      </w:r>
      <w:r>
        <w:rPr/>
        <w:t>the</w:t>
      </w:r>
      <w:r>
        <w:rPr>
          <w:spacing w:val="-1"/>
        </w:rPr>
        <w:t> </w:t>
      </w:r>
      <w:r>
        <w:rPr/>
        <w:t>“Golden</w:t>
      </w:r>
      <w:r>
        <w:rPr>
          <w:spacing w:val="-9"/>
        </w:rPr>
        <w:t> </w:t>
      </w:r>
      <w:r>
        <w:rPr/>
        <w:t>Years.”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point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many</w:t>
      </w:r>
      <w:r>
        <w:rPr>
          <w:spacing w:val="-14"/>
        </w:rPr>
        <w:t> </w:t>
      </w:r>
      <w:r>
        <w:rPr/>
        <w:t>Americans</w:t>
      </w:r>
      <w:r>
        <w:rPr>
          <w:spacing w:val="-2"/>
        </w:rPr>
        <w:t> </w:t>
      </w:r>
      <w:r>
        <w:rPr/>
        <w:t>expect</w:t>
      </w:r>
      <w:r>
        <w:rPr>
          <w:spacing w:val="-57"/>
        </w:rPr>
        <w:t> </w:t>
      </w:r>
      <w:r>
        <w:rPr/>
        <w:t>to do things that they could not do earlier in life due to factors such as family and occupational</w:t>
      </w:r>
      <w:r>
        <w:rPr>
          <w:spacing w:val="1"/>
        </w:rPr>
        <w:t> </w:t>
      </w:r>
      <w:r>
        <w:rPr/>
        <w:t>commitments or financial constraints. It is a time when many Americans expect to continue</w:t>
      </w:r>
      <w:r>
        <w:rPr>
          <w:spacing w:val="1"/>
        </w:rPr>
        <w:t> </w:t>
      </w:r>
      <w:r>
        <w:rPr/>
        <w:t>growing</w:t>
      </w:r>
      <w:r>
        <w:rPr>
          <w:spacing w:val="-1"/>
        </w:rPr>
        <w:t> </w:t>
      </w:r>
      <w:r>
        <w:rPr/>
        <w:t>as individuals by pursuing personal</w:t>
      </w:r>
      <w:r>
        <w:rPr>
          <w:spacing w:val="-1"/>
        </w:rPr>
        <w:t> </w:t>
      </w:r>
      <w:r>
        <w:rPr/>
        <w:t>interests, hobbies, or even second</w:t>
      </w:r>
      <w:r>
        <w:rPr>
          <w:spacing w:val="-2"/>
        </w:rPr>
        <w:t> </w:t>
      </w:r>
      <w:r>
        <w:rPr/>
        <w:t>careers,</w:t>
      </w:r>
    </w:p>
    <w:p>
      <w:pPr>
        <w:pStyle w:val="BodyText"/>
        <w:spacing w:line="261" w:lineRule="auto"/>
        <w:ind w:right="1205"/>
      </w:pPr>
      <w:r>
        <w:rPr/>
        <w:t>as their health permits. At a minimum, most Americans believe that old age should be a time in</w:t>
      </w:r>
      <w:r>
        <w:rPr>
          <w:spacing w:val="1"/>
        </w:rPr>
        <w:t> </w:t>
      </w:r>
      <w:r>
        <w:rPr/>
        <w:t>one’s</w:t>
      </w:r>
      <w:r>
        <w:rPr>
          <w:spacing w:val="-4"/>
        </w:rPr>
        <w:t> </w:t>
      </w:r>
      <w:r>
        <w:rPr/>
        <w:t>life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worry-free,</w:t>
      </w:r>
      <w:r>
        <w:rPr>
          <w:spacing w:val="-3"/>
        </w:rPr>
        <w:t> </w:t>
      </w:r>
      <w:r>
        <w:rPr/>
        <w:t>peaceful,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stable,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autonomy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retained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possible.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42"/>
      </w:pPr>
      <w:r>
        <w:rPr>
          <w:spacing w:val="-1"/>
        </w:rPr>
        <w:t>Unfortunately,</w:t>
      </w:r>
      <w:r>
        <w:rPr>
          <w:spacing w:val="-2"/>
        </w:rPr>
        <w:t> </w:t>
      </w:r>
      <w:r>
        <w:rPr>
          <w:spacing w:val="-1"/>
        </w:rPr>
        <w:t>for </w:t>
      </w:r>
      <w:r>
        <w:rPr/>
        <w:t>persons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3"/>
        </w:rPr>
        <w:t> </w:t>
      </w:r>
      <w:r>
        <w:rPr/>
        <w:t>(EA),</w:t>
      </w:r>
      <w:r>
        <w:rPr>
          <w:spacing w:val="-1"/>
        </w:rPr>
        <w:t> </w:t>
      </w:r>
      <w:r>
        <w:rPr/>
        <w:t>old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far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“golden.”</w:t>
      </w:r>
      <w:r>
        <w:rPr>
          <w:spacing w:val="-57"/>
        </w:rPr>
        <w:t> </w:t>
      </w:r>
      <w:r>
        <w:rPr/>
        <w:t>It can be a sad, stressful time filled with pain, poor health, and poverty. It can involve a life that</w:t>
      </w:r>
      <w:r>
        <w:rPr>
          <w:spacing w:val="1"/>
        </w:rPr>
        <w:t> </w:t>
      </w:r>
      <w:r>
        <w:rPr/>
        <w:t>is disconnected from the activities and relationships that one finds most meaningful. This</w:t>
      </w:r>
      <w:r>
        <w:rPr>
          <w:spacing w:val="1"/>
        </w:rPr>
        <w:t> </w:t>
      </w:r>
      <w:r>
        <w:rPr/>
        <w:t>disconnection also affects life within the communities surrounding such persons by denying</w:t>
      </w:r>
      <w:r>
        <w:rPr>
          <w:spacing w:val="1"/>
        </w:rPr>
        <w:t> </w:t>
      </w:r>
      <w:r>
        <w:rPr/>
        <w:t>them access to these valued older contributors who are important sources of knowledge,</w:t>
      </w:r>
      <w:r>
        <w:rPr>
          <w:spacing w:val="1"/>
        </w:rPr>
        <w:t> </w:t>
      </w:r>
      <w:r>
        <w:rPr/>
        <w:t>expertise, and mentoring.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214"/>
      </w:pPr>
      <w:r>
        <w:rPr/>
        <w:t>EA</w:t>
      </w:r>
      <w:r>
        <w:rPr>
          <w:spacing w:val="-15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prevented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halted.</w:t>
      </w:r>
      <w:r>
        <w:rPr>
          <w:spacing w:val="-1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preventing</w:t>
      </w:r>
      <w:r>
        <w:rPr>
          <w:spacing w:val="-1"/>
        </w:rPr>
        <w:t> </w:t>
      </w:r>
      <w:r>
        <w:rPr/>
        <w:t>EA</w:t>
      </w:r>
      <w:r>
        <w:rPr>
          <w:spacing w:val="-15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that</w:t>
      </w:r>
      <w:r>
        <w:rPr>
          <w:spacing w:val="-57"/>
        </w:rPr>
        <w:t> </w:t>
      </w:r>
      <w:r>
        <w:rPr/>
        <w:t>will support effective action. Such data enable the effectiveness of prevention and intervention</w:t>
      </w:r>
      <w:r>
        <w:rPr>
          <w:spacing w:val="1"/>
        </w:rPr>
        <w:t> </w:t>
      </w:r>
      <w:r>
        <w:rPr/>
        <w:t>strategies to be assessed and facilitate decisions regarding strategies that should be implemented</w:t>
      </w:r>
      <w:r>
        <w:rPr>
          <w:spacing w:val="1"/>
        </w:rPr>
        <w:t> </w:t>
      </w:r>
      <w:r>
        <w:rPr/>
        <w:t>or further evaluated. The data also inform decisions on how resources should be allocated to</w:t>
      </w:r>
      <w:r>
        <w:rPr>
          <w:spacing w:val="1"/>
        </w:rPr>
        <w:t> </w:t>
      </w:r>
      <w:r>
        <w:rPr/>
        <w:t>achieve EA</w:t>
      </w:r>
      <w:r>
        <w:rPr>
          <w:spacing w:val="-14"/>
        </w:rPr>
        <w:t> </w:t>
      </w:r>
      <w:r>
        <w:rPr/>
        <w:t>prevention and intervention objectives.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 w:before="1"/>
        <w:ind w:right="1222"/>
      </w:pPr>
      <w:r>
        <w:rPr/>
        <w:t>Numerous organizations and agencies collect EA-related data that could be used for the previous</w:t>
      </w:r>
      <w:r>
        <w:rPr>
          <w:spacing w:val="-57"/>
        </w:rPr>
        <w:t> </w:t>
      </w:r>
      <w:r>
        <w:rPr>
          <w:spacing w:val="-1"/>
        </w:rPr>
        <w:t>purposes. Unfortunately, </w:t>
      </w:r>
      <w:r>
        <w:rPr/>
        <w:t>these data have often been collected for EA cases using different case</w:t>
      </w:r>
      <w:r>
        <w:rPr>
          <w:spacing w:val="1"/>
        </w:rPr>
        <w:t> </w:t>
      </w:r>
      <w:r>
        <w:rPr/>
        <w:t>definitions. Moreover, the frequently used data collection instruments, protocols, and systems</w:t>
      </w:r>
      <w:r>
        <w:rPr>
          <w:spacing w:val="1"/>
        </w:rPr>
        <w:t> </w:t>
      </w:r>
      <w:r>
        <w:rPr/>
        <w:t>tend to capture information on persons and incidents that is too often incompatible. Such</w:t>
      </w:r>
      <w:r>
        <w:rPr>
          <w:spacing w:val="1"/>
        </w:rPr>
        <w:t> </w:t>
      </w:r>
      <w:r>
        <w:rPr/>
        <w:t>divergences reflect variations in the legislation, statutes or regulations that provide the criteria</w:t>
      </w:r>
      <w:r>
        <w:rPr>
          <w:spacing w:val="1"/>
        </w:rPr>
        <w:t> </w:t>
      </w:r>
      <w:r>
        <w:rPr/>
        <w:t>used to identify cases, or variations in the goals, philosophies, or scope of specific studies. These</w:t>
      </w:r>
      <w:r>
        <w:rPr>
          <w:spacing w:val="-57"/>
        </w:rPr>
        <w:t> </w:t>
      </w:r>
      <w:r>
        <w:rPr>
          <w:spacing w:val="-1"/>
        </w:rPr>
        <w:t>divergences </w:t>
      </w:r>
      <w:r>
        <w:rPr/>
        <w:t>have made it difficult to determine the magnitude of EA nationally, to compare the</w:t>
      </w:r>
      <w:r>
        <w:rPr>
          <w:spacing w:val="1"/>
        </w:rPr>
        <w:t> </w:t>
      </w:r>
      <w:r>
        <w:rPr/>
        <w:t>problems across states, counties, and cities, and to establish trends and patterns in the occurrence</w:t>
      </w:r>
      <w:r>
        <w:rPr>
          <w:spacing w:val="-57"/>
        </w:rPr>
        <w:t> </w:t>
      </w:r>
      <w:r>
        <w:rPr/>
        <w:t>and experience of EA. Given these conditions and consequences, the creation of uniform</w:t>
      </w:r>
      <w:r>
        <w:rPr>
          <w:spacing w:val="1"/>
        </w:rPr>
        <w:t> </w:t>
      </w:r>
      <w:r>
        <w:rPr>
          <w:spacing w:val="-1"/>
        </w:rPr>
        <w:t>definitions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elements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collecting</w:t>
      </w:r>
      <w:r>
        <w:rPr>
          <w:spacing w:val="-1"/>
        </w:rPr>
        <w:t> </w:t>
      </w:r>
      <w:r>
        <w:rPr/>
        <w:t>EA</w:t>
      </w:r>
      <w:r>
        <w:rPr>
          <w:spacing w:val="-15"/>
        </w:rPr>
        <w:t> </w:t>
      </w:r>
      <w:r>
        <w:rPr/>
        <w:t>data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essential.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promote</w:t>
      </w:r>
      <w:r>
        <w:rPr>
          <w:spacing w:val="-2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level</w:t>
      </w:r>
      <w:r>
        <w:rPr>
          <w:spacing w:val="-57"/>
        </w:rPr>
        <w:t> </w:t>
      </w:r>
      <w:r>
        <w:rPr/>
        <w:t>public health surveillance of EA, the Centers for Disease Control and Prevention’s Division of</w:t>
      </w:r>
      <w:r>
        <w:rPr>
          <w:spacing w:val="1"/>
        </w:rPr>
        <w:t> </w:t>
      </w:r>
      <w:r>
        <w:rPr/>
        <w:t>Violence Prevention (CDC/DVP) produced a set of uniform definitions and recommended core</w:t>
      </w:r>
      <w:r>
        <w:rPr>
          <w:spacing w:val="1"/>
        </w:rPr>
        <w:t> </w:t>
      </w:r>
      <w:r>
        <w:rPr/>
        <w:t>data elements. Use of uniform definitions and data elements may move the field focused on EA</w:t>
      </w:r>
      <w:r>
        <w:rPr>
          <w:spacing w:val="1"/>
        </w:rPr>
        <w:t> </w:t>
      </w:r>
      <w:r>
        <w:rPr/>
        <w:t>closer to obtaining robust, accurate and reliable epidemiologic estimates. They may also provide</w:t>
      </w:r>
      <w:r>
        <w:rPr>
          <w:spacing w:val="-57"/>
        </w:rPr>
        <w:t> </w:t>
      </w:r>
      <w:r>
        <w:rPr/>
        <w:t>a stronger basis for evaluating the effectiveness of population level strategies for prevention and</w:t>
      </w:r>
      <w:r>
        <w:rPr>
          <w:spacing w:val="1"/>
        </w:rPr>
        <w:t> </w:t>
      </w:r>
      <w:r>
        <w:rPr/>
        <w:t>intervention</w:t>
      </w:r>
      <w:r>
        <w:rPr>
          <w:spacing w:val="-1"/>
        </w:rPr>
        <w:t> </w:t>
      </w:r>
      <w:r>
        <w:rPr/>
        <w:t>and for setting</w:t>
      </w:r>
      <w:r>
        <w:rPr>
          <w:spacing w:val="-1"/>
        </w:rPr>
        <w:t> </w:t>
      </w:r>
      <w:r>
        <w:rPr/>
        <w:t>prevention priorities and objectives.</w:t>
      </w:r>
    </w:p>
    <w:p>
      <w:pPr>
        <w:pStyle w:val="BodyText"/>
        <w:spacing w:before="10"/>
        <w:ind w:left="0"/>
      </w:pPr>
    </w:p>
    <w:p>
      <w:pPr>
        <w:pStyle w:val="Heading1"/>
        <w:spacing w:before="1"/>
      </w:pPr>
      <w:r>
        <w:rPr/>
        <w:t>The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for</w:t>
      </w:r>
      <w:r>
        <w:rPr>
          <w:spacing w:val="-9"/>
        </w:rPr>
        <w:t> </w:t>
      </w:r>
      <w:r>
        <w:rPr/>
        <w:t>Uniform</w:t>
      </w:r>
      <w:r>
        <w:rPr>
          <w:spacing w:val="-4"/>
        </w:rPr>
        <w:t> </w:t>
      </w:r>
      <w:r>
        <w:rPr/>
        <w:t>Definitions</w:t>
      </w:r>
    </w:p>
    <w:p>
      <w:pPr>
        <w:pStyle w:val="BodyText"/>
        <w:spacing w:before="24"/>
      </w:pPr>
      <w:r>
        <w:rPr>
          <w:spacing w:val="-1"/>
        </w:rPr>
        <w:t>Impediments</w:t>
      </w:r>
      <w:r>
        <w:rPr>
          <w:spacing w:val="-2"/>
        </w:rPr>
        <w:t> </w:t>
      </w:r>
      <w:r>
        <w:rPr>
          <w:spacing w:val="-1"/>
        </w:rPr>
        <w:t>to Data</w:t>
      </w:r>
      <w:r>
        <w:rPr>
          <w:spacing w:val="-2"/>
        </w:rPr>
        <w:t> </w:t>
      </w:r>
      <w:r>
        <w:rPr>
          <w:spacing w:val="-1"/>
        </w:rPr>
        <w:t>Comparison </w:t>
      </w:r>
      <w:r>
        <w:rPr/>
        <w:t>and</w:t>
      </w:r>
      <w:r>
        <w:rPr>
          <w:spacing w:val="-14"/>
        </w:rPr>
        <w:t> </w:t>
      </w:r>
      <w:r>
        <w:rPr/>
        <w:t>Aggregation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Pooling:</w:t>
      </w:r>
      <w:r>
        <w:rPr>
          <w:spacing w:val="-15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line="261" w:lineRule="auto" w:before="24"/>
        <w:ind w:right="1205"/>
      </w:pPr>
      <w:r>
        <w:rPr/>
        <w:t>It is difficult to confirm and characterize the true public health burden of EA. This is largely due</w:t>
      </w:r>
      <w:r>
        <w:rPr>
          <w:spacing w:val="1"/>
        </w:rPr>
        <w:t> </w:t>
      </w:r>
      <w:r>
        <w:rPr/>
        <w:t>to the methodological problems that definitional variations introduce into efforts to aggregate,</w:t>
      </w:r>
      <w:r>
        <w:rPr>
          <w:spacing w:val="1"/>
        </w:rPr>
        <w:t> </w:t>
      </w:r>
      <w:r>
        <w:rPr/>
        <w:t>compare, and/or interpret data from different sources. For example, administrative data sources</w:t>
      </w:r>
      <w:r>
        <w:rPr>
          <w:spacing w:val="1"/>
        </w:rPr>
        <w:t> </w:t>
      </w:r>
      <w:r>
        <w:rPr>
          <w:spacing w:val="-1"/>
        </w:rPr>
        <w:t>(e.g., Adult Protective Services, Long-Term Care Ombudsman, </w:t>
      </w:r>
      <w:r>
        <w:rPr/>
        <w:t>state long-term care facilities,</w:t>
      </w:r>
      <w:r>
        <w:rPr>
          <w:spacing w:val="1"/>
        </w:rPr>
        <w:t> </w:t>
      </w:r>
      <w:r>
        <w:rPr/>
        <w:t>regulatory,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enforcement)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readily</w:t>
      </w:r>
      <w:r>
        <w:rPr>
          <w:spacing w:val="-3"/>
        </w:rPr>
        <w:t> </w:t>
      </w:r>
      <w:r>
        <w:rPr/>
        <w:t>pooled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divergent</w:t>
      </w:r>
      <w:r>
        <w:rPr>
          <w:spacing w:val="-3"/>
        </w:rPr>
        <w:t> </w:t>
      </w:r>
      <w:r>
        <w:rPr/>
        <w:t>definitions</w:t>
      </w:r>
      <w:r>
        <w:rPr>
          <w:spacing w:val="-57"/>
        </w:rPr>
        <w:t> </w:t>
      </w:r>
      <w:r>
        <w:rPr/>
        <w:t>to define cases and collect data. Research by Daly et al, Joegerst et al., and others (including the</w:t>
      </w:r>
      <w:r>
        <w:rPr>
          <w:spacing w:val="1"/>
        </w:rPr>
        <w:t> </w:t>
      </w:r>
      <w:r>
        <w:rPr>
          <w:spacing w:val="-2"/>
        </w:rPr>
        <w:t>CNSTAT </w:t>
      </w:r>
      <w:r>
        <w:rPr>
          <w:spacing w:val="-1"/>
        </w:rPr>
        <w:t>of the National Research Council of the National Academies of Science) has firmly</w:t>
      </w:r>
      <w:r>
        <w:rPr/>
        <w:t> established that variations in the state or local statutes from which operational definitions have</w:t>
      </w:r>
      <w:r>
        <w:rPr>
          <w:spacing w:val="1"/>
        </w:rPr>
        <w:t> </w:t>
      </w:r>
      <w:r>
        <w:rPr/>
        <w:t>been derived introduce comparability problems that cannot always be resolved in a meaningful</w:t>
      </w:r>
      <w:r>
        <w:rPr>
          <w:spacing w:val="1"/>
        </w:rPr>
        <w:t> </w:t>
      </w:r>
      <w:r>
        <w:rPr/>
        <w:t>way. Characteristics such as the use of different terms and jargon and behavioral categories that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not conceptually</w:t>
      </w:r>
      <w:r>
        <w:rPr>
          <w:spacing w:val="-1"/>
        </w:rPr>
        <w:t> </w:t>
      </w:r>
      <w:r>
        <w:rPr/>
        <w:t>or operationally compatible</w:t>
      </w:r>
      <w:r>
        <w:rPr>
          <w:spacing w:val="-1"/>
        </w:rPr>
        <w:t> </w:t>
      </w:r>
      <w:r>
        <w:rPr/>
        <w:t>make efforts such</w:t>
      </w:r>
      <w:r>
        <w:rPr>
          <w:spacing w:val="-2"/>
        </w:rPr>
        <w:t> </w:t>
      </w:r>
      <w:r>
        <w:rPr/>
        <w:t>as cross-walking</w:t>
      </w:r>
      <w:r>
        <w:rPr>
          <w:spacing w:val="-1"/>
        </w:rPr>
        <w:t> </w:t>
      </w:r>
      <w:r>
        <w:rPr/>
        <w:t>for the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purpose of data aggregation very difficult. The previous problems are further compounded by</w:t>
      </w:r>
      <w:r>
        <w:rPr>
          <w:spacing w:val="1"/>
        </w:rPr>
        <w:t> </w:t>
      </w:r>
      <w:r>
        <w:rPr/>
        <w:t>sector and system specific characteristics that vary the depth, breadth, and quality of data</w:t>
      </w:r>
      <w:r>
        <w:rPr>
          <w:spacing w:val="1"/>
        </w:rPr>
        <w:t> </w:t>
      </w:r>
      <w:r>
        <w:rPr/>
        <w:t>elements that are available for comparison. These include intrinsic differences in each data</w:t>
      </w:r>
      <w:r>
        <w:rPr>
          <w:spacing w:val="1"/>
        </w:rPr>
        <w:t> </w:t>
      </w:r>
      <w:r>
        <w:rPr/>
        <w:t>collection system’s purpose/objectives, design and infrastructure, or scope of focus and</w:t>
      </w:r>
      <w:r>
        <w:rPr>
          <w:spacing w:val="1"/>
        </w:rPr>
        <w:t> </w:t>
      </w:r>
      <w:r>
        <w:rPr/>
        <w:t>operation.</w:t>
      </w:r>
      <w:r>
        <w:rPr>
          <w:spacing w:val="-7"/>
        </w:rPr>
        <w:t> </w:t>
      </w:r>
      <w:r>
        <w:rPr/>
        <w:t>They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variations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activities,</w:t>
      </w:r>
      <w:r>
        <w:rPr>
          <w:spacing w:val="-1"/>
        </w:rPr>
        <w:t> </w:t>
      </w:r>
      <w:r>
        <w:rPr/>
        <w:t>processes,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57"/>
        </w:rPr>
        <w:t> </w:t>
      </w:r>
      <w:r>
        <w:rPr/>
        <w:t>relevant data are collected, interpreted, or reported. Such system specific characteristics are</w:t>
      </w:r>
      <w:r>
        <w:rPr>
          <w:spacing w:val="1"/>
        </w:rPr>
        <w:t> </w:t>
      </w:r>
      <w:r>
        <w:rPr/>
        <w:t>responsible for the presence of unique or specialized data elements, variations in data element</w:t>
      </w:r>
      <w:r>
        <w:rPr>
          <w:spacing w:val="1"/>
        </w:rPr>
        <w:t> </w:t>
      </w:r>
      <w:r>
        <w:rPr/>
        <w:t>properties, and differences in the set of data elements comprising the core of data collection</w:t>
      </w:r>
      <w:r>
        <w:rPr>
          <w:spacing w:val="1"/>
        </w:rPr>
        <w:t> </w:t>
      </w:r>
      <w:r>
        <w:rPr/>
        <w:t>efforts.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Definitions </w:t>
      </w:r>
      <w:r>
        <w:rPr/>
        <w:t>Developed by</w:t>
      </w:r>
      <w:r>
        <w:rPr>
          <w:spacing w:val="-14"/>
        </w:rPr>
        <w:t> </w:t>
      </w:r>
      <w:r>
        <w:rPr/>
        <w:t>Agencies,</w:t>
      </w:r>
      <w:r>
        <w:rPr>
          <w:spacing w:val="-15"/>
        </w:rPr>
        <w:t> </w:t>
      </w:r>
      <w:r>
        <w:rPr/>
        <w:t>Associations, and Institutions</w:t>
      </w:r>
    </w:p>
    <w:p>
      <w:pPr>
        <w:pStyle w:val="BodyText"/>
        <w:spacing w:line="261" w:lineRule="auto" w:before="24"/>
        <w:ind w:right="1256"/>
      </w:pPr>
      <w:r>
        <w:rPr>
          <w:spacing w:val="-1"/>
        </w:rPr>
        <w:t>As concerned </w:t>
      </w:r>
      <w:r>
        <w:rPr/>
        <w:t>parties have mobilized to confront Elder Abuse, different but related frames have</w:t>
      </w:r>
      <w:r>
        <w:rPr>
          <w:spacing w:val="1"/>
        </w:rPr>
        <w:t> </w:t>
      </w:r>
      <w:r>
        <w:rPr/>
        <w:t>been</w:t>
      </w:r>
      <w:r>
        <w:rPr>
          <w:spacing w:val="-2"/>
        </w:rPr>
        <w:t> </w:t>
      </w:r>
      <w:r>
        <w:rPr/>
        <w:t>constructed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define,</w:t>
      </w:r>
      <w:r>
        <w:rPr>
          <w:spacing w:val="-1"/>
        </w:rPr>
        <w:t> </w:t>
      </w:r>
      <w:r>
        <w:rPr/>
        <w:t>understand,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it.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definitional</w:t>
      </w:r>
      <w:r>
        <w:rPr>
          <w:spacing w:val="-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such stakeholders have shaped ideas about what should be considered EA, its constituent</w:t>
      </w:r>
      <w:r>
        <w:rPr>
          <w:spacing w:val="1"/>
        </w:rPr>
        <w:t> </w:t>
      </w:r>
      <w:r>
        <w:rPr/>
        <w:t>elements, dimensions, or types, and the specific populations in which it can occur. Most were</w:t>
      </w:r>
      <w:r>
        <w:rPr>
          <w:spacing w:val="1"/>
        </w:rPr>
        <w:t> </w:t>
      </w:r>
      <w:r>
        <w:rPr/>
        <w:t>developed, are supported, or are used by groups whose stature is sufficient to influence practices</w:t>
      </w:r>
      <w:r>
        <w:rPr>
          <w:spacing w:val="-57"/>
        </w:rPr>
        <w:t> </w:t>
      </w:r>
      <w:r>
        <w:rPr/>
        <w:t>and policies governing various sectors of the field of EA prevention. Others were produced by</w:t>
      </w:r>
      <w:r>
        <w:rPr>
          <w:spacing w:val="1"/>
        </w:rPr>
        <w:t> </w:t>
      </w:r>
      <w:r>
        <w:rPr>
          <w:spacing w:val="-1"/>
        </w:rPr>
        <w:t>seminal </w:t>
      </w:r>
      <w:r>
        <w:rPr/>
        <w:t>efforts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expanded</w:t>
      </w:r>
      <w:r>
        <w:rPr>
          <w:spacing w:val="-1"/>
        </w:rPr>
        <w:t> </w:t>
      </w:r>
      <w:r>
        <w:rPr/>
        <w:t>thought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EA</w:t>
      </w:r>
      <w:r>
        <w:rPr>
          <w:spacing w:val="-15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conceived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measured.</w:t>
      </w:r>
    </w:p>
    <w:p>
      <w:pPr>
        <w:pStyle w:val="BodyText"/>
        <w:spacing w:line="261" w:lineRule="auto"/>
        <w:ind w:right="1195"/>
      </w:pPr>
      <w:r>
        <w:rPr/>
        <w:t>All definitions were thoroughly studied in preparation for the definitions development process</w:t>
      </w:r>
      <w:r>
        <w:rPr>
          <w:spacing w:val="1"/>
        </w:rPr>
        <w:t> </w:t>
      </w:r>
      <w:r>
        <w:rPr/>
        <w:t>described in the following section. They provided important building blocks for the creation of</w:t>
      </w:r>
      <w:r>
        <w:rPr>
          <w:spacing w:val="1"/>
        </w:rPr>
        <w:t> </w:t>
      </w:r>
      <w:r>
        <w:rPr/>
        <w:t>the proposed uniform definitions. Although there are some similarities among the provided</w:t>
      </w:r>
      <w:r>
        <w:rPr>
          <w:spacing w:val="1"/>
        </w:rPr>
        <w:t> </w:t>
      </w:r>
      <w:r>
        <w:rPr/>
        <w:t>definitions (and with our proposed uniform definitions), several differences are worthy of note.</w:t>
      </w:r>
      <w:r>
        <w:rPr>
          <w:spacing w:val="1"/>
        </w:rPr>
        <w:t> </w:t>
      </w:r>
      <w:r>
        <w:rPr/>
        <w:t>Beyond the most obvious variations in terminology, the definitions vary in their level of</w:t>
      </w:r>
      <w:r>
        <w:rPr>
          <w:spacing w:val="1"/>
        </w:rPr>
        <w:t> </w:t>
      </w:r>
      <w:r>
        <w:rPr/>
        <w:t>abstraction (i.e., cover many phenomena very generally in a highly conceptual manner, very</w:t>
      </w:r>
      <w:r>
        <w:rPr>
          <w:spacing w:val="1"/>
        </w:rPr>
        <w:t> </w:t>
      </w:r>
      <w:r>
        <w:rPr/>
        <w:t>concretely address a few behaviors in a narrow context/situation specific way, or assume a</w:t>
      </w:r>
      <w:r>
        <w:rPr>
          <w:spacing w:val="1"/>
        </w:rPr>
        <w:t> </w:t>
      </w:r>
      <w:r>
        <w:rPr/>
        <w:t>position somewhere between these poles). They also vary in their specificity of behavioral</w:t>
      </w:r>
      <w:r>
        <w:rPr>
          <w:spacing w:val="1"/>
        </w:rPr>
        <w:t> </w:t>
      </w:r>
      <w:r>
        <w:rPr/>
        <w:t>manifestations/indicators and elaboration of definitional elements whose meanings might require</w:t>
      </w:r>
      <w:r>
        <w:rPr>
          <w:spacing w:val="-57"/>
        </w:rPr>
        <w:t> </w:t>
      </w:r>
      <w:r>
        <w:rPr/>
        <w:t>clarification to assure uniformity in the interpretation and use of the definitions. For example,</w:t>
      </w:r>
      <w:r>
        <w:rPr>
          <w:spacing w:val="1"/>
        </w:rPr>
        <w:t> </w:t>
      </w:r>
      <w:r>
        <w:rPr/>
        <w:t>definitions in the Older Americans Act (OAA), on the website of the National Center for Elder</w:t>
      </w:r>
      <w:r>
        <w:rPr>
          <w:spacing w:val="1"/>
        </w:rPr>
        <w:t> </w:t>
      </w:r>
      <w:r>
        <w:rPr/>
        <w:t>Abuse</w:t>
      </w:r>
      <w:r>
        <w:rPr>
          <w:spacing w:val="-3"/>
        </w:rPr>
        <w:t> </w:t>
      </w:r>
      <w:r>
        <w:rPr/>
        <w:t>(NCEA),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definitions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Council</w:t>
      </w:r>
      <w:r>
        <w:rPr>
          <w:spacing w:val="-1"/>
        </w:rPr>
        <w:t> </w:t>
      </w:r>
      <w:r>
        <w:rPr/>
        <w:t>(NRC)</w:t>
      </w:r>
      <w:r>
        <w:rPr>
          <w:spacing w:val="-2"/>
        </w:rPr>
        <w:t> </w:t>
      </w:r>
      <w:r>
        <w:rPr/>
        <w:t>specify</w:t>
      </w:r>
      <w:r>
        <w:rPr>
          <w:spacing w:val="-1"/>
        </w:rPr>
        <w:t> </w:t>
      </w:r>
      <w:r>
        <w:rPr/>
        <w:t>conditions</w:t>
      </w:r>
      <w:r>
        <w:rPr>
          <w:spacing w:val="-57"/>
        </w:rPr>
        <w:t> </w:t>
      </w:r>
      <w:r>
        <w:rPr/>
        <w:t>that must be present for EA or a related phenomenon to be present (i.e., mistreatment or abuse).</w:t>
      </w:r>
      <w:r>
        <w:rPr>
          <w:spacing w:val="1"/>
        </w:rPr>
        <w:t> </w:t>
      </w:r>
      <w:r>
        <w:rPr/>
        <w:t>They also specify the full range of persons who may be involved. (i.e., older adults/elders, as a</w:t>
      </w:r>
      <w:r>
        <w:rPr>
          <w:spacing w:val="1"/>
        </w:rPr>
        <w:t> </w:t>
      </w:r>
      <w:r>
        <w:rPr/>
        <w:t>result of actions/inactions by caregivers and trusted individuals). In contrast, the definition of EA</w:t>
      </w:r>
      <w:r>
        <w:rPr>
          <w:spacing w:val="-57"/>
        </w:rPr>
        <w:t> </w:t>
      </w:r>
      <w:r>
        <w:rPr>
          <w:spacing w:val="-1"/>
        </w:rPr>
        <w:t>that </w:t>
      </w:r>
      <w:r>
        <w:rPr/>
        <w:t>the American Medical Association (AMA) devised during the late 1990s discusses EA more</w:t>
      </w:r>
      <w:r>
        <w:rPr>
          <w:spacing w:val="-57"/>
        </w:rPr>
        <w:t> </w:t>
      </w:r>
      <w:r>
        <w:rPr/>
        <w:t>generally. This definition does not state what categories of individuals could be considered</w:t>
      </w:r>
      <w:r>
        <w:rPr>
          <w:spacing w:val="1"/>
        </w:rPr>
        <w:t> </w:t>
      </w:r>
      <w:r>
        <w:rPr>
          <w:spacing w:val="-1"/>
        </w:rPr>
        <w:t>perpetrators.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AMA</w:t>
      </w:r>
      <w:r>
        <w:rPr>
          <w:spacing w:val="-15"/>
        </w:rPr>
        <w:t> </w:t>
      </w:r>
      <w:r>
        <w:rPr/>
        <w:t>definition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here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differs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definitions</w:t>
      </w:r>
      <w:r>
        <w:rPr>
          <w:spacing w:val="-1"/>
        </w:rPr>
        <w:t> </w:t>
      </w:r>
      <w:r>
        <w:rPr/>
        <w:t>because</w:t>
      </w:r>
      <w:r>
        <w:rPr>
          <w:spacing w:val="-2"/>
        </w:rPr>
        <w:t> </w:t>
      </w:r>
      <w:r>
        <w:rPr/>
        <w:t>it</w:t>
      </w:r>
      <w:r>
        <w:rPr>
          <w:spacing w:val="-57"/>
        </w:rPr>
        <w:t> </w:t>
      </w:r>
      <w:r>
        <w:rPr/>
        <w:t>does not include some aspect of trust or an anchoring to a trust relationship as a necessary</w:t>
      </w:r>
      <w:r>
        <w:rPr>
          <w:spacing w:val="1"/>
        </w:rPr>
        <w:t> </w:t>
      </w:r>
      <w:r>
        <w:rPr/>
        <w:t>element</w:t>
      </w:r>
      <w:r>
        <w:rPr>
          <w:spacing w:val="-2"/>
        </w:rPr>
        <w:t> </w:t>
      </w:r>
      <w:r>
        <w:rPr/>
        <w:t>for distinguishing</w:t>
      </w:r>
      <w:r>
        <w:rPr>
          <w:spacing w:val="-1"/>
        </w:rPr>
        <w:t> </w:t>
      </w:r>
      <w:r>
        <w:rPr/>
        <w:t>EA</w:t>
      </w:r>
      <w:r>
        <w:rPr>
          <w:spacing w:val="-14"/>
        </w:rPr>
        <w:t> </w:t>
      </w:r>
      <w:r>
        <w:rPr/>
        <w:t>from</w:t>
      </w:r>
      <w:r>
        <w:rPr>
          <w:spacing w:val="-1"/>
        </w:rPr>
        <w:t> </w:t>
      </w:r>
      <w:r>
        <w:rPr/>
        <w:t>victimization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to the</w:t>
      </w:r>
      <w:r>
        <w:rPr>
          <w:spacing w:val="-2"/>
        </w:rPr>
        <w:t> </w:t>
      </w:r>
      <w:r>
        <w:rPr/>
        <w:t>actions of strangers.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>
          <w:spacing w:val="-1"/>
        </w:rPr>
        <w:t>Elder</w:t>
      </w:r>
      <w:r>
        <w:rPr>
          <w:spacing w:val="-17"/>
        </w:rPr>
        <w:t> </w:t>
      </w:r>
      <w:r>
        <w:rPr/>
        <w:t>Abuse</w:t>
      </w:r>
    </w:p>
    <w:p>
      <w:pPr>
        <w:pStyle w:val="BodyText"/>
        <w:spacing w:line="261" w:lineRule="auto" w:before="24"/>
        <w:ind w:right="1229"/>
      </w:pPr>
      <w:r>
        <w:rPr/>
        <w:t>An</w:t>
      </w:r>
      <w:r>
        <w:rPr>
          <w:spacing w:val="-2"/>
        </w:rPr>
        <w:t> </w:t>
      </w:r>
      <w:r>
        <w:rPr/>
        <w:t>intentional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failure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act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caregiver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another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involving</w:t>
      </w:r>
      <w:r>
        <w:rPr>
          <w:spacing w:val="-2"/>
        </w:rPr>
        <w:t> </w:t>
      </w:r>
      <w:r>
        <w:rPr/>
        <w:t>an</w:t>
      </w:r>
      <w:r>
        <w:rPr>
          <w:spacing w:val="-57"/>
        </w:rPr>
        <w:t> </w:t>
      </w:r>
      <w:r>
        <w:rPr/>
        <w:t>expectation</w:t>
      </w:r>
      <w:r>
        <w:rPr>
          <w:spacing w:val="-1"/>
        </w:rPr>
        <w:t> </w:t>
      </w:r>
      <w:r>
        <w:rPr/>
        <w:t>of trust</w:t>
      </w:r>
      <w:r>
        <w:rPr>
          <w:spacing w:val="-1"/>
        </w:rPr>
        <w:t> </w:t>
      </w:r>
      <w:r>
        <w:rPr/>
        <w:t>that causes or</w:t>
      </w:r>
      <w:r>
        <w:rPr>
          <w:spacing w:val="-1"/>
        </w:rPr>
        <w:t> </w:t>
      </w:r>
      <w:r>
        <w:rPr/>
        <w:t>creates a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of harm</w:t>
      </w:r>
      <w:r>
        <w:rPr>
          <w:spacing w:val="-2"/>
        </w:rPr>
        <w:t> </w:t>
      </w:r>
      <w:r>
        <w:rPr/>
        <w:t>to an older</w:t>
      </w:r>
      <w:r>
        <w:rPr>
          <w:spacing w:val="-1"/>
        </w:rPr>
        <w:t> </w:t>
      </w:r>
      <w:r>
        <w:rPr/>
        <w:t>adult.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/>
        <w:t>Sub-definitions:</w:t>
      </w:r>
    </w:p>
    <w:p>
      <w:pPr>
        <w:pStyle w:val="BodyText"/>
        <w:spacing w:line="261" w:lineRule="auto" w:before="24"/>
        <w:ind w:right="1212"/>
      </w:pPr>
      <w:r>
        <w:rPr/>
        <w:t>Intentional / Intentionally Intended or planned; done deliberately, knowingly, willfully, or</w:t>
      </w:r>
      <w:r>
        <w:rPr>
          <w:spacing w:val="1"/>
        </w:rPr>
        <w:t> </w:t>
      </w:r>
      <w:r>
        <w:rPr>
          <w:spacing w:val="-1"/>
        </w:rPr>
        <w:t>voluntarily. The term “intentional” </w:t>
      </w:r>
      <w:r>
        <w:rPr/>
        <w:t>limits EA to acts purposefully, deliberately, and consciously</w:t>
      </w:r>
      <w:r>
        <w:rPr>
          <w:spacing w:val="1"/>
        </w:rPr>
        <w:t> </w:t>
      </w:r>
      <w:r>
        <w:rPr/>
        <w:t>taken by another or others. Consistent with other World Health Organization and CDC work on</w:t>
      </w:r>
      <w:r>
        <w:rPr>
          <w:spacing w:val="1"/>
        </w:rPr>
        <w:t> </w:t>
      </w:r>
      <w:r>
        <w:rPr/>
        <w:t>interpersonal violence, intentionality is tied to actions taken regardless of the possible or actual</w:t>
      </w:r>
      <w:r>
        <w:rPr>
          <w:spacing w:val="1"/>
        </w:rPr>
        <w:t> </w:t>
      </w:r>
      <w:r>
        <w:rPr/>
        <w:t>outcomes of the action. In other words, actions should be classified not on the consequences of</w:t>
      </w:r>
      <w:r>
        <w:rPr>
          <w:spacing w:val="1"/>
        </w:rPr>
        <w:t> </w:t>
      </w:r>
      <w:r>
        <w:rPr/>
        <w:t>the act, but on the nature of/motives for the act itself. This classification approach is important.</w:t>
      </w:r>
      <w:r>
        <w:rPr>
          <w:spacing w:val="1"/>
        </w:rPr>
        <w:t> </w:t>
      </w:r>
      <w:r>
        <w:rPr/>
        <w:t>The harm or injuries produced intentionally and unintentionally may be nearly indistinguishable.</w:t>
      </w:r>
      <w:r>
        <w:rPr>
          <w:spacing w:val="-57"/>
        </w:rPr>
        <w:t> </w:t>
      </w:r>
      <w:r>
        <w:rPr/>
        <w:t>However, the approaches required to prevent or halt processes leading to intentional injuries and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limit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effects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wholly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address</w:t>
      </w:r>
      <w:r>
        <w:rPr>
          <w:spacing w:val="-1"/>
        </w:rPr>
        <w:t> </w:t>
      </w:r>
      <w:r>
        <w:rPr/>
        <w:t>processes</w:t>
      </w:r>
      <w:r>
        <w:rPr>
          <w:spacing w:val="-1"/>
        </w:rPr>
        <w:t> </w:t>
      </w:r>
      <w:r>
        <w:rPr/>
        <w:t>that</w:t>
      </w:r>
      <w:r>
        <w:rPr>
          <w:spacing w:val="-57"/>
        </w:rPr>
        <w:t> </w:t>
      </w:r>
      <w:r>
        <w:rPr/>
        <w:t>may</w:t>
      </w:r>
      <w:r>
        <w:rPr>
          <w:spacing w:val="-1"/>
        </w:rPr>
        <w:t> </w:t>
      </w:r>
      <w:r>
        <w:rPr/>
        <w:t>lead to unintentional injuries.</w:t>
      </w:r>
      <w:r>
        <w:rPr>
          <w:spacing w:val="-1"/>
        </w:rPr>
        <w:t> </w:t>
      </w:r>
      <w:r>
        <w:rPr/>
        <w:t>Determining</w:t>
      </w:r>
      <w:r>
        <w:rPr>
          <w:spacing w:val="-1"/>
        </w:rPr>
        <w:t> </w:t>
      </w:r>
      <w:r>
        <w:rPr/>
        <w:t>and understanding intent</w:t>
      </w:r>
      <w:r>
        <w:rPr>
          <w:spacing w:val="-1"/>
        </w:rPr>
        <w:t> </w:t>
      </w:r>
      <w:r>
        <w:rPr/>
        <w:t>is an</w:t>
      </w:r>
    </w:p>
    <w:p>
      <w:pPr>
        <w:pStyle w:val="BodyText"/>
        <w:spacing w:line="261" w:lineRule="auto"/>
        <w:ind w:right="1929"/>
      </w:pPr>
      <w:r>
        <w:rPr/>
        <w:t>indispensable prerequisite for the design of prevention and intervention strategies that are</w:t>
      </w:r>
      <w:r>
        <w:rPr>
          <w:spacing w:val="-57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and effective.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61" w:lineRule="auto"/>
        <w:ind w:right="1221"/>
      </w:pPr>
      <w:r>
        <w:rPr/>
        <w:t>It is acknowledged that (1) acts by caregivers and others in relationships involving expectations</w:t>
      </w:r>
      <w:r>
        <w:rPr>
          <w:spacing w:val="1"/>
        </w:rPr>
        <w:t> </w:t>
      </w:r>
      <w:r>
        <w:rPr/>
        <w:t>of trust may be deliberate and intentional; however, harm to an older adult might not be the</w:t>
      </w:r>
      <w:r>
        <w:rPr>
          <w:spacing w:val="1"/>
        </w:rPr>
        <w:t> </w:t>
      </w:r>
      <w:r>
        <w:rPr/>
        <w:t>intended consequence; (2) harm to an older adult may not be the intended consequence of a</w:t>
      </w:r>
      <w:r>
        <w:rPr>
          <w:spacing w:val="1"/>
        </w:rPr>
        <w:t> </w:t>
      </w:r>
      <w:r>
        <w:rPr/>
        <w:t>failure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act;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incidents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involve</w:t>
      </w:r>
      <w:r>
        <w:rPr>
          <w:spacing w:val="-1"/>
        </w:rPr>
        <w:t> </w:t>
      </w:r>
      <w:r>
        <w:rPr/>
        <w:t>mixtures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intentional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unintentional</w:t>
      </w:r>
      <w:r>
        <w:rPr>
          <w:spacing w:val="-1"/>
        </w:rPr>
        <w:t> </w:t>
      </w:r>
      <w:r>
        <w:rPr/>
        <w:t>acts;</w:t>
      </w:r>
    </w:p>
    <w:p>
      <w:pPr>
        <w:pStyle w:val="BodyText"/>
        <w:spacing w:line="261" w:lineRule="auto"/>
        <w:ind w:right="1229"/>
      </w:pPr>
      <w:r>
        <w:rPr/>
        <w:t>(4)</w:t>
      </w:r>
      <w:r>
        <w:rPr>
          <w:spacing w:val="-2"/>
        </w:rPr>
        <w:t> </w:t>
      </w:r>
      <w:r>
        <w:rPr/>
        <w:t>determining</w:t>
      </w:r>
      <w:r>
        <w:rPr>
          <w:spacing w:val="-1"/>
        </w:rPr>
        <w:t> </w:t>
      </w:r>
      <w:r>
        <w:rPr/>
        <w:t>intent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often</w:t>
      </w:r>
      <w:r>
        <w:rPr>
          <w:spacing w:val="-2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many</w:t>
      </w:r>
      <w:r>
        <w:rPr>
          <w:spacing w:val="-1"/>
        </w:rPr>
        <w:t> </w:t>
      </w:r>
      <w:r>
        <w:rPr/>
        <w:t>cases</w:t>
      </w:r>
      <w:r>
        <w:rPr>
          <w:spacing w:val="-2"/>
        </w:rPr>
        <w:t> </w:t>
      </w:r>
      <w:r>
        <w:rPr/>
        <w:t>depends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available evidence, how such evidence is interpreted, and perceptions regarding intent and</w:t>
      </w:r>
      <w:r>
        <w:rPr>
          <w:spacing w:val="1"/>
        </w:rPr>
        <w:t> </w:t>
      </w:r>
      <w:r>
        <w:rPr/>
        <w:t>motives.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</w:pPr>
      <w:r>
        <w:rPr/>
        <w:t>Expectation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Trust</w:t>
      </w:r>
    </w:p>
    <w:p>
      <w:pPr>
        <w:pStyle w:val="BodyText"/>
        <w:spacing w:line="261" w:lineRule="auto" w:before="24"/>
        <w:ind w:right="1388"/>
      </w:pPr>
      <w:r>
        <w:rPr/>
        <w:t>The</w:t>
      </w:r>
      <w:r>
        <w:rPr>
          <w:spacing w:val="-2"/>
        </w:rPr>
        <w:t> </w:t>
      </w:r>
      <w:r>
        <w:rPr/>
        <w:t>rational</w:t>
      </w:r>
      <w:r>
        <w:rPr>
          <w:spacing w:val="-1"/>
        </w:rPr>
        <w:t> </w:t>
      </w:r>
      <w:r>
        <w:rPr/>
        <w:t>expectation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belief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relative,</w:t>
      </w:r>
      <w:r>
        <w:rPr>
          <w:spacing w:val="-1"/>
        </w:rPr>
        <w:t> </w:t>
      </w:r>
      <w:r>
        <w:rPr/>
        <w:t>friend,</w:t>
      </w:r>
      <w:r>
        <w:rPr>
          <w:spacing w:val="-1"/>
        </w:rPr>
        <w:t> </w:t>
      </w:r>
      <w:r>
        <w:rPr/>
        <w:t>caregiver,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whom</w:t>
      </w:r>
      <w:r>
        <w:rPr>
          <w:spacing w:val="-2"/>
        </w:rPr>
        <w:t> </w:t>
      </w:r>
      <w:r>
        <w:rPr/>
        <w:t>a</w:t>
      </w:r>
      <w:r>
        <w:rPr>
          <w:spacing w:val="-57"/>
        </w:rPr>
        <w:t> </w:t>
      </w:r>
      <w:r>
        <w:rPr/>
        <w:t>legally defined professional relationship exists can or should be relied upon to protect the</w:t>
      </w:r>
      <w:r>
        <w:rPr>
          <w:spacing w:val="1"/>
        </w:rPr>
        <w:t> </w:t>
      </w:r>
      <w:r>
        <w:rPr/>
        <w:t>interests of an older adult and/or provide for an older adult’s care. This expectation is based on</w:t>
      </w:r>
      <w:r>
        <w:rPr>
          <w:spacing w:val="-57"/>
        </w:rPr>
        <w:t> </w:t>
      </w:r>
      <w:r>
        <w:rPr/>
        <w:t>either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willful</w:t>
      </w:r>
      <w:r>
        <w:rPr>
          <w:spacing w:val="4"/>
        </w:rPr>
        <w:t> </w:t>
      </w:r>
      <w:r>
        <w:rPr/>
        <w:t>assumption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responsibility</w:t>
      </w:r>
      <w:r>
        <w:rPr>
          <w:spacing w:val="6"/>
        </w:rPr>
        <w:t> </w:t>
      </w:r>
      <w:r>
        <w:rPr/>
        <w:t>or</w:t>
      </w:r>
      <w:r>
        <w:rPr>
          <w:spacing w:val="5"/>
        </w:rPr>
        <w:t> </w:t>
      </w:r>
      <w:r>
        <w:rPr/>
        <w:t>expectations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care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protection</w:t>
      </w:r>
      <w:r>
        <w:rPr>
          <w:spacing w:val="6"/>
        </w:rPr>
        <w:t> </w:t>
      </w:r>
      <w:r>
        <w:rPr/>
        <w:t>arising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or social</w:t>
      </w:r>
      <w:r>
        <w:rPr>
          <w:spacing w:val="-2"/>
        </w:rPr>
        <w:t> </w:t>
      </w:r>
      <w:r>
        <w:rPr/>
        <w:t>conventions.</w:t>
      </w:r>
      <w:r>
        <w:rPr>
          <w:spacing w:val="-6"/>
        </w:rPr>
        <w:t> </w:t>
      </w:r>
      <w:r>
        <w:rPr/>
        <w:t>The expectation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aforementioned</w:t>
      </w:r>
      <w:r>
        <w:rPr>
          <w:spacing w:val="-1"/>
        </w:rPr>
        <w:t> </w:t>
      </w:r>
      <w:r>
        <w:rPr/>
        <w:t>persons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perform</w:t>
      </w:r>
      <w:r>
        <w:rPr>
          <w:spacing w:val="-57"/>
        </w:rPr>
        <w:t> </w:t>
      </w:r>
      <w:r>
        <w:rPr/>
        <w:t>actions that benefit the older adult, regardless of whether the behaviors are controlled or</w:t>
      </w:r>
      <w:r>
        <w:rPr>
          <w:spacing w:val="1"/>
        </w:rPr>
        <w:t> </w:t>
      </w:r>
      <w:r>
        <w:rPr/>
        <w:t>monitored, creates a condition of vulnerability. Persons such as estranged relatives with whom</w:t>
      </w:r>
      <w:r>
        <w:rPr>
          <w:spacing w:val="1"/>
        </w:rPr>
        <w:t> </w:t>
      </w:r>
      <w:r>
        <w:rPr/>
        <w:t>there</w:t>
      </w:r>
      <w:r>
        <w:rPr>
          <w:spacing w:val="-1"/>
        </w:rPr>
        <w:t> </w:t>
      </w:r>
      <w:r>
        <w:rPr/>
        <w:t>is neither</w:t>
      </w:r>
      <w:r>
        <w:rPr>
          <w:spacing w:val="-1"/>
        </w:rPr>
        <w:t> </w:t>
      </w:r>
      <w:r>
        <w:rPr/>
        <w:t>affection nor trust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excluded. In addition,</w:t>
      </w:r>
      <w:r>
        <w:rPr>
          <w:spacing w:val="-1"/>
        </w:rPr>
        <w:t> </w:t>
      </w:r>
      <w:r>
        <w:rPr/>
        <w:t>the expectation of</w:t>
      </w:r>
      <w:r>
        <w:rPr>
          <w:spacing w:val="-1"/>
        </w:rPr>
        <w:t> </w:t>
      </w:r>
      <w:r>
        <w:rPr/>
        <w:t>trust</w:t>
      </w:r>
    </w:p>
    <w:p>
      <w:pPr>
        <w:pStyle w:val="BodyText"/>
        <w:spacing w:line="261" w:lineRule="auto"/>
        <w:ind w:right="1334"/>
      </w:pPr>
      <w:r>
        <w:rPr/>
        <w:t>generally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extend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strangers</w:t>
      </w:r>
      <w:r>
        <w:rPr>
          <w:spacing w:val="-2"/>
        </w:rPr>
        <w:t> </w:t>
      </w:r>
      <w:r>
        <w:rPr/>
        <w:t>or persons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casual</w:t>
      </w:r>
      <w:r>
        <w:rPr>
          <w:spacing w:val="-1"/>
        </w:rPr>
        <w:t> </w:t>
      </w:r>
      <w:r>
        <w:rPr/>
        <w:t>acquaintance.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exception is</w:t>
      </w:r>
      <w:r>
        <w:rPr>
          <w:spacing w:val="-1"/>
        </w:rPr>
        <w:t> </w:t>
      </w:r>
      <w:r>
        <w:rPr/>
        <w:t>when</w:t>
      </w:r>
      <w:r>
        <w:rPr>
          <w:spacing w:val="-57"/>
        </w:rPr>
        <w:t> </w:t>
      </w:r>
      <w:r>
        <w:rPr/>
        <w:t>strangers or casual acquaintances are embraced by older adults as family members, friends, or</w:t>
      </w:r>
      <w:r>
        <w:rPr>
          <w:spacing w:val="1"/>
        </w:rPr>
        <w:t> </w:t>
      </w:r>
      <w:r>
        <w:rPr/>
        <w:t>caregivers. With this transition the former strangers/acquaintances become subject to the same</w:t>
      </w:r>
      <w:r>
        <w:rPr>
          <w:spacing w:val="1"/>
        </w:rPr>
        <w:t> </w:t>
      </w:r>
      <w:r>
        <w:rPr/>
        <w:t>expectations governing the behaviors of others in a position of trust.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1"/>
      </w:pPr>
      <w:r>
        <w:rPr/>
        <w:t>Risk</w:t>
      </w:r>
    </w:p>
    <w:p>
      <w:pPr>
        <w:pStyle w:val="BodyText"/>
        <w:spacing w:line="261" w:lineRule="auto" w:before="24"/>
        <w:ind w:right="1422"/>
      </w:pPr>
      <w:r>
        <w:rPr/>
        <w:t>The</w:t>
      </w:r>
      <w:r>
        <w:rPr>
          <w:spacing w:val="-2"/>
        </w:rPr>
        <w:t> </w:t>
      </w:r>
      <w:r>
        <w:rPr/>
        <w:t>possibility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event,</w:t>
      </w:r>
      <w:r>
        <w:rPr>
          <w:spacing w:val="-1"/>
        </w:rPr>
        <w:t> </w:t>
      </w:r>
      <w:r>
        <w:rPr/>
        <w:t>illness,</w:t>
      </w:r>
      <w:r>
        <w:rPr>
          <w:spacing w:val="-1"/>
        </w:rPr>
        <w:t> </w:t>
      </w:r>
      <w:r>
        <w:rPr/>
        <w:t>condition,</w:t>
      </w:r>
      <w:r>
        <w:rPr>
          <w:spacing w:val="-1"/>
        </w:rPr>
        <w:t> </w:t>
      </w:r>
      <w:r>
        <w:rPr/>
        <w:t>disease,</w:t>
      </w:r>
      <w:r>
        <w:rPr>
          <w:spacing w:val="-1"/>
        </w:rPr>
        <w:t> </w:t>
      </w:r>
      <w:r>
        <w:rPr/>
        <w:t>disorder,</w:t>
      </w:r>
      <w:r>
        <w:rPr>
          <w:spacing w:val="-57"/>
        </w:rPr>
        <w:t> </w:t>
      </w:r>
      <w:r>
        <w:rPr/>
        <w:t>injury or other outcome that is adverse or detrimental and undesirable.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</w:pPr>
      <w:r>
        <w:rPr/>
        <w:t>Harm</w:t>
      </w:r>
    </w:p>
    <w:p>
      <w:pPr>
        <w:pStyle w:val="BodyText"/>
        <w:spacing w:line="261" w:lineRule="auto" w:before="24"/>
        <w:ind w:right="1630"/>
      </w:pPr>
      <w:r>
        <w:rPr/>
        <w:t>Immediate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delayed</w:t>
      </w:r>
      <w:r>
        <w:rPr>
          <w:spacing w:val="-2"/>
        </w:rPr>
        <w:t> </w:t>
      </w:r>
      <w:r>
        <w:rPr/>
        <w:t>disruptions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individual’s</w:t>
      </w:r>
      <w:r>
        <w:rPr>
          <w:spacing w:val="-3"/>
        </w:rPr>
        <w:t> </w:t>
      </w:r>
      <w:r>
        <w:rPr/>
        <w:t>physical,</w:t>
      </w:r>
      <w:r>
        <w:rPr>
          <w:spacing w:val="-2"/>
        </w:rPr>
        <w:t> </w:t>
      </w:r>
      <w:r>
        <w:rPr/>
        <w:t>cognitive,</w:t>
      </w:r>
      <w:r>
        <w:rPr>
          <w:spacing w:val="-2"/>
        </w:rPr>
        <w:t> </w:t>
      </w:r>
      <w:r>
        <w:rPr/>
        <w:t>emotional,</w:t>
      </w:r>
      <w:r>
        <w:rPr>
          <w:spacing w:val="-1"/>
        </w:rPr>
        <w:t> </w:t>
      </w:r>
      <w:r>
        <w:rPr/>
        <w:t>social,</w:t>
      </w:r>
      <w:r>
        <w:rPr>
          <w:spacing w:val="-3"/>
        </w:rPr>
        <w:t> </w:t>
      </w:r>
      <w:r>
        <w:rPr/>
        <w:t>or</w:t>
      </w:r>
      <w:r>
        <w:rPr>
          <w:spacing w:val="-57"/>
        </w:rPr>
        <w:t> </w:t>
      </w:r>
      <w:r>
        <w:rPr/>
        <w:t>financial health.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5"/>
        </w:numPr>
        <w:tabs>
          <w:tab w:pos="1520" w:val="left" w:leader="none"/>
        </w:tabs>
        <w:spacing w:line="261" w:lineRule="auto" w:before="90" w:after="0"/>
        <w:ind w:left="1280" w:right="1202" w:firstLine="0"/>
        <w:jc w:val="left"/>
        <w:rPr>
          <w:sz w:val="24"/>
        </w:rPr>
      </w:pPr>
      <w:r>
        <w:rPr>
          <w:sz w:val="24"/>
        </w:rPr>
        <w:t>Disruption of physical health includes, but is not limited to physical injuries, preventable</w:t>
      </w:r>
      <w:r>
        <w:rPr>
          <w:spacing w:val="1"/>
          <w:sz w:val="24"/>
        </w:rPr>
        <w:t> </w:t>
      </w:r>
      <w:r>
        <w:rPr>
          <w:sz w:val="24"/>
        </w:rPr>
        <w:t>illnesses, and inadequate nutrition. Physical injuries are physical disruptions, including those that</w:t>
      </w:r>
      <w:r>
        <w:rPr>
          <w:spacing w:val="-57"/>
          <w:sz w:val="24"/>
        </w:rPr>
        <w:t> </w:t>
      </w:r>
      <w:r>
        <w:rPr>
          <w:sz w:val="24"/>
        </w:rPr>
        <w:t>may result in death, occurring to the body due to exposure to thermal, mechanical, electrical, or</w:t>
      </w:r>
      <w:r>
        <w:rPr>
          <w:spacing w:val="1"/>
          <w:sz w:val="24"/>
        </w:rPr>
        <w:t> </w:t>
      </w:r>
      <w:r>
        <w:rPr>
          <w:sz w:val="24"/>
        </w:rPr>
        <w:t>chemical energy interacting with the body in amounts or rates that exceed the threshold of</w:t>
      </w:r>
      <w:r>
        <w:rPr>
          <w:spacing w:val="1"/>
          <w:sz w:val="24"/>
        </w:rPr>
        <w:t> </w:t>
      </w:r>
      <w:r>
        <w:rPr>
          <w:sz w:val="24"/>
        </w:rPr>
        <w:t>physiological tolerance, or from the absence of such essentials as oxygen or heat. Physical</w:t>
      </w:r>
      <w:r>
        <w:rPr>
          <w:spacing w:val="1"/>
          <w:sz w:val="24"/>
        </w:rPr>
        <w:t> </w:t>
      </w:r>
      <w:r>
        <w:rPr>
          <w:sz w:val="24"/>
        </w:rPr>
        <w:t>injuries can include physical marks, burns, lacerations, contusions, abrasions, broken bones,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-1"/>
          <w:sz w:val="24"/>
        </w:rPr>
        <w:t> </w:t>
      </w:r>
      <w:r>
        <w:rPr>
          <w:sz w:val="24"/>
        </w:rPr>
        <w:t>injuries, organ damage, poisoning, asphyxiation.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61" w:lineRule="auto"/>
        <w:ind w:right="1216"/>
      </w:pPr>
      <w:r>
        <w:rPr/>
        <w:t>Preventable illnesses are those illnesses and diseases that can be avoided by initiating preventive</w:t>
      </w:r>
      <w:r>
        <w:rPr>
          <w:spacing w:val="-57"/>
        </w:rPr>
        <w:t> </w:t>
      </w:r>
      <w:r>
        <w:rPr/>
        <w:t>health behaviors or using preventive health care services. Examples include pneumococcal</w:t>
      </w:r>
      <w:r>
        <w:rPr>
          <w:spacing w:val="1"/>
        </w:rPr>
        <w:t> </w:t>
      </w:r>
      <w:r>
        <w:rPr/>
        <w:t>diseases, influenza, and tetanus. Preventable illnesses can increase morbidity and mortality</w:t>
      </w:r>
      <w:r>
        <w:rPr>
          <w:spacing w:val="1"/>
        </w:rPr>
        <w:t> </w:t>
      </w:r>
      <w:r>
        <w:rPr/>
        <w:t>among older adults because, relative to younger populations, older adults, on average, tend to</w:t>
      </w:r>
      <w:r>
        <w:rPr>
          <w:spacing w:val="1"/>
        </w:rPr>
        <w:t> </w:t>
      </w:r>
      <w:r>
        <w:rPr/>
        <w:t>experience more co-occurring medical conditions, may be more susceptible to serious conditions</w:t>
      </w:r>
      <w:r>
        <w:rPr>
          <w:spacing w:val="-57"/>
        </w:rPr>
        <w:t> </w:t>
      </w:r>
      <w:r>
        <w:rPr/>
        <w:t>associated with preventable illnesses, and are at higher risk for complications. They may result</w:t>
      </w:r>
      <w:r>
        <w:rPr>
          <w:spacing w:val="1"/>
        </w:rPr>
        <w:t> </w:t>
      </w:r>
      <w:r>
        <w:rPr/>
        <w:t>from a denial of medical care, withholding of medication, or failure to immunize medically</w:t>
      </w:r>
      <w:r>
        <w:rPr>
          <w:spacing w:val="1"/>
        </w:rPr>
        <w:t> </w:t>
      </w:r>
      <w:r>
        <w:rPr/>
        <w:t>vulnerable or frail older adults against diseases.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61" w:lineRule="auto"/>
        <w:ind w:right="1188"/>
      </w:pPr>
      <w:r>
        <w:rPr/>
        <w:t>By itself failure to assure that an older adult is vaccinated is not considered abuse. However, this</w:t>
      </w:r>
      <w:r>
        <w:rPr>
          <w:spacing w:val="1"/>
        </w:rPr>
        <w:t> </w:t>
      </w:r>
      <w:r>
        <w:rPr/>
        <w:t>failure can be interpreted as an element of neglect when combined with other negligent</w:t>
      </w:r>
      <w:r>
        <w:rPr>
          <w:spacing w:val="1"/>
        </w:rPr>
        <w:t> </w:t>
      </w:r>
      <w:r>
        <w:rPr/>
        <w:t>behaviors. While this action alone could not be considered sufficient evidence of neglect, it is</w:t>
      </w:r>
      <w:r>
        <w:rPr>
          <w:spacing w:val="1"/>
        </w:rPr>
        <w:t> </w:t>
      </w:r>
      <w:r>
        <w:rPr/>
        <w:t>often</w:t>
      </w:r>
      <w:r>
        <w:rPr>
          <w:spacing w:val="-1"/>
        </w:rPr>
        <w:t> </w:t>
      </w:r>
      <w:r>
        <w:rPr/>
        <w:t>observed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combination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malnutrition,</w:t>
      </w:r>
      <w:r>
        <w:rPr>
          <w:spacing w:val="-1"/>
        </w:rPr>
        <w:t> </w:t>
      </w:r>
      <w:r>
        <w:rPr/>
        <w:t>wasting,</w:t>
      </w:r>
      <w:r>
        <w:rPr>
          <w:spacing w:val="-1"/>
        </w:rPr>
        <w:t> </w:t>
      </w:r>
      <w:r>
        <w:rPr/>
        <w:t>etc.</w:t>
      </w:r>
      <w:r>
        <w:rPr>
          <w:spacing w:val="-6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an</w:t>
      </w:r>
      <w:r>
        <w:rPr>
          <w:spacing w:val="-57"/>
        </w:rPr>
        <w:t> </w:t>
      </w:r>
      <w:r>
        <w:rPr/>
        <w:t>issue</w:t>
      </w:r>
      <w:r>
        <w:rPr>
          <w:spacing w:val="-1"/>
        </w:rPr>
        <w:t> </w:t>
      </w:r>
      <w:r>
        <w:rPr/>
        <w:t>of particular relevance to older adults who</w:t>
      </w:r>
      <w:r>
        <w:rPr>
          <w:spacing w:val="-1"/>
        </w:rPr>
        <w:t> </w:t>
      </w:r>
      <w:r>
        <w:rPr/>
        <w:t>are medically vulnerable or frail.</w:t>
      </w:r>
    </w:p>
    <w:p>
      <w:pPr>
        <w:pStyle w:val="BodyText"/>
        <w:spacing w:line="261" w:lineRule="auto"/>
        <w:ind w:right="1269"/>
      </w:pPr>
      <w:r>
        <w:rPr/>
        <w:t>Their compromised health states make it extremely vital that steps be taken to avoid preventable</w:t>
      </w:r>
      <w:r>
        <w:rPr>
          <w:spacing w:val="-57"/>
        </w:rPr>
        <w:t> </w:t>
      </w:r>
      <w:r>
        <w:rPr/>
        <w:t>illnesses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spiral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significant,</w:t>
      </w:r>
      <w:r>
        <w:rPr>
          <w:spacing w:val="-1"/>
        </w:rPr>
        <w:t> </w:t>
      </w:r>
      <w:r>
        <w:rPr/>
        <w:t>life-threatening conditions.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Inadequate</w:t>
      </w:r>
      <w:r>
        <w:rPr>
          <w:spacing w:val="-2"/>
        </w:rPr>
        <w:t> </w:t>
      </w:r>
      <w:r>
        <w:rPr/>
        <w:t>nutrition</w:t>
      </w:r>
      <w:r>
        <w:rPr>
          <w:spacing w:val="-1"/>
        </w:rPr>
        <w:t> </w:t>
      </w:r>
      <w:r>
        <w:rPr/>
        <w:t>refers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imbalances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needed</w:t>
      </w:r>
      <w:r>
        <w:rPr>
          <w:spacing w:val="-2"/>
        </w:rPr>
        <w:t> </w:t>
      </w:r>
      <w:r>
        <w:rPr/>
        <w:t>nutrients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energy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may</w:t>
      </w:r>
      <w:r>
        <w:rPr>
          <w:spacing w:val="-57"/>
        </w:rPr>
        <w:t> </w:t>
      </w:r>
      <w:r>
        <w:rPr/>
        <w:t>increase an older adult’s risks for adverse health outcomes, poor health, and impaired</w:t>
      </w:r>
      <w:r>
        <w:rPr>
          <w:spacing w:val="1"/>
        </w:rPr>
        <w:t> </w:t>
      </w:r>
      <w:r>
        <w:rPr/>
        <w:t>functioning.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520" w:val="left" w:leader="none"/>
        </w:tabs>
        <w:spacing w:line="261" w:lineRule="auto" w:before="0" w:after="0"/>
        <w:ind w:left="1280" w:right="1405" w:firstLine="0"/>
        <w:jc w:val="left"/>
        <w:rPr>
          <w:sz w:val="24"/>
        </w:rPr>
      </w:pPr>
      <w:r>
        <w:rPr>
          <w:sz w:val="24"/>
        </w:rPr>
        <w:t>Disruption of cognitive health may include changes in cognitive performance (e.g., impaired</w:t>
      </w:r>
      <w:r>
        <w:rPr>
          <w:spacing w:val="-57"/>
          <w:sz w:val="24"/>
        </w:rPr>
        <w:t> </w:t>
      </w:r>
      <w:r>
        <w:rPr>
          <w:sz w:val="24"/>
        </w:rPr>
        <w:t>decision making and problem solving, poor memory performance, and stress-related cognitive</w:t>
      </w:r>
      <w:r>
        <w:rPr>
          <w:spacing w:val="1"/>
          <w:sz w:val="24"/>
        </w:rPr>
        <w:t> </w:t>
      </w:r>
      <w:r>
        <w:rPr>
          <w:sz w:val="24"/>
        </w:rPr>
        <w:t>interference)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brain’s</w:t>
      </w:r>
      <w:r>
        <w:rPr>
          <w:spacing w:val="-1"/>
          <w:sz w:val="24"/>
        </w:rPr>
        <w:t> </w:t>
      </w:r>
      <w:r>
        <w:rPr>
          <w:sz w:val="24"/>
        </w:rPr>
        <w:t>structural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functional</w:t>
      </w:r>
      <w:r>
        <w:rPr>
          <w:spacing w:val="-1"/>
          <w:sz w:val="24"/>
        </w:rPr>
        <w:t> </w:t>
      </w:r>
      <w:r>
        <w:rPr>
          <w:sz w:val="24"/>
        </w:rPr>
        <w:t>integrity.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520" w:val="left" w:leader="none"/>
        </w:tabs>
        <w:spacing w:line="261" w:lineRule="auto" w:before="0" w:after="0"/>
        <w:ind w:left="1280" w:right="1244" w:firstLine="0"/>
        <w:jc w:val="left"/>
        <w:rPr>
          <w:sz w:val="24"/>
        </w:rPr>
      </w:pPr>
      <w:r>
        <w:rPr>
          <w:sz w:val="24"/>
        </w:rPr>
        <w:t>Disruption of emotional health may involve problems with emotional regulation (the ability to</w:t>
      </w:r>
      <w:r>
        <w:rPr>
          <w:spacing w:val="-57"/>
          <w:sz w:val="24"/>
        </w:rPr>
        <w:t> </w:t>
      </w:r>
      <w:r>
        <w:rPr>
          <w:sz w:val="24"/>
        </w:rPr>
        <w:t>determine what emotions once has, when one has them, and how often one experiences or</w:t>
      </w:r>
      <w:r>
        <w:rPr>
          <w:spacing w:val="1"/>
          <w:sz w:val="24"/>
        </w:rPr>
        <w:t> </w:t>
      </w:r>
      <w:r>
        <w:rPr>
          <w:sz w:val="24"/>
        </w:rPr>
        <w:t>expresses emotions) or emotional intelligence (the ability to perceive and express emotions,</w:t>
      </w:r>
      <w:r>
        <w:rPr>
          <w:spacing w:val="1"/>
          <w:sz w:val="24"/>
        </w:rPr>
        <w:t> </w:t>
      </w:r>
      <w:r>
        <w:rPr>
          <w:sz w:val="24"/>
        </w:rPr>
        <w:t>understand affect-laden information, use emotional knowledge, and regulate conditions to foster</w:t>
      </w:r>
      <w:r>
        <w:rPr>
          <w:spacing w:val="-57"/>
          <w:sz w:val="24"/>
        </w:rPr>
        <w:t> </w:t>
      </w:r>
      <w:r>
        <w:rPr>
          <w:sz w:val="24"/>
        </w:rPr>
        <w:t>intellectual</w:t>
      </w:r>
      <w:r>
        <w:rPr>
          <w:spacing w:val="-1"/>
          <w:sz w:val="24"/>
        </w:rPr>
        <w:t> </w:t>
      </w:r>
      <w:r>
        <w:rPr>
          <w:sz w:val="24"/>
        </w:rPr>
        <w:t>growth and well-being).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520" w:val="left" w:leader="none"/>
        </w:tabs>
        <w:spacing w:line="261" w:lineRule="auto" w:before="0" w:after="0"/>
        <w:ind w:left="1280" w:right="1515" w:firstLine="0"/>
        <w:jc w:val="left"/>
        <w:rPr>
          <w:sz w:val="24"/>
        </w:rPr>
      </w:pPr>
      <w:r>
        <w:rPr>
          <w:sz w:val="24"/>
        </w:rPr>
        <w:t>Disruptions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damaged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severed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bonds,</w:t>
      </w:r>
      <w:r>
        <w:rPr>
          <w:spacing w:val="-2"/>
          <w:sz w:val="24"/>
        </w:rPr>
        <w:t> </w:t>
      </w:r>
      <w:r>
        <w:rPr>
          <w:sz w:val="24"/>
        </w:rPr>
        <w:t>relationships,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social ties, loss of social identities, social positions and social roles, or loss of access to vital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resources, networks, and institutions.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5"/>
        </w:numPr>
        <w:tabs>
          <w:tab w:pos="1520" w:val="left" w:leader="none"/>
        </w:tabs>
        <w:spacing w:line="261" w:lineRule="auto" w:before="90" w:after="0"/>
        <w:ind w:left="1280" w:right="1282" w:firstLine="0"/>
        <w:jc w:val="left"/>
        <w:rPr>
          <w:sz w:val="24"/>
        </w:rPr>
      </w:pPr>
      <w:r>
        <w:rPr>
          <w:sz w:val="24"/>
        </w:rPr>
        <w:t>Disruptions of financial health or standing may include accrual of new liabilities (e.g., health</w:t>
      </w:r>
      <w:r>
        <w:rPr>
          <w:spacing w:val="1"/>
          <w:sz w:val="24"/>
        </w:rPr>
        <w:t> </w:t>
      </w:r>
      <w:r>
        <w:rPr>
          <w:sz w:val="24"/>
        </w:rPr>
        <w:t>care costs, loans, credit lines, overdraft or interest fees), net income reductions or potential</w:t>
      </w:r>
      <w:r>
        <w:rPr>
          <w:spacing w:val="1"/>
          <w:sz w:val="24"/>
        </w:rPr>
        <w:t> </w:t>
      </w:r>
      <w:r>
        <w:rPr>
          <w:sz w:val="24"/>
        </w:rPr>
        <w:t>earnings losses, losses of tangible personal property (e.g., automobiles, houses, art/antiques etc.)</w:t>
      </w:r>
      <w:r>
        <w:rPr>
          <w:spacing w:val="-57"/>
          <w:sz w:val="24"/>
        </w:rPr>
        <w:t> </w:t>
      </w:r>
      <w:r>
        <w:rPr>
          <w:sz w:val="24"/>
        </w:rPr>
        <w:t>reduced or depleted assets (e.g., savings, checking or investment accounts), or reduced</w:t>
      </w:r>
      <w:r>
        <w:rPr>
          <w:spacing w:val="1"/>
          <w:sz w:val="24"/>
        </w:rPr>
        <w:t> </w:t>
      </w:r>
      <w:r>
        <w:rPr>
          <w:sz w:val="24"/>
        </w:rPr>
        <w:t>availability of funds to cover obligatory (e.g., living expenses, loans or mortgages, medications</w:t>
      </w:r>
      <w:r>
        <w:rPr>
          <w:spacing w:val="1"/>
          <w:sz w:val="24"/>
        </w:rPr>
        <w:t> </w:t>
      </w:r>
      <w:r>
        <w:rPr>
          <w:sz w:val="24"/>
        </w:rPr>
        <w:t>and required medical care or services) and discretionary (hobbies, leisure, and entertainment)</w:t>
      </w:r>
      <w:r>
        <w:rPr>
          <w:spacing w:val="1"/>
          <w:sz w:val="24"/>
        </w:rPr>
        <w:t> </w:t>
      </w:r>
      <w:r>
        <w:rPr>
          <w:sz w:val="24"/>
        </w:rPr>
        <w:t>expenses. Such changes may limit or remove options for ensuring satisfaction of one’s</w:t>
      </w:r>
      <w:r>
        <w:rPr>
          <w:spacing w:val="1"/>
          <w:sz w:val="24"/>
        </w:rPr>
        <w:t> </w:t>
      </w:r>
      <w:r>
        <w:rPr>
          <w:sz w:val="24"/>
        </w:rPr>
        <w:t>physiological,</w:t>
      </w:r>
      <w:r>
        <w:rPr>
          <w:spacing w:val="-1"/>
          <w:sz w:val="24"/>
        </w:rPr>
        <w:t> </w:t>
      </w:r>
      <w:r>
        <w:rPr>
          <w:sz w:val="24"/>
        </w:rPr>
        <w:t>psychological and social</w:t>
      </w:r>
      <w:r>
        <w:rPr>
          <w:spacing w:val="-1"/>
          <w:sz w:val="24"/>
        </w:rPr>
        <w:t> </w:t>
      </w:r>
      <w:r>
        <w:rPr>
          <w:sz w:val="24"/>
        </w:rPr>
        <w:t>needs.</w:t>
      </w:r>
    </w:p>
    <w:p>
      <w:pPr>
        <w:pStyle w:val="Heading1"/>
        <w:spacing w:line="600" w:lineRule="exact" w:before="37"/>
        <w:ind w:right="8846"/>
      </w:pPr>
      <w:r>
        <w:rPr/>
        <w:t>Involved Parties</w:t>
      </w:r>
      <w:r>
        <w:rPr>
          <w:spacing w:val="-58"/>
        </w:rPr>
        <w:t> </w:t>
      </w:r>
      <w:r>
        <w:rPr/>
        <w:t>Victim</w:t>
      </w:r>
    </w:p>
    <w:p>
      <w:pPr>
        <w:pStyle w:val="BodyText"/>
        <w:spacing w:line="232" w:lineRule="exact"/>
      </w:pPr>
      <w:r>
        <w:rPr/>
        <w:t>Person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whom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inflicted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experiences</w:t>
      </w:r>
      <w:r>
        <w:rPr>
          <w:spacing w:val="-1"/>
        </w:rPr>
        <w:t> </w:t>
      </w:r>
      <w:r>
        <w:rPr/>
        <w:t>abuse.</w:t>
      </w:r>
      <w:r>
        <w:rPr>
          <w:spacing w:val="-1"/>
        </w:rPr>
        <w:t> </w:t>
      </w:r>
      <w:r>
        <w:rPr/>
        <w:t>Survivor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often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</w:p>
    <w:p>
      <w:pPr>
        <w:pStyle w:val="BodyText"/>
        <w:spacing w:before="24"/>
      </w:pPr>
      <w:r>
        <w:rPr/>
        <w:t>synonym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victim.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Perpetrator</w:t>
      </w:r>
      <w:r>
        <w:rPr>
          <w:spacing w:val="-5"/>
        </w:rPr>
        <w:t> </w:t>
      </w:r>
      <w:r>
        <w:rPr/>
        <w:t>/ Offender</w:t>
      </w:r>
    </w:p>
    <w:p>
      <w:pPr>
        <w:pStyle w:val="BodyText"/>
        <w:spacing w:line="261" w:lineRule="auto" w:before="24"/>
        <w:ind w:right="1235"/>
      </w:pPr>
      <w:r>
        <w:rPr/>
        <w:t>Person or persons who inflicts or causes the victim to experience abuse. Such persons must be in</w:t>
      </w:r>
      <w:r>
        <w:rPr>
          <w:spacing w:val="-57"/>
        </w:rPr>
        <w:t> </w:t>
      </w:r>
      <w:r>
        <w:rPr/>
        <w:t>a relationship involving an expectation of trust.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</w:pPr>
      <w:r>
        <w:rPr/>
        <w:t>Current</w:t>
      </w:r>
      <w:r>
        <w:rPr>
          <w:spacing w:val="-3"/>
        </w:rPr>
        <w:t> </w:t>
      </w:r>
      <w:r>
        <w:rPr/>
        <w:t>or</w:t>
      </w:r>
      <w:r>
        <w:rPr>
          <w:spacing w:val="-8"/>
        </w:rPr>
        <w:t> </w:t>
      </w:r>
      <w:r>
        <w:rPr/>
        <w:t>Former</w:t>
      </w:r>
      <w:r>
        <w:rPr>
          <w:spacing w:val="-7"/>
        </w:rPr>
        <w:t> </w:t>
      </w:r>
      <w:r>
        <w:rPr/>
        <w:t>Legal</w:t>
      </w:r>
      <w:r>
        <w:rPr>
          <w:spacing w:val="-3"/>
        </w:rPr>
        <w:t> </w:t>
      </w:r>
      <w:r>
        <w:rPr/>
        <w:t>Spouse</w:t>
      </w:r>
    </w:p>
    <w:p>
      <w:pPr>
        <w:pStyle w:val="BodyText"/>
        <w:spacing w:before="24"/>
      </w:pPr>
      <w:r>
        <w:rPr/>
        <w:t>Someone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whom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victim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legally</w:t>
      </w:r>
      <w:r>
        <w:rPr>
          <w:spacing w:val="-2"/>
        </w:rPr>
        <w:t> </w:t>
      </w:r>
      <w:r>
        <w:rPr/>
        <w:t>married,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separated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spouse.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Other</w:t>
      </w:r>
      <w:r>
        <w:rPr>
          <w:spacing w:val="-7"/>
        </w:rPr>
        <w:t> </w:t>
      </w:r>
      <w:r>
        <w:rPr/>
        <w:t>Intimate</w:t>
      </w:r>
      <w:r>
        <w:rPr>
          <w:spacing w:val="-4"/>
        </w:rPr>
        <w:t> </w:t>
      </w:r>
      <w:r>
        <w:rPr/>
        <w:t>Partner</w:t>
      </w:r>
    </w:p>
    <w:p>
      <w:pPr>
        <w:pStyle w:val="BodyText"/>
        <w:spacing w:line="261" w:lineRule="auto" w:before="24"/>
        <w:ind w:right="1175"/>
      </w:pPr>
      <w:r>
        <w:rPr/>
        <w:t>Current common-law spouses, current boyfriends/girlfriends/partners (opposite or same sex),</w:t>
      </w:r>
      <w:r>
        <w:rPr>
          <w:spacing w:val="1"/>
        </w:rPr>
        <w:t> </w:t>
      </w:r>
      <w:r>
        <w:rPr/>
        <w:t>former common-law spouses, or former boyfriends/girlfriends/partners (opposite or same sex).</w:t>
      </w:r>
      <w:r>
        <w:rPr>
          <w:spacing w:val="1"/>
        </w:rPr>
        <w:t> </w:t>
      </w:r>
      <w:r>
        <w:rPr/>
        <w:t>Intimate partners may or may not be cohabiting. Intimate partners may or may not have an</w:t>
      </w:r>
      <w:r>
        <w:rPr>
          <w:spacing w:val="1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sexual</w:t>
      </w:r>
      <w:r>
        <w:rPr>
          <w:spacing w:val="-3"/>
        </w:rPr>
        <w:t> </w:t>
      </w:r>
      <w:r>
        <w:rPr/>
        <w:t>relationship.</w:t>
      </w:r>
      <w:r>
        <w:rPr>
          <w:spacing w:val="-1"/>
        </w:rPr>
        <w:t> </w:t>
      </w:r>
      <w:r>
        <w:rPr/>
        <w:t>States</w:t>
      </w:r>
      <w:r>
        <w:rPr>
          <w:spacing w:val="-3"/>
        </w:rPr>
        <w:t> </w:t>
      </w:r>
      <w:r>
        <w:rPr/>
        <w:t>differ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constitutes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common-law</w:t>
      </w:r>
      <w:r>
        <w:rPr>
          <w:spacing w:val="-2"/>
        </w:rPr>
        <w:t> </w:t>
      </w:r>
      <w:r>
        <w:rPr/>
        <w:t>marriage.</w:t>
      </w:r>
      <w:r>
        <w:rPr>
          <w:spacing w:val="-1"/>
        </w:rPr>
        <w:t> </w:t>
      </w:r>
      <w:r>
        <w:rPr/>
        <w:t>Users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the Recommended Core Data Elements will need to know what qualifies as a common law</w:t>
      </w:r>
      <w:r>
        <w:rPr>
          <w:spacing w:val="1"/>
        </w:rPr>
        <w:t> </w:t>
      </w:r>
      <w:r>
        <w:rPr/>
        <w:t>marriage</w:t>
      </w:r>
      <w:r>
        <w:rPr>
          <w:spacing w:val="-1"/>
        </w:rPr>
        <w:t> </w:t>
      </w:r>
      <w:r>
        <w:rPr/>
        <w:t>in their state.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324"/>
      </w:pPr>
      <w:r>
        <w:rPr>
          <w:b/>
          <w:spacing w:val="-1"/>
        </w:rPr>
        <w:t>Child:</w:t>
      </w:r>
      <w:r>
        <w:rPr>
          <w:b/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person’s biological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legally</w:t>
      </w:r>
      <w:r>
        <w:rPr/>
        <w:t> </w:t>
      </w:r>
      <w:r>
        <w:rPr>
          <w:spacing w:val="-1"/>
        </w:rPr>
        <w:t>adopted</w:t>
      </w:r>
      <w:r>
        <w:rPr/>
        <w:t> offspring,</w:t>
      </w:r>
      <w:r>
        <w:rPr>
          <w:spacing w:val="1"/>
        </w:rPr>
        <w:t> </w:t>
      </w:r>
      <w:r>
        <w:rPr/>
        <w:t>including a son or daughter. May</w:t>
      </w:r>
      <w:r>
        <w:rPr>
          <w:spacing w:val="-1"/>
        </w:rPr>
        <w:t> </w:t>
      </w:r>
      <w:r>
        <w:rPr/>
        <w:t>also</w:t>
      </w:r>
      <w:r>
        <w:rPr>
          <w:spacing w:val="-57"/>
        </w:rPr>
        <w:t> </w:t>
      </w:r>
      <w:r>
        <w:rPr/>
        <w:t>include</w:t>
      </w:r>
      <w:r>
        <w:rPr>
          <w:spacing w:val="-1"/>
        </w:rPr>
        <w:t> </w:t>
      </w:r>
      <w:r>
        <w:rPr/>
        <w:t>step</w:t>
      </w:r>
      <w:r>
        <w:rPr>
          <w:spacing w:val="-1"/>
        </w:rPr>
        <w:t> </w:t>
      </w:r>
      <w:r>
        <w:rPr/>
        <w:t>children and foster children.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190"/>
      </w:pPr>
      <w:r>
        <w:rPr>
          <w:b/>
        </w:rPr>
        <w:t>Other</w:t>
      </w:r>
      <w:r>
        <w:rPr>
          <w:b/>
          <w:spacing w:val="-6"/>
        </w:rPr>
        <w:t> </w:t>
      </w:r>
      <w:r>
        <w:rPr>
          <w:b/>
        </w:rPr>
        <w:t>Family</w:t>
      </w:r>
      <w:r>
        <w:rPr>
          <w:b/>
          <w:spacing w:val="-1"/>
        </w:rPr>
        <w:t> </w:t>
      </w:r>
      <w:r>
        <w:rPr>
          <w:b/>
        </w:rPr>
        <w:t>Member/Relative</w:t>
      </w:r>
      <w:r>
        <w:rPr/>
        <w:t>:</w:t>
      </w:r>
      <w:r>
        <w:rPr>
          <w:spacing w:val="-1"/>
        </w:rPr>
        <w:t> </w:t>
      </w:r>
      <w:r>
        <w:rPr/>
        <w:t>Someone</w:t>
      </w:r>
      <w:r>
        <w:rPr>
          <w:spacing w:val="-2"/>
        </w:rPr>
        <w:t> </w:t>
      </w:r>
      <w:r>
        <w:rPr/>
        <w:t>sharing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blood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marriage,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57"/>
        </w:rPr>
        <w:t> </w:t>
      </w:r>
      <w:r>
        <w:rPr/>
        <w:t>legal contract or arrangement (i.e., legal adoption, foster parenting). This includes current as well</w:t>
      </w:r>
      <w:r>
        <w:rPr>
          <w:spacing w:val="-57"/>
        </w:rPr>
        <w:t> </w:t>
      </w:r>
      <w:r>
        <w:rPr/>
        <w:t>as former family relationships. Therefore, though not an exhaustive list, stepparents, parents,</w:t>
      </w:r>
      <w:r>
        <w:rPr>
          <w:spacing w:val="1"/>
        </w:rPr>
        <w:t> </w:t>
      </w:r>
      <w:r>
        <w:rPr/>
        <w:t>siblings, grandchildren, former in-laws, and adopted family members are included in this</w:t>
      </w:r>
      <w:r>
        <w:rPr>
          <w:spacing w:val="1"/>
        </w:rPr>
        <w:t> </w:t>
      </w:r>
      <w:r>
        <w:rPr/>
        <w:t>category.</w:t>
      </w:r>
      <w:r>
        <w:rPr>
          <w:spacing w:val="-6"/>
        </w:rPr>
        <w:t> </w:t>
      </w:r>
      <w:r>
        <w:rPr/>
        <w:t>This category</w:t>
      </w:r>
      <w:r>
        <w:rPr>
          <w:spacing w:val="-1"/>
        </w:rPr>
        <w:t> </w:t>
      </w:r>
      <w:r>
        <w:rPr/>
        <w:t>excludes the victim’s</w:t>
      </w:r>
      <w:r>
        <w:rPr>
          <w:spacing w:val="-2"/>
        </w:rPr>
        <w:t> </w:t>
      </w:r>
      <w:r>
        <w:rPr/>
        <w:t>children.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Caregiver</w:t>
      </w:r>
    </w:p>
    <w:p>
      <w:pPr>
        <w:pStyle w:val="ListParagraph"/>
        <w:numPr>
          <w:ilvl w:val="0"/>
          <w:numId w:val="6"/>
        </w:numPr>
        <w:tabs>
          <w:tab w:pos="1520" w:val="left" w:leader="none"/>
        </w:tabs>
        <w:spacing w:line="261" w:lineRule="auto" w:before="24" w:after="0"/>
        <w:ind w:left="1280" w:right="1261" w:firstLine="0"/>
        <w:jc w:val="left"/>
        <w:rPr>
          <w:sz w:val="24"/>
        </w:rPr>
      </w:pPr>
      <w:r>
        <w:rPr>
          <w:b/>
          <w:sz w:val="24"/>
        </w:rPr>
        <w:t>Family (Informal) Caregiver: </w:t>
      </w:r>
      <w:r>
        <w:rPr>
          <w:sz w:val="24"/>
        </w:rPr>
        <w:t>any relative, partner, friend or neighbor who has a significant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</w:t>
      </w:r>
      <w:r>
        <w:rPr>
          <w:sz w:val="24"/>
        </w:rPr>
        <w:t>relationship</w:t>
      </w:r>
      <w:r>
        <w:rPr>
          <w:spacing w:val="-1"/>
          <w:sz w:val="24"/>
        </w:rPr>
        <w:t> </w:t>
      </w:r>
      <w:r>
        <w:rPr>
          <w:sz w:val="24"/>
        </w:rPr>
        <w:t>with,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broad</w:t>
      </w:r>
      <w:r>
        <w:rPr>
          <w:spacing w:val="-2"/>
          <w:sz w:val="24"/>
        </w:rPr>
        <w:t> </w:t>
      </w:r>
      <w:r>
        <w:rPr>
          <w:sz w:val="24"/>
        </w:rPr>
        <w:t>range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Instrumental</w:t>
      </w:r>
      <w:r>
        <w:rPr>
          <w:spacing w:val="-15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Daily</w:t>
      </w:r>
      <w:r>
        <w:rPr>
          <w:spacing w:val="-2"/>
          <w:sz w:val="24"/>
        </w:rPr>
        <w:t> </w:t>
      </w:r>
      <w:r>
        <w:rPr>
          <w:sz w:val="24"/>
        </w:rPr>
        <w:t>Living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61" w:lineRule="auto" w:before="74"/>
        <w:ind w:right="1176"/>
      </w:pPr>
      <w:r>
        <w:rPr/>
        <w:t>(ADL) /Activities of Daily Living(ADL) (defined below) assistance for an older adult. These</w:t>
      </w:r>
      <w:r>
        <w:rPr>
          <w:spacing w:val="1"/>
        </w:rPr>
        <w:t> </w:t>
      </w:r>
      <w:r>
        <w:rPr/>
        <w:t>individuals may be primary or secondary caregivers (i.e., persons who assist a primary caregiver)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live with,</w:t>
      </w:r>
      <w:r>
        <w:rPr>
          <w:spacing w:val="-1"/>
        </w:rPr>
        <w:t> </w:t>
      </w:r>
      <w:r>
        <w:rPr/>
        <w:t>or separately</w:t>
      </w:r>
      <w:r>
        <w:rPr>
          <w:spacing w:val="-1"/>
        </w:rPr>
        <w:t> </w:t>
      </w:r>
      <w:r>
        <w:rPr/>
        <w:t>from,</w:t>
      </w:r>
      <w:r>
        <w:rPr>
          <w:spacing w:val="-1"/>
        </w:rPr>
        <w:t> </w:t>
      </w:r>
      <w:r>
        <w:rPr/>
        <w:t>the person receiving care.</w:t>
      </w:r>
    </w:p>
    <w:p>
      <w:pPr>
        <w:pStyle w:val="ListParagraph"/>
        <w:numPr>
          <w:ilvl w:val="0"/>
          <w:numId w:val="6"/>
        </w:numPr>
        <w:tabs>
          <w:tab w:pos="1520" w:val="left" w:leader="none"/>
        </w:tabs>
        <w:spacing w:line="261" w:lineRule="auto" w:before="0" w:after="0"/>
        <w:ind w:left="1280" w:right="1199" w:firstLine="0"/>
        <w:jc w:val="left"/>
        <w:rPr>
          <w:sz w:val="24"/>
        </w:rPr>
      </w:pPr>
      <w:r>
        <w:rPr>
          <w:b/>
          <w:sz w:val="24"/>
        </w:rPr>
        <w:t>Formal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Caregiver:</w:t>
      </w:r>
      <w:r>
        <w:rPr>
          <w:b/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provider</w:t>
      </w:r>
      <w:r>
        <w:rPr>
          <w:spacing w:val="-3"/>
          <w:sz w:val="24"/>
        </w:rPr>
        <w:t> </w:t>
      </w:r>
      <w:r>
        <w:rPr>
          <w:sz w:val="24"/>
        </w:rPr>
        <w:t>associated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formal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system,</w:t>
      </w:r>
      <w:r>
        <w:rPr>
          <w:spacing w:val="-3"/>
          <w:sz w:val="24"/>
        </w:rPr>
        <w:t> </w:t>
      </w:r>
      <w:r>
        <w:rPr>
          <w:sz w:val="24"/>
        </w:rPr>
        <w:t>whether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paid</w:t>
      </w:r>
      <w:r>
        <w:rPr>
          <w:spacing w:val="-3"/>
          <w:sz w:val="24"/>
        </w:rPr>
        <w:t> </w:t>
      </w:r>
      <w:r>
        <w:rPr>
          <w:sz w:val="24"/>
        </w:rPr>
        <w:t>worker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 volunteer.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Care</w:t>
      </w:r>
      <w:r>
        <w:rPr>
          <w:spacing w:val="-7"/>
        </w:rPr>
        <w:t> </w:t>
      </w:r>
      <w:r>
        <w:rPr/>
        <w:t>Custodian</w:t>
      </w:r>
    </w:p>
    <w:p>
      <w:pPr>
        <w:pStyle w:val="BodyText"/>
        <w:spacing w:before="24"/>
      </w:pPr>
      <w:r>
        <w:rPr/>
        <w:t>An</w:t>
      </w:r>
      <w:r>
        <w:rPr>
          <w:spacing w:val="-2"/>
        </w:rPr>
        <w:t> </w:t>
      </w:r>
      <w:r>
        <w:rPr/>
        <w:t>individual entrusted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care</w:t>
      </w:r>
      <w:r>
        <w:rPr>
          <w:spacing w:val="-1"/>
        </w:rPr>
        <w:t> </w:t>
      </w:r>
      <w:r>
        <w:rPr/>
        <w:t>and maintenance of</w:t>
      </w:r>
      <w:r>
        <w:rPr>
          <w:spacing w:val="-1"/>
        </w:rPr>
        <w:t> </w:t>
      </w:r>
      <w:r>
        <w:rPr/>
        <w:t>another person.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Legal Guardian</w:t>
      </w:r>
    </w:p>
    <w:p>
      <w:pPr>
        <w:pStyle w:val="BodyText"/>
        <w:spacing w:line="261" w:lineRule="auto" w:before="24"/>
        <w:ind w:right="1229"/>
      </w:pPr>
      <w:r>
        <w:rPr/>
        <w:t>A person who has been appointed by a court to possess the power and obligation to take care of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manage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property,</w:t>
      </w:r>
      <w:r>
        <w:rPr>
          <w:spacing w:val="-3"/>
        </w:rPr>
        <w:t> </w:t>
      </w:r>
      <w:r>
        <w:rPr/>
        <w:t>well-being</w:t>
      </w:r>
      <w:r>
        <w:rPr>
          <w:spacing w:val="-4"/>
        </w:rPr>
        <w:t> </w:t>
      </w:r>
      <w:r>
        <w:rPr/>
        <w:t>and/or</w:t>
      </w:r>
      <w:r>
        <w:rPr>
          <w:spacing w:val="-2"/>
        </w:rPr>
        <w:t> </w:t>
      </w:r>
      <w:r>
        <w:rPr/>
        <w:t>rights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who,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status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minor,</w:t>
      </w:r>
      <w:r>
        <w:rPr>
          <w:spacing w:val="-57"/>
        </w:rPr>
        <w:t> </w:t>
      </w:r>
      <w:r>
        <w:rPr/>
        <w:t>understanding,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self-control,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incapable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administering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affairs.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Other</w:t>
      </w:r>
      <w:r>
        <w:rPr>
          <w:spacing w:val="-8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Power</w:t>
      </w:r>
      <w:r>
        <w:rPr>
          <w:spacing w:val="-7"/>
        </w:rPr>
        <w:t> </w:t>
      </w:r>
      <w:r>
        <w:rPr/>
        <w:t>or</w:t>
      </w:r>
      <w:r>
        <w:rPr>
          <w:spacing w:val="-10"/>
        </w:rPr>
        <w:t> </w:t>
      </w:r>
      <w:r>
        <w:rPr/>
        <w:t>Trust</w:t>
      </w:r>
    </w:p>
    <w:p>
      <w:pPr>
        <w:pStyle w:val="BodyText"/>
        <w:spacing w:before="24"/>
      </w:pPr>
      <w:r>
        <w:rPr/>
        <w:t>Someone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religious</w:t>
      </w:r>
      <w:r>
        <w:rPr>
          <w:spacing w:val="-2"/>
        </w:rPr>
        <w:t> </w:t>
      </w:r>
      <w:r>
        <w:rPr/>
        <w:t>leader,</w:t>
      </w:r>
      <w:r>
        <w:rPr>
          <w:spacing w:val="-3"/>
        </w:rPr>
        <w:t> </w:t>
      </w:r>
      <w:r>
        <w:rPr/>
        <w:t>advisor,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employer</w:t>
      </w:r>
      <w:r>
        <w:rPr>
          <w:spacing w:val="-2"/>
        </w:rPr>
        <w:t> </w:t>
      </w:r>
      <w:r>
        <w:rPr/>
        <w:t>(not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exhaustive</w:t>
      </w:r>
      <w:r>
        <w:rPr>
          <w:spacing w:val="-3"/>
        </w:rPr>
        <w:t> </w:t>
      </w:r>
      <w:r>
        <w:rPr/>
        <w:t>list).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Friend</w:t>
      </w:r>
    </w:p>
    <w:p>
      <w:pPr>
        <w:pStyle w:val="BodyText"/>
        <w:spacing w:line="261" w:lineRule="auto" w:before="24"/>
        <w:ind w:right="1229"/>
      </w:pPr>
      <w:r>
        <w:rPr/>
        <w:t>Someone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whom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victim</w:t>
      </w:r>
      <w:r>
        <w:rPr>
          <w:spacing w:val="-2"/>
        </w:rPr>
        <w:t> </w:t>
      </w:r>
      <w:r>
        <w:rPr/>
        <w:t>shares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substantial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related</w:t>
      </w:r>
      <w:r>
        <w:rPr>
          <w:spacing w:val="-57"/>
        </w:rPr>
        <w:t> </w:t>
      </w:r>
      <w:r>
        <w:rPr/>
        <w:t>to the victim by blood or marriage, and is not a current or former spouse, another current or</w:t>
      </w:r>
      <w:r>
        <w:rPr>
          <w:spacing w:val="1"/>
        </w:rPr>
        <w:t> </w:t>
      </w:r>
      <w:r>
        <w:rPr/>
        <w:t>former intimate partner, another family member, or a person in an official position of power or</w:t>
      </w:r>
      <w:r>
        <w:rPr>
          <w:spacing w:val="1"/>
        </w:rPr>
        <w:t> </w:t>
      </w:r>
      <w:r>
        <w:rPr/>
        <w:t>trust.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before="1"/>
      </w:pPr>
      <w:r>
        <w:rPr>
          <w:spacing w:val="-1"/>
        </w:rPr>
        <w:t>Acquaintance</w:t>
      </w:r>
      <w:r>
        <w:rPr>
          <w:spacing w:val="-2"/>
        </w:rPr>
        <w:t> </w:t>
      </w:r>
      <w:r>
        <w:rPr>
          <w:spacing w:val="-1"/>
        </w:rPr>
        <w:t>/ Persons of </w:t>
      </w:r>
      <w:r>
        <w:rPr/>
        <w:t>Casual</w:t>
      </w:r>
      <w:r>
        <w:rPr>
          <w:spacing w:val="-15"/>
        </w:rPr>
        <w:t> </w:t>
      </w:r>
      <w:r>
        <w:rPr/>
        <w:t>Acquaintance</w:t>
      </w:r>
    </w:p>
    <w:p>
      <w:pPr>
        <w:pStyle w:val="BodyText"/>
        <w:spacing w:line="261" w:lineRule="auto" w:before="24"/>
        <w:ind w:right="1444"/>
      </w:pPr>
      <w:r>
        <w:rPr/>
        <w:t>Someone who is known casually to or recognized by the victim, with whom no substantial</w:t>
      </w:r>
      <w:r>
        <w:rPr>
          <w:spacing w:val="1"/>
        </w:rPr>
        <w:t> </w:t>
      </w:r>
      <w:r>
        <w:rPr/>
        <w:t>personal relationship exists, who is not related to the victim by blood or marriage, and is not a</w:t>
      </w:r>
      <w:r>
        <w:rPr>
          <w:spacing w:val="1"/>
        </w:rPr>
        <w:t> </w:t>
      </w:r>
      <w:r>
        <w:rPr/>
        <w:t>current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former</w:t>
      </w:r>
      <w:r>
        <w:rPr>
          <w:spacing w:val="-2"/>
        </w:rPr>
        <w:t> </w:t>
      </w:r>
      <w:r>
        <w:rPr/>
        <w:t>spouse,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former</w:t>
      </w:r>
      <w:r>
        <w:rPr>
          <w:spacing w:val="-2"/>
        </w:rPr>
        <w:t> </w:t>
      </w:r>
      <w:r>
        <w:rPr/>
        <w:t>intimate</w:t>
      </w:r>
      <w:r>
        <w:rPr>
          <w:spacing w:val="-2"/>
        </w:rPr>
        <w:t> </w:t>
      </w:r>
      <w:r>
        <w:rPr/>
        <w:t>partner,</w:t>
      </w:r>
      <w:r>
        <w:rPr>
          <w:spacing w:val="-2"/>
        </w:rPr>
        <w:t> </w:t>
      </w:r>
      <w:r>
        <w:rPr/>
        <w:t>another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member,</w:t>
      </w:r>
      <w:r>
        <w:rPr>
          <w:spacing w:val="-2"/>
        </w:rPr>
        <w:t> </w:t>
      </w:r>
      <w:r>
        <w:rPr/>
        <w:t>a</w:t>
      </w:r>
      <w:r>
        <w:rPr>
          <w:spacing w:val="-57"/>
        </w:rPr>
        <w:t> </w:t>
      </w:r>
      <w:r>
        <w:rPr/>
        <w:t>friend,</w:t>
      </w:r>
      <w:r>
        <w:rPr>
          <w:spacing w:val="-1"/>
        </w:rPr>
        <w:t> </w:t>
      </w:r>
      <w:r>
        <w:rPr/>
        <w:t>a person</w:t>
      </w:r>
      <w:r>
        <w:rPr>
          <w:spacing w:val="-1"/>
        </w:rPr>
        <w:t> </w:t>
      </w:r>
      <w:r>
        <w:rPr/>
        <w:t>in an</w:t>
      </w:r>
      <w:r>
        <w:rPr>
          <w:spacing w:val="-1"/>
        </w:rPr>
        <w:t> </w:t>
      </w:r>
      <w:r>
        <w:rPr/>
        <w:t>official position</w:t>
      </w:r>
      <w:r>
        <w:rPr>
          <w:spacing w:val="-1"/>
        </w:rPr>
        <w:t> </w:t>
      </w:r>
      <w:r>
        <w:rPr/>
        <w:t>of power</w:t>
      </w:r>
      <w:r>
        <w:rPr>
          <w:spacing w:val="-1"/>
        </w:rPr>
        <w:t> </w:t>
      </w:r>
      <w:r>
        <w:rPr/>
        <w:t>or trust,</w:t>
      </w:r>
      <w:r>
        <w:rPr>
          <w:spacing w:val="-1"/>
        </w:rPr>
        <w:t> </w:t>
      </w:r>
      <w:r>
        <w:rPr/>
        <w:t>or a</w:t>
      </w:r>
      <w:r>
        <w:rPr>
          <w:spacing w:val="-1"/>
        </w:rPr>
        <w:t> </w:t>
      </w:r>
      <w:r>
        <w:rPr/>
        <w:t>stranger.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Stranger</w:t>
      </w:r>
    </w:p>
    <w:p>
      <w:pPr>
        <w:pStyle w:val="BodyText"/>
        <w:spacing w:line="261" w:lineRule="auto" w:before="24"/>
        <w:ind w:right="1229"/>
      </w:pPr>
      <w:r>
        <w:rPr/>
        <w:t>Someone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known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victim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whom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substantial</w:t>
      </w:r>
      <w:r>
        <w:rPr>
          <w:spacing w:val="-3"/>
        </w:rPr>
        <w:t> </w:t>
      </w:r>
      <w:r>
        <w:rPr/>
        <w:t>personal,</w:t>
      </w:r>
      <w:r>
        <w:rPr>
          <w:spacing w:val="-2"/>
        </w:rPr>
        <w:t> </w:t>
      </w:r>
      <w:r>
        <w:rPr/>
        <w:t>pre-existing</w:t>
      </w:r>
      <w:r>
        <w:rPr>
          <w:spacing w:val="-57"/>
        </w:rPr>
        <w:t> </w:t>
      </w:r>
      <w:r>
        <w:rPr/>
        <w:t>relationship exists.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</w:pPr>
      <w:r>
        <w:rPr>
          <w:w w:val="95"/>
        </w:rPr>
        <w:t>PHYSICAL</w:t>
      </w:r>
      <w:r>
        <w:rPr>
          <w:spacing w:val="4"/>
          <w:w w:val="95"/>
        </w:rPr>
        <w:t> </w:t>
      </w:r>
      <w:r>
        <w:rPr>
          <w:w w:val="95"/>
        </w:rPr>
        <w:t>ABUSE</w:t>
      </w:r>
    </w:p>
    <w:p>
      <w:pPr>
        <w:pStyle w:val="BodyText"/>
        <w:spacing w:line="261" w:lineRule="auto" w:before="24"/>
        <w:ind w:right="1235"/>
      </w:pPr>
      <w:r>
        <w:rPr/>
        <w:t>The intentional use of physical force that results in acute or chronic illness, bodily injury,</w:t>
      </w:r>
      <w:r>
        <w:rPr>
          <w:spacing w:val="1"/>
        </w:rPr>
        <w:t> </w:t>
      </w:r>
      <w:r>
        <w:rPr/>
        <w:t>physical pain, functional impairment, distress, or death.* Physical abuse may include but is not</w:t>
      </w:r>
      <w:r>
        <w:rPr>
          <w:spacing w:val="1"/>
        </w:rPr>
        <w:t> </w:t>
      </w:r>
      <w:r>
        <w:rPr/>
        <w:t>limited to such acts of violence as striking (with or without an object or weapon), hitting,</w:t>
      </w:r>
      <w:r>
        <w:rPr>
          <w:spacing w:val="1"/>
        </w:rPr>
        <w:t> </w:t>
      </w:r>
      <w:r>
        <w:rPr/>
        <w:t>beating, scratching, biting, choking, suffocation, pushing, shoving, shaking, slapping, kicking,</w:t>
      </w:r>
      <w:r>
        <w:rPr>
          <w:spacing w:val="1"/>
        </w:rPr>
        <w:t> </w:t>
      </w:r>
      <w:r>
        <w:rPr/>
        <w:t>stomping, pinching, and burning. In addition, inappropriate use of medications and physical</w:t>
      </w:r>
      <w:r>
        <w:rPr>
          <w:spacing w:val="1"/>
        </w:rPr>
        <w:t> </w:t>
      </w:r>
      <w:r>
        <w:rPr/>
        <w:t>restraints, pinning in place, arm twisting, hair pulling, force-feeding, and physical punishment of</w:t>
      </w:r>
      <w:r>
        <w:rPr>
          <w:spacing w:val="-57"/>
        </w:rPr>
        <w:t> </w:t>
      </w:r>
      <w:r>
        <w:rPr/>
        <w:t>any kind also are examples of physical abuse.</w:t>
      </w:r>
    </w:p>
    <w:p>
      <w:pPr>
        <w:pStyle w:val="BodyText"/>
        <w:spacing w:line="270" w:lineRule="exact"/>
      </w:pPr>
      <w:r>
        <w:rPr/>
        <w:t>*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threat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force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weapon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emotional</w:t>
      </w:r>
      <w:r>
        <w:rPr>
          <w:spacing w:val="-1"/>
        </w:rPr>
        <w:t> </w:t>
      </w:r>
      <w:r>
        <w:rPr/>
        <w:t>abuse.</w:t>
      </w:r>
    </w:p>
    <w:p>
      <w:pPr>
        <w:spacing w:after="0" w:line="270" w:lineRule="exact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/>
        <w:t>Sub-definitions:</w:t>
      </w:r>
    </w:p>
    <w:p>
      <w:pPr>
        <w:spacing w:before="24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Illness</w:t>
      </w:r>
    </w:p>
    <w:p>
      <w:pPr>
        <w:pStyle w:val="BodyText"/>
        <w:spacing w:before="24"/>
      </w:pPr>
      <w:r>
        <w:rPr/>
        <w:t>An</w:t>
      </w:r>
      <w:r>
        <w:rPr>
          <w:spacing w:val="-2"/>
        </w:rPr>
        <w:t> </w:t>
      </w:r>
      <w:r>
        <w:rPr/>
        <w:t>acute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chronic</w:t>
      </w:r>
      <w:r>
        <w:rPr>
          <w:spacing w:val="-2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poor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affect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mind.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  <w:spacing w:before="1"/>
      </w:pPr>
      <w:r>
        <w:rPr/>
        <w:t>Bodily</w:t>
      </w:r>
      <w:r>
        <w:rPr>
          <w:spacing w:val="-1"/>
        </w:rPr>
        <w:t> </w:t>
      </w:r>
      <w:r>
        <w:rPr/>
        <w:t>/ Physical</w:t>
      </w:r>
      <w:r>
        <w:rPr>
          <w:spacing w:val="-2"/>
        </w:rPr>
        <w:t> </w:t>
      </w:r>
      <w:r>
        <w:rPr/>
        <w:t>Injury</w:t>
      </w:r>
    </w:p>
    <w:p>
      <w:pPr>
        <w:pStyle w:val="BodyText"/>
        <w:spacing w:before="24"/>
      </w:pPr>
      <w:r>
        <w:rPr/>
        <w:t>Any</w:t>
      </w:r>
      <w:r>
        <w:rPr>
          <w:spacing w:val="-3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damage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hurt</w:t>
      </w:r>
      <w:r>
        <w:rPr>
          <w:spacing w:val="-4"/>
        </w:rPr>
        <w:t> </w:t>
      </w:r>
      <w:r>
        <w:rPr/>
        <w:t>occurring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body.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Physical</w:t>
      </w:r>
      <w:r>
        <w:rPr>
          <w:spacing w:val="-2"/>
        </w:rPr>
        <w:t> </w:t>
      </w:r>
      <w:r>
        <w:rPr/>
        <w:t>Pain</w:t>
      </w:r>
    </w:p>
    <w:p>
      <w:pPr>
        <w:pStyle w:val="BodyText"/>
        <w:spacing w:line="261" w:lineRule="auto" w:before="24"/>
        <w:ind w:right="1229"/>
      </w:pPr>
      <w:r>
        <w:rPr/>
        <w:t>A state of physical uneasiness that ranges from mild discomfort or dull distress to acute, often</w:t>
      </w:r>
      <w:r>
        <w:rPr>
          <w:spacing w:val="1"/>
        </w:rPr>
        <w:t> </w:t>
      </w:r>
      <w:r>
        <w:rPr/>
        <w:t>unbearable,</w:t>
      </w:r>
      <w:r>
        <w:rPr>
          <w:spacing w:val="-3"/>
        </w:rPr>
        <w:t> </w:t>
      </w:r>
      <w:r>
        <w:rPr/>
        <w:t>agony.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generalized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body;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typically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consequence of being injured or hurt physically or as a result of illness. Pain characteristics</w:t>
      </w:r>
      <w:r>
        <w:rPr>
          <w:spacing w:val="1"/>
        </w:rPr>
        <w:t> </w:t>
      </w:r>
      <w:r>
        <w:rPr/>
        <w:t>include the site (localization), onset and offset, character, radiation, associated symptoms, time</w:t>
      </w:r>
      <w:r>
        <w:rPr>
          <w:spacing w:val="1"/>
        </w:rPr>
        <w:t> </w:t>
      </w:r>
      <w:r>
        <w:rPr/>
        <w:t>pattern, exacerbating and ameliorating factors, and severity. Usually produces a reaction of</w:t>
      </w:r>
      <w:r>
        <w:rPr>
          <w:spacing w:val="1"/>
        </w:rPr>
        <w:t> </w:t>
      </w:r>
      <w:r>
        <w:rPr/>
        <w:t>wanting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avoid,</w:t>
      </w:r>
      <w:r>
        <w:rPr>
          <w:spacing w:val="-1"/>
        </w:rPr>
        <w:t> </w:t>
      </w:r>
      <w:r>
        <w:rPr/>
        <w:t>escape, yield</w:t>
      </w:r>
      <w:r>
        <w:rPr>
          <w:spacing w:val="-1"/>
        </w:rPr>
        <w:t> </w:t>
      </w:r>
      <w:r>
        <w:rPr/>
        <w:t>to,</w:t>
      </w:r>
      <w:r>
        <w:rPr>
          <w:spacing w:val="-1"/>
        </w:rPr>
        <w:t> </w:t>
      </w:r>
      <w:r>
        <w:rPr/>
        <w:t>or eliminate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causative</w:t>
      </w:r>
      <w:r>
        <w:rPr>
          <w:spacing w:val="-1"/>
        </w:rPr>
        <w:t> </w:t>
      </w:r>
      <w:r>
        <w:rPr/>
        <w:t>factor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effects.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</w:pPr>
      <w:r>
        <w:rPr/>
        <w:t>Functional</w:t>
      </w:r>
      <w:r>
        <w:rPr>
          <w:spacing w:val="-4"/>
        </w:rPr>
        <w:t> </w:t>
      </w:r>
      <w:r>
        <w:rPr/>
        <w:t>Impairment</w:t>
      </w:r>
    </w:p>
    <w:p>
      <w:pPr>
        <w:pStyle w:val="BodyText"/>
        <w:spacing w:line="261" w:lineRule="auto" w:before="24"/>
        <w:ind w:right="1549"/>
      </w:pPr>
      <w:r>
        <w:rPr/>
        <w:t>The inability to perform routine and age-appropriate tasks in the domains of work, home, and</w:t>
      </w:r>
      <w:r>
        <w:rPr>
          <w:spacing w:val="-58"/>
        </w:rPr>
        <w:t> </w:t>
      </w:r>
      <w:r>
        <w:rPr/>
        <w:t>social</w:t>
      </w:r>
      <w:r>
        <w:rPr>
          <w:spacing w:val="-1"/>
        </w:rPr>
        <w:t> </w:t>
      </w:r>
      <w:r>
        <w:rPr/>
        <w:t>activities, as indicated by threshold</w:t>
      </w:r>
      <w:r>
        <w:rPr>
          <w:spacing w:val="-1"/>
        </w:rPr>
        <w:t> </w:t>
      </w:r>
      <w:r>
        <w:rPr/>
        <w:t>tests.</w:t>
      </w:r>
    </w:p>
    <w:p>
      <w:pPr>
        <w:pStyle w:val="BodyText"/>
        <w:ind w:left="0"/>
        <w:rPr>
          <w:sz w:val="26"/>
        </w:rPr>
      </w:pPr>
    </w:p>
    <w:p>
      <w:pPr>
        <w:pStyle w:val="Heading1"/>
      </w:pPr>
      <w:r>
        <w:rPr/>
        <w:t>Distress</w:t>
      </w:r>
    </w:p>
    <w:p>
      <w:pPr>
        <w:pStyle w:val="BodyText"/>
        <w:spacing w:before="24"/>
      </w:pPr>
      <w:r>
        <w:rPr/>
        <w:t>Mental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suffering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anguish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body</w:t>
      </w:r>
      <w:r>
        <w:rPr>
          <w:spacing w:val="-1"/>
        </w:rPr>
        <w:t> </w:t>
      </w:r>
      <w:r>
        <w:rPr/>
        <w:t>and/or</w:t>
      </w:r>
      <w:r>
        <w:rPr>
          <w:spacing w:val="-2"/>
        </w:rPr>
        <w:t> </w:t>
      </w:r>
      <w:r>
        <w:rPr/>
        <w:t>mind.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Inappropriate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Medications</w:t>
      </w:r>
    </w:p>
    <w:p>
      <w:pPr>
        <w:pStyle w:val="BodyText"/>
        <w:spacing w:line="261" w:lineRule="auto" w:before="24"/>
        <w:ind w:right="1369"/>
      </w:pPr>
      <w:r>
        <w:rPr/>
        <w:t>Use of medications in a way that causes bodily injury, physical pain, functional impairment,</w:t>
      </w:r>
      <w:r>
        <w:rPr>
          <w:spacing w:val="1"/>
        </w:rPr>
        <w:t> </w:t>
      </w:r>
      <w:r>
        <w:rPr/>
        <w:t>extreme distress, or death. May involve the use of prescribed drugs as well as those for which a</w:t>
      </w:r>
      <w:r>
        <w:rPr>
          <w:spacing w:val="-58"/>
        </w:rPr>
        <w:t> </w:t>
      </w:r>
      <w:r>
        <w:rPr/>
        <w:t>prescription has not been provided. Examples include but are not limited to: administration of</w:t>
      </w:r>
      <w:r>
        <w:rPr>
          <w:spacing w:val="1"/>
        </w:rPr>
        <w:t> </w:t>
      </w:r>
      <w:r>
        <w:rPr/>
        <w:t>medication for the correct indication but at doses that are too high or too low; over-medication,</w:t>
      </w:r>
      <w:r>
        <w:rPr>
          <w:spacing w:val="-57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over–sedation;</w:t>
      </w:r>
      <w:r>
        <w:rPr>
          <w:spacing w:val="-2"/>
        </w:rPr>
        <w:t> </w:t>
      </w:r>
      <w:r>
        <w:rPr/>
        <w:t>under-medication,</w:t>
      </w:r>
      <w:r>
        <w:rPr>
          <w:spacing w:val="-2"/>
        </w:rPr>
        <w:t> </w:t>
      </w:r>
      <w:r>
        <w:rPr/>
        <w:t>especially</w:t>
      </w:r>
      <w:r>
        <w:rPr>
          <w:spacing w:val="-1"/>
        </w:rPr>
        <w:t> </w:t>
      </w:r>
      <w:r>
        <w:rPr/>
        <w:t>analgesia;</w:t>
      </w:r>
      <w:r>
        <w:rPr>
          <w:spacing w:val="-2"/>
        </w:rPr>
        <w:t> </w:t>
      </w:r>
      <w:r>
        <w:rPr/>
        <w:t>administration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spacing w:line="261" w:lineRule="auto"/>
        <w:ind w:right="1622"/>
      </w:pPr>
      <w:r>
        <w:rPr/>
        <w:t>wrong medication; administration of medication for a purpose for which it was not intended;</w:t>
      </w:r>
      <w:r>
        <w:rPr>
          <w:spacing w:val="-58"/>
        </w:rPr>
        <w:t> </w:t>
      </w:r>
      <w:r>
        <w:rPr/>
        <w:t>bartering</w:t>
      </w:r>
      <w:r>
        <w:rPr>
          <w:spacing w:val="-1"/>
        </w:rPr>
        <w:t> </w:t>
      </w:r>
      <w:r>
        <w:rPr/>
        <w:t>or exchange</w:t>
      </w:r>
      <w:r>
        <w:rPr>
          <w:spacing w:val="-1"/>
        </w:rPr>
        <w:t> </w:t>
      </w:r>
      <w:r>
        <w:rPr/>
        <w:t>of medications</w:t>
      </w:r>
      <w:r>
        <w:rPr>
          <w:spacing w:val="-1"/>
        </w:rPr>
        <w:t> </w:t>
      </w:r>
      <w:r>
        <w:rPr/>
        <w:t>for coercive</w:t>
      </w:r>
      <w:r>
        <w:rPr>
          <w:spacing w:val="-1"/>
        </w:rPr>
        <w:t> </w:t>
      </w:r>
      <w:r>
        <w:rPr/>
        <w:t>purposes.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</w:pPr>
      <w:r>
        <w:rPr/>
        <w:t>Inappropriate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Restraints</w:t>
      </w:r>
    </w:p>
    <w:p>
      <w:pPr>
        <w:pStyle w:val="BodyText"/>
        <w:spacing w:line="261" w:lineRule="auto" w:before="24"/>
        <w:ind w:right="1205"/>
      </w:pPr>
      <w:r>
        <w:rPr/>
        <w:t>Physical</w:t>
      </w:r>
      <w:r>
        <w:rPr>
          <w:spacing w:val="-4"/>
        </w:rPr>
        <w:t> </w:t>
      </w:r>
      <w:r>
        <w:rPr/>
        <w:t>restraints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device,</w:t>
      </w:r>
      <w:r>
        <w:rPr>
          <w:spacing w:val="-3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attached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near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person’s</w:t>
      </w:r>
      <w:r>
        <w:rPr>
          <w:spacing w:val="-3"/>
        </w:rPr>
        <w:t> </w:t>
      </w:r>
      <w:r>
        <w:rPr/>
        <w:t>body,</w:t>
      </w:r>
      <w:r>
        <w:rPr>
          <w:spacing w:val="-57"/>
        </w:rPr>
        <w:t> </w:t>
      </w:r>
      <w:r>
        <w:rPr/>
        <w:t>which cannot be controlled or easily removed by the person. Such restraints deliberately prevent</w:t>
      </w:r>
      <w:r>
        <w:rPr>
          <w:spacing w:val="1"/>
        </w:rPr>
        <w:t> </w:t>
      </w:r>
      <w:r>
        <w:rPr/>
        <w:t>or are deliberately intended to prevent a person’s free body movement to a position of choice</w:t>
      </w:r>
      <w:r>
        <w:rPr>
          <w:spacing w:val="1"/>
        </w:rPr>
        <w:t> </w:t>
      </w:r>
      <w:r>
        <w:rPr/>
        <w:t>and/or a person’s normal access to their body. The inappropriate use of physical restraints refers</w:t>
      </w:r>
      <w:r>
        <w:rPr>
          <w:spacing w:val="1"/>
        </w:rPr>
        <w:t> </w:t>
      </w:r>
      <w:r>
        <w:rPr/>
        <w:t>to use of such devices, materials, or equipment in a way that causes bodily injury, physical pain,</w:t>
      </w:r>
      <w:r>
        <w:rPr>
          <w:spacing w:val="1"/>
        </w:rPr>
        <w:t> </w:t>
      </w:r>
      <w:r>
        <w:rPr/>
        <w:t>functional</w:t>
      </w:r>
      <w:r>
        <w:rPr>
          <w:spacing w:val="-2"/>
        </w:rPr>
        <w:t> </w:t>
      </w:r>
      <w:r>
        <w:rPr/>
        <w:t>impairment,</w:t>
      </w:r>
      <w:r>
        <w:rPr>
          <w:spacing w:val="-1"/>
        </w:rPr>
        <w:t> </w:t>
      </w:r>
      <w:r>
        <w:rPr/>
        <w:t>extreme</w:t>
      </w:r>
      <w:r>
        <w:rPr>
          <w:spacing w:val="-3"/>
        </w:rPr>
        <w:t> </w:t>
      </w:r>
      <w:r>
        <w:rPr/>
        <w:t>distress,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death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punishment.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include</w:t>
      </w:r>
      <w:r>
        <w:rPr>
          <w:spacing w:val="-57"/>
        </w:rPr>
        <w:t> </w:t>
      </w:r>
      <w:r>
        <w:rPr/>
        <w:t>situations where restraint use has been medically authorized for a legitimate purpose (e.g.,</w:t>
      </w:r>
      <w:r>
        <w:rPr>
          <w:spacing w:val="1"/>
        </w:rPr>
        <w:t> </w:t>
      </w:r>
      <w:r>
        <w:rPr/>
        <w:t>managing behavioral aggression associated with acute or chronic psychiatric conditions) and</w:t>
      </w:r>
      <w:r>
        <w:rPr>
          <w:spacing w:val="1"/>
        </w:rPr>
        <w:t> </w:t>
      </w:r>
      <w:r>
        <w:rPr/>
        <w:t>harm</w:t>
      </w:r>
      <w:r>
        <w:rPr>
          <w:spacing w:val="-2"/>
        </w:rPr>
        <w:t> </w:t>
      </w:r>
      <w:r>
        <w:rPr/>
        <w:t>is caused 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person’s own</w:t>
      </w:r>
      <w:r>
        <w:rPr>
          <w:spacing w:val="-1"/>
        </w:rPr>
        <w:t> </w:t>
      </w:r>
      <w:r>
        <w:rPr/>
        <w:t>behaviors or status.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/>
        <w:t>Physical</w:t>
      </w:r>
      <w:r>
        <w:rPr>
          <w:spacing w:val="-2"/>
        </w:rPr>
        <w:t> </w:t>
      </w:r>
      <w:r>
        <w:rPr/>
        <w:t>Punishment</w:t>
      </w:r>
    </w:p>
    <w:p>
      <w:pPr>
        <w:pStyle w:val="BodyText"/>
        <w:spacing w:line="261" w:lineRule="auto" w:before="24"/>
        <w:ind w:right="1229"/>
      </w:pPr>
      <w:r>
        <w:rPr/>
        <w:t>The</w:t>
      </w:r>
      <w:r>
        <w:rPr>
          <w:spacing w:val="-2"/>
        </w:rPr>
        <w:t> </w:t>
      </w:r>
      <w:r>
        <w:rPr/>
        <w:t>direct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indirect</w:t>
      </w:r>
      <w:r>
        <w:rPr>
          <w:spacing w:val="-1"/>
        </w:rPr>
        <w:t> </w:t>
      </w:r>
      <w:r>
        <w:rPr/>
        <w:t>infliction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discomfort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(1)</w:t>
      </w:r>
      <w:r>
        <w:rPr>
          <w:spacing w:val="-1"/>
        </w:rPr>
        <w:t> </w:t>
      </w:r>
      <w:r>
        <w:rPr/>
        <w:t>stopping</w:t>
      </w:r>
      <w:r>
        <w:rPr>
          <w:spacing w:val="-57"/>
        </w:rPr>
        <w:t> </w:t>
      </w:r>
      <w:r>
        <w:rPr/>
        <w:t>unwanted behavior, (2) preventing the recurrence of unwanted behavior, or (3) because of a</w:t>
      </w:r>
      <w:r>
        <w:rPr>
          <w:spacing w:val="1"/>
        </w:rPr>
        <w:t> </w:t>
      </w:r>
      <w:r>
        <w:rPr/>
        <w:t>failure</w:t>
      </w:r>
      <w:r>
        <w:rPr>
          <w:spacing w:val="-2"/>
        </w:rPr>
        <w:t> </w:t>
      </w:r>
      <w:r>
        <w:rPr/>
        <w:t>to perform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required,</w:t>
      </w:r>
      <w:r>
        <w:rPr>
          <w:spacing w:val="-1"/>
        </w:rPr>
        <w:t> </w:t>
      </w:r>
      <w:r>
        <w:rPr/>
        <w:t>requested, or</w:t>
      </w:r>
      <w:r>
        <w:rPr>
          <w:spacing w:val="-1"/>
        </w:rPr>
        <w:t> </w:t>
      </w:r>
      <w:r>
        <w:rPr/>
        <w:t>desired activity.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before="1"/>
      </w:pPr>
      <w:r>
        <w:rPr>
          <w:w w:val="95"/>
        </w:rPr>
        <w:t>SEXUAL</w:t>
      </w:r>
      <w:r>
        <w:rPr>
          <w:spacing w:val="1"/>
          <w:w w:val="95"/>
        </w:rPr>
        <w:t> </w:t>
      </w:r>
      <w:r>
        <w:rPr>
          <w:w w:val="95"/>
        </w:rPr>
        <w:t>ABUSE</w:t>
      </w:r>
    </w:p>
    <w:p>
      <w:pPr>
        <w:pStyle w:val="BodyText"/>
        <w:spacing w:line="261" w:lineRule="auto" w:before="24"/>
        <w:ind w:right="1262"/>
      </w:pPr>
      <w:r>
        <w:rPr/>
        <w:t>Forced and/or unwanted sexual interaction (touching and non-touching acts) of any kind with an</w:t>
      </w:r>
      <w:r>
        <w:rPr>
          <w:spacing w:val="-57"/>
        </w:rPr>
        <w:t> </w:t>
      </w:r>
      <w:r>
        <w:rPr/>
        <w:t>older adult. This may include but is not limited to forced and/or unwanted completed or</w:t>
      </w:r>
      <w:r>
        <w:rPr>
          <w:spacing w:val="1"/>
        </w:rPr>
        <w:t> </w:t>
      </w:r>
      <w:r>
        <w:rPr/>
        <w:t>attempted contact between the penis and the vulva or the penis and the anus involving</w:t>
      </w:r>
      <w:r>
        <w:rPr>
          <w:spacing w:val="1"/>
        </w:rPr>
        <w:t> </w:t>
      </w:r>
      <w:r>
        <w:rPr/>
        <w:t>penetration, however slight; forced and/or unwanted contact between the mouth and the penis,</w:t>
      </w:r>
      <w:r>
        <w:rPr>
          <w:spacing w:val="1"/>
        </w:rPr>
        <w:t> </w:t>
      </w:r>
      <w:r>
        <w:rPr/>
        <w:t>vulva, or anus; forced and/or unwanted penetration of the anal or genital opening of another</w:t>
      </w:r>
      <w:r>
        <w:rPr>
          <w:spacing w:val="1"/>
        </w:rPr>
        <w:t> </w:t>
      </w:r>
      <w:r>
        <w:rPr/>
        <w:t>person by a hand, finger, or other object; forced and/or unwanted intentional touching, either</w:t>
      </w:r>
      <w:r>
        <w:rPr>
          <w:spacing w:val="1"/>
        </w:rPr>
        <w:t> </w:t>
      </w:r>
      <w:r>
        <w:rPr/>
        <w:t>directly or through the clothing, of the genitalia, anus, groin, breast, inner thigh, or buttocks;</w:t>
      </w:r>
      <w:r>
        <w:rPr>
          <w:spacing w:val="1"/>
        </w:rPr>
        <w:t> </w:t>
      </w:r>
      <w:r>
        <w:rPr/>
        <w:t>unwarranted, intrusive, and/or painful procedures in caring for genitals or rectal area; or forced</w:t>
      </w:r>
      <w:r>
        <w:rPr>
          <w:spacing w:val="1"/>
        </w:rPr>
        <w:t> </w:t>
      </w:r>
      <w:r>
        <w:rPr/>
        <w:t>and/or unwanted non-contact acts of a sexual nature such as forcing a victim to view</w:t>
      </w:r>
      <w:r>
        <w:rPr>
          <w:spacing w:val="1"/>
        </w:rPr>
        <w:t> </w:t>
      </w:r>
      <w:r>
        <w:rPr/>
        <w:t>pornographic</w:t>
      </w:r>
      <w:r>
        <w:rPr>
          <w:spacing w:val="-3"/>
        </w:rPr>
        <w:t> </w:t>
      </w:r>
      <w:r>
        <w:rPr/>
        <w:t>materials,</w:t>
      </w:r>
      <w:r>
        <w:rPr>
          <w:spacing w:val="-2"/>
        </w:rPr>
        <w:t> </w:t>
      </w:r>
      <w:r>
        <w:rPr/>
        <w:t>photographing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sexual</w:t>
      </w:r>
      <w:r>
        <w:rPr>
          <w:spacing w:val="-2"/>
        </w:rPr>
        <w:t> </w:t>
      </w:r>
      <w:r>
        <w:rPr/>
        <w:t>gratification,</w:t>
      </w:r>
      <w:r>
        <w:rPr>
          <w:spacing w:val="-2"/>
        </w:rPr>
        <w:t> </w:t>
      </w:r>
      <w:r>
        <w:rPr/>
        <w:t>voyeurism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verbal</w:t>
      </w:r>
      <w:r>
        <w:rPr>
          <w:spacing w:val="-2"/>
        </w:rPr>
        <w:t> </w:t>
      </w:r>
      <w:r>
        <w:rPr/>
        <w:t>or</w:t>
      </w:r>
      <w:r>
        <w:rPr>
          <w:spacing w:val="-57"/>
        </w:rPr>
        <w:t> </w:t>
      </w:r>
      <w:r>
        <w:rPr/>
        <w:t>behavioral</w:t>
      </w:r>
      <w:r>
        <w:rPr>
          <w:spacing w:val="-1"/>
        </w:rPr>
        <w:t> </w:t>
      </w:r>
      <w:r>
        <w:rPr/>
        <w:t>sexual harassment.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261" w:lineRule="auto"/>
        <w:ind w:right="1436"/>
      </w:pPr>
      <w:r>
        <w:rPr/>
        <w:t>All the above acts also qualify as sexual abuse if they are committed against an incapacitated</w:t>
      </w:r>
      <w:r>
        <w:rPr>
          <w:spacing w:val="1"/>
        </w:rPr>
        <w:t> </w:t>
      </w:r>
      <w:r>
        <w:rPr/>
        <w:t>person who is not competent to give informed approval, indicating a freely given agreement to</w:t>
      </w:r>
      <w:r>
        <w:rPr>
          <w:spacing w:val="-58"/>
        </w:rPr>
        <w:t> </w:t>
      </w:r>
      <w:r>
        <w:rPr/>
        <w:t>have</w:t>
      </w:r>
      <w:r>
        <w:rPr>
          <w:spacing w:val="-2"/>
        </w:rPr>
        <w:t> </w:t>
      </w:r>
      <w:r>
        <w:rPr/>
        <w:t>sexual intercourse</w:t>
      </w:r>
      <w:r>
        <w:rPr>
          <w:spacing w:val="-1"/>
        </w:rPr>
        <w:t> </w:t>
      </w:r>
      <w:r>
        <w:rPr/>
        <w:t>or sexual contact.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Sub-definitions:</w:t>
      </w:r>
    </w:p>
    <w:p>
      <w:pPr>
        <w:spacing w:before="24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Forced</w:t>
      </w:r>
    </w:p>
    <w:p>
      <w:pPr>
        <w:pStyle w:val="BodyText"/>
        <w:spacing w:line="261" w:lineRule="auto" w:before="24"/>
        <w:ind w:right="1361"/>
        <w:jc w:val="both"/>
      </w:pPr>
      <w:r>
        <w:rPr/>
        <w:t>Obtained through the use of physical power or the use of express or implied threats of violence,</w:t>
      </w:r>
      <w:r>
        <w:rPr>
          <w:spacing w:val="-58"/>
        </w:rPr>
        <w:t> </w:t>
      </w:r>
      <w:r>
        <w:rPr/>
        <w:t>reprisal or other intimidating behavior that puts a person in immediate fear of the consequences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order to compel that person</w:t>
      </w:r>
      <w:r>
        <w:rPr>
          <w:spacing w:val="-1"/>
        </w:rPr>
        <w:t> </w:t>
      </w:r>
      <w:r>
        <w:rPr/>
        <w:t>to act against his or her</w:t>
      </w:r>
      <w:r>
        <w:rPr>
          <w:spacing w:val="-1"/>
        </w:rPr>
        <w:t> </w:t>
      </w:r>
      <w:r>
        <w:rPr/>
        <w:t>will.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Unwanted</w:t>
      </w:r>
    </w:p>
    <w:p>
      <w:pPr>
        <w:pStyle w:val="BodyText"/>
        <w:spacing w:before="24"/>
      </w:pPr>
      <w:r>
        <w:rPr/>
        <w:t>Not</w:t>
      </w:r>
      <w:r>
        <w:rPr>
          <w:spacing w:val="-3"/>
        </w:rPr>
        <w:t> </w:t>
      </w:r>
      <w:r>
        <w:rPr/>
        <w:t>wanted,</w:t>
      </w:r>
      <w:r>
        <w:rPr>
          <w:spacing w:val="-2"/>
        </w:rPr>
        <w:t> </w:t>
      </w:r>
      <w:r>
        <w:rPr/>
        <w:t>desired,</w:t>
      </w:r>
      <w:r>
        <w:rPr>
          <w:spacing w:val="-1"/>
        </w:rPr>
        <w:t> </w:t>
      </w:r>
      <w:r>
        <w:rPr/>
        <w:t>requested,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consented</w:t>
      </w:r>
      <w:r>
        <w:rPr>
          <w:spacing w:val="-1"/>
        </w:rPr>
        <w:t> </w:t>
      </w:r>
      <w:r>
        <w:rPr/>
        <w:t>to.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  <w:spacing w:before="1"/>
      </w:pPr>
      <w:r>
        <w:rPr/>
        <w:t>Sexual</w:t>
      </w:r>
      <w:r>
        <w:rPr>
          <w:spacing w:val="-4"/>
        </w:rPr>
        <w:t> </w:t>
      </w:r>
      <w:r>
        <w:rPr/>
        <w:t>Interaction</w:t>
      </w:r>
    </w:p>
    <w:p>
      <w:pPr>
        <w:pStyle w:val="BodyText"/>
        <w:spacing w:line="261" w:lineRule="auto" w:before="24"/>
        <w:ind w:right="1188"/>
      </w:pPr>
      <w:r>
        <w:rPr/>
        <w:t>Any of numerous ways in which people experience and express themselves as sexual beings, as</w:t>
      </w:r>
      <w:r>
        <w:rPr>
          <w:spacing w:val="1"/>
        </w:rPr>
        <w:t> </w:t>
      </w:r>
      <w:r>
        <w:rPr/>
        <w:t>influenced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defined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preferences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conventions</w:t>
      </w:r>
      <w:r>
        <w:rPr>
          <w:spacing w:val="-2"/>
        </w:rPr>
        <w:t> </w:t>
      </w:r>
      <w:r>
        <w:rPr/>
        <w:t>(religious</w:t>
      </w:r>
      <w:r>
        <w:rPr>
          <w:spacing w:val="-2"/>
        </w:rPr>
        <w:t> </w:t>
      </w:r>
      <w:r>
        <w:rPr/>
        <w:t>or</w:t>
      </w:r>
      <w:r>
        <w:rPr>
          <w:spacing w:val="-57"/>
        </w:rPr>
        <w:t> </w:t>
      </w:r>
      <w:r>
        <w:rPr/>
        <w:t>legal,</w:t>
      </w:r>
      <w:r>
        <w:rPr>
          <w:spacing w:val="-1"/>
        </w:rPr>
        <w:t> </w:t>
      </w:r>
      <w:r>
        <w:rPr/>
        <w:t>according to federal, state, or local</w:t>
      </w:r>
      <w:r>
        <w:rPr>
          <w:spacing w:val="-1"/>
        </w:rPr>
        <w:t> </w:t>
      </w:r>
      <w:r>
        <w:rPr/>
        <w:t>law).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before="1"/>
      </w:pPr>
      <w:r>
        <w:rPr/>
        <w:t>Contact</w:t>
      </w:r>
      <w:r>
        <w:rPr>
          <w:spacing w:val="-15"/>
        </w:rPr>
        <w:t> </w:t>
      </w:r>
      <w:r>
        <w:rPr/>
        <w:t>Acts</w:t>
      </w:r>
    </w:p>
    <w:p>
      <w:pPr>
        <w:pStyle w:val="BodyText"/>
        <w:spacing w:line="261" w:lineRule="auto" w:before="24"/>
        <w:ind w:right="1434"/>
      </w:pPr>
      <w:r>
        <w:rPr/>
        <w:t>Sexual</w:t>
      </w:r>
      <w:r>
        <w:rPr>
          <w:spacing w:val="-3"/>
        </w:rPr>
        <w:t> </w:t>
      </w:r>
      <w:r>
        <w:rPr/>
        <w:t>acts</w:t>
      </w:r>
      <w:r>
        <w:rPr>
          <w:spacing w:val="-2"/>
        </w:rPr>
        <w:t> </w:t>
      </w:r>
      <w:r>
        <w:rPr/>
        <w:t>wherein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physically</w:t>
      </w:r>
      <w:r>
        <w:rPr>
          <w:spacing w:val="-3"/>
        </w:rPr>
        <w:t> </w:t>
      </w:r>
      <w:r>
        <w:rPr/>
        <w:t>touches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connects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using</w:t>
      </w:r>
      <w:r>
        <w:rPr>
          <w:spacing w:val="-57"/>
        </w:rPr>
        <w:t> </w:t>
      </w:r>
      <w:r>
        <w:rPr/>
        <w:t>his</w:t>
      </w:r>
      <w:r>
        <w:rPr>
          <w:spacing w:val="-1"/>
        </w:rPr>
        <w:t> </w:t>
      </w:r>
      <w:r>
        <w:rPr/>
        <w:t>or her appendages, other</w:t>
      </w:r>
      <w:r>
        <w:rPr>
          <w:spacing w:val="-1"/>
        </w:rPr>
        <w:t> </w:t>
      </w:r>
      <w:r>
        <w:rPr/>
        <w:t>body parts, or physical</w:t>
      </w:r>
      <w:r>
        <w:rPr>
          <w:spacing w:val="-1"/>
        </w:rPr>
        <w:t> </w:t>
      </w:r>
      <w:r>
        <w:rPr/>
        <w:t>objects.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  <w:spacing w:before="1"/>
      </w:pPr>
      <w:r>
        <w:rPr>
          <w:spacing w:val="-1"/>
        </w:rPr>
        <w:t>Non-contact</w:t>
      </w:r>
      <w:r>
        <w:rPr>
          <w:spacing w:val="-12"/>
        </w:rPr>
        <w:t> </w:t>
      </w:r>
      <w:r>
        <w:rPr/>
        <w:t>Acts</w:t>
      </w:r>
    </w:p>
    <w:p>
      <w:pPr>
        <w:spacing w:after="0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507"/>
        <w:jc w:val="both"/>
      </w:pPr>
      <w:r>
        <w:rPr/>
        <w:t>Sexual acts that do not involve physical contact such as forcing a victim to view pornographic</w:t>
      </w:r>
      <w:r>
        <w:rPr>
          <w:spacing w:val="-58"/>
        </w:rPr>
        <w:t> </w:t>
      </w:r>
      <w:r>
        <w:rPr/>
        <w:t>materials, photographing an elder for sexual gratification, voyeurism and verbal or behavioral</w:t>
      </w:r>
      <w:r>
        <w:rPr>
          <w:spacing w:val="-57"/>
        </w:rPr>
        <w:t> </w:t>
      </w:r>
      <w:r>
        <w:rPr/>
        <w:t>sexual</w:t>
      </w:r>
      <w:r>
        <w:rPr>
          <w:spacing w:val="-1"/>
        </w:rPr>
        <w:t> </w:t>
      </w:r>
      <w:r>
        <w:rPr/>
        <w:t>harassment.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before="1"/>
      </w:pPr>
      <w:r>
        <w:rPr/>
        <w:t>Voyeurism</w:t>
      </w:r>
    </w:p>
    <w:p>
      <w:pPr>
        <w:pStyle w:val="BodyText"/>
        <w:spacing w:line="261" w:lineRule="auto" w:before="24"/>
        <w:ind w:right="1229"/>
      </w:pPr>
      <w:r>
        <w:rPr/>
        <w:t>Deriving sexual satisfaction by secretly watching others undress or engage in sexual activity.</w:t>
      </w:r>
      <w:r>
        <w:rPr>
          <w:spacing w:val="1"/>
        </w:rPr>
        <w:t> </w:t>
      </w:r>
      <w:r>
        <w:rPr/>
        <w:t>May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involve</w:t>
      </w:r>
      <w:r>
        <w:rPr>
          <w:spacing w:val="-4"/>
        </w:rPr>
        <w:t> </w:t>
      </w:r>
      <w:r>
        <w:rPr/>
        <w:t>watching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derive</w:t>
      </w:r>
      <w:r>
        <w:rPr>
          <w:spacing w:val="-4"/>
        </w:rPr>
        <w:t> </w:t>
      </w:r>
      <w:r>
        <w:rPr/>
        <w:t>satisfaction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another’s</w:t>
      </w:r>
      <w:r>
        <w:rPr>
          <w:spacing w:val="-4"/>
        </w:rPr>
        <w:t> </w:t>
      </w:r>
      <w:r>
        <w:rPr/>
        <w:t>distress,</w:t>
      </w:r>
      <w:r>
        <w:rPr>
          <w:spacing w:val="-3"/>
        </w:rPr>
        <w:t> </w:t>
      </w:r>
      <w:r>
        <w:rPr/>
        <w:t>discomfort,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anxiety.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  <w:spacing w:before="1"/>
      </w:pPr>
      <w:r>
        <w:rPr/>
        <w:t>Sexual</w:t>
      </w:r>
      <w:r>
        <w:rPr>
          <w:spacing w:val="-3"/>
        </w:rPr>
        <w:t> </w:t>
      </w:r>
      <w:r>
        <w:rPr/>
        <w:t>Harassment</w:t>
      </w:r>
    </w:p>
    <w:p>
      <w:pPr>
        <w:pStyle w:val="BodyText"/>
        <w:spacing w:line="261" w:lineRule="auto" w:before="24"/>
        <w:ind w:right="1205"/>
      </w:pPr>
      <w:r>
        <w:rPr/>
        <w:t>Any form of unwanted sexual attention (e.g., sexual advances, suggestions, requests or threats)</w:t>
      </w:r>
      <w:r>
        <w:rPr>
          <w:spacing w:val="1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deemed</w:t>
      </w:r>
      <w:r>
        <w:rPr>
          <w:spacing w:val="-3"/>
        </w:rPr>
        <w:t> </w:t>
      </w:r>
      <w:r>
        <w:rPr/>
        <w:t>inappropriate,</w:t>
      </w:r>
      <w:r>
        <w:rPr>
          <w:spacing w:val="-2"/>
        </w:rPr>
        <w:t> </w:t>
      </w:r>
      <w:r>
        <w:rPr/>
        <w:t>offensive,</w:t>
      </w:r>
      <w:r>
        <w:rPr>
          <w:spacing w:val="-3"/>
        </w:rPr>
        <w:t> </w:t>
      </w:r>
      <w:r>
        <w:rPr/>
        <w:t>intimidating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humiliating.</w:t>
      </w:r>
      <w:r>
        <w:rPr>
          <w:spacing w:val="-3"/>
        </w:rPr>
        <w:t> </w:t>
      </w:r>
      <w:r>
        <w:rPr/>
        <w:t>Harassment</w:t>
      </w:r>
      <w:r>
        <w:rPr>
          <w:spacing w:val="-4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contact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non-contact acts as defined above.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before="1"/>
      </w:pPr>
      <w:r>
        <w:rPr/>
        <w:t>Incapacitated</w:t>
      </w:r>
      <w:r>
        <w:rPr>
          <w:spacing w:val="-3"/>
        </w:rPr>
        <w:t> </w:t>
      </w:r>
      <w:r>
        <w:rPr/>
        <w:t>Person</w:t>
      </w:r>
    </w:p>
    <w:p>
      <w:pPr>
        <w:pStyle w:val="BodyText"/>
        <w:spacing w:line="261" w:lineRule="auto" w:before="24"/>
        <w:ind w:right="1229"/>
      </w:pPr>
      <w:r>
        <w:rPr/>
        <w:t>An individual who is unable to receive and evaluate information or make or communicate</w:t>
      </w:r>
      <w:r>
        <w:rPr>
          <w:spacing w:val="1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extent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lacks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meet</w:t>
      </w:r>
      <w:r>
        <w:rPr>
          <w:spacing w:val="-1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health,</w:t>
      </w:r>
      <w:r>
        <w:rPr>
          <w:spacing w:val="-1"/>
        </w:rPr>
        <w:t> </w:t>
      </w:r>
      <w:r>
        <w:rPr/>
        <w:t>safety,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self-care,</w:t>
      </w:r>
      <w:r>
        <w:rPr>
          <w:spacing w:val="-1"/>
        </w:rPr>
        <w:t> </w:t>
      </w:r>
      <w:r>
        <w:rPr/>
        <w:t>even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technological</w:t>
      </w:r>
      <w:r>
        <w:rPr>
          <w:spacing w:val="-1"/>
        </w:rPr>
        <w:t> </w:t>
      </w:r>
      <w:r>
        <w:rPr/>
        <w:t>assistance.</w:t>
      </w:r>
    </w:p>
    <w:p>
      <w:pPr>
        <w:pStyle w:val="BodyText"/>
        <w:spacing w:line="261" w:lineRule="auto"/>
        <w:ind w:right="1246"/>
      </w:pPr>
      <w:r>
        <w:rPr/>
        <w:t>Incapacitation may be isolated in nature involving a single acute experience, intermittent in</w:t>
      </w:r>
      <w:r>
        <w:rPr>
          <w:spacing w:val="1"/>
        </w:rPr>
        <w:t> </w:t>
      </w:r>
      <w:r>
        <w:rPr/>
        <w:t>nature occurring unpredictably or at irregular intervals, or ever-present affecting a person’s life</w:t>
      </w:r>
      <w:r>
        <w:rPr>
          <w:spacing w:val="1"/>
        </w:rPr>
        <w:t> </w:t>
      </w:r>
      <w:r>
        <w:rPr/>
        <w:t>on a daily basis. Sources of incapacitation may include but not be limited to illnesses, diseases,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injuries</w:t>
      </w:r>
      <w:r>
        <w:rPr>
          <w:spacing w:val="-1"/>
        </w:rPr>
        <w:t> </w:t>
      </w:r>
      <w:r>
        <w:rPr/>
        <w:t>(including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become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prevalent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severe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ages),</w:t>
      </w:r>
      <w:r>
        <w:rPr>
          <w:spacing w:val="-2"/>
        </w:rPr>
        <w:t> </w:t>
      </w:r>
      <w:r>
        <w:rPr/>
        <w:t>mental</w:t>
      </w:r>
      <w:r>
        <w:rPr>
          <w:spacing w:val="-57"/>
        </w:rPr>
        <w:t> </w:t>
      </w:r>
      <w:r>
        <w:rPr/>
        <w:t>or</w:t>
      </w:r>
      <w:r>
        <w:rPr>
          <w:spacing w:val="-1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disability,</w:t>
      </w:r>
      <w:r>
        <w:rPr>
          <w:spacing w:val="-1"/>
        </w:rPr>
        <w:t> </w:t>
      </w:r>
      <w:r>
        <w:rPr/>
        <w:t>being asleep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unconscious</w:t>
      </w:r>
      <w:r>
        <w:rPr>
          <w:spacing w:val="-1"/>
        </w:rPr>
        <w:t> </w:t>
      </w:r>
      <w:r>
        <w:rPr/>
        <w:t>(e.g., 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effects</w:t>
      </w:r>
    </w:p>
    <w:p>
      <w:pPr>
        <w:pStyle w:val="BodyText"/>
        <w:spacing w:line="261" w:lineRule="auto"/>
        <w:ind w:right="1188"/>
      </w:pPr>
      <w:r>
        <w:rPr/>
        <w:t>of</w:t>
      </w:r>
      <w:r>
        <w:rPr>
          <w:spacing w:val="-2"/>
        </w:rPr>
        <w:t> </w:t>
      </w:r>
      <w:r>
        <w:rPr/>
        <w:t>medications),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intoxication</w:t>
      </w:r>
      <w:r>
        <w:rPr>
          <w:spacing w:val="-2"/>
        </w:rPr>
        <w:t> </w:t>
      </w:r>
      <w:r>
        <w:rPr/>
        <w:t>(e.g.,</w:t>
      </w:r>
      <w:r>
        <w:rPr>
          <w:spacing w:val="-2"/>
        </w:rPr>
        <w:t> </w:t>
      </w:r>
      <w:r>
        <w:rPr/>
        <w:t>incapacitation,</w:t>
      </w:r>
      <w:r>
        <w:rPr>
          <w:spacing w:val="-2"/>
        </w:rPr>
        <w:t> </w:t>
      </w:r>
      <w:r>
        <w:rPr/>
        <w:t>lack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consciousness,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lack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awareness)</w:t>
      </w:r>
      <w:r>
        <w:rPr>
          <w:spacing w:val="-57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voluntary or involuntary use</w:t>
      </w:r>
      <w:r>
        <w:rPr>
          <w:spacing w:val="-1"/>
        </w:rPr>
        <w:t> </w:t>
      </w:r>
      <w:r>
        <w:rPr/>
        <w:t>of alcohol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drugs.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Heading1"/>
      </w:pPr>
      <w:r>
        <w:rPr/>
        <w:t>Competence</w:t>
      </w:r>
      <w:r>
        <w:rPr>
          <w:spacing w:val="-3"/>
        </w:rPr>
        <w:t> </w:t>
      </w:r>
      <w:r>
        <w:rPr/>
        <w:t>(mental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legal)</w:t>
      </w:r>
    </w:p>
    <w:p>
      <w:pPr>
        <w:pStyle w:val="BodyText"/>
        <w:spacing w:line="261" w:lineRule="auto" w:before="24"/>
        <w:ind w:right="1229"/>
      </w:pPr>
      <w:r>
        <w:rPr/>
        <w:t>The ability to understand the nature and effect of the act in which an individual is engaged. An</w:t>
      </w:r>
      <w:r>
        <w:rPr>
          <w:spacing w:val="1"/>
        </w:rPr>
        <w:t> </w:t>
      </w:r>
      <w:r>
        <w:rPr/>
        <w:t>individual’s status where competence is concerned is jointly influenced by their own</w:t>
      </w:r>
      <w:r>
        <w:rPr>
          <w:spacing w:val="1"/>
        </w:rPr>
        <w:t> </w:t>
      </w:r>
      <w:r>
        <w:rPr/>
        <w:t>characteristics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maker</w:t>
      </w:r>
      <w:r>
        <w:rPr>
          <w:spacing w:val="-2"/>
        </w:rPr>
        <w:t> </w:t>
      </w:r>
      <w:r>
        <w:rPr/>
        <w:t>(e.g.,</w:t>
      </w:r>
      <w:r>
        <w:rPr>
          <w:spacing w:val="-2"/>
        </w:rPr>
        <w:t> </w:t>
      </w:r>
      <w:r>
        <w:rPr/>
        <w:t>intelligence,</w:t>
      </w:r>
      <w:r>
        <w:rPr>
          <w:spacing w:val="-2"/>
        </w:rPr>
        <w:t> </w:t>
      </w:r>
      <w:r>
        <w:rPr/>
        <w:t>age,</w:t>
      </w:r>
      <w:r>
        <w:rPr>
          <w:spacing w:val="-2"/>
        </w:rPr>
        <w:t> </w:t>
      </w:r>
      <w:r>
        <w:rPr/>
        <w:t>education,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status)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characteristics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task</w:t>
      </w:r>
      <w:r>
        <w:rPr>
          <w:spacing w:val="-1"/>
        </w:rPr>
        <w:t> </w:t>
      </w:r>
      <w:r>
        <w:rPr/>
        <w:t>(e.g.,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complexity,</w:t>
      </w:r>
      <w:r>
        <w:rPr>
          <w:spacing w:val="-1"/>
        </w:rPr>
        <w:t> </w:t>
      </w:r>
      <w:r>
        <w:rPr/>
        <w:t>familiarity,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clarity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framing)</w:t>
      </w:r>
      <w:r>
        <w:rPr>
          <w:spacing w:val="-2"/>
        </w:rPr>
        <w:t> </w:t>
      </w:r>
      <w:r>
        <w:rPr/>
        <w:t>and</w:t>
      </w:r>
    </w:p>
    <w:p>
      <w:pPr>
        <w:pStyle w:val="BodyText"/>
        <w:spacing w:line="261" w:lineRule="auto"/>
        <w:ind w:right="1229"/>
      </w:pPr>
      <w:r>
        <w:rPr/>
        <w:t>the setting, circumstances, or context of decision making (e.g., stress or pressure level,</w:t>
      </w:r>
      <w:r>
        <w:rPr>
          <w:spacing w:val="1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dynamics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distribution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power</w:t>
      </w:r>
      <w:r>
        <w:rPr>
          <w:spacing w:val="-2"/>
        </w:rPr>
        <w:t> </w:t>
      </w:r>
      <w:r>
        <w:rPr/>
        <w:t>among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interaction).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EMOTIONAL</w:t>
      </w:r>
      <w:r>
        <w:rPr>
          <w:spacing w:val="-13"/>
        </w:rPr>
        <w:t> </w:t>
      </w:r>
      <w:r>
        <w:rPr/>
        <w:t>/</w:t>
      </w:r>
      <w:r>
        <w:rPr>
          <w:spacing w:val="2"/>
        </w:rPr>
        <w:t> </w:t>
      </w:r>
      <w:r>
        <w:rPr/>
        <w:t>PSYCHOLOGICAL</w:t>
      </w:r>
      <w:r>
        <w:rPr>
          <w:spacing w:val="-26"/>
        </w:rPr>
        <w:t> </w:t>
      </w:r>
      <w:r>
        <w:rPr/>
        <w:t>ABUSE</w:t>
      </w:r>
    </w:p>
    <w:p>
      <w:pPr>
        <w:pStyle w:val="BodyText"/>
        <w:spacing w:line="261" w:lineRule="auto" w:before="24"/>
        <w:ind w:right="1195"/>
      </w:pPr>
      <w:r>
        <w:rPr/>
        <w:t>Verbal or nonverbal behavior that results in the infliction of anguish, mental pain, fear, or</w:t>
      </w:r>
      <w:r>
        <w:rPr>
          <w:spacing w:val="1"/>
        </w:rPr>
        <w:t> </w:t>
      </w:r>
      <w:r>
        <w:rPr/>
        <w:t>distress, that is perpetrated by a caregiver or other person who stands in a trust relationship to the</w:t>
      </w:r>
      <w:r>
        <w:rPr>
          <w:spacing w:val="-57"/>
        </w:rPr>
        <w:t> </w:t>
      </w:r>
      <w:r>
        <w:rPr/>
        <w:t>elder. Such behaviors may have immediate effects or delayed effects that are short or long-term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readily</w:t>
      </w:r>
      <w:r>
        <w:rPr>
          <w:spacing w:val="-1"/>
        </w:rPr>
        <w:t> </w:t>
      </w:r>
      <w:r>
        <w:rPr/>
        <w:t>apparent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acknowledged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victim.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include</w:t>
      </w:r>
      <w:r>
        <w:rPr>
          <w:spacing w:val="-57"/>
        </w:rPr>
        <w:t> </w:t>
      </w:r>
      <w:r>
        <w:rPr/>
        <w:t>any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following and vary according</w:t>
      </w:r>
      <w:r>
        <w:rPr>
          <w:spacing w:val="-1"/>
        </w:rPr>
        <w:t> </w:t>
      </w:r>
      <w:r>
        <w:rPr/>
        <w:t>to cultural norms: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numPr>
          <w:ilvl w:val="0"/>
          <w:numId w:val="7"/>
        </w:numPr>
        <w:tabs>
          <w:tab w:pos="1520" w:val="left" w:leader="none"/>
        </w:tabs>
        <w:spacing w:line="240" w:lineRule="auto" w:before="74" w:after="0"/>
        <w:ind w:left="1520" w:right="0" w:hanging="240"/>
        <w:jc w:val="left"/>
      </w:pPr>
      <w:r>
        <w:rPr/>
        <w:t>Humiliation/Disrespect</w:t>
      </w:r>
    </w:p>
    <w:p>
      <w:pPr>
        <w:pStyle w:val="ListParagraph"/>
        <w:numPr>
          <w:ilvl w:val="0"/>
          <w:numId w:val="8"/>
        </w:numPr>
        <w:tabs>
          <w:tab w:pos="1460" w:val="left" w:leader="none"/>
        </w:tabs>
        <w:spacing w:line="261" w:lineRule="auto" w:before="24" w:after="0"/>
        <w:ind w:left="1280" w:right="1449" w:firstLine="0"/>
        <w:jc w:val="left"/>
        <w:rPr>
          <w:sz w:val="24"/>
        </w:rPr>
      </w:pPr>
      <w:r>
        <w:rPr>
          <w:sz w:val="24"/>
        </w:rPr>
        <w:t>Behaviors intended to be, or clearly perceived to be humiliating, degrading, insulting or</w:t>
      </w:r>
      <w:r>
        <w:rPr>
          <w:spacing w:val="1"/>
          <w:sz w:val="24"/>
        </w:rPr>
        <w:t> </w:t>
      </w:r>
      <w:r>
        <w:rPr>
          <w:sz w:val="24"/>
        </w:rPr>
        <w:t>devaluing the older person. Examples: verbal insults, insults in public, infantilizing comments,</w:t>
      </w:r>
      <w:r>
        <w:rPr>
          <w:spacing w:val="-57"/>
          <w:sz w:val="24"/>
        </w:rPr>
        <w:t> </w:t>
      </w:r>
      <w:r>
        <w:rPr>
          <w:sz w:val="24"/>
        </w:rPr>
        <w:t>calling</w:t>
      </w:r>
      <w:r>
        <w:rPr>
          <w:spacing w:val="-1"/>
          <w:sz w:val="24"/>
        </w:rPr>
        <w:t> </w:t>
      </w:r>
      <w:r>
        <w:rPr>
          <w:sz w:val="24"/>
        </w:rPr>
        <w:t>the older adult stupid,</w:t>
      </w:r>
      <w:r>
        <w:rPr>
          <w:spacing w:val="-1"/>
          <w:sz w:val="24"/>
        </w:rPr>
        <w:t> </w:t>
      </w:r>
      <w:r>
        <w:rPr>
          <w:sz w:val="24"/>
        </w:rPr>
        <w:t>worthless,</w:t>
      </w:r>
      <w:r>
        <w:rPr>
          <w:spacing w:val="-2"/>
          <w:sz w:val="24"/>
        </w:rPr>
        <w:t> </w:t>
      </w:r>
      <w:r>
        <w:rPr>
          <w:sz w:val="24"/>
        </w:rPr>
        <w:t>foolish, etc.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numPr>
          <w:ilvl w:val="0"/>
          <w:numId w:val="7"/>
        </w:numPr>
        <w:tabs>
          <w:tab w:pos="1516" w:val="left" w:leader="none"/>
        </w:tabs>
        <w:spacing w:line="240" w:lineRule="auto" w:before="1" w:after="0"/>
        <w:ind w:left="1515" w:right="0" w:hanging="236"/>
        <w:jc w:val="left"/>
      </w:pPr>
      <w:r>
        <w:rPr/>
        <w:t>Threats</w:t>
      </w:r>
    </w:p>
    <w:p>
      <w:pPr>
        <w:pStyle w:val="ListParagraph"/>
        <w:numPr>
          <w:ilvl w:val="0"/>
          <w:numId w:val="8"/>
        </w:numPr>
        <w:tabs>
          <w:tab w:pos="1456" w:val="left" w:leader="none"/>
        </w:tabs>
        <w:spacing w:line="261" w:lineRule="auto" w:before="24" w:after="0"/>
        <w:ind w:left="1280" w:right="1185" w:firstLine="0"/>
        <w:jc w:val="left"/>
        <w:rPr>
          <w:sz w:val="24"/>
        </w:rPr>
      </w:pPr>
      <w:r>
        <w:rPr>
          <w:sz w:val="24"/>
        </w:rPr>
        <w:t>Verbal or non-verbal gestures or suggestions of intended physical, sexual, or psychological</w:t>
      </w:r>
      <w:r>
        <w:rPr>
          <w:spacing w:val="1"/>
          <w:sz w:val="24"/>
        </w:rPr>
        <w:t> </w:t>
      </w:r>
      <w:r>
        <w:rPr>
          <w:sz w:val="24"/>
        </w:rPr>
        <w:t>mistreatment; neglect; abandonment; or financial exploitation with the intent of changing or</w:t>
      </w:r>
      <w:r>
        <w:rPr>
          <w:spacing w:val="1"/>
          <w:sz w:val="24"/>
        </w:rPr>
        <w:t> </w:t>
      </w:r>
      <w:r>
        <w:rPr>
          <w:sz w:val="24"/>
        </w:rPr>
        <w:t>manipulating the behavior of the older person in response. Communication of plans to take a</w:t>
      </w:r>
      <w:r>
        <w:rPr>
          <w:spacing w:val="1"/>
          <w:sz w:val="24"/>
        </w:rPr>
        <w:t> </w:t>
      </w:r>
      <w:r>
        <w:rPr>
          <w:sz w:val="24"/>
        </w:rPr>
        <w:t>harmful action against the older adult if he or she will not perform desired activities or behaviors,</w:t>
      </w:r>
      <w:r>
        <w:rPr>
          <w:spacing w:val="-57"/>
          <w:sz w:val="24"/>
        </w:rPr>
        <w:t> </w:t>
      </w:r>
      <w:r>
        <w:rPr>
          <w:sz w:val="24"/>
        </w:rPr>
        <w:t>including, for example, plans to leave and never return, claiming that one will stop provision of</w:t>
      </w:r>
      <w:r>
        <w:rPr>
          <w:spacing w:val="1"/>
          <w:sz w:val="24"/>
        </w:rPr>
        <w:t> </w:t>
      </w:r>
      <w:r>
        <w:rPr>
          <w:sz w:val="24"/>
        </w:rPr>
        <w:t>care, plans of institutionalization or homelessness; threatening to harm other family members,</w:t>
      </w:r>
      <w:r>
        <w:rPr>
          <w:spacing w:val="1"/>
          <w:sz w:val="24"/>
        </w:rPr>
        <w:t> </w:t>
      </w:r>
      <w:r>
        <w:rPr>
          <w:sz w:val="24"/>
        </w:rPr>
        <w:t>friends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pets</w:t>
      </w:r>
      <w:r>
        <w:rPr>
          <w:spacing w:val="-1"/>
          <w:sz w:val="24"/>
        </w:rPr>
        <w:t> </w:t>
      </w:r>
      <w:r>
        <w:rPr>
          <w:sz w:val="24"/>
        </w:rPr>
        <w:t>or to</w:t>
      </w:r>
      <w:r>
        <w:rPr>
          <w:spacing w:val="-1"/>
          <w:sz w:val="24"/>
        </w:rPr>
        <w:t> </w:t>
      </w:r>
      <w:r>
        <w:rPr>
          <w:sz w:val="24"/>
        </w:rPr>
        <w:t>damage</w:t>
      </w:r>
      <w:r>
        <w:rPr>
          <w:spacing w:val="-1"/>
          <w:sz w:val="24"/>
        </w:rPr>
        <w:t> </w:t>
      </w:r>
      <w:r>
        <w:rPr>
          <w:sz w:val="24"/>
        </w:rPr>
        <w:t>prized possessions;</w:t>
      </w:r>
      <w:r>
        <w:rPr>
          <w:spacing w:val="-1"/>
          <w:sz w:val="24"/>
        </w:rPr>
        <w:t> </w:t>
      </w:r>
      <w:r>
        <w:rPr>
          <w:sz w:val="24"/>
        </w:rPr>
        <w:t>plans</w:t>
      </w:r>
      <w:r>
        <w:rPr>
          <w:spacing w:val="-1"/>
          <w:sz w:val="24"/>
        </w:rPr>
        <w:t> </w:t>
      </w:r>
      <w:r>
        <w:rPr>
          <w:sz w:val="24"/>
        </w:rPr>
        <w:t>to use</w:t>
      </w:r>
      <w:r>
        <w:rPr>
          <w:spacing w:val="-1"/>
          <w:sz w:val="24"/>
        </w:rPr>
        <w:t> </w:t>
      </w:r>
      <w:r>
        <w:rPr>
          <w:sz w:val="24"/>
        </w:rPr>
        <w:t>force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2"/>
          <w:sz w:val="24"/>
        </w:rPr>
        <w:t> </w:t>
      </w:r>
      <w:r>
        <w:rPr>
          <w:sz w:val="24"/>
        </w:rPr>
        <w:t>a weapon.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  <w:numPr>
          <w:ilvl w:val="0"/>
          <w:numId w:val="7"/>
        </w:numPr>
        <w:tabs>
          <w:tab w:pos="1520" w:val="left" w:leader="none"/>
        </w:tabs>
        <w:spacing w:line="240" w:lineRule="auto" w:before="0" w:after="0"/>
        <w:ind w:left="1520" w:right="0" w:hanging="240"/>
        <w:jc w:val="left"/>
      </w:pPr>
      <w:r>
        <w:rPr/>
        <w:t>Harassment</w:t>
      </w:r>
    </w:p>
    <w:p>
      <w:pPr>
        <w:pStyle w:val="ListParagraph"/>
        <w:numPr>
          <w:ilvl w:val="0"/>
          <w:numId w:val="8"/>
        </w:numPr>
        <w:tabs>
          <w:tab w:pos="1460" w:val="left" w:leader="none"/>
        </w:tabs>
        <w:spacing w:line="261" w:lineRule="auto" w:before="25" w:after="0"/>
        <w:ind w:left="1280" w:right="1290" w:firstLine="0"/>
        <w:jc w:val="left"/>
        <w:rPr>
          <w:sz w:val="24"/>
        </w:rPr>
      </w:pPr>
      <w:r>
        <w:rPr>
          <w:sz w:val="24"/>
        </w:rPr>
        <w:t>Behaviors that are repeated in such a manner as to be intended or perceived as hostile,</w:t>
      </w:r>
      <w:r>
        <w:rPr>
          <w:spacing w:val="1"/>
          <w:sz w:val="24"/>
        </w:rPr>
        <w:t> </w:t>
      </w:r>
      <w:r>
        <w:rPr>
          <w:sz w:val="24"/>
        </w:rPr>
        <w:t>coercing, or manipulating the elder adult to do or not do something against their will. Examples:</w:t>
      </w:r>
      <w:r>
        <w:rPr>
          <w:spacing w:val="-57"/>
          <w:sz w:val="24"/>
        </w:rPr>
        <w:t> </w:t>
      </w:r>
      <w:r>
        <w:rPr>
          <w:sz w:val="24"/>
        </w:rPr>
        <w:t>repeatedly following, watching, or tracking an older adult and doing so in a manner that lets the</w:t>
      </w:r>
      <w:r>
        <w:rPr>
          <w:spacing w:val="1"/>
          <w:sz w:val="24"/>
        </w:rPr>
        <w:t> </w:t>
      </w:r>
      <w:r>
        <w:rPr>
          <w:sz w:val="24"/>
        </w:rPr>
        <w:t>person know that this is occurring; repeated unwanted telephone calls, letters, or other</w:t>
      </w:r>
      <w:r>
        <w:rPr>
          <w:spacing w:val="1"/>
          <w:sz w:val="24"/>
        </w:rPr>
        <w:t> </w:t>
      </w:r>
      <w:r>
        <w:rPr>
          <w:sz w:val="24"/>
        </w:rPr>
        <w:t>communications that are hostile or coercive; showing up uninvited at places frequented by an</w:t>
      </w:r>
      <w:r>
        <w:rPr>
          <w:spacing w:val="1"/>
          <w:sz w:val="24"/>
        </w:rPr>
        <w:t> </w:t>
      </w:r>
      <w:r>
        <w:rPr>
          <w:sz w:val="24"/>
        </w:rPr>
        <w:t>older adult.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  <w:numPr>
          <w:ilvl w:val="0"/>
          <w:numId w:val="7"/>
        </w:numPr>
        <w:tabs>
          <w:tab w:pos="1520" w:val="left" w:leader="none"/>
        </w:tabs>
        <w:spacing w:line="240" w:lineRule="auto" w:before="0" w:after="0"/>
        <w:ind w:left="1520" w:right="0" w:hanging="240"/>
        <w:jc w:val="left"/>
      </w:pPr>
      <w:r>
        <w:rPr/>
        <w:t>Isolation/Coercive</w:t>
      </w:r>
      <w:r>
        <w:rPr>
          <w:spacing w:val="-12"/>
        </w:rPr>
        <w:t> </w:t>
      </w:r>
      <w:r>
        <w:rPr/>
        <w:t>Control</w:t>
      </w:r>
    </w:p>
    <w:p>
      <w:pPr>
        <w:pStyle w:val="ListParagraph"/>
        <w:numPr>
          <w:ilvl w:val="0"/>
          <w:numId w:val="8"/>
        </w:numPr>
        <w:tabs>
          <w:tab w:pos="1456" w:val="left" w:leader="none"/>
        </w:tabs>
        <w:spacing w:line="261" w:lineRule="auto" w:before="24" w:after="0"/>
        <w:ind w:left="1280" w:right="1458" w:firstLine="0"/>
        <w:jc w:val="left"/>
        <w:rPr>
          <w:sz w:val="24"/>
        </w:rPr>
      </w:pPr>
      <w:r>
        <w:rPr>
          <w:sz w:val="24"/>
        </w:rPr>
        <w:t>Verbal or physical behaviors resulting in either geographic or interpersonal isolation of the</w:t>
      </w:r>
      <w:r>
        <w:rPr>
          <w:spacing w:val="1"/>
          <w:sz w:val="24"/>
        </w:rPr>
        <w:t> </w:t>
      </w:r>
      <w:r>
        <w:rPr>
          <w:sz w:val="24"/>
        </w:rPr>
        <w:t>older adult. Examples: silent treatment; restriction of phone or car use; intentional seclusion of</w:t>
      </w:r>
      <w:r>
        <w:rPr>
          <w:spacing w:val="-57"/>
          <w:sz w:val="24"/>
        </w:rPr>
        <w:t> </w:t>
      </w:r>
      <w:r>
        <w:rPr>
          <w:sz w:val="24"/>
        </w:rPr>
        <w:t>older adult from family, friends, or other social outlets; relocation to a remote location;</w:t>
      </w:r>
      <w:r>
        <w:rPr>
          <w:spacing w:val="1"/>
          <w:sz w:val="24"/>
        </w:rPr>
        <w:t> </w:t>
      </w:r>
      <w:r>
        <w:rPr>
          <w:sz w:val="24"/>
        </w:rPr>
        <w:t>withholding assistive devices like a walker, wheel chair, hearing aide, etc; or locking an older</w:t>
      </w:r>
      <w:r>
        <w:rPr>
          <w:spacing w:val="1"/>
          <w:sz w:val="24"/>
        </w:rPr>
        <w:t> </w:t>
      </w:r>
      <w:r>
        <w:rPr>
          <w:sz w:val="24"/>
        </w:rPr>
        <w:t>adult in a room. All of these behaviors have the effect of disconnecting the older adult from</w:t>
      </w:r>
      <w:r>
        <w:rPr>
          <w:spacing w:val="1"/>
          <w:sz w:val="24"/>
        </w:rPr>
        <w:t> </w:t>
      </w:r>
      <w:r>
        <w:rPr>
          <w:sz w:val="24"/>
        </w:rPr>
        <w:t>others.</w:t>
      </w:r>
      <w:r>
        <w:rPr>
          <w:spacing w:val="-1"/>
          <w:sz w:val="24"/>
        </w:rPr>
        <w:t> </w:t>
      </w:r>
      <w:r>
        <w:rPr>
          <w:sz w:val="24"/>
        </w:rPr>
        <w:t>Behaviors can also involve</w:t>
      </w:r>
      <w:r>
        <w:rPr>
          <w:spacing w:val="-1"/>
          <w:sz w:val="24"/>
        </w:rPr>
        <w:t> </w:t>
      </w:r>
      <w:r>
        <w:rPr>
          <w:sz w:val="24"/>
        </w:rPr>
        <w:t>ignoring the elder’s</w:t>
      </w:r>
      <w:r>
        <w:rPr>
          <w:spacing w:val="-1"/>
          <w:sz w:val="24"/>
        </w:rPr>
        <w:t> </w:t>
      </w:r>
      <w:r>
        <w:rPr>
          <w:sz w:val="24"/>
        </w:rPr>
        <w:t>attempts</w:t>
      </w:r>
      <w:r>
        <w:rPr>
          <w:spacing w:val="-1"/>
          <w:sz w:val="24"/>
        </w:rPr>
        <w:t> </w:t>
      </w:r>
      <w:r>
        <w:rPr>
          <w:sz w:val="24"/>
        </w:rPr>
        <w:t>and needs to interact.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Sub-definitions:</w:t>
      </w:r>
    </w:p>
    <w:p>
      <w:pPr>
        <w:spacing w:before="24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Fear</w:t>
      </w:r>
    </w:p>
    <w:p>
      <w:pPr>
        <w:pStyle w:val="BodyText"/>
        <w:spacing w:line="261" w:lineRule="auto" w:before="24"/>
        <w:ind w:right="2595"/>
      </w:pPr>
      <w:r>
        <w:rPr/>
        <w:t>An unpleasant often strong emotion caused by anticipation or awareness of danger</w:t>
      </w:r>
      <w:r>
        <w:rPr>
          <w:spacing w:val="-57"/>
        </w:rPr>
        <w:t> </w:t>
      </w:r>
      <w:r>
        <w:rPr/>
        <w:t>Infantilize</w:t>
      </w:r>
      <w:r>
        <w:rPr>
          <w:spacing w:val="-6"/>
        </w:rPr>
        <w:t> </w:t>
      </w:r>
      <w:r>
        <w:rPr/>
        <w:t>The act of</w:t>
      </w:r>
      <w:r>
        <w:rPr>
          <w:spacing w:val="-1"/>
        </w:rPr>
        <w:t> </w:t>
      </w:r>
      <w:r>
        <w:rPr/>
        <w:t>treating an adult</w:t>
      </w:r>
      <w:r>
        <w:rPr>
          <w:spacing w:val="-1"/>
        </w:rPr>
        <w:t> </w:t>
      </w:r>
      <w:r>
        <w:rPr/>
        <w:t>as if he or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infant or young child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</w:pPr>
      <w:r>
        <w:rPr/>
        <w:t>NEGLECT</w:t>
      </w:r>
    </w:p>
    <w:p>
      <w:pPr>
        <w:pStyle w:val="BodyText"/>
        <w:spacing w:line="261" w:lineRule="auto" w:before="24"/>
        <w:ind w:right="1323"/>
      </w:pPr>
      <w:r>
        <w:rPr/>
        <w:t>Failure by a caregiver or other person in a trust relationship to protect an elder from harm or the</w:t>
      </w:r>
      <w:r>
        <w:rPr>
          <w:spacing w:val="-57"/>
        </w:rPr>
        <w:t> </w:t>
      </w:r>
      <w:r>
        <w:rPr/>
        <w:t>failure to meet needs for essential medical care, nutrition, hydration, hygiene, clothing, basic</w:t>
      </w:r>
      <w:r>
        <w:rPr>
          <w:spacing w:val="1"/>
        </w:rPr>
        <w:t> </w:t>
      </w:r>
      <w:r>
        <w:rPr/>
        <w:t>activities of daily living or shelter, which results in a serious risk of compromised health and/or</w:t>
      </w:r>
      <w:r>
        <w:rPr>
          <w:spacing w:val="-57"/>
        </w:rPr>
        <w:t> </w:t>
      </w:r>
      <w:r>
        <w:rPr/>
        <w:t>safety,</w:t>
      </w:r>
      <w:r>
        <w:rPr>
          <w:spacing w:val="-1"/>
        </w:rPr>
        <w:t> </w:t>
      </w:r>
      <w:r>
        <w:rPr/>
        <w:t>relative to</w:t>
      </w:r>
      <w:r>
        <w:rPr>
          <w:spacing w:val="-1"/>
        </w:rPr>
        <w:t> </w:t>
      </w:r>
      <w:r>
        <w:rPr/>
        <w:t>age, health status,</w:t>
      </w:r>
      <w:r>
        <w:rPr>
          <w:spacing w:val="-2"/>
        </w:rPr>
        <w:t> </w:t>
      </w:r>
      <w:r>
        <w:rPr/>
        <w:t>and cultural norms.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Sub-definitions:</w:t>
      </w:r>
    </w:p>
    <w:p>
      <w:pPr>
        <w:spacing w:before="24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Failure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needs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for: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259" w:lineRule="auto" w:before="77" w:after="0"/>
        <w:ind w:left="1520" w:right="1569" w:hanging="240"/>
        <w:jc w:val="both"/>
        <w:rPr>
          <w:sz w:val="24"/>
        </w:rPr>
      </w:pPr>
      <w:r>
        <w:rPr>
          <w:sz w:val="24"/>
        </w:rPr>
        <w:t>Essential medical care Failure to provide for or seek proper medical and/or dental care that</w:t>
      </w:r>
      <w:r>
        <w:rPr>
          <w:spacing w:val="-57"/>
          <w:sz w:val="24"/>
        </w:rPr>
        <w:t> </w:t>
      </w:r>
      <w:r>
        <w:rPr>
          <w:sz w:val="24"/>
        </w:rPr>
        <w:t>affects</w:t>
      </w:r>
      <w:r>
        <w:rPr>
          <w:spacing w:val="-3"/>
          <w:sz w:val="24"/>
        </w:rPr>
        <w:t> </w:t>
      </w:r>
      <w:r>
        <w:rPr>
          <w:sz w:val="24"/>
        </w:rPr>
        <w:t>adversely,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might</w:t>
      </w:r>
      <w:r>
        <w:rPr>
          <w:spacing w:val="-3"/>
          <w:sz w:val="24"/>
        </w:rPr>
        <w:t> </w:t>
      </w:r>
      <w:r>
        <w:rPr>
          <w:sz w:val="24"/>
        </w:rPr>
        <w:t>affect</w:t>
      </w:r>
      <w:r>
        <w:rPr>
          <w:spacing w:val="-2"/>
          <w:sz w:val="24"/>
        </w:rPr>
        <w:t> </w:t>
      </w:r>
      <w:r>
        <w:rPr>
          <w:sz w:val="24"/>
        </w:rPr>
        <w:t>adversely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physical,</w:t>
      </w:r>
      <w:r>
        <w:rPr>
          <w:spacing w:val="-3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3"/>
          <w:sz w:val="24"/>
        </w:rPr>
        <w:t> </w:t>
      </w:r>
      <w:r>
        <w:rPr>
          <w:sz w:val="24"/>
        </w:rPr>
        <w:t>psychological</w:t>
      </w:r>
      <w:r>
        <w:rPr>
          <w:spacing w:val="-3"/>
          <w:sz w:val="24"/>
        </w:rPr>
        <w:t> </w:t>
      </w:r>
      <w:r>
        <w:rPr>
          <w:sz w:val="24"/>
        </w:rPr>
        <w:t>well-</w:t>
      </w:r>
      <w:r>
        <w:rPr>
          <w:spacing w:val="-58"/>
          <w:sz w:val="24"/>
        </w:rPr>
        <w:t> </w:t>
      </w:r>
      <w:r>
        <w:rPr>
          <w:sz w:val="24"/>
        </w:rPr>
        <w:t>being of the older adult.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277" w:lineRule="exact" w:before="0" w:after="0"/>
        <w:ind w:left="1520" w:right="0" w:hanging="240"/>
        <w:jc w:val="both"/>
        <w:rPr>
          <w:sz w:val="24"/>
        </w:rPr>
      </w:pPr>
      <w:r>
        <w:rPr>
          <w:sz w:val="24"/>
        </w:rPr>
        <w:t>Nutrition:</w:t>
      </w:r>
      <w:r>
        <w:rPr>
          <w:spacing w:val="-3"/>
          <w:sz w:val="24"/>
        </w:rPr>
        <w:t> </w:t>
      </w:r>
      <w:r>
        <w:rPr>
          <w:sz w:val="24"/>
        </w:rPr>
        <w:t>Failure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provide,</w:t>
      </w:r>
      <w:r>
        <w:rPr>
          <w:spacing w:val="-1"/>
          <w:sz w:val="24"/>
        </w:rPr>
        <w:t> </w:t>
      </w:r>
      <w:r>
        <w:rPr>
          <w:sz w:val="24"/>
        </w:rPr>
        <w:t>assure,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seek</w:t>
      </w:r>
      <w:r>
        <w:rPr>
          <w:spacing w:val="-2"/>
          <w:sz w:val="24"/>
        </w:rPr>
        <w:t> </w:t>
      </w:r>
      <w:r>
        <w:rPr>
          <w:sz w:val="24"/>
        </w:rPr>
        <w:t>adequate</w:t>
      </w:r>
      <w:r>
        <w:rPr>
          <w:spacing w:val="-1"/>
          <w:sz w:val="24"/>
        </w:rPr>
        <w:t> </w:t>
      </w:r>
      <w:r>
        <w:rPr>
          <w:sz w:val="24"/>
        </w:rPr>
        <w:t>food</w:t>
      </w:r>
      <w:r>
        <w:rPr>
          <w:spacing w:val="-1"/>
          <w:sz w:val="24"/>
        </w:rPr>
        <w:t> </w:t>
      </w:r>
      <w:r>
        <w:rPr>
          <w:sz w:val="24"/>
        </w:rPr>
        <w:t>intake,</w:t>
      </w:r>
      <w:r>
        <w:rPr>
          <w:spacing w:val="-1"/>
          <w:sz w:val="24"/>
        </w:rPr>
        <w:t> </w:t>
      </w:r>
      <w:r>
        <w:rPr>
          <w:sz w:val="24"/>
        </w:rPr>
        <w:t>failure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make</w:t>
      </w:r>
    </w:p>
    <w:p>
      <w:pPr>
        <w:pStyle w:val="BodyText"/>
        <w:spacing w:line="250" w:lineRule="exact" w:before="24"/>
        <w:ind w:left="1520"/>
      </w:pPr>
      <w:r>
        <w:rPr/>
        <w:t>food choices that promote health/avoid nutritional deficiencies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00" w:lineRule="exact" w:before="34" w:after="0"/>
        <w:ind w:left="1520" w:right="2065" w:hanging="240"/>
        <w:jc w:val="left"/>
        <w:rPr>
          <w:sz w:val="24"/>
        </w:rPr>
      </w:pPr>
      <w:r>
        <w:rPr>
          <w:sz w:val="24"/>
        </w:rPr>
        <w:t>Hydration:</w:t>
      </w:r>
      <w:r>
        <w:rPr>
          <w:spacing w:val="-4"/>
          <w:sz w:val="24"/>
        </w:rPr>
        <w:t> </w:t>
      </w:r>
      <w:r>
        <w:rPr>
          <w:sz w:val="24"/>
        </w:rPr>
        <w:t>Failure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provide,</w:t>
      </w:r>
      <w:r>
        <w:rPr>
          <w:spacing w:val="-2"/>
          <w:sz w:val="24"/>
        </w:rPr>
        <w:t> </w:t>
      </w:r>
      <w:r>
        <w:rPr>
          <w:sz w:val="24"/>
        </w:rPr>
        <w:t>assure,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seek</w:t>
      </w:r>
      <w:r>
        <w:rPr>
          <w:spacing w:val="-3"/>
          <w:sz w:val="24"/>
        </w:rPr>
        <w:t> </w:t>
      </w:r>
      <w:r>
        <w:rPr>
          <w:sz w:val="24"/>
        </w:rPr>
        <w:t>sufficient</w:t>
      </w:r>
      <w:r>
        <w:rPr>
          <w:spacing w:val="-3"/>
          <w:sz w:val="24"/>
        </w:rPr>
        <w:t> </w:t>
      </w:r>
      <w:r>
        <w:rPr>
          <w:sz w:val="24"/>
        </w:rPr>
        <w:t>fluid</w:t>
      </w:r>
      <w:r>
        <w:rPr>
          <w:spacing w:val="-2"/>
          <w:sz w:val="24"/>
        </w:rPr>
        <w:t> </w:t>
      </w:r>
      <w:r>
        <w:rPr>
          <w:sz w:val="24"/>
        </w:rPr>
        <w:t>intake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adequate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57"/>
          <w:sz w:val="24"/>
        </w:rPr>
        <w:t> </w:t>
      </w:r>
      <w:r>
        <w:rPr>
          <w:sz w:val="24"/>
        </w:rPr>
        <w:t>consumption.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00" w:lineRule="exact" w:before="0" w:after="0"/>
        <w:ind w:left="1520" w:right="1207" w:hanging="240"/>
        <w:jc w:val="left"/>
        <w:rPr>
          <w:sz w:val="24"/>
        </w:rPr>
      </w:pPr>
      <w:r>
        <w:rPr>
          <w:sz w:val="24"/>
        </w:rPr>
        <w:t>Hygiene: Failure to provide or to engage in: regular baths/showers; normal grooming practices</w:t>
      </w:r>
      <w:r>
        <w:rPr>
          <w:spacing w:val="-58"/>
          <w:sz w:val="24"/>
        </w:rPr>
        <w:t> </w:t>
      </w:r>
      <w:r>
        <w:rPr>
          <w:sz w:val="24"/>
        </w:rPr>
        <w:t>such as caring for one’s skin, hair, teeth, or nails; proper disposal of urine, feces, and other</w:t>
      </w:r>
      <w:r>
        <w:rPr>
          <w:spacing w:val="1"/>
          <w:sz w:val="24"/>
        </w:rPr>
        <w:t> </w:t>
      </w:r>
      <w:r>
        <w:rPr>
          <w:sz w:val="24"/>
        </w:rPr>
        <w:t>bodily waste. (Must account for normative standards for hygiene set by specific communities</w:t>
      </w:r>
      <w:r>
        <w:rPr>
          <w:spacing w:val="1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subcultures)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00" w:lineRule="exact" w:before="0" w:after="0"/>
        <w:ind w:left="1520" w:right="1750" w:hanging="240"/>
        <w:jc w:val="left"/>
        <w:rPr>
          <w:sz w:val="24"/>
        </w:rPr>
      </w:pPr>
      <w:r>
        <w:rPr>
          <w:sz w:val="24"/>
        </w:rPr>
        <w:t>Clothing:</w:t>
      </w:r>
      <w:r>
        <w:rPr>
          <w:spacing w:val="-3"/>
          <w:sz w:val="24"/>
        </w:rPr>
        <w:t> </w:t>
      </w:r>
      <w:r>
        <w:rPr>
          <w:sz w:val="24"/>
        </w:rPr>
        <w:t>Failure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wear</w:t>
      </w:r>
      <w:r>
        <w:rPr>
          <w:spacing w:val="-4"/>
          <w:sz w:val="24"/>
        </w:rPr>
        <w:t> </w:t>
      </w:r>
      <w:r>
        <w:rPr>
          <w:sz w:val="24"/>
        </w:rPr>
        <w:t>adequate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proper</w:t>
      </w:r>
      <w:r>
        <w:rPr>
          <w:spacing w:val="-3"/>
          <w:sz w:val="24"/>
        </w:rPr>
        <w:t> </w:t>
      </w:r>
      <w:r>
        <w:rPr>
          <w:sz w:val="24"/>
        </w:rPr>
        <w:t>clothing</w:t>
      </w:r>
      <w:r>
        <w:rPr>
          <w:spacing w:val="-2"/>
          <w:sz w:val="24"/>
        </w:rPr>
        <w:t> </w:t>
      </w:r>
      <w:r>
        <w:rPr>
          <w:sz w:val="24"/>
        </w:rPr>
        <w:t>suitable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weather,</w:t>
      </w:r>
      <w:r>
        <w:rPr>
          <w:spacing w:val="-57"/>
          <w:sz w:val="24"/>
        </w:rPr>
        <w:t> </w:t>
      </w:r>
      <w:r>
        <w:rPr>
          <w:sz w:val="24"/>
        </w:rPr>
        <w:t>cleanliness, or custom and culture of the area.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00" w:lineRule="exact" w:before="0" w:after="0"/>
        <w:ind w:left="1520" w:right="1480" w:hanging="240"/>
        <w:jc w:val="left"/>
        <w:rPr>
          <w:sz w:val="24"/>
        </w:rPr>
      </w:pPr>
      <w:r>
        <w:rPr>
          <w:sz w:val="24"/>
        </w:rPr>
        <w:t>Shelter: Failure to provide or maintain a living environment which is safe; free of</w:t>
      </w:r>
      <w:r>
        <w:rPr>
          <w:spacing w:val="1"/>
          <w:sz w:val="24"/>
        </w:rPr>
        <w:t> </w:t>
      </w:r>
      <w:r>
        <w:rPr>
          <w:sz w:val="24"/>
        </w:rPr>
        <w:t>overcrowding, unsanitary conditions, and structural hazards; and provides proper protection</w:t>
      </w:r>
      <w:r>
        <w:rPr>
          <w:spacing w:val="-58"/>
          <w:sz w:val="24"/>
        </w:rPr>
        <w:t> </w:t>
      </w:r>
      <w:r>
        <w:rPr>
          <w:sz w:val="24"/>
        </w:rPr>
        <w:t>against the elements. (Must account for normative standards for appropriate shelter set by</w:t>
      </w:r>
      <w:r>
        <w:rPr>
          <w:spacing w:val="1"/>
          <w:sz w:val="24"/>
        </w:rPr>
        <w:t> </w:t>
      </w:r>
      <w:r>
        <w:rPr>
          <w:sz w:val="24"/>
        </w:rPr>
        <w:t>specific</w:t>
      </w:r>
      <w:r>
        <w:rPr>
          <w:spacing w:val="-2"/>
          <w:sz w:val="24"/>
        </w:rPr>
        <w:t> </w:t>
      </w:r>
      <w:r>
        <w:rPr>
          <w:sz w:val="24"/>
        </w:rPr>
        <w:t>communities and/or subcultures)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1"/>
      </w:pPr>
      <w:r>
        <w:rPr>
          <w:spacing w:val="-2"/>
        </w:rPr>
        <w:t>FINANCIAL</w:t>
      </w:r>
      <w:r>
        <w:rPr>
          <w:spacing w:val="-27"/>
        </w:rPr>
        <w:t> </w:t>
      </w:r>
      <w:r>
        <w:rPr>
          <w:spacing w:val="-2"/>
        </w:rPr>
        <w:t>ABUSE</w:t>
      </w:r>
      <w:r>
        <w:rPr>
          <w:spacing w:val="-1"/>
        </w:rPr>
        <w:t> /</w:t>
      </w:r>
      <w:r>
        <w:rPr/>
        <w:t> </w:t>
      </w:r>
      <w:r>
        <w:rPr>
          <w:spacing w:val="-1"/>
        </w:rPr>
        <w:t>EXPLOITATION</w:t>
      </w:r>
    </w:p>
    <w:p>
      <w:pPr>
        <w:pStyle w:val="BodyText"/>
        <w:spacing w:line="261" w:lineRule="auto" w:before="24"/>
        <w:ind w:right="1184"/>
      </w:pPr>
      <w:r>
        <w:rPr/>
        <w:t>The illegal, unauthorized, or improper use of an older individual’s resources by a caregiver or</w:t>
      </w:r>
      <w:r>
        <w:rPr>
          <w:spacing w:val="1"/>
        </w:rPr>
        <w:t> </w:t>
      </w:r>
      <w:r>
        <w:rPr/>
        <w:t>other person in a trusting relationship, for the benefit of someone other than the older individual.</w:t>
      </w:r>
      <w:r>
        <w:rPr>
          <w:spacing w:val="1"/>
        </w:rPr>
        <w:t> </w:t>
      </w:r>
      <w:r>
        <w:rPr/>
        <w:t>This includes, but is</w:t>
      </w:r>
      <w:r>
        <w:rPr>
          <w:spacing w:val="1"/>
        </w:rPr>
        <w:t> </w:t>
      </w:r>
      <w:r>
        <w:rPr/>
        <w:t>not limited to,</w:t>
      </w:r>
      <w:r>
        <w:rPr>
          <w:spacing w:val="1"/>
        </w:rPr>
        <w:t> </w:t>
      </w:r>
      <w:r>
        <w:rPr/>
        <w:t>depriving an older</w:t>
      </w:r>
      <w:r>
        <w:rPr>
          <w:spacing w:val="1"/>
        </w:rPr>
        <w:t> </w:t>
      </w:r>
      <w:r>
        <w:rPr/>
        <w:t>individual of rightful</w:t>
      </w:r>
      <w:r>
        <w:rPr>
          <w:spacing w:val="1"/>
        </w:rPr>
        <w:t> </w:t>
      </w:r>
      <w:r>
        <w:rPr/>
        <w:t>access to,</w:t>
      </w:r>
      <w:r>
        <w:rPr>
          <w:spacing w:val="1"/>
        </w:rPr>
        <w:t> </w:t>
      </w:r>
      <w:r>
        <w:rPr/>
        <w:t>information about, or use of personal benefits, resources, belongings, or assets. Examples include</w:t>
      </w:r>
      <w:r>
        <w:rPr>
          <w:spacing w:val="-57"/>
        </w:rPr>
        <w:t> </w:t>
      </w:r>
      <w:r>
        <w:rPr/>
        <w:t>but are not limited to: Taking money or items from an older adult’s home or accounts without</w:t>
      </w:r>
      <w:r>
        <w:rPr>
          <w:spacing w:val="1"/>
        </w:rPr>
        <w:t> </w:t>
      </w:r>
      <w:r>
        <w:rPr/>
        <w:t>proper authority or approval; occupying, selling, or transferring property against an older adult’s</w:t>
      </w:r>
      <w:r>
        <w:rPr>
          <w:spacing w:val="1"/>
        </w:rPr>
        <w:t> </w:t>
      </w:r>
      <w:r>
        <w:rPr/>
        <w:t>wishes or best interests; unauthorized credit or debit card use; opening credit accounts in an older</w:t>
      </w:r>
      <w:r>
        <w:rPr>
          <w:spacing w:val="-57"/>
        </w:rPr>
        <w:t> </w:t>
      </w:r>
      <w:r>
        <w:rPr/>
        <w:t>adult’s name using their good credit or using an elder’s personal information to obtain services</w:t>
      </w:r>
      <w:r>
        <w:rPr>
          <w:spacing w:val="1"/>
        </w:rPr>
        <w:t> </w:t>
      </w:r>
      <w:r>
        <w:rPr/>
        <w:t>(telephone, cable, basic utilities etc.), rent, lease, or buy properties(identity theft); cashing checks</w:t>
      </w:r>
      <w:r>
        <w:rPr>
          <w:spacing w:val="-57"/>
        </w:rPr>
        <w:t> </w:t>
      </w:r>
      <w:r>
        <w:rPr/>
        <w:t>without permission or authorization; use of insurance information to obtain medical services;</w:t>
      </w:r>
      <w:r>
        <w:rPr>
          <w:spacing w:val="1"/>
        </w:rPr>
        <w:t> </w:t>
      </w:r>
      <w:r>
        <w:rPr/>
        <w:t>creating or changing insurance policies to benefit another; changing wills, trusts, or inheritance</w:t>
      </w:r>
      <w:r>
        <w:rPr>
          <w:spacing w:val="1"/>
        </w:rPr>
        <w:t> </w:t>
      </w:r>
      <w:r>
        <w:rPr/>
        <w:t>arrangements for another’s benefit without an older adult’s knowledge or permission; forgery;</w:t>
      </w:r>
      <w:r>
        <w:rPr>
          <w:spacing w:val="1"/>
        </w:rPr>
        <w:t> </w:t>
      </w:r>
      <w:r>
        <w:rPr/>
        <w:t>forcing an older adult to sign a document; abusing joint signature authority on a bank account;</w:t>
      </w:r>
      <w:r>
        <w:rPr>
          <w:spacing w:val="1"/>
        </w:rPr>
        <w:t> </w:t>
      </w:r>
      <w:r>
        <w:rPr/>
        <w:t>misappropriation of funds from a pension; getting an older adult to sign a deed, will, contract, or</w:t>
      </w:r>
      <w:r>
        <w:rPr>
          <w:spacing w:val="1"/>
        </w:rPr>
        <w:t> </w:t>
      </w:r>
      <w:r>
        <w:rPr/>
        <w:t>power of attorney through deception, coercion, or undue influence; using a power of attorney,</w:t>
      </w:r>
      <w:r>
        <w:rPr>
          <w:spacing w:val="1"/>
        </w:rPr>
        <w:t> </w:t>
      </w:r>
      <w:r>
        <w:rPr/>
        <w:t>including a durable power of attorney, for purposes beyond those for which it was originally</w:t>
      </w:r>
      <w:r>
        <w:rPr>
          <w:spacing w:val="1"/>
        </w:rPr>
        <w:t> </w:t>
      </w:r>
      <w:r>
        <w:rPr/>
        <w:t>executed; taking advantage of an elder’s lack of capacity to initiate financial transactions,</w:t>
      </w:r>
      <w:r>
        <w:rPr>
          <w:spacing w:val="1"/>
        </w:rPr>
        <w:t> </w:t>
      </w:r>
      <w:r>
        <w:rPr/>
        <w:t>instruments, or documents; improperly using the authority provided by a conservatorship (or</w:t>
      </w:r>
      <w:r>
        <w:rPr>
          <w:spacing w:val="1"/>
        </w:rPr>
        <w:t> </w:t>
      </w:r>
      <w:r>
        <w:rPr/>
        <w:t>guardianship), trust, etc.; negligently mishandling assets, including misuse by a fiduciary or</w:t>
      </w:r>
      <w:r>
        <w:rPr>
          <w:spacing w:val="1"/>
        </w:rPr>
        <w:t> </w:t>
      </w:r>
      <w:r>
        <w:rPr/>
        <w:t>caregiver; denying elder persons access to their money or preventing them</w:t>
      </w:r>
    </w:p>
    <w:p>
      <w:pPr>
        <w:pStyle w:val="BodyText"/>
        <w:spacing w:line="260" w:lineRule="exact"/>
      </w:pPr>
      <w:r>
        <w:rPr/>
        <w:t>from</w:t>
      </w:r>
      <w:r>
        <w:rPr>
          <w:spacing w:val="-1"/>
        </w:rPr>
        <w:t> </w:t>
      </w:r>
      <w:r>
        <w:rPr/>
        <w:t>controlling</w:t>
      </w:r>
      <w:r>
        <w:rPr>
          <w:spacing w:val="-1"/>
        </w:rPr>
        <w:t> </w:t>
      </w:r>
      <w:r>
        <w:rPr/>
        <w:t>their assets;</w:t>
      </w:r>
      <w:r>
        <w:rPr>
          <w:spacing w:val="-1"/>
        </w:rPr>
        <w:t> </w:t>
      </w:r>
      <w:r>
        <w:rPr/>
        <w:t>withholding</w:t>
      </w:r>
      <w:r>
        <w:rPr>
          <w:spacing w:val="-2"/>
        </w:rPr>
        <w:t> </w:t>
      </w:r>
      <w:r>
        <w:rPr/>
        <w:t>care for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gain (e.g.</w:t>
      </w:r>
      <w:r>
        <w:rPr>
          <w:spacing w:val="-1"/>
        </w:rPr>
        <w:t> </w:t>
      </w:r>
      <w:r>
        <w:rPr/>
        <w:t>preventing</w:t>
      </w:r>
      <w:r>
        <w:rPr>
          <w:spacing w:val="-1"/>
        </w:rPr>
        <w:t> </w:t>
      </w:r>
      <w:r>
        <w:rPr/>
        <w:t>funds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</w:p>
    <w:p>
      <w:pPr>
        <w:pStyle w:val="BodyText"/>
        <w:spacing w:before="24"/>
      </w:pPr>
      <w:r>
        <w:rPr/>
        <w:t>for</w:t>
      </w:r>
      <w:r>
        <w:rPr>
          <w:spacing w:val="-2"/>
        </w:rPr>
        <w:t> </w:t>
      </w:r>
      <w:r>
        <w:rPr/>
        <w:t>needed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someone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stands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inherit).</w:t>
      </w:r>
    </w:p>
    <w:p>
      <w:pPr>
        <w:spacing w:after="0"/>
        <w:sectPr>
          <w:pgSz w:w="12240" w:h="15840"/>
          <w:pgMar w:header="0" w:footer="904" w:top="1300" w:bottom="1100" w:left="160" w:right="260"/>
        </w:sectPr>
      </w:pPr>
    </w:p>
    <w:p>
      <w:pPr>
        <w:pStyle w:val="Heading1"/>
        <w:spacing w:before="74"/>
      </w:pPr>
      <w:r>
        <w:rPr/>
        <w:t>Sub-definitions:</w:t>
      </w:r>
    </w:p>
    <w:p>
      <w:pPr>
        <w:spacing w:before="24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Fraud</w:t>
      </w:r>
    </w:p>
    <w:p>
      <w:pPr>
        <w:pStyle w:val="BodyText"/>
        <w:spacing w:line="261" w:lineRule="auto" w:before="24"/>
        <w:ind w:right="1283"/>
      </w:pPr>
      <w:r>
        <w:rPr/>
        <w:t>Deception carried out for the purpose of achieving personal gain while causing injury to another</w:t>
      </w:r>
      <w:r>
        <w:rPr>
          <w:spacing w:val="-58"/>
        </w:rPr>
        <w:t> </w:t>
      </w:r>
      <w:r>
        <w:rPr>
          <w:spacing w:val="-1"/>
        </w:rPr>
        <w:t>party. An intentional distortion of truth initiated </w:t>
      </w:r>
      <w:r>
        <w:rPr/>
        <w:t>to convince another to part with something of</w:t>
      </w:r>
      <w:r>
        <w:rPr>
          <w:spacing w:val="1"/>
        </w:rPr>
        <w:t> </w:t>
      </w:r>
      <w:r>
        <w:rPr/>
        <w:t>value</w:t>
      </w:r>
      <w:r>
        <w:rPr>
          <w:spacing w:val="-2"/>
        </w:rPr>
        <w:t> </w:t>
      </w:r>
      <w:r>
        <w:rPr/>
        <w:t>or to surrender a</w:t>
      </w:r>
      <w:r>
        <w:rPr>
          <w:spacing w:val="-1"/>
        </w:rPr>
        <w:t> </w:t>
      </w:r>
      <w:r>
        <w:rPr/>
        <w:t>legal right.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before="1"/>
      </w:pPr>
      <w:r>
        <w:rPr/>
        <w:t>Misappropriation</w:t>
      </w:r>
    </w:p>
    <w:p>
      <w:pPr>
        <w:pStyle w:val="BodyText"/>
        <w:spacing w:line="261" w:lineRule="auto" w:before="24"/>
        <w:ind w:right="1229"/>
      </w:pPr>
      <w:r>
        <w:rPr/>
        <w:t>The</w:t>
      </w:r>
      <w:r>
        <w:rPr>
          <w:spacing w:val="-3"/>
        </w:rPr>
        <w:t> </w:t>
      </w:r>
      <w:r>
        <w:rPr/>
        <w:t>intentional,</w:t>
      </w:r>
      <w:r>
        <w:rPr>
          <w:spacing w:val="-2"/>
        </w:rPr>
        <w:t> </w:t>
      </w:r>
      <w:r>
        <w:rPr/>
        <w:t>illegal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funds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another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one’s</w:t>
      </w:r>
      <w:r>
        <w:rPr>
          <w:spacing w:val="-2"/>
        </w:rPr>
        <w:t> </w:t>
      </w:r>
      <w:r>
        <w:rPr/>
        <w:t>own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57"/>
        </w:rPr>
        <w:t> </w:t>
      </w:r>
      <w:r>
        <w:rPr/>
        <w:t>unauthorized purpose, particularly by any person with a responsibility to care for and protect</w:t>
      </w:r>
      <w:r>
        <w:rPr>
          <w:spacing w:val="1"/>
        </w:rPr>
        <w:t> </w:t>
      </w:r>
      <w:r>
        <w:rPr/>
        <w:t>another’s</w:t>
      </w:r>
      <w:r>
        <w:rPr>
          <w:spacing w:val="-1"/>
        </w:rPr>
        <w:t> </w:t>
      </w:r>
      <w:r>
        <w:rPr/>
        <w:t>assets (a</w:t>
      </w:r>
      <w:r>
        <w:rPr>
          <w:spacing w:val="-1"/>
        </w:rPr>
        <w:t> </w:t>
      </w:r>
      <w:r>
        <w:rPr/>
        <w:t>fiduciary duty).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Power</w:t>
      </w:r>
      <w:r>
        <w:rPr>
          <w:spacing w:val="-6"/>
        </w:rPr>
        <w:t> </w:t>
      </w:r>
      <w:r>
        <w:rPr/>
        <w:t>of</w:t>
      </w:r>
      <w:r>
        <w:rPr>
          <w:spacing w:val="-15"/>
        </w:rPr>
        <w:t> </w:t>
      </w:r>
      <w:r>
        <w:rPr/>
        <w:t>Attorney</w:t>
      </w:r>
    </w:p>
    <w:p>
      <w:pPr>
        <w:pStyle w:val="BodyText"/>
        <w:spacing w:line="261" w:lineRule="auto" w:before="24"/>
        <w:ind w:right="1229"/>
      </w:pPr>
      <w:r>
        <w:rPr/>
        <w:t>A written document in which one person (the principal) appoints another person to act as an</w:t>
      </w:r>
      <w:r>
        <w:rPr>
          <w:spacing w:val="1"/>
        </w:rPr>
        <w:t> </w:t>
      </w:r>
      <w:r>
        <w:rPr/>
        <w:t>agent on his or her behalf, thus conferring authority on the agent to perform certain acts or</w:t>
      </w:r>
      <w:r>
        <w:rPr>
          <w:spacing w:val="1"/>
        </w:rPr>
        <w:t> </w:t>
      </w:r>
      <w:r>
        <w:rPr/>
        <w:t>functions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behalf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principal.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acts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include</w:t>
      </w:r>
      <w:r>
        <w:rPr>
          <w:spacing w:val="-3"/>
        </w:rPr>
        <w:t> </w:t>
      </w:r>
      <w:r>
        <w:rPr/>
        <w:t>signing</w:t>
      </w:r>
      <w:r>
        <w:rPr>
          <w:spacing w:val="-1"/>
        </w:rPr>
        <w:t> </w:t>
      </w:r>
      <w:r>
        <w:rPr/>
        <w:t>papers,</w:t>
      </w:r>
      <w:r>
        <w:rPr>
          <w:spacing w:val="-2"/>
        </w:rPr>
        <w:t> </w:t>
      </w:r>
      <w:r>
        <w:rPr/>
        <w:t>checks,</w:t>
      </w:r>
      <w:r>
        <w:rPr>
          <w:spacing w:val="-1"/>
        </w:rPr>
        <w:t> </w:t>
      </w:r>
      <w:r>
        <w:rPr/>
        <w:t>title</w:t>
      </w:r>
      <w:r>
        <w:rPr>
          <w:spacing w:val="-57"/>
        </w:rPr>
        <w:t> </w:t>
      </w:r>
      <w:r>
        <w:rPr/>
        <w:t>documents,</w:t>
      </w:r>
      <w:r>
        <w:rPr>
          <w:spacing w:val="-1"/>
        </w:rPr>
        <w:t> </w:t>
      </w:r>
      <w:r>
        <w:rPr/>
        <w:t>contracts,</w:t>
      </w:r>
      <w:r>
        <w:rPr>
          <w:spacing w:val="-1"/>
        </w:rPr>
        <w:t> </w:t>
      </w:r>
      <w:r>
        <w:rPr/>
        <w:t>handling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accounts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 activities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spacing w:line="273" w:lineRule="exact"/>
      </w:pPr>
      <w:r>
        <w:rPr/>
        <w:t>person</w:t>
      </w:r>
      <w:r>
        <w:rPr>
          <w:spacing w:val="-5"/>
        </w:rPr>
        <w:t> </w:t>
      </w:r>
      <w:r>
        <w:rPr/>
        <w:t>granting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power.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  <w:jc w:val="both"/>
      </w:pPr>
      <w:r>
        <w:rPr/>
        <w:t>Undue</w:t>
      </w:r>
      <w:r>
        <w:rPr>
          <w:spacing w:val="-3"/>
        </w:rPr>
        <w:t> </w:t>
      </w:r>
      <w:r>
        <w:rPr/>
        <w:t>Influence</w:t>
      </w:r>
    </w:p>
    <w:p>
      <w:pPr>
        <w:pStyle w:val="BodyText"/>
        <w:spacing w:line="261" w:lineRule="auto" w:before="24"/>
        <w:ind w:right="1228"/>
        <w:jc w:val="both"/>
      </w:pPr>
      <w:r>
        <w:rPr/>
        <w:t>Use of one’s role and power to exploit the trust, dependency, and fear of another. The exploiter’s</w:t>
      </w:r>
      <w:r>
        <w:rPr>
          <w:spacing w:val="-58"/>
        </w:rPr>
        <w:t> </w:t>
      </w:r>
      <w:r>
        <w:rPr/>
        <w:t>role and power are used in ways that deceive or mislead to gain control over the decision making</w:t>
      </w:r>
      <w:r>
        <w:rPr>
          <w:spacing w:val="-58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 being exploited.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Conservatorship</w:t>
      </w:r>
    </w:p>
    <w:p>
      <w:pPr>
        <w:pStyle w:val="BodyText"/>
        <w:spacing w:line="261" w:lineRule="auto" w:before="24"/>
        <w:ind w:right="1205"/>
      </w:pPr>
      <w:r>
        <w:rPr/>
        <w:t>A conservatorship is created by the appointment of a conservator, also sometimes called a</w:t>
      </w:r>
      <w:r>
        <w:rPr>
          <w:spacing w:val="1"/>
        </w:rPr>
        <w:t> </w:t>
      </w:r>
      <w:r>
        <w:rPr/>
        <w:t>guardian. A conservator or guardian is a person or entity appointed by a court to manage the</w:t>
      </w:r>
      <w:r>
        <w:rPr>
          <w:spacing w:val="1"/>
        </w:rPr>
        <w:t> </w:t>
      </w:r>
      <w:r>
        <w:rPr/>
        <w:t>property,</w:t>
      </w:r>
      <w:r>
        <w:rPr>
          <w:spacing w:val="-4"/>
        </w:rPr>
        <w:t> </w:t>
      </w:r>
      <w:r>
        <w:rPr/>
        <w:t>daily</w:t>
      </w:r>
      <w:r>
        <w:rPr>
          <w:spacing w:val="-4"/>
        </w:rPr>
        <w:t> </w:t>
      </w:r>
      <w:r>
        <w:rPr/>
        <w:t>affairs,</w:t>
      </w:r>
      <w:r>
        <w:rPr>
          <w:spacing w:val="-4"/>
        </w:rPr>
        <w:t> </w:t>
      </w:r>
      <w:r>
        <w:rPr/>
        <w:t>health,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affairs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(called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conservatee</w:t>
      </w:r>
      <w:r>
        <w:rPr>
          <w:spacing w:val="-4"/>
        </w:rPr>
        <w:t> </w:t>
      </w:r>
      <w:r>
        <w:rPr/>
        <w:t>or</w:t>
      </w:r>
      <w:r>
        <w:rPr>
          <w:spacing w:val="-57"/>
        </w:rPr>
        <w:t> </w:t>
      </w:r>
      <w:r>
        <w:rPr/>
        <w:t>ward),</w:t>
      </w:r>
      <w:r>
        <w:rPr>
          <w:spacing w:val="-1"/>
        </w:rPr>
        <w:t> </w:t>
      </w:r>
      <w:r>
        <w:rPr/>
        <w:t>usually someone</w:t>
      </w:r>
      <w:r>
        <w:rPr>
          <w:spacing w:val="-1"/>
        </w:rPr>
        <w:t> </w:t>
      </w:r>
      <w:r>
        <w:rPr/>
        <w:t>who is legally incapacitated.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Trust</w:t>
      </w:r>
    </w:p>
    <w:p>
      <w:pPr>
        <w:pStyle w:val="BodyText"/>
        <w:spacing w:line="261" w:lineRule="auto" w:before="24"/>
        <w:ind w:right="1229"/>
      </w:pPr>
      <w:r>
        <w:rPr/>
        <w:t>An</w:t>
      </w:r>
      <w:r>
        <w:rPr>
          <w:spacing w:val="-2"/>
        </w:rPr>
        <w:t> </w:t>
      </w:r>
      <w:r>
        <w:rPr/>
        <w:t>entity</w:t>
      </w:r>
      <w:r>
        <w:rPr>
          <w:spacing w:val="-1"/>
        </w:rPr>
        <w:t> </w:t>
      </w:r>
      <w:r>
        <w:rPr/>
        <w:t>created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hold</w:t>
      </w:r>
      <w:r>
        <w:rPr>
          <w:spacing w:val="-1"/>
        </w:rPr>
        <w:t> </w:t>
      </w:r>
      <w:r>
        <w:rPr/>
        <w:t>assets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benefit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certain</w:t>
      </w:r>
      <w:r>
        <w:rPr>
          <w:spacing w:val="-2"/>
        </w:rPr>
        <w:t> </w:t>
      </w:r>
      <w:r>
        <w:rPr/>
        <w:t>persons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entities,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trustee</w:t>
      </w:r>
      <w:r>
        <w:rPr>
          <w:spacing w:val="-57"/>
        </w:rPr>
        <w:t> </w:t>
      </w:r>
      <w:r>
        <w:rPr/>
        <w:t>managing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 (and often holding</w:t>
      </w:r>
      <w:r>
        <w:rPr>
          <w:spacing w:val="-1"/>
        </w:rPr>
        <w:t> </w:t>
      </w:r>
      <w:r>
        <w:rPr/>
        <w:t>title</w:t>
      </w:r>
      <w:r>
        <w:rPr>
          <w:spacing w:val="-1"/>
        </w:rPr>
        <w:t> </w:t>
      </w:r>
      <w:r>
        <w:rPr/>
        <w:t>on behalf of the</w:t>
      </w:r>
      <w:r>
        <w:rPr>
          <w:spacing w:val="-2"/>
        </w:rPr>
        <w:t> </w:t>
      </w:r>
      <w:r>
        <w:rPr/>
        <w:t>trust).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</w:pPr>
      <w:r>
        <w:rPr/>
        <w:t>Fiduciary</w:t>
      </w:r>
    </w:p>
    <w:p>
      <w:pPr>
        <w:pStyle w:val="BodyText"/>
        <w:spacing w:line="261" w:lineRule="auto" w:before="24"/>
        <w:ind w:right="1302"/>
      </w:pPr>
      <w:r>
        <w:rPr/>
        <w:t>A</w:t>
      </w:r>
      <w:r>
        <w:rPr>
          <w:spacing w:val="-15"/>
        </w:rPr>
        <w:t> </w:t>
      </w:r>
      <w:r>
        <w:rPr/>
        <w:t>person</w:t>
      </w:r>
      <w:r>
        <w:rPr>
          <w:spacing w:val="-1"/>
        </w:rPr>
        <w:t> </w:t>
      </w:r>
      <w:r>
        <w:rPr/>
        <w:t>(or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bank or</w:t>
      </w:r>
      <w:r>
        <w:rPr>
          <w:spacing w:val="-1"/>
        </w:rPr>
        <w:t> </w:t>
      </w:r>
      <w:r>
        <w:rPr/>
        <w:t>stock</w:t>
      </w:r>
      <w:r>
        <w:rPr>
          <w:spacing w:val="-1"/>
        </w:rPr>
        <w:t> </w:t>
      </w:r>
      <w:r>
        <w:rPr/>
        <w:t>brokerage)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has the</w:t>
      </w:r>
      <w:r>
        <w:rPr>
          <w:spacing w:val="-2"/>
        </w:rPr>
        <w:t> </w:t>
      </w:r>
      <w:r>
        <w:rPr/>
        <w:t>power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obligation to</w:t>
      </w:r>
      <w:r>
        <w:rPr>
          <w:spacing w:val="-1"/>
        </w:rPr>
        <w:t> </w:t>
      </w:r>
      <w:r>
        <w:rPr/>
        <w:t>act</w:t>
      </w:r>
      <w:r>
        <w:rPr>
          <w:spacing w:val="-57"/>
        </w:rPr>
        <w:t> </w:t>
      </w:r>
      <w:r>
        <w:rPr/>
        <w:t>for another (often called the beneficiary) under circumstances which require total trust, good</w:t>
      </w:r>
      <w:r>
        <w:rPr>
          <w:spacing w:val="1"/>
        </w:rPr>
        <w:t> </w:t>
      </w:r>
      <w:r>
        <w:rPr/>
        <w:t>faith</w:t>
      </w:r>
      <w:r>
        <w:rPr>
          <w:spacing w:val="-1"/>
        </w:rPr>
        <w:t> </w:t>
      </w:r>
      <w:r>
        <w:rPr/>
        <w:t>and honesty.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  <w:jc w:val="both"/>
      </w:pPr>
      <w:r>
        <w:rPr/>
        <w:t>Fiduciary</w:t>
      </w:r>
      <w:r>
        <w:rPr>
          <w:spacing w:val="-1"/>
        </w:rPr>
        <w:t> </w:t>
      </w:r>
      <w:r>
        <w:rPr/>
        <w:t>Duty</w:t>
      </w:r>
    </w:p>
    <w:p>
      <w:pPr>
        <w:pStyle w:val="BodyText"/>
        <w:spacing w:line="261" w:lineRule="auto" w:before="24"/>
        <w:ind w:right="1229"/>
      </w:pPr>
      <w:r>
        <w:rPr>
          <w:spacing w:val="-1"/>
        </w:rPr>
        <w:t>A duty to act for someone else’s benefit, while subordinating </w:t>
      </w:r>
      <w:r>
        <w:rPr/>
        <w:t>one’s personal interests to that of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person.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highest standard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duty</w:t>
      </w:r>
      <w:r>
        <w:rPr>
          <w:spacing w:val="-1"/>
        </w:rPr>
        <w:t> </w:t>
      </w:r>
      <w:r>
        <w:rPr/>
        <w:t>implied by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(e.g. trustee,</w:t>
      </w:r>
      <w:r>
        <w:rPr>
          <w:spacing w:val="-1"/>
        </w:rPr>
        <w:t> </w:t>
      </w:r>
      <w:r>
        <w:rPr/>
        <w:t>guardian).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/>
        <w:t>OTHER</w:t>
      </w:r>
      <w:r>
        <w:rPr>
          <w:spacing w:val="-6"/>
        </w:rPr>
        <w:t> </w:t>
      </w:r>
      <w:r>
        <w:rPr/>
        <w:t>RELATED</w:t>
      </w:r>
      <w:r>
        <w:rPr>
          <w:spacing w:val="-6"/>
        </w:rPr>
        <w:t> </w:t>
      </w:r>
      <w:r>
        <w:rPr/>
        <w:t>PHENOMENA</w:t>
      </w:r>
    </w:p>
    <w:p>
      <w:pPr>
        <w:pStyle w:val="BodyText"/>
        <w:spacing w:line="261" w:lineRule="auto" w:before="24"/>
        <w:ind w:right="1214"/>
      </w:pPr>
      <w:r>
        <w:rPr/>
        <w:t>While this document focuses on five types of EA, other related phenomena are defined in the</w:t>
      </w:r>
      <w:r>
        <w:rPr>
          <w:spacing w:val="1"/>
        </w:rPr>
        <w:t> </w:t>
      </w:r>
      <w:r>
        <w:rPr>
          <w:spacing w:val="-1"/>
        </w:rPr>
        <w:t>literature </w:t>
      </w:r>
      <w:r>
        <w:rPr/>
        <w:t>and state EA statutes. These include abandonment, abduction, medical abuse, resident-</w:t>
      </w:r>
      <w:r>
        <w:rPr>
          <w:spacing w:val="1"/>
        </w:rPr>
        <w:t> </w:t>
      </w:r>
      <w:r>
        <w:rPr/>
        <w:t>to-resident</w:t>
      </w:r>
      <w:r>
        <w:rPr>
          <w:spacing w:val="-3"/>
        </w:rPr>
        <w:t> </w:t>
      </w:r>
      <w:r>
        <w:rPr/>
        <w:t>abuse/aggression,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broad</w:t>
      </w:r>
      <w:r>
        <w:rPr>
          <w:spacing w:val="-2"/>
        </w:rPr>
        <w:t> </w:t>
      </w:r>
      <w:r>
        <w:rPr/>
        <w:t>category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rights</w:t>
      </w:r>
      <w:r>
        <w:rPr>
          <w:spacing w:val="-2"/>
        </w:rPr>
        <w:t> </w:t>
      </w:r>
      <w:r>
        <w:rPr/>
        <w:t>violations.</w:t>
      </w:r>
      <w:r>
        <w:rPr>
          <w:spacing w:val="-2"/>
        </w:rPr>
        <w:t> </w:t>
      </w:r>
      <w:r>
        <w:rPr/>
        <w:t>Examples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definitions</w:t>
      </w:r>
      <w:r>
        <w:rPr>
          <w:spacing w:val="-57"/>
        </w:rPr>
        <w:t> </w:t>
      </w:r>
      <w:r>
        <w:rPr>
          <w:spacing w:val="-1"/>
        </w:rPr>
        <w:t>for these </w:t>
      </w:r>
      <w:r>
        <w:rPr/>
        <w:t>phenomena are presented below. There is a fair degree of agreement in the EA field</w:t>
      </w:r>
      <w:r>
        <w:rPr>
          <w:spacing w:val="1"/>
        </w:rPr>
        <w:t> </w:t>
      </w:r>
      <w:r>
        <w:rPr>
          <w:spacing w:val="-1"/>
        </w:rPr>
        <w:t>about what </w:t>
      </w:r>
      <w:r>
        <w:rPr/>
        <w:t>constitutes abandonment. Abandonment is included in this section because opinions</w:t>
      </w:r>
      <w:r>
        <w:rPr>
          <w:spacing w:val="1"/>
        </w:rPr>
        <w:t> </w:t>
      </w:r>
      <w:r>
        <w:rPr/>
        <w:t>diverge sharply on the issue as to whether it is a subtype of neglect or a wholly separate</w:t>
      </w:r>
      <w:r>
        <w:rPr>
          <w:spacing w:val="1"/>
        </w:rPr>
        <w:t> </w:t>
      </w:r>
      <w:r>
        <w:rPr/>
        <w:t>phenomenon. This is also the case for medical abuse; while some argue that it is a subtype of</w:t>
      </w:r>
      <w:r>
        <w:rPr>
          <w:spacing w:val="1"/>
        </w:rPr>
        <w:t> </w:t>
      </w:r>
      <w:r>
        <w:rPr/>
        <w:t>physical abuse, others emphasize its overlap with neglect, and still others assert that it be</w:t>
      </w:r>
      <w:r>
        <w:rPr>
          <w:spacing w:val="1"/>
        </w:rPr>
        <w:t> </w:t>
      </w:r>
      <w:r>
        <w:rPr/>
        <w:t>addressed</w:t>
      </w:r>
      <w:r>
        <w:rPr>
          <w:spacing w:val="-1"/>
        </w:rPr>
        <w:t> </w:t>
      </w:r>
      <w:r>
        <w:rPr/>
        <w:t>as a</w:t>
      </w:r>
      <w:r>
        <w:rPr>
          <w:spacing w:val="-2"/>
        </w:rPr>
        <w:t> </w:t>
      </w:r>
      <w:r>
        <w:rPr/>
        <w:t>distinct problem.</w:t>
      </w:r>
      <w:r>
        <w:rPr>
          <w:spacing w:val="-1"/>
        </w:rPr>
        <w:t> </w:t>
      </w:r>
      <w:r>
        <w:rPr/>
        <w:t>In producing the</w:t>
      </w:r>
      <w:r>
        <w:rPr>
          <w:spacing w:val="-2"/>
        </w:rPr>
        <w:t> </w:t>
      </w:r>
      <w:r>
        <w:rPr/>
        <w:t>content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 document,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spacing w:line="261" w:lineRule="auto"/>
        <w:ind w:right="1229"/>
      </w:pPr>
      <w:r>
        <w:rPr/>
        <w:t>expert panel embraced the first and second arguments and determined that the behaviors of</w:t>
      </w:r>
      <w:r>
        <w:rPr>
          <w:spacing w:val="1"/>
        </w:rPr>
        <w:t> </w:t>
      </w:r>
      <w:r>
        <w:rPr>
          <w:spacing w:val="-1"/>
        </w:rPr>
        <w:t>medical </w:t>
      </w:r>
      <w:r>
        <w:rPr/>
        <w:t>abuse could be captured by the combination of the proposed EA types and definitions.</w:t>
      </w:r>
      <w:r>
        <w:rPr>
          <w:spacing w:val="1"/>
        </w:rPr>
        <w:t> </w:t>
      </w:r>
      <w:r>
        <w:rPr/>
        <w:t>Subsequent</w:t>
      </w:r>
      <w:r>
        <w:rPr>
          <w:spacing w:val="-3"/>
        </w:rPr>
        <w:t> </w:t>
      </w:r>
      <w:r>
        <w:rPr/>
        <w:t>editions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evaluate</w:t>
      </w:r>
      <w:r>
        <w:rPr>
          <w:spacing w:val="-2"/>
        </w:rPr>
        <w:t> </w:t>
      </w:r>
      <w:r>
        <w:rPr/>
        <w:t>shifts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perspectives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57"/>
        </w:rPr>
        <w:t> </w:t>
      </w:r>
      <w:r>
        <w:rPr/>
        <w:t>related</w:t>
      </w:r>
      <w:r>
        <w:rPr>
          <w:spacing w:val="-1"/>
        </w:rPr>
        <w:t> </w:t>
      </w:r>
      <w:r>
        <w:rPr/>
        <w:t>phenomena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reconsider the</w:t>
      </w:r>
      <w:r>
        <w:rPr>
          <w:spacing w:val="-1"/>
        </w:rPr>
        <w:t> </w:t>
      </w:r>
      <w:r>
        <w:rPr/>
        <w:t>classifications</w:t>
      </w:r>
      <w:r>
        <w:rPr>
          <w:spacing w:val="-1"/>
        </w:rPr>
        <w:t> </w:t>
      </w:r>
      <w:r>
        <w:rPr/>
        <w:t>assigned here.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61" w:lineRule="auto"/>
        <w:ind w:right="1434"/>
      </w:pPr>
      <w:r>
        <w:rPr/>
        <w:t>In contrast, there is considerably less consensus about either the scope of definitions for the</w:t>
      </w:r>
      <w:r>
        <w:rPr>
          <w:spacing w:val="1"/>
        </w:rPr>
        <w:t> </w:t>
      </w:r>
      <w:r>
        <w:rPr>
          <w:spacing w:val="-1"/>
        </w:rPr>
        <w:t>remaining </w:t>
      </w:r>
      <w:r>
        <w:rPr/>
        <w:t>phenomena</w:t>
      </w:r>
      <w:r>
        <w:rPr>
          <w:spacing w:val="-2"/>
        </w:rPr>
        <w:t> </w:t>
      </w:r>
      <w:r>
        <w:rPr/>
        <w:t>or their</w:t>
      </w:r>
      <w:r>
        <w:rPr>
          <w:spacing w:val="-1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to EA.</w:t>
      </w:r>
      <w:r>
        <w:rPr>
          <w:spacing w:val="-15"/>
        </w:rPr>
        <w:t> </w:t>
      </w:r>
      <w:r>
        <w:rPr/>
        <w:t>Abduction</w:t>
      </w:r>
      <w:r>
        <w:rPr>
          <w:spacing w:val="-1"/>
        </w:rPr>
        <w:t> </w:t>
      </w:r>
      <w:r>
        <w:rPr/>
        <w:t>is one</w:t>
      </w:r>
      <w:r>
        <w:rPr>
          <w:spacing w:val="-2"/>
        </w:rPr>
        <w:t> </w:t>
      </w:r>
      <w:r>
        <w:rPr/>
        <w:t>example</w:t>
      </w:r>
      <w:r>
        <w:rPr>
          <w:spacing w:val="-2"/>
        </w:rPr>
        <w:t> </w:t>
      </w:r>
      <w:r>
        <w:rPr/>
        <w:t>where</w:t>
      </w:r>
      <w:r>
        <w:rPr>
          <w:spacing w:val="-1"/>
        </w:rPr>
        <w:t> </w:t>
      </w:r>
      <w:r>
        <w:rPr/>
        <w:t>numerous</w:t>
      </w:r>
      <w:r>
        <w:rPr>
          <w:spacing w:val="-57"/>
        </w:rPr>
        <w:t> </w:t>
      </w:r>
      <w:r>
        <w:rPr/>
        <w:t>definitions coexist. There is disagreement on whether abduction should include removals that</w:t>
      </w:r>
      <w:r>
        <w:rPr>
          <w:spacing w:val="-57"/>
        </w:rPr>
        <w:t> </w:t>
      </w:r>
      <w:r>
        <w:rPr/>
        <w:t>only involve movement of an individual across state lines or refer more broadly to removals</w:t>
      </w:r>
      <w:r>
        <w:rPr>
          <w:spacing w:val="1"/>
        </w:rPr>
        <w:t> </w:t>
      </w:r>
      <w:r>
        <w:rPr/>
        <w:t>crossing local boundaries. There is also disagreement regarding whether definitions for</w:t>
      </w:r>
      <w:r>
        <w:rPr>
          <w:spacing w:val="1"/>
        </w:rPr>
        <w:t> </w:t>
      </w:r>
      <w:r>
        <w:rPr/>
        <w:t>abduction should incorporate or exclude competence requirements. Lastly, some</w:t>
      </w:r>
      <w:r>
        <w:rPr>
          <w:spacing w:val="1"/>
        </w:rPr>
        <w:t> </w:t>
      </w:r>
      <w:r>
        <w:rPr/>
        <w:t>conceptualizations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violations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rights</w:t>
      </w:r>
      <w:r>
        <w:rPr>
          <w:spacing w:val="-1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abduction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spacing w:line="270" w:lineRule="exact"/>
      </w:pPr>
      <w:r>
        <w:rPr/>
        <w:t>a</w:t>
      </w:r>
      <w:r>
        <w:rPr>
          <w:spacing w:val="-4"/>
        </w:rPr>
        <w:t> </w:t>
      </w:r>
      <w:r>
        <w:rPr/>
        <w:t>broader,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amorphous</w:t>
      </w:r>
      <w:r>
        <w:rPr>
          <w:spacing w:val="-3"/>
        </w:rPr>
        <w:t> </w:t>
      </w:r>
      <w:r>
        <w:rPr/>
        <w:t>class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infringements.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 w:before="1"/>
        <w:ind w:right="1220"/>
      </w:pPr>
      <w:r>
        <w:rPr/>
        <w:t>Our decision to classify self-neglect as a distinct but related construct is consistent with the</w:t>
      </w:r>
      <w:r>
        <w:rPr>
          <w:spacing w:val="1"/>
        </w:rPr>
        <w:t> </w:t>
      </w:r>
      <w:r>
        <w:rPr/>
        <w:t>World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Organization’s</w:t>
      </w:r>
      <w:r>
        <w:rPr>
          <w:spacing w:val="-7"/>
        </w:rPr>
        <w:t> </w:t>
      </w:r>
      <w:r>
        <w:rPr/>
        <w:t>typology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violence.</w:t>
      </w:r>
      <w:r>
        <w:rPr>
          <w:spacing w:val="-11"/>
        </w:rPr>
        <w:t> </w:t>
      </w:r>
      <w:r>
        <w:rPr/>
        <w:t>This</w:t>
      </w:r>
      <w:r>
        <w:rPr>
          <w:spacing w:val="-7"/>
        </w:rPr>
        <w:t> </w:t>
      </w:r>
      <w:r>
        <w:rPr/>
        <w:t>typology</w:t>
      </w:r>
      <w:r>
        <w:rPr>
          <w:spacing w:val="-7"/>
        </w:rPr>
        <w:t> </w:t>
      </w:r>
      <w:r>
        <w:rPr/>
        <w:t>differentiates</w:t>
      </w:r>
      <w:r>
        <w:rPr>
          <w:spacing w:val="-7"/>
        </w:rPr>
        <w:t> </w:t>
      </w:r>
      <w:r>
        <w:rPr/>
        <w:t>between</w:t>
      </w:r>
      <w:r>
        <w:rPr>
          <w:spacing w:val="-7"/>
        </w:rPr>
        <w:t> </w:t>
      </w:r>
      <w:r>
        <w:rPr/>
        <w:t>violence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person inflicts</w:t>
      </w:r>
      <w:r>
        <w:rPr>
          <w:spacing w:val="1"/>
        </w:rPr>
        <w:t> </w:t>
      </w:r>
      <w:r>
        <w:rPr/>
        <w:t>upon himself</w:t>
      </w:r>
      <w:r>
        <w:rPr>
          <w:spacing w:val="1"/>
        </w:rPr>
        <w:t> </w:t>
      </w:r>
      <w:r>
        <w:rPr/>
        <w:t>or herself</w:t>
      </w:r>
      <w:r>
        <w:rPr>
          <w:spacing w:val="1"/>
        </w:rPr>
        <w:t> </w:t>
      </w:r>
      <w:r>
        <w:rPr/>
        <w:t>(Self-directed violence)</w:t>
      </w:r>
      <w:r>
        <w:rPr>
          <w:spacing w:val="1"/>
        </w:rPr>
        <w:t> </w:t>
      </w:r>
      <w:r>
        <w:rPr/>
        <w:t>and violence</w:t>
      </w:r>
      <w:r>
        <w:rPr>
          <w:spacing w:val="-1"/>
        </w:rPr>
        <w:t> </w:t>
      </w:r>
      <w:r>
        <w:rPr/>
        <w:t>inflicted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another</w:t>
      </w:r>
      <w:r>
        <w:rPr>
          <w:spacing w:val="-2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(Interpersonal</w:t>
      </w:r>
      <w:r>
        <w:rPr>
          <w:spacing w:val="-2"/>
        </w:rPr>
        <w:t> </w:t>
      </w:r>
      <w:r>
        <w:rPr/>
        <w:t>violence).</w:t>
      </w:r>
      <w:r>
        <w:rPr>
          <w:spacing w:val="-1"/>
        </w:rPr>
        <w:t> </w:t>
      </w:r>
      <w:r>
        <w:rPr/>
        <w:t>Self-neglect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self-harm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spacing w:line="261" w:lineRule="auto"/>
        <w:ind w:right="1195"/>
      </w:pPr>
      <w:r>
        <w:rPr/>
        <w:t>self-abuse that may co-occur alongside or be triggered by elder abuse. Strategies for self-neglect</w:t>
      </w:r>
      <w:r>
        <w:rPr>
          <w:spacing w:val="1"/>
        </w:rPr>
        <w:t> </w:t>
      </w:r>
      <w:r>
        <w:rPr/>
        <w:t>prevention may differ from those for elder abuse due to important differences in associated risk</w:t>
      </w:r>
      <w:r>
        <w:rPr>
          <w:spacing w:val="1"/>
        </w:rPr>
        <w:t> </w:t>
      </w:r>
      <w:r>
        <w:rPr/>
        <w:t>factors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differences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ethical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legal</w:t>
      </w:r>
      <w:r>
        <w:rPr>
          <w:spacing w:val="-2"/>
        </w:rPr>
        <w:t> </w:t>
      </w:r>
      <w:r>
        <w:rPr/>
        <w:t>considerations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addressed</w:t>
      </w:r>
      <w:r>
        <w:rPr>
          <w:spacing w:val="-2"/>
        </w:rPr>
        <w:t> </w:t>
      </w:r>
      <w:r>
        <w:rPr/>
        <w:t>(e.g.,</w:t>
      </w:r>
      <w:r>
        <w:rPr>
          <w:spacing w:val="-57"/>
        </w:rPr>
        <w:t> </w:t>
      </w:r>
      <w:r>
        <w:rPr/>
        <w:t>rights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self-determination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indicators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self-neglect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observed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competent</w:t>
      </w:r>
      <w:r>
        <w:rPr>
          <w:spacing w:val="-2"/>
        </w:rPr>
        <w:t> </w:t>
      </w:r>
      <w:r>
        <w:rPr/>
        <w:t>elder).</w:t>
      </w:r>
    </w:p>
    <w:p>
      <w:pPr>
        <w:pStyle w:val="BodyText"/>
        <w:spacing w:line="261" w:lineRule="auto"/>
        <w:ind w:right="1370"/>
      </w:pPr>
      <w:r>
        <w:rPr/>
        <w:t>Our decision is also consistent with conclusions drawn in other initiatives in the field of EA</w:t>
      </w:r>
      <w:r>
        <w:rPr>
          <w:spacing w:val="1"/>
        </w:rPr>
        <w:t> </w:t>
      </w:r>
      <w:r>
        <w:rPr/>
        <w:t>prevention which argue that self-neglect is an important phenomena, deserves its own research,</w:t>
      </w:r>
      <w:r>
        <w:rPr>
          <w:spacing w:val="-57"/>
        </w:rPr>
        <w:t> </w:t>
      </w:r>
      <w:r>
        <w:rPr/>
        <w:t>and should be the central focus of a separate effort to achieve uniformity in its definition,</w:t>
      </w:r>
      <w:r>
        <w:rPr>
          <w:spacing w:val="1"/>
        </w:rPr>
        <w:t> </w:t>
      </w:r>
      <w:r>
        <w:rPr/>
        <w:t>measurement, and documentation. Finally, the amount of attention given to phenomena such as</w:t>
      </w:r>
      <w:r>
        <w:rPr>
          <w:spacing w:val="-57"/>
        </w:rPr>
        <w:t> </w:t>
      </w:r>
      <w:r>
        <w:rPr/>
        <w:t>resident-to-resident aggression has increased tremendously over the last decade. Resident-to-</w:t>
      </w:r>
      <w:r>
        <w:rPr>
          <w:spacing w:val="1"/>
        </w:rPr>
        <w:t> </w:t>
      </w:r>
      <w:r>
        <w:rPr/>
        <w:t>resident aggression is not a form of elder abuse. However, its occurrence produces injuries and</w:t>
      </w:r>
      <w:r>
        <w:rPr>
          <w:spacing w:val="1"/>
        </w:rPr>
        <w:t> </w:t>
      </w:r>
      <w:r>
        <w:rPr/>
        <w:t>wounds identical to those resulting from abuse and may result when institutions fail to take</w:t>
      </w:r>
      <w:r>
        <w:rPr>
          <w:spacing w:val="1"/>
        </w:rPr>
        <w:t> </w:t>
      </w:r>
      <w:r>
        <w:rPr/>
        <w:t>action to prevent or manage aggression or take actions that are not sufficient to assure resident</w:t>
      </w:r>
      <w:r>
        <w:rPr>
          <w:spacing w:val="1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safety.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phenomena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produce</w:t>
      </w:r>
      <w:r>
        <w:rPr>
          <w:spacing w:val="-4"/>
        </w:rPr>
        <w:t> </w:t>
      </w:r>
      <w:r>
        <w:rPr/>
        <w:t>outcomes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those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57"/>
        </w:rPr>
        <w:t> </w:t>
      </w:r>
      <w:r>
        <w:rPr/>
        <w:t>abuse.</w:t>
      </w:r>
      <w:r>
        <w:rPr>
          <w:spacing w:val="-7"/>
        </w:rPr>
        <w:t> </w:t>
      </w:r>
      <w:r>
        <w:rPr/>
        <w:t>They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intensify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impacts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abuse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experienced</w:t>
      </w:r>
      <w:r>
        <w:rPr>
          <w:spacing w:val="-1"/>
        </w:rPr>
        <w:t> </w:t>
      </w:r>
      <w:r>
        <w:rPr/>
        <w:t>concurrently.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/>
        <w:t>Abandonment</w:t>
      </w:r>
    </w:p>
    <w:p>
      <w:pPr>
        <w:pStyle w:val="BodyText"/>
        <w:spacing w:line="261" w:lineRule="auto" w:before="24"/>
        <w:ind w:right="1556"/>
      </w:pPr>
      <w:r>
        <w:rPr/>
        <w:t>The desertion or willful disregard of an older adult by anyone having care or custody of that</w:t>
      </w:r>
      <w:r>
        <w:rPr>
          <w:spacing w:val="1"/>
        </w:rPr>
        <w:t> </w:t>
      </w:r>
      <w:r>
        <w:rPr/>
        <w:t>person under circumstances in which a reasonable person would continue to provide care and</w:t>
      </w:r>
      <w:r>
        <w:rPr>
          <w:spacing w:val="-57"/>
        </w:rPr>
        <w:t> </w:t>
      </w:r>
      <w:r>
        <w:rPr/>
        <w:t>custody.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before="1"/>
      </w:pPr>
      <w:r>
        <w:rPr/>
        <w:t>Abduction</w:t>
      </w:r>
    </w:p>
    <w:p>
      <w:pPr>
        <w:pStyle w:val="BodyText"/>
        <w:spacing w:line="261" w:lineRule="auto" w:before="24"/>
        <w:ind w:right="1205"/>
      </w:pPr>
      <w:r>
        <w:rPr/>
        <w:t>Removal from the documented state of residence of any older adult who does not have the</w:t>
      </w:r>
      <w:r>
        <w:rPr>
          <w:spacing w:val="1"/>
        </w:rPr>
        <w:t> </w:t>
      </w:r>
      <w:r>
        <w:rPr/>
        <w:t>capacity to consent to such removal and/or preventing such persons from returning to their state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residence.</w:t>
      </w:r>
      <w:r>
        <w:rPr>
          <w:spacing w:val="-14"/>
        </w:rPr>
        <w:t> </w:t>
      </w:r>
      <w:r>
        <w:rPr/>
        <w:t>Abduction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restraint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conservatee</w:t>
      </w:r>
      <w:r>
        <w:rPr>
          <w:spacing w:val="-1"/>
        </w:rPr>
        <w:t> </w:t>
      </w:r>
      <w:r>
        <w:rPr/>
        <w:t>(ward)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consent</w:t>
      </w:r>
      <w:r>
        <w:rPr>
          <w:spacing w:val="-57"/>
        </w:rPr>
        <w:t> </w:t>
      </w:r>
      <w:r>
        <w:rPr/>
        <w:t>of the conservator (guardian) or the court.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Criminal</w:t>
      </w:r>
      <w:r>
        <w:rPr>
          <w:spacing w:val="-6"/>
        </w:rPr>
        <w:t> </w:t>
      </w:r>
      <w:r>
        <w:rPr/>
        <w:t>Record</w:t>
      </w:r>
      <w:r>
        <w:rPr>
          <w:spacing w:val="-5"/>
        </w:rPr>
        <w:t> </w:t>
      </w:r>
      <w:r>
        <w:rPr/>
        <w:t>Identity</w:t>
      </w:r>
      <w:r>
        <w:rPr>
          <w:spacing w:val="-9"/>
        </w:rPr>
        <w:t> </w:t>
      </w:r>
      <w:r>
        <w:rPr/>
        <w:t>Theft</w:t>
      </w:r>
    </w:p>
    <w:p>
      <w:pPr>
        <w:pStyle w:val="BodyText"/>
        <w:spacing w:line="261" w:lineRule="auto" w:before="24"/>
        <w:ind w:right="1251"/>
      </w:pPr>
      <w:r>
        <w:rPr/>
        <w:t>Occurs when a caregiver or other person in a relationship where there is an expectation of trust</w:t>
      </w:r>
      <w:r>
        <w:rPr>
          <w:spacing w:val="1"/>
        </w:rPr>
        <w:t> </w:t>
      </w:r>
      <w:r>
        <w:rPr>
          <w:spacing w:val="-1"/>
        </w:rPr>
        <w:t>gives an elder’s name </w:t>
      </w:r>
      <w:r>
        <w:rPr/>
        <w:t>and personal information such as a drivers’ license, date of birth, or Social</w:t>
      </w:r>
      <w:r>
        <w:rPr>
          <w:spacing w:val="-57"/>
        </w:rPr>
        <w:t> </w:t>
      </w:r>
      <w:r>
        <w:rPr/>
        <w:t>Security number (SSN) to a law enforcement officer during an investigation or upon arrest, or</w:t>
      </w:r>
      <w:r>
        <w:rPr>
          <w:spacing w:val="1"/>
        </w:rPr>
        <w:t> </w:t>
      </w:r>
      <w:r>
        <w:rPr/>
        <w:t>presents</w:t>
      </w:r>
      <w:r>
        <w:rPr>
          <w:spacing w:val="-1"/>
        </w:rPr>
        <w:t> </w:t>
      </w:r>
      <w:r>
        <w:rPr/>
        <w:t>to law</w:t>
      </w:r>
      <w:r>
        <w:rPr>
          <w:spacing w:val="-1"/>
        </w:rPr>
        <w:t> </w:t>
      </w:r>
      <w:r>
        <w:rPr/>
        <w:t>enforcement a counterfeit</w:t>
      </w:r>
      <w:r>
        <w:rPr>
          <w:spacing w:val="-1"/>
        </w:rPr>
        <w:t> </w:t>
      </w:r>
      <w:r>
        <w:rPr/>
        <w:t>license containing another</w:t>
      </w:r>
      <w:r>
        <w:rPr>
          <w:spacing w:val="-1"/>
        </w:rPr>
        <w:t> </w:t>
      </w:r>
      <w:r>
        <w:rPr/>
        <w:t>person’s</w:t>
      </w:r>
    </w:p>
    <w:p>
      <w:pPr>
        <w:pStyle w:val="BodyText"/>
        <w:spacing w:line="273" w:lineRule="exact"/>
      </w:pPr>
      <w:r>
        <w:rPr/>
        <w:t>data.</w:t>
      </w:r>
      <w:r>
        <w:rPr>
          <w:spacing w:val="-1"/>
        </w:rPr>
        <w:t> </w:t>
      </w:r>
      <w:r>
        <w:rPr/>
        <w:t>Involves posing as</w:t>
      </w:r>
      <w:r>
        <w:rPr>
          <w:spacing w:val="-1"/>
        </w:rPr>
        <w:t> </w:t>
      </w:r>
      <w:r>
        <w:rPr/>
        <w:t>another person when</w:t>
      </w:r>
      <w:r>
        <w:rPr>
          <w:spacing w:val="-1"/>
        </w:rPr>
        <w:t> </w:t>
      </w:r>
      <w:r>
        <w:rPr/>
        <w:t>apprehended</w:t>
      </w:r>
      <w:r>
        <w:rPr>
          <w:spacing w:val="-1"/>
        </w:rPr>
        <w:t> </w:t>
      </w:r>
      <w:r>
        <w:rPr/>
        <w:t>for a crime.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>
          <w:spacing w:val="-1"/>
        </w:rPr>
        <w:t>Medical</w:t>
      </w:r>
      <w:r>
        <w:rPr>
          <w:spacing w:val="-14"/>
        </w:rPr>
        <w:t> </w:t>
      </w:r>
      <w:r>
        <w:rPr/>
        <w:t>Abuse</w:t>
      </w:r>
    </w:p>
    <w:p>
      <w:pPr>
        <w:pStyle w:val="BodyText"/>
        <w:spacing w:line="261" w:lineRule="auto" w:before="24"/>
        <w:ind w:right="1336"/>
      </w:pPr>
      <w:r>
        <w:rPr/>
        <w:t>Conceptual definitions for this term could not be found. Behaviors typically connected to the</w:t>
      </w:r>
      <w:r>
        <w:rPr>
          <w:spacing w:val="1"/>
        </w:rPr>
        <w:t> </w:t>
      </w:r>
      <w:r>
        <w:rPr/>
        <w:t>term include: inappropriate use of restraints; neglect leading to bedsores, unsanitary conditions,</w:t>
      </w:r>
      <w:r>
        <w:rPr>
          <w:spacing w:val="-57"/>
        </w:rPr>
        <w:t> </w:t>
      </w:r>
      <w:r>
        <w:rPr/>
        <w:t>malnutrition, insufficient pain management, untreated medical conditions and poor personal</w:t>
      </w:r>
      <w:r>
        <w:rPr>
          <w:spacing w:val="1"/>
        </w:rPr>
        <w:t> </w:t>
      </w:r>
      <w:r>
        <w:rPr/>
        <w:t>hygiene; intentional recommendation or use of unnecessary medical procedures; causing illness</w:t>
      </w:r>
      <w:r>
        <w:rPr>
          <w:spacing w:val="-57"/>
        </w:rPr>
        <w:t> </w:t>
      </w:r>
      <w:r>
        <w:rPr/>
        <w:t>in a person for the purpose of receiving attention or resources; forced feeding.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jc w:val="both"/>
      </w:pPr>
      <w:r>
        <w:rPr>
          <w:spacing w:val="-1"/>
        </w:rPr>
        <w:t>Resident-to-Resident</w:t>
      </w:r>
      <w:r>
        <w:rPr>
          <w:spacing w:val="-13"/>
        </w:rPr>
        <w:t> </w:t>
      </w:r>
      <w:r>
        <w:rPr>
          <w:spacing w:val="-1"/>
        </w:rPr>
        <w:t>Abuse/Aggression</w:t>
      </w:r>
    </w:p>
    <w:p>
      <w:pPr>
        <w:pStyle w:val="BodyText"/>
        <w:spacing w:line="261" w:lineRule="auto" w:before="24"/>
        <w:ind w:right="1239"/>
        <w:jc w:val="both"/>
      </w:pPr>
      <w:r>
        <w:rPr/>
        <w:t>Negative and aggressive physical, sexual or verbal interactions between residents of a long-term</w:t>
      </w:r>
      <w:r>
        <w:rPr>
          <w:spacing w:val="-57"/>
        </w:rPr>
        <w:t> </w:t>
      </w:r>
      <w:r>
        <w:rPr/>
        <w:t>care facility that is unwelcomed by the recipient(s) and that have high potential to cause physical</w:t>
      </w:r>
      <w:r>
        <w:rPr>
          <w:spacing w:val="-57"/>
        </w:rPr>
        <w:t> </w:t>
      </w:r>
      <w:r>
        <w:rPr/>
        <w:t>or psychological distress.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  <w:spacing w:before="1"/>
      </w:pPr>
      <w:r>
        <w:rPr/>
        <w:t>Self-Neglect</w:t>
      </w:r>
    </w:p>
    <w:p>
      <w:pPr>
        <w:pStyle w:val="BodyText"/>
        <w:spacing w:line="261" w:lineRule="auto" w:before="24"/>
        <w:ind w:right="1495"/>
      </w:pPr>
      <w:r>
        <w:rPr/>
        <w:t>A</w:t>
      </w:r>
      <w:r>
        <w:rPr>
          <w:spacing w:val="-15"/>
        </w:rPr>
        <w:t> </w:t>
      </w:r>
      <w:r>
        <w:rPr/>
        <w:t>nationally</w:t>
      </w:r>
      <w:r>
        <w:rPr>
          <w:spacing w:val="-1"/>
        </w:rPr>
        <w:t> </w:t>
      </w:r>
      <w:r>
        <w:rPr/>
        <w:t>accepted,</w:t>
      </w:r>
      <w:r>
        <w:rPr>
          <w:spacing w:val="-1"/>
        </w:rPr>
        <w:t> </w:t>
      </w:r>
      <w:r>
        <w:rPr/>
        <w:t>uniform</w:t>
      </w:r>
      <w:r>
        <w:rPr>
          <w:spacing w:val="-1"/>
        </w:rPr>
        <w:t> </w:t>
      </w:r>
      <w:r>
        <w:rPr/>
        <w:t>definition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self-neglect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been developed.</w:t>
      </w:r>
      <w:r>
        <w:rPr>
          <w:spacing w:val="-1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existing definitions include: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✦</w:t>
      </w:r>
      <w:r>
        <w:rPr>
          <w:rFonts w:ascii="MS UI Gothic" w:hAnsi="MS UI Gothic"/>
          <w:spacing w:val="13"/>
          <w:position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elderly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threatens</w:t>
      </w:r>
      <w:r>
        <w:rPr>
          <w:spacing w:val="-4"/>
        </w:rPr>
        <w:t> </w:t>
      </w:r>
      <w:r>
        <w:rPr/>
        <w:t>his/her</w:t>
      </w:r>
      <w:r>
        <w:rPr>
          <w:spacing w:val="-4"/>
        </w:rPr>
        <w:t> </w:t>
      </w:r>
      <w:r>
        <w:rPr/>
        <w:t>own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safety.</w:t>
      </w:r>
      <w:r>
        <w:rPr>
          <w:spacing w:val="-9"/>
        </w:rPr>
        <w:t> </w:t>
      </w:r>
      <w:r>
        <w:rPr/>
        <w:t>This</w:t>
      </w:r>
      <w:r>
        <w:rPr>
          <w:spacing w:val="-4"/>
        </w:rPr>
        <w:t> </w:t>
      </w:r>
      <w:r>
        <w:rPr/>
        <w:t>behavior</w:t>
      </w:r>
    </w:p>
    <w:p>
      <w:pPr>
        <w:pStyle w:val="BodyText"/>
        <w:spacing w:line="261" w:lineRule="auto" w:before="24"/>
        <w:ind w:left="1640" w:right="1336"/>
      </w:pPr>
      <w:r>
        <w:rPr/>
        <w:t>generally manifests itself in an older person as a refusal or failure to provide himself/herself</w:t>
      </w:r>
      <w:r>
        <w:rPr>
          <w:spacing w:val="-57"/>
        </w:rPr>
        <w:t> </w:t>
      </w:r>
      <w:r>
        <w:rPr/>
        <w:t>with adequate food, water, clothing, shelter, personal hygiene, and safety precautions. This</w:t>
      </w:r>
      <w:r>
        <w:rPr>
          <w:spacing w:val="1"/>
        </w:rPr>
        <w:t> </w:t>
      </w:r>
      <w:r>
        <w:rPr/>
        <w:t>excludes situations in which a mentally competent older person, who understands the</w:t>
      </w:r>
      <w:r>
        <w:rPr>
          <w:spacing w:val="1"/>
        </w:rPr>
        <w:t> </w:t>
      </w:r>
      <w:r>
        <w:rPr/>
        <w:t>consequences of his/her decisions, makes a conscious and voluntary decision to engage in</w:t>
      </w:r>
      <w:r>
        <w:rPr>
          <w:spacing w:val="1"/>
        </w:rPr>
        <w:t> </w:t>
      </w:r>
      <w:r>
        <w:rPr/>
        <w:t>acts that threaten his/her health or safety as a matter of personal choice. (National</w:t>
      </w:r>
      <w:r>
        <w:rPr>
          <w:spacing w:val="1"/>
        </w:rPr>
        <w:t> </w:t>
      </w:r>
      <w:r>
        <w:rPr>
          <w:spacing w:val="-1"/>
        </w:rPr>
        <w:t>Association of Adult Protective Service Administrators and </w:t>
      </w:r>
      <w:r>
        <w:rPr/>
        <w:t>the National Center on Elder</w:t>
      </w:r>
      <w:r>
        <w:rPr>
          <w:spacing w:val="1"/>
        </w:rPr>
        <w:t> </w:t>
      </w:r>
      <w:r>
        <w:rPr/>
        <w:t>Abuse)</w:t>
      </w:r>
    </w:p>
    <w:p>
      <w:pPr>
        <w:pStyle w:val="BodyText"/>
        <w:spacing w:line="264" w:lineRule="exact"/>
      </w:pPr>
      <w:r>
        <w:rPr>
          <w:rFonts w:ascii="MS UI Gothic" w:hAnsi="MS UI Gothic"/>
          <w:position w:val="2"/>
        </w:rPr>
        <w:t>✦</w:t>
      </w:r>
      <w:r>
        <w:rPr>
          <w:rFonts w:ascii="MS UI Gothic" w:hAnsi="MS UI Gothic"/>
          <w:spacing w:val="8"/>
          <w:position w:val="2"/>
        </w:rPr>
        <w:t> </w:t>
      </w:r>
      <w:r>
        <w:rPr/>
        <w:t>Meeting</w:t>
      </w:r>
      <w:r>
        <w:rPr>
          <w:spacing w:val="-7"/>
        </w:rPr>
        <w:t> </w:t>
      </w: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more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following:</w:t>
      </w:r>
    </w:p>
    <w:p>
      <w:pPr>
        <w:pStyle w:val="BodyText"/>
        <w:spacing w:line="306" w:lineRule="exact"/>
        <w:ind w:left="164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3"/>
          <w:position w:val="2"/>
        </w:rPr>
        <w:t> </w:t>
      </w:r>
      <w:r>
        <w:rPr/>
        <w:t>Persistent</w:t>
      </w:r>
      <w:r>
        <w:rPr>
          <w:spacing w:val="-6"/>
        </w:rPr>
        <w:t> </w:t>
      </w:r>
      <w:r>
        <w:rPr/>
        <w:t>inattention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hygiene</w:t>
      </w:r>
      <w:r>
        <w:rPr>
          <w:spacing w:val="-6"/>
        </w:rPr>
        <w:t> </w:t>
      </w:r>
      <w:r>
        <w:rPr/>
        <w:t>and/or</w:t>
      </w:r>
      <w:r>
        <w:rPr>
          <w:spacing w:val="-5"/>
        </w:rPr>
        <w:t> </w:t>
      </w:r>
      <w:r>
        <w:rPr/>
        <w:t>environment</w:t>
      </w:r>
    </w:p>
    <w:p>
      <w:pPr>
        <w:spacing w:after="0" w:line="306" w:lineRule="exact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59" w:lineRule="auto" w:before="38"/>
        <w:ind w:left="200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"/>
          <w:position w:val="2"/>
        </w:rPr>
        <w:t> </w:t>
      </w:r>
      <w:r>
        <w:rPr/>
        <w:t>Repeated</w:t>
      </w:r>
      <w:r>
        <w:rPr>
          <w:spacing w:val="-5"/>
        </w:rPr>
        <w:t> </w:t>
      </w:r>
      <w:r>
        <w:rPr/>
        <w:t>refusal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some/all</w:t>
      </w:r>
      <w:r>
        <w:rPr>
          <w:spacing w:val="-5"/>
        </w:rPr>
        <w:t> </w:t>
      </w:r>
      <w:r>
        <w:rPr/>
        <w:t>indicated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reasonably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</w:t>
      </w:r>
      <w:r>
        <w:rPr>
          <w:spacing w:val="-57"/>
        </w:rPr>
        <w:t> </w:t>
      </w:r>
      <w:r>
        <w:rPr/>
        <w:t>improve quality of life</w:t>
      </w:r>
    </w:p>
    <w:p>
      <w:pPr>
        <w:pStyle w:val="BodyText"/>
        <w:spacing w:line="277" w:lineRule="exact"/>
        <w:ind w:left="164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4"/>
          <w:position w:val="2"/>
        </w:rPr>
        <w:t> </w:t>
      </w:r>
      <w:r>
        <w:rPr/>
        <w:t>Self-endangerment</w:t>
      </w:r>
      <w:r>
        <w:rPr>
          <w:spacing w:val="-6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manifestation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unsafe</w:t>
      </w:r>
      <w:r>
        <w:rPr>
          <w:spacing w:val="-5"/>
        </w:rPr>
        <w:t> </w:t>
      </w:r>
      <w:r>
        <w:rPr/>
        <w:t>behaviors(e.g.,</w:t>
      </w:r>
      <w:r>
        <w:rPr>
          <w:spacing w:val="-5"/>
        </w:rPr>
        <w:t> </w:t>
      </w:r>
      <w:r>
        <w:rPr/>
        <w:t>persistent</w:t>
      </w:r>
      <w:r>
        <w:rPr>
          <w:spacing w:val="-5"/>
        </w:rPr>
        <w:t> </w:t>
      </w:r>
      <w:r>
        <w:rPr/>
        <w:t>refusal</w:t>
      </w:r>
    </w:p>
    <w:p>
      <w:pPr>
        <w:pStyle w:val="BodyText"/>
        <w:spacing w:before="24"/>
        <w:ind w:left="2000"/>
      </w:pPr>
      <w:r>
        <w:rPr/>
        <w:t>to</w:t>
      </w:r>
      <w:r>
        <w:rPr>
          <w:spacing w:val="-1"/>
        </w:rPr>
        <w:t> </w:t>
      </w:r>
      <w:r>
        <w:rPr/>
        <w:t>care for</w:t>
      </w:r>
      <w:r>
        <w:rPr>
          <w:spacing w:val="-1"/>
        </w:rPr>
        <w:t> </w:t>
      </w:r>
      <w:r>
        <w:rPr/>
        <w:t>a wound,</w:t>
      </w:r>
      <w:r>
        <w:rPr>
          <w:spacing w:val="-2"/>
        </w:rPr>
        <w:t> </w:t>
      </w:r>
      <w:r>
        <w:rPr/>
        <w:t>creating fire-hazards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home)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✦</w:t>
      </w:r>
      <w:r>
        <w:rPr>
          <w:rFonts w:ascii="MS UI Gothic" w:hAnsi="MS UI Gothic"/>
          <w:spacing w:val="10"/>
          <w:position w:val="2"/>
        </w:rPr>
        <w:t> </w:t>
      </w:r>
      <w:r>
        <w:rPr/>
        <w:t>Lack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self-care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inattention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hygiene,</w:t>
      </w:r>
      <w:r>
        <w:rPr>
          <w:spacing w:val="-4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squalor,</w:t>
      </w:r>
      <w:r>
        <w:rPr>
          <w:spacing w:val="-5"/>
        </w:rPr>
        <w:t> </w:t>
      </w:r>
      <w:r>
        <w:rPr/>
        <w:t>hoarding,</w:t>
      </w:r>
      <w:r>
        <w:rPr>
          <w:spacing w:val="-5"/>
        </w:rPr>
        <w:t> </w:t>
      </w:r>
      <w:r>
        <w:rPr/>
        <w:t>apathy</w:t>
      </w:r>
      <w:r>
        <w:rPr>
          <w:spacing w:val="-5"/>
        </w:rPr>
        <w:t> </w:t>
      </w:r>
      <w:r>
        <w:rPr/>
        <w:t>and</w:t>
      </w:r>
      <w:r>
        <w:rPr>
          <w:spacing w:val="-57"/>
        </w:rPr>
        <w:t> </w:t>
      </w:r>
      <w:r>
        <w:rPr/>
        <w:t>disinterest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[one’s]</w:t>
      </w:r>
      <w:r>
        <w:rPr>
          <w:spacing w:val="-2"/>
        </w:rPr>
        <w:t> </w:t>
      </w:r>
      <w:r>
        <w:rPr/>
        <w:t>condition,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withdrawal,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stubborn</w:t>
      </w:r>
      <w:r>
        <w:rPr>
          <w:spacing w:val="-2"/>
        </w:rPr>
        <w:t> </w:t>
      </w:r>
      <w:r>
        <w:rPr/>
        <w:t>refusal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help.</w:t>
      </w:r>
    </w:p>
    <w:p>
      <w:pPr>
        <w:pStyle w:val="BodyText"/>
        <w:spacing w:line="277" w:lineRule="exact"/>
      </w:pPr>
      <w:r>
        <w:rPr>
          <w:rFonts w:ascii="MS UI Gothic" w:hAnsi="MS UI Gothic"/>
          <w:position w:val="2"/>
        </w:rPr>
        <w:t>✦</w:t>
      </w:r>
      <w:r>
        <w:rPr>
          <w:rFonts w:ascii="MS UI Gothic" w:hAnsi="MS UI Gothic"/>
          <w:spacing w:val="16"/>
          <w:position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inability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consequences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actions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inaction</w:t>
      </w:r>
    </w:p>
    <w:p>
      <w:pPr>
        <w:pStyle w:val="BodyText"/>
        <w:spacing w:line="270" w:lineRule="exact" w:before="24"/>
        <w:ind w:left="1640"/>
      </w:pP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inability</w:t>
      </w:r>
      <w:r>
        <w:rPr>
          <w:spacing w:val="-1"/>
        </w:rPr>
        <w:t> </w:t>
      </w:r>
      <w:r>
        <w:rPr/>
        <w:t>leads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lead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harm.</w:t>
      </w:r>
      <w:r>
        <w:rPr>
          <w:spacing w:val="-6"/>
        </w:rPr>
        <w:t> </w:t>
      </w:r>
      <w:r>
        <w:rPr/>
        <w:t>There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components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self-neglect:</w:t>
      </w:r>
    </w:p>
    <w:p>
      <w:pPr>
        <w:pStyle w:val="BodyText"/>
        <w:spacing w:line="300" w:lineRule="exact"/>
        <w:ind w:left="164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9"/>
          <w:position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oneself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basic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avoid</w:t>
      </w:r>
      <w:r>
        <w:rPr>
          <w:spacing w:val="-3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suffering.</w:t>
      </w:r>
    </w:p>
    <w:p>
      <w:pPr>
        <w:pStyle w:val="BodyText"/>
        <w:spacing w:line="259" w:lineRule="auto"/>
        <w:ind w:left="200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inability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consequences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failure.</w:t>
      </w:r>
      <w:r>
        <w:rPr>
          <w:spacing w:val="-4"/>
        </w:rPr>
        <w:t> </w:t>
      </w:r>
      <w:r>
        <w:rPr/>
        <w:t>(Oregon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7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Services)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Violation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Rights</w:t>
      </w:r>
    </w:p>
    <w:p>
      <w:pPr>
        <w:pStyle w:val="BodyText"/>
        <w:spacing w:line="261" w:lineRule="auto" w:before="24"/>
        <w:ind w:right="1177"/>
      </w:pPr>
      <w:r>
        <w:rPr/>
        <w:t>The deprivation of any inalienable right, such as personal liberty/freedom of choice, assembly,</w:t>
      </w:r>
      <w:r>
        <w:rPr>
          <w:spacing w:val="1"/>
        </w:rPr>
        <w:t> </w:t>
      </w:r>
      <w:r>
        <w:rPr/>
        <w:t>speech, privacy, confidentiality, religious freedom, the right to vote. In long term care facilities,</w:t>
      </w:r>
      <w:r>
        <w:rPr>
          <w:spacing w:val="1"/>
        </w:rPr>
        <w:t> </w:t>
      </w:r>
      <w:r>
        <w:rPr/>
        <w:t>this term can be very broad, based on applicable state and/ or federal regulations, and can include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 to medical services,</w:t>
      </w:r>
      <w:r>
        <w:rPr>
          <w:spacing w:val="-2"/>
        </w:rPr>
        <w:t> </w:t>
      </w:r>
      <w:r>
        <w:rPr/>
        <w:t>choice of physician, freedom to</w:t>
      </w:r>
      <w:r>
        <w:rPr>
          <w:spacing w:val="-1"/>
        </w:rPr>
        <w:t> </w:t>
      </w:r>
      <w:r>
        <w:rPr/>
        <w:t>refuse psychotropic</w:t>
      </w:r>
    </w:p>
    <w:p>
      <w:pPr>
        <w:pStyle w:val="BodyText"/>
        <w:spacing w:line="261" w:lineRule="auto"/>
        <w:ind w:right="1519"/>
      </w:pPr>
      <w:r>
        <w:rPr/>
        <w:t>medications,</w:t>
      </w:r>
      <w:r>
        <w:rPr>
          <w:spacing w:val="-3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remain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facility,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freedom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restraint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involuntary</w:t>
      </w:r>
      <w:r>
        <w:rPr>
          <w:spacing w:val="-57"/>
        </w:rPr>
        <w:t> </w:t>
      </w:r>
      <w:r>
        <w:rPr/>
        <w:t>seclusion.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line="261" w:lineRule="auto"/>
        <w:ind w:right="1229"/>
      </w:pPr>
      <w:r>
        <w:rPr>
          <w:spacing w:val="-1"/>
        </w:rPr>
        <w:t>Additional Definitions and Terms Associated with the Circumstances and Consequences </w:t>
      </w:r>
      <w:r>
        <w:rPr/>
        <w:t>of</w:t>
      </w:r>
      <w:r>
        <w:rPr>
          <w:spacing w:val="-57"/>
        </w:rPr>
        <w:t> </w:t>
      </w:r>
      <w:r>
        <w:rPr/>
        <w:t>Elder</w:t>
      </w:r>
      <w:r>
        <w:rPr>
          <w:spacing w:val="-19"/>
        </w:rPr>
        <w:t> </w:t>
      </w:r>
      <w:r>
        <w:rPr/>
        <w:t>Abuse</w:t>
      </w:r>
    </w:p>
    <w:p>
      <w:pPr>
        <w:pStyle w:val="BodyText"/>
        <w:spacing w:before="11"/>
        <w:ind w:left="0"/>
        <w:rPr>
          <w:b/>
          <w:sz w:val="25"/>
        </w:rPr>
      </w:pPr>
    </w:p>
    <w:p>
      <w:pPr>
        <w:spacing w:before="0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Incident</w:t>
      </w:r>
    </w:p>
    <w:p>
      <w:pPr>
        <w:pStyle w:val="BodyText"/>
        <w:spacing w:line="261" w:lineRule="auto" w:before="24"/>
        <w:ind w:right="1289"/>
      </w:pPr>
      <w:r>
        <w:rPr/>
        <w:t>A</w:t>
      </w:r>
      <w:r>
        <w:rPr>
          <w:spacing w:val="-15"/>
        </w:rPr>
        <w:t> </w:t>
      </w:r>
      <w:r>
        <w:rPr/>
        <w:t>single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or series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acts that</w:t>
      </w:r>
      <w:r>
        <w:rPr>
          <w:spacing w:val="-1"/>
        </w:rPr>
        <w:t> </w:t>
      </w:r>
      <w:r>
        <w:rPr/>
        <w:t>are connected</w:t>
      </w:r>
      <w:r>
        <w:rPr>
          <w:spacing w:val="-1"/>
        </w:rPr>
        <w:t> </w:t>
      </w:r>
      <w:r>
        <w:rPr/>
        <w:t>to one</w:t>
      </w:r>
      <w:r>
        <w:rPr>
          <w:spacing w:val="-1"/>
        </w:rPr>
        <w:t> </w:t>
      </w:r>
      <w:r>
        <w:rPr/>
        <w:t>another and</w:t>
      </w:r>
      <w:r>
        <w:rPr>
          <w:spacing w:val="-1"/>
        </w:rPr>
        <w:t> </w:t>
      </w:r>
      <w:r>
        <w:rPr/>
        <w:t>that may</w:t>
      </w:r>
      <w:r>
        <w:rPr>
          <w:spacing w:val="-1"/>
        </w:rPr>
        <w:t> </w:t>
      </w:r>
      <w:r>
        <w:rPr/>
        <w:t>persist over</w:t>
      </w:r>
      <w:r>
        <w:rPr>
          <w:spacing w:val="-1"/>
        </w:rPr>
        <w:t> </w:t>
      </w:r>
      <w:r>
        <w:rPr/>
        <w:t>a period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minutes, hours, or days. One</w:t>
      </w:r>
      <w:r>
        <w:rPr>
          <w:spacing w:val="-1"/>
        </w:rPr>
        <w:t> </w:t>
      </w:r>
      <w:r>
        <w:rPr/>
        <w:t>perpetrator or multiple perpetrators</w:t>
      </w:r>
      <w:r>
        <w:rPr>
          <w:spacing w:val="-1"/>
        </w:rPr>
        <w:t> </w:t>
      </w:r>
      <w:r>
        <w:rPr/>
        <w:t>may commit an incident.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</w:pPr>
      <w:r>
        <w:rPr/>
        <w:t>Activities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Daily</w:t>
      </w:r>
      <w:r>
        <w:rPr>
          <w:spacing w:val="-4"/>
        </w:rPr>
        <w:t> </w:t>
      </w:r>
      <w:r>
        <w:rPr/>
        <w:t>Living</w:t>
      </w:r>
      <w:r>
        <w:rPr>
          <w:spacing w:val="-2"/>
        </w:rPr>
        <w:t> </w:t>
      </w:r>
      <w:r>
        <w:rPr/>
        <w:t>(ADLs)</w:t>
      </w:r>
    </w:p>
    <w:p>
      <w:pPr>
        <w:pStyle w:val="BodyText"/>
        <w:spacing w:line="261" w:lineRule="auto" w:before="24"/>
        <w:ind w:right="1199"/>
      </w:pPr>
      <w:r>
        <w:rPr/>
        <w:t>Everyday tasks related to personal care usually performed for oneself in the course of a normal</w:t>
      </w:r>
      <w:r>
        <w:rPr>
          <w:spacing w:val="1"/>
        </w:rPr>
        <w:t> </w:t>
      </w:r>
      <w:r>
        <w:rPr/>
        <w:t>day,</w:t>
      </w:r>
      <w:r>
        <w:rPr>
          <w:spacing w:val="-3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bathing,</w:t>
      </w:r>
      <w:r>
        <w:rPr>
          <w:spacing w:val="-2"/>
        </w:rPr>
        <w:t> </w:t>
      </w:r>
      <w:r>
        <w:rPr/>
        <w:t>dressing,</w:t>
      </w:r>
      <w:r>
        <w:rPr>
          <w:spacing w:val="-2"/>
        </w:rPr>
        <w:t> </w:t>
      </w:r>
      <w:r>
        <w:rPr/>
        <w:t>grooming,</w:t>
      </w:r>
      <w:r>
        <w:rPr>
          <w:spacing w:val="-3"/>
        </w:rPr>
        <w:t> </w:t>
      </w:r>
      <w:r>
        <w:rPr/>
        <w:t>eating,</w:t>
      </w:r>
      <w:r>
        <w:rPr>
          <w:spacing w:val="-2"/>
        </w:rPr>
        <w:t> </w:t>
      </w:r>
      <w:r>
        <w:rPr/>
        <w:t>walking,</w:t>
      </w:r>
      <w:r>
        <w:rPr>
          <w:spacing w:val="-3"/>
        </w:rPr>
        <w:t> </w:t>
      </w:r>
      <w:r>
        <w:rPr/>
        <w:t>taking</w:t>
      </w:r>
      <w:r>
        <w:rPr>
          <w:spacing w:val="-2"/>
        </w:rPr>
        <w:t> </w:t>
      </w:r>
      <w:r>
        <w:rPr/>
        <w:t>medications,</w:t>
      </w:r>
      <w:r>
        <w:rPr>
          <w:spacing w:val="-3"/>
        </w:rPr>
        <w:t> </w:t>
      </w:r>
      <w:r>
        <w:rPr/>
        <w:t>eliminating,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other personal care activities.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Instrumental</w:t>
      </w:r>
      <w:r>
        <w:rPr>
          <w:spacing w:val="-14"/>
        </w:rPr>
        <w:t> </w:t>
      </w:r>
      <w:r>
        <w:rPr>
          <w:spacing w:val="-1"/>
        </w:rPr>
        <w:t>Activities of</w:t>
      </w:r>
      <w:r>
        <w:rPr/>
        <w:t> Daily</w:t>
      </w:r>
      <w:r>
        <w:rPr>
          <w:spacing w:val="-1"/>
        </w:rPr>
        <w:t> </w:t>
      </w:r>
      <w:r>
        <w:rPr/>
        <w:t>Living (IADLs)</w:t>
      </w:r>
    </w:p>
    <w:p>
      <w:pPr>
        <w:pStyle w:val="BodyText"/>
        <w:spacing w:line="261" w:lineRule="auto" w:before="24"/>
        <w:ind w:right="1229"/>
      </w:pPr>
      <w:r>
        <w:rPr/>
        <w:t>Activities</w:t>
      </w:r>
      <w:r>
        <w:rPr>
          <w:spacing w:val="-4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independent</w:t>
      </w:r>
      <w:r>
        <w:rPr>
          <w:spacing w:val="-3"/>
        </w:rPr>
        <w:t> </w:t>
      </w:r>
      <w:r>
        <w:rPr/>
        <w:t>living,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preparing</w:t>
      </w:r>
      <w:r>
        <w:rPr>
          <w:spacing w:val="-3"/>
        </w:rPr>
        <w:t> </w:t>
      </w:r>
      <w:r>
        <w:rPr/>
        <w:t>meals,</w:t>
      </w:r>
      <w:r>
        <w:rPr>
          <w:spacing w:val="-3"/>
        </w:rPr>
        <w:t> </w:t>
      </w:r>
      <w:r>
        <w:rPr/>
        <w:t>managing</w:t>
      </w:r>
      <w:r>
        <w:rPr>
          <w:spacing w:val="-3"/>
        </w:rPr>
        <w:t> </w:t>
      </w:r>
      <w:r>
        <w:rPr/>
        <w:t>money,</w:t>
      </w:r>
      <w:r>
        <w:rPr>
          <w:spacing w:val="-2"/>
        </w:rPr>
        <w:t> </w:t>
      </w:r>
      <w:r>
        <w:rPr/>
        <w:t>shopping</w:t>
      </w:r>
      <w:r>
        <w:rPr>
          <w:spacing w:val="-4"/>
        </w:rPr>
        <w:t> </w:t>
      </w:r>
      <w:r>
        <w:rPr/>
        <w:t>for</w:t>
      </w:r>
      <w:r>
        <w:rPr>
          <w:spacing w:val="-57"/>
        </w:rPr>
        <w:t> </w:t>
      </w:r>
      <w:r>
        <w:rPr/>
        <w:t>groceries or personal items, performing light or heavy housework, and using a telephone.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</w:pPr>
      <w:r>
        <w:rPr/>
        <w:t>Capacity</w:t>
      </w:r>
    </w:p>
    <w:p>
      <w:pPr>
        <w:pStyle w:val="BodyText"/>
        <w:spacing w:before="24"/>
      </w:pPr>
      <w:r>
        <w:rPr/>
        <w:t>The</w:t>
      </w:r>
      <w:r>
        <w:rPr>
          <w:spacing w:val="-3"/>
        </w:rPr>
        <w:t> </w:t>
      </w:r>
      <w:r>
        <w:rPr/>
        <w:t>ability,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defined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statute,</w:t>
      </w:r>
      <w:r>
        <w:rPr>
          <w:spacing w:val="-3"/>
        </w:rPr>
        <w:t> </w:t>
      </w:r>
      <w:r>
        <w:rPr/>
        <w:t>courts,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clinicians,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perform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tasks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Economic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Dependency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Dependence</w:t>
      </w:r>
    </w:p>
    <w:p>
      <w:pPr>
        <w:pStyle w:val="BodyText"/>
        <w:spacing w:line="261" w:lineRule="auto" w:before="24"/>
        <w:ind w:right="1229"/>
      </w:pPr>
      <w:r>
        <w:rPr/>
        <w:t>The degree to which one person relies on another person for direct or indirect monetary</w:t>
      </w:r>
      <w:r>
        <w:rPr>
          <w:spacing w:val="1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meet</w:t>
      </w:r>
      <w:r>
        <w:rPr>
          <w:spacing w:val="-3"/>
        </w:rPr>
        <w:t> </w:t>
      </w:r>
      <w:r>
        <w:rPr/>
        <w:t>basic</w:t>
      </w:r>
      <w:r>
        <w:rPr>
          <w:spacing w:val="-3"/>
        </w:rPr>
        <w:t> </w:t>
      </w:r>
      <w:r>
        <w:rPr/>
        <w:t>needs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food,</w:t>
      </w:r>
      <w:r>
        <w:rPr>
          <w:spacing w:val="-2"/>
        </w:rPr>
        <w:t> </w:t>
      </w:r>
      <w:r>
        <w:rPr/>
        <w:t>water,</w:t>
      </w:r>
      <w:r>
        <w:rPr>
          <w:spacing w:val="-3"/>
        </w:rPr>
        <w:t> </w:t>
      </w:r>
      <w:r>
        <w:rPr/>
        <w:t>shelter,</w:t>
      </w:r>
      <w:r>
        <w:rPr>
          <w:spacing w:val="-2"/>
        </w:rPr>
        <w:t> </w:t>
      </w:r>
      <w:r>
        <w:rPr/>
        <w:t>clothing,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Heading1"/>
        <w:spacing w:before="90"/>
      </w:pPr>
      <w:r>
        <w:rPr/>
        <w:t>Report/Reported</w:t>
      </w:r>
    </w:p>
    <w:p>
      <w:pPr>
        <w:pStyle w:val="BodyText"/>
        <w:spacing w:line="261" w:lineRule="auto" w:before="24"/>
        <w:ind w:right="1378"/>
      </w:pPr>
      <w:r>
        <w:rPr>
          <w:spacing w:val="-1"/>
        </w:rPr>
        <w:t>A formal or official account or statement </w:t>
      </w:r>
      <w:r>
        <w:rPr/>
        <w:t>regarding an alleged incident of Elder Abuse, made to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authorities and agencies.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Investigation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Investigated</w:t>
      </w:r>
    </w:p>
    <w:p>
      <w:pPr>
        <w:pStyle w:val="BodyText"/>
        <w:spacing w:line="261" w:lineRule="auto" w:before="24"/>
        <w:ind w:right="1229"/>
      </w:pPr>
      <w:r>
        <w:rPr>
          <w:spacing w:val="-1"/>
        </w:rPr>
        <w:t>An evaluation </w:t>
      </w:r>
      <w:r>
        <w:rPr/>
        <w:t>of the potential victim after a report has been filed to appropriate authorities. Also</w:t>
      </w:r>
      <w:r>
        <w:rPr>
          <w:spacing w:val="-57"/>
        </w:rPr>
        <w:t> </w:t>
      </w:r>
      <w:r>
        <w:rPr/>
        <w:t>more broadly involves collection of information regarding the circumstances of a reported</w:t>
      </w:r>
      <w:r>
        <w:rPr>
          <w:spacing w:val="1"/>
        </w:rPr>
        <w:t> </w:t>
      </w:r>
      <w:r>
        <w:rPr>
          <w:spacing w:val="-1"/>
        </w:rPr>
        <w:t>incident.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initiated</w:t>
      </w:r>
      <w:r>
        <w:rPr>
          <w:spacing w:val="-1"/>
        </w:rPr>
        <w:t> </w:t>
      </w:r>
      <w:r>
        <w:rPr/>
        <w:t>or carried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numerous</w:t>
      </w:r>
      <w:r>
        <w:rPr>
          <w:spacing w:val="-1"/>
        </w:rPr>
        <w:t> </w:t>
      </w:r>
      <w:r>
        <w:rPr/>
        <w:t>agencies including,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limited</w:t>
      </w:r>
      <w:r>
        <w:rPr>
          <w:spacing w:val="-1"/>
        </w:rPr>
        <w:t> </w:t>
      </w:r>
      <w:r>
        <w:rPr/>
        <w:t>to</w:t>
      </w:r>
      <w:r>
        <w:rPr>
          <w:spacing w:val="-14"/>
        </w:rPr>
        <w:t> </w:t>
      </w:r>
      <w:r>
        <w:rPr/>
        <w:t>Adult</w:t>
      </w:r>
      <w:r>
        <w:rPr>
          <w:spacing w:val="-57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Services,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Enforcement, or</w:t>
      </w:r>
      <w:r>
        <w:rPr>
          <w:spacing w:val="-1"/>
        </w:rPr>
        <w:t> </w:t>
      </w:r>
      <w:r>
        <w:rPr/>
        <w:t>Long</w:t>
      </w:r>
      <w:r>
        <w:rPr>
          <w:spacing w:val="-6"/>
        </w:rPr>
        <w:t> </w:t>
      </w:r>
      <w:r>
        <w:rPr/>
        <w:t>Term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Ombudsmen.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Substantiated/Validated</w:t>
      </w:r>
      <w:r>
        <w:rPr>
          <w:spacing w:val="-13"/>
        </w:rPr>
        <w:t> </w:t>
      </w:r>
      <w:r>
        <w:rPr/>
        <w:t>Report</w:t>
      </w:r>
    </w:p>
    <w:p>
      <w:pPr>
        <w:pStyle w:val="BodyText"/>
        <w:spacing w:line="261" w:lineRule="auto" w:before="24"/>
        <w:ind w:right="1229"/>
      </w:pP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1"/>
        </w:rPr>
        <w:t> </w:t>
      </w:r>
      <w:r>
        <w:rPr>
          <w:spacing w:val="-1"/>
        </w:rPr>
        <w:t>investigated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subsequently</w:t>
      </w:r>
      <w:r>
        <w:rPr>
          <w:spacing w:val="1"/>
        </w:rPr>
        <w:t> </w:t>
      </w:r>
      <w:r>
        <w:rPr/>
        <w:t>supported by</w:t>
      </w:r>
      <w:r>
        <w:rPr>
          <w:spacing w:val="1"/>
        </w:rPr>
        <w:t> </w:t>
      </w:r>
      <w:r>
        <w:rPr/>
        <w:t>proof,</w:t>
      </w:r>
      <w:r>
        <w:rPr>
          <w:spacing w:val="1"/>
        </w:rPr>
        <w:t> </w:t>
      </w:r>
      <w:r>
        <w:rPr/>
        <w:t>evidence,</w:t>
      </w:r>
      <w:r>
        <w:rPr>
          <w:spacing w:val="1"/>
        </w:rPr>
        <w:t> </w:t>
      </w:r>
      <w:r>
        <w:rPr/>
        <w:t>or</w:t>
      </w:r>
      <w:r>
        <w:rPr>
          <w:spacing w:val="-57"/>
        </w:rPr>
        <w:t> </w:t>
      </w:r>
      <w:r>
        <w:rPr/>
        <w:t>corroborating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  <w:spacing w:before="1"/>
      </w:pPr>
      <w:r>
        <w:rPr/>
        <w:t>Disability</w:t>
      </w:r>
    </w:p>
    <w:p>
      <w:pPr>
        <w:pStyle w:val="BodyText"/>
        <w:spacing w:line="261" w:lineRule="auto" w:before="24"/>
        <w:ind w:right="1201"/>
      </w:pPr>
      <w:r>
        <w:rPr/>
        <w:t>A</w:t>
      </w:r>
      <w:r>
        <w:rPr>
          <w:spacing w:val="-12"/>
        </w:rPr>
        <w:t> </w:t>
      </w:r>
      <w:r>
        <w:rPr/>
        <w:t>physical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mental</w:t>
      </w:r>
      <w:r>
        <w:rPr>
          <w:spacing w:val="3"/>
        </w:rPr>
        <w:t> </w:t>
      </w:r>
      <w:r>
        <w:rPr/>
        <w:t>impairment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substantially</w:t>
      </w:r>
      <w:r>
        <w:rPr>
          <w:spacing w:val="3"/>
        </w:rPr>
        <w:t> </w:t>
      </w:r>
      <w:r>
        <w:rPr/>
        <w:t>limits</w:t>
      </w:r>
      <w:r>
        <w:rPr>
          <w:spacing w:val="3"/>
        </w:rPr>
        <w:t> </w:t>
      </w:r>
      <w:r>
        <w:rPr/>
        <w:t>one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more</w:t>
      </w:r>
      <w:r>
        <w:rPr>
          <w:spacing w:val="1"/>
        </w:rPr>
        <w:t> </w:t>
      </w:r>
      <w:r>
        <w:rPr/>
        <w:t>major</w:t>
      </w:r>
      <w:r>
        <w:rPr>
          <w:spacing w:val="3"/>
        </w:rPr>
        <w:t> </w:t>
      </w:r>
      <w:r>
        <w:rPr/>
        <w:t>life</w:t>
      </w:r>
      <w:r>
        <w:rPr>
          <w:spacing w:val="2"/>
        </w:rPr>
        <w:t> </w:t>
      </w:r>
      <w:r>
        <w:rPr/>
        <w:t>activities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individual;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impairment;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regarded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having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impairment</w:t>
      </w:r>
      <w:r>
        <w:rPr>
          <w:spacing w:val="-57"/>
        </w:rPr>
        <w:t> </w:t>
      </w:r>
      <w:r>
        <w:rPr/>
        <w:t>(Americans</w:t>
      </w:r>
      <w:r>
        <w:rPr>
          <w:spacing w:val="-6"/>
        </w:rPr>
        <w:t> </w:t>
      </w:r>
      <w:r>
        <w:rPr/>
        <w:t>With Disabilities</w:t>
      </w:r>
      <w:r>
        <w:rPr>
          <w:spacing w:val="-14"/>
        </w:rPr>
        <w:t> </w:t>
      </w:r>
      <w:r>
        <w:rPr/>
        <w:t>Act</w:t>
      </w:r>
      <w:r>
        <w:rPr>
          <w:spacing w:val="-1"/>
        </w:rPr>
        <w:t> </w:t>
      </w:r>
      <w:r>
        <w:rPr/>
        <w:t>Of 1990,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Amended).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Disease</w:t>
      </w:r>
    </w:p>
    <w:p>
      <w:pPr>
        <w:pStyle w:val="BodyText"/>
        <w:spacing w:line="261" w:lineRule="auto" w:before="24"/>
        <w:ind w:right="1434"/>
      </w:pPr>
      <w:r>
        <w:rPr>
          <w:spacing w:val="-1"/>
        </w:rPr>
        <w:t>A pathological condition of a </w:t>
      </w:r>
      <w:r>
        <w:rPr/>
        <w:t>body part, an organ, or a system resulting from various causes,</w:t>
      </w:r>
      <w:r>
        <w:rPr>
          <w:spacing w:val="1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infection,</w:t>
      </w:r>
      <w:r>
        <w:rPr>
          <w:spacing w:val="-3"/>
        </w:rPr>
        <w:t> </w:t>
      </w:r>
      <w:r>
        <w:rPr/>
        <w:t>genetic</w:t>
      </w:r>
      <w:r>
        <w:rPr>
          <w:spacing w:val="-3"/>
        </w:rPr>
        <w:t> </w:t>
      </w:r>
      <w:r>
        <w:rPr/>
        <w:t>defect,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environmental</w:t>
      </w:r>
      <w:r>
        <w:rPr>
          <w:spacing w:val="-3"/>
        </w:rPr>
        <w:t> </w:t>
      </w:r>
      <w:r>
        <w:rPr/>
        <w:t>stress,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characterized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identifiable</w:t>
      </w:r>
      <w:r>
        <w:rPr>
          <w:spacing w:val="-57"/>
        </w:rPr>
        <w:t> </w:t>
      </w:r>
      <w:r>
        <w:rPr/>
        <w:t>group</w:t>
      </w:r>
      <w:r>
        <w:rPr>
          <w:spacing w:val="-1"/>
        </w:rPr>
        <w:t> </w:t>
      </w:r>
      <w:r>
        <w:rPr/>
        <w:t>of signs or symptoms.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The</w:t>
      </w:r>
      <w:r>
        <w:rPr>
          <w:spacing w:val="-3"/>
        </w:rPr>
        <w:t> </w:t>
      </w:r>
      <w:r>
        <w:rPr/>
        <w:t>US</w:t>
      </w:r>
      <w:r>
        <w:rPr>
          <w:spacing w:val="-1"/>
        </w:rPr>
        <w:t> </w:t>
      </w:r>
      <w:r>
        <w:rPr/>
        <w:t>National</w:t>
      </w:r>
      <w:r>
        <w:rPr>
          <w:spacing w:val="-15"/>
        </w:rPr>
        <w:t> </w:t>
      </w:r>
      <w:r>
        <w:rPr/>
        <w:t>Academy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Sciences</w:t>
      </w:r>
      <w:r>
        <w:rPr>
          <w:spacing w:val="-1"/>
        </w:rPr>
        <w:t> </w:t>
      </w:r>
      <w:r>
        <w:rPr/>
        <w:t>defines</w:t>
      </w:r>
      <w:r>
        <w:rPr>
          <w:spacing w:val="-1"/>
        </w:rPr>
        <w:t> </w:t>
      </w:r>
      <w:r>
        <w:rPr/>
        <w:t>elder</w:t>
      </w:r>
      <w:r>
        <w:rPr>
          <w:spacing w:val="-7"/>
        </w:rPr>
        <w:t> </w:t>
      </w:r>
      <w:r>
        <w:rPr/>
        <w:t>abuse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line="261" w:lineRule="auto" w:before="24"/>
        <w:ind w:right="1673" w:firstLine="60"/>
      </w:pPr>
      <w:r>
        <w:rPr/>
        <w:t>“Intentional</w:t>
      </w:r>
      <w:r>
        <w:rPr>
          <w:spacing w:val="-2"/>
        </w:rPr>
        <w:t> </w:t>
      </w:r>
      <w:r>
        <w:rPr/>
        <w:t>actions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</w:t>
      </w:r>
      <w:r>
        <w:rPr>
          <w:spacing w:val="-3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create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serious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(whether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harm</w:t>
      </w:r>
      <w:r>
        <w:rPr>
          <w:spacing w:val="-2"/>
        </w:rPr>
        <w:t> </w:t>
      </w:r>
      <w:r>
        <w:rPr/>
        <w:t>is</w:t>
      </w:r>
      <w:r>
        <w:rPr>
          <w:spacing w:val="-57"/>
        </w:rPr>
        <w:t> </w:t>
      </w:r>
      <w:r>
        <w:rPr/>
        <w:t>intended), to a vulnerable elder by a caregiver or other person who stands in a trusted</w:t>
      </w:r>
      <w:r>
        <w:rPr>
          <w:spacing w:val="1"/>
        </w:rPr>
        <w:t> </w:t>
      </w:r>
      <w:r>
        <w:rPr/>
        <w:t>relationship to the elder. Failure by a caregiver to satisfy the elder's basic needs or to protect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 from</w:t>
      </w:r>
      <w:r>
        <w:rPr>
          <w:spacing w:val="-1"/>
        </w:rPr>
        <w:t> </w:t>
      </w:r>
      <w:r>
        <w:rPr/>
        <w:t>harm”.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/>
        <w:t>However,</w:t>
      </w:r>
      <w:r>
        <w:rPr>
          <w:spacing w:val="-3"/>
        </w:rPr>
        <w:t> </w:t>
      </w:r>
      <w:r>
        <w:rPr/>
        <w:t>terms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vary</w:t>
      </w:r>
      <w:r>
        <w:rPr>
          <w:spacing w:val="-2"/>
        </w:rPr>
        <w:t> </w:t>
      </w:r>
      <w:r>
        <w:rPr/>
        <w:t>among</w:t>
      </w:r>
      <w:r>
        <w:rPr>
          <w:spacing w:val="-2"/>
        </w:rPr>
        <w:t> </w:t>
      </w:r>
      <w:r>
        <w:rPr/>
        <w:t>professionals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researchers,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usage</w:t>
      </w:r>
      <w:r>
        <w:rPr>
          <w:spacing w:val="-3"/>
        </w:rPr>
        <w:t> </w:t>
      </w:r>
      <w:r>
        <w:rPr/>
        <w:t>is</w:t>
      </w:r>
    </w:p>
    <w:p>
      <w:pPr>
        <w:pStyle w:val="BodyText"/>
        <w:spacing w:line="261" w:lineRule="auto" w:before="24"/>
        <w:ind w:right="1179"/>
      </w:pPr>
      <w:r>
        <w:rPr/>
        <w:t>not</w:t>
      </w:r>
      <w:r>
        <w:rPr>
          <w:spacing w:val="-3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laws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states.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considered</w:t>
      </w:r>
      <w:r>
        <w:rPr>
          <w:spacing w:val="-57"/>
        </w:rPr>
        <w:t> </w:t>
      </w:r>
      <w:r>
        <w:rPr/>
        <w:t>elderly,</w:t>
      </w:r>
      <w:r>
        <w:rPr>
          <w:spacing w:val="1"/>
        </w:rPr>
        <w:t> </w:t>
      </w:r>
      <w:r>
        <w:rPr/>
        <w:t>usually</w:t>
      </w:r>
      <w:r>
        <w:rPr>
          <w:spacing w:val="2"/>
        </w:rPr>
        <w:t> </w:t>
      </w:r>
      <w:r>
        <w:rPr/>
        <w:t>60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65</w:t>
      </w:r>
      <w:r>
        <w:rPr>
          <w:spacing w:val="1"/>
        </w:rPr>
        <w:t> </w:t>
      </w:r>
      <w:r>
        <w:rPr/>
        <w:t>years,</w:t>
      </w:r>
      <w:r>
        <w:rPr>
          <w:spacing w:val="2"/>
        </w:rPr>
        <w:t> </w:t>
      </w:r>
      <w:r>
        <w:rPr/>
        <w:t>varies.</w:t>
      </w:r>
      <w:r>
        <w:rPr>
          <w:spacing w:val="1"/>
        </w:rPr>
        <w:t> </w:t>
      </w:r>
      <w:r>
        <w:rPr/>
        <w:t>Seven</w:t>
      </w:r>
      <w:r>
        <w:rPr>
          <w:spacing w:val="2"/>
        </w:rPr>
        <w:t> </w:t>
      </w:r>
      <w:r>
        <w:rPr/>
        <w:t>categories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elder</w:t>
      </w:r>
      <w:r>
        <w:rPr>
          <w:spacing w:val="1"/>
        </w:rPr>
        <w:t> </w:t>
      </w:r>
      <w:r>
        <w:rPr/>
        <w:t>abuse</w:t>
      </w:r>
      <w:r>
        <w:rPr>
          <w:spacing w:val="1"/>
        </w:rPr>
        <w:t> </w:t>
      </w:r>
      <w:r>
        <w:rPr/>
        <w:t>have been</w:t>
      </w:r>
      <w:r>
        <w:rPr>
          <w:spacing w:val="2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b/>
          <w:spacing w:val="-1"/>
        </w:rPr>
        <w:t>National </w:t>
      </w:r>
      <w:r>
        <w:rPr>
          <w:b/>
        </w:rPr>
        <w:t>Center</w:t>
      </w:r>
      <w:r>
        <w:rPr>
          <w:b/>
          <w:spacing w:val="-5"/>
        </w:rPr>
        <w:t> </w:t>
      </w:r>
      <w:r>
        <w:rPr>
          <w:b/>
        </w:rPr>
        <w:t>on Elder</w:t>
      </w:r>
      <w:r>
        <w:rPr>
          <w:b/>
          <w:spacing w:val="-18"/>
        </w:rPr>
        <w:t> </w:t>
      </w:r>
      <w:r>
        <w:rPr>
          <w:b/>
        </w:rPr>
        <w:t>Abuse</w:t>
      </w:r>
      <w:r>
        <w:rPr>
          <w:b/>
          <w:spacing w:val="-1"/>
        </w:rPr>
        <w:t> </w:t>
      </w:r>
      <w:r>
        <w:rPr>
          <w:b/>
        </w:rPr>
        <w:t>(NCEA) including</w:t>
      </w:r>
      <w:r>
        <w:rPr/>
        <w:t>: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spacing w:val="-2"/>
          <w:position w:val="2"/>
        </w:rPr>
        <w:t>➡</w:t>
      </w:r>
      <w:r>
        <w:rPr>
          <w:rFonts w:ascii="MS UI Gothic" w:hAnsi="MS UI Gothic"/>
          <w:spacing w:val="19"/>
          <w:position w:val="2"/>
        </w:rPr>
        <w:t> </w:t>
      </w:r>
      <w:r>
        <w:rPr>
          <w:spacing w:val="-2"/>
        </w:rPr>
        <w:t>“</w:t>
      </w:r>
      <w:r>
        <w:rPr>
          <w:b/>
          <w:spacing w:val="-2"/>
        </w:rPr>
        <w:t>Physical</w:t>
      </w:r>
      <w:r>
        <w:rPr>
          <w:b/>
          <w:spacing w:val="-1"/>
        </w:rPr>
        <w:t> abuse </w:t>
      </w:r>
      <w:r>
        <w:rPr>
          <w:spacing w:val="-1"/>
        </w:rPr>
        <w:t>-</w:t>
      </w:r>
      <w:r>
        <w:rPr>
          <w:spacing w:val="-13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act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violence that</w:t>
      </w:r>
      <w:r>
        <w:rPr>
          <w:spacing w:val="1"/>
        </w:rPr>
        <w:t> </w:t>
      </w:r>
      <w:r>
        <w:rPr>
          <w:spacing w:val="-1"/>
        </w:rPr>
        <w:t>causes</w:t>
      </w:r>
      <w:r>
        <w:rPr/>
        <w:t> </w:t>
      </w:r>
      <w:r>
        <w:rPr>
          <w:spacing w:val="-1"/>
        </w:rPr>
        <w:t>pain,</w:t>
      </w:r>
      <w:r>
        <w:rPr>
          <w:spacing w:val="1"/>
        </w:rPr>
        <w:t> </w:t>
      </w:r>
      <w:r>
        <w:rPr>
          <w:spacing w:val="-1"/>
        </w:rPr>
        <w:t>injury,</w:t>
      </w:r>
      <w:r>
        <w:rPr/>
        <w:t> </w:t>
      </w:r>
      <w:r>
        <w:rPr>
          <w:spacing w:val="-1"/>
        </w:rPr>
        <w:t>impairment,</w:t>
      </w:r>
      <w:r>
        <w:rPr/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disease,</w:t>
      </w:r>
      <w:r>
        <w:rPr>
          <w:spacing w:val="-57"/>
        </w:rPr>
        <w:t> </w:t>
      </w:r>
      <w:r>
        <w:rPr/>
        <w:t>including striking, pushing, force-feeding, and improper use of physical restraints or</w:t>
      </w:r>
      <w:r>
        <w:rPr>
          <w:spacing w:val="1"/>
        </w:rPr>
        <w:t> </w:t>
      </w:r>
      <w:r>
        <w:rPr/>
        <w:t>medication</w:t>
      </w:r>
    </w:p>
    <w:p>
      <w:pPr>
        <w:spacing w:line="279" w:lineRule="exact" w:before="0"/>
        <w:ind w:left="1280" w:right="0" w:firstLine="0"/>
        <w:jc w:val="left"/>
        <w:rPr>
          <w:sz w:val="24"/>
        </w:rPr>
      </w:pPr>
      <w:r>
        <w:rPr>
          <w:rFonts w:ascii="MS UI Gothic" w:hAnsi="MS UI Gothic"/>
          <w:position w:val="2"/>
          <w:sz w:val="24"/>
        </w:rPr>
        <w:t>➡</w:t>
      </w:r>
      <w:r>
        <w:rPr>
          <w:rFonts w:ascii="MS UI Gothic" w:hAnsi="MS UI Gothic"/>
          <w:spacing w:val="5"/>
          <w:position w:val="2"/>
          <w:sz w:val="24"/>
        </w:rPr>
        <w:t> </w:t>
      </w:r>
      <w:r>
        <w:rPr>
          <w:b/>
          <w:sz w:val="24"/>
        </w:rPr>
        <w:t>Emotional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psychological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abuse</w:t>
      </w:r>
      <w:r>
        <w:rPr>
          <w:b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causes</w:t>
      </w:r>
      <w:r>
        <w:rPr>
          <w:spacing w:val="-4"/>
          <w:sz w:val="24"/>
        </w:rPr>
        <w:t> </w:t>
      </w:r>
      <w:r>
        <w:rPr>
          <w:sz w:val="24"/>
        </w:rPr>
        <w:t>mental</w:t>
      </w:r>
      <w:r>
        <w:rPr>
          <w:spacing w:val="-4"/>
          <w:sz w:val="24"/>
        </w:rPr>
        <w:t> </w:t>
      </w:r>
      <w:r>
        <w:rPr>
          <w:sz w:val="24"/>
        </w:rPr>
        <w:t>anguish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threats,</w:t>
      </w:r>
    </w:p>
    <w:p>
      <w:pPr>
        <w:pStyle w:val="BodyText"/>
        <w:spacing w:line="261" w:lineRule="auto" w:before="24"/>
        <w:ind w:left="1640" w:right="1229"/>
      </w:pPr>
      <w:r>
        <w:rPr/>
        <w:t>verbal or nonverbal insults, isolation, and humiliation. Some legal definitions require</w:t>
      </w:r>
      <w:r>
        <w:rPr>
          <w:spacing w:val="1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episodes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single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constitute</w:t>
      </w:r>
      <w:r>
        <w:rPr>
          <w:spacing w:val="-57"/>
        </w:rPr>
        <w:t> </w:t>
      </w:r>
      <w:r>
        <w:rPr/>
        <w:t>abuse.</w:t>
      </w:r>
    </w:p>
    <w:p>
      <w:pPr>
        <w:spacing w:after="0" w:line="261" w:lineRule="auto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59" w:lineRule="auto" w:before="38"/>
        <w:ind w:left="164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1"/>
          <w:position w:val="2"/>
        </w:rPr>
        <w:t> </w:t>
      </w:r>
      <w:r>
        <w:rPr>
          <w:b/>
        </w:rPr>
        <w:t>Financial or material exploitation </w:t>
      </w:r>
      <w:r>
        <w:rPr/>
        <w:t>- Misuse of an elderly person’s money or assets for</w:t>
      </w:r>
      <w:r>
        <w:rPr>
          <w:spacing w:val="1"/>
        </w:rPr>
        <w:t> </w:t>
      </w:r>
      <w:r>
        <w:rPr>
          <w:spacing w:val="-1"/>
        </w:rPr>
        <w:t>personal gain. Acts such as stealing (money, social </w:t>
      </w:r>
      <w:r>
        <w:rPr/>
        <w:t>security checks, possessions) or coercion</w:t>
      </w:r>
      <w:r>
        <w:rPr>
          <w:spacing w:val="-57"/>
        </w:rPr>
        <w:t> </w:t>
      </w:r>
      <w:r>
        <w:rPr/>
        <w:t>(changing</w:t>
      </w:r>
      <w:r>
        <w:rPr>
          <w:spacing w:val="-1"/>
        </w:rPr>
        <w:t> </w:t>
      </w:r>
      <w:r>
        <w:rPr/>
        <w:t>a will,</w:t>
      </w:r>
      <w:r>
        <w:rPr>
          <w:spacing w:val="-1"/>
        </w:rPr>
        <w:t> </w:t>
      </w:r>
      <w:r>
        <w:rPr/>
        <w:t>assuming power of attorney) constitute financial abuse.</w:t>
      </w:r>
    </w:p>
    <w:p>
      <w:pPr>
        <w:pStyle w:val="BodyText"/>
        <w:spacing w:line="279" w:lineRule="exact"/>
      </w:pPr>
      <w:r>
        <w:rPr>
          <w:rFonts w:ascii="MS UI Gothic" w:hAnsi="MS UI Gothic"/>
          <w:w w:val="95"/>
          <w:position w:val="2"/>
        </w:rPr>
        <w:t>➡</w:t>
      </w:r>
      <w:r>
        <w:rPr>
          <w:rFonts w:ascii="MS UI Gothic" w:hAnsi="MS UI Gothic"/>
          <w:spacing w:val="134"/>
          <w:position w:val="2"/>
        </w:rPr>
        <w:t> </w:t>
      </w:r>
      <w:r>
        <w:rPr>
          <w:b/>
          <w:w w:val="95"/>
        </w:rPr>
        <w:t>Neglect</w:t>
      </w:r>
      <w:r>
        <w:rPr>
          <w:b/>
          <w:spacing w:val="19"/>
          <w:w w:val="95"/>
        </w:rPr>
        <w:t> </w:t>
      </w:r>
      <w:r>
        <w:rPr>
          <w:w w:val="95"/>
        </w:rPr>
        <w:t>-</w:t>
      </w:r>
      <w:r>
        <w:rPr>
          <w:spacing w:val="20"/>
          <w:w w:val="95"/>
        </w:rPr>
        <w:t> </w:t>
      </w:r>
      <w:r>
        <w:rPr>
          <w:w w:val="95"/>
        </w:rPr>
        <w:t>Failure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21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caretaker</w:t>
      </w:r>
      <w:r>
        <w:rPr>
          <w:spacing w:val="20"/>
          <w:w w:val="95"/>
        </w:rPr>
        <w:t> </w:t>
      </w:r>
      <w:r>
        <w:rPr>
          <w:w w:val="95"/>
        </w:rPr>
        <w:t>to</w:t>
      </w:r>
      <w:r>
        <w:rPr>
          <w:spacing w:val="20"/>
          <w:w w:val="95"/>
        </w:rPr>
        <w:t> </w:t>
      </w:r>
      <w:r>
        <w:rPr>
          <w:w w:val="95"/>
        </w:rPr>
        <w:t>provide</w:t>
      </w:r>
      <w:r>
        <w:rPr>
          <w:spacing w:val="21"/>
          <w:w w:val="95"/>
        </w:rPr>
        <w:t> </w:t>
      </w:r>
      <w:r>
        <w:rPr>
          <w:w w:val="95"/>
        </w:rPr>
        <w:t>for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patient's</w:t>
      </w:r>
      <w:r>
        <w:rPr>
          <w:spacing w:val="20"/>
          <w:w w:val="95"/>
        </w:rPr>
        <w:t> </w:t>
      </w:r>
      <w:r>
        <w:rPr>
          <w:w w:val="95"/>
        </w:rPr>
        <w:t>basic</w:t>
      </w:r>
      <w:r>
        <w:rPr>
          <w:spacing w:val="21"/>
          <w:w w:val="95"/>
        </w:rPr>
        <w:t> </w:t>
      </w:r>
      <w:r>
        <w:rPr>
          <w:w w:val="95"/>
        </w:rPr>
        <w:t>needs.</w:t>
      </w:r>
      <w:r>
        <w:rPr>
          <w:spacing w:val="2"/>
          <w:w w:val="95"/>
        </w:rPr>
        <w:t> </w:t>
      </w:r>
      <w:r>
        <w:rPr>
          <w:w w:val="95"/>
        </w:rPr>
        <w:t>As</w:t>
      </w:r>
      <w:r>
        <w:rPr>
          <w:spacing w:val="19"/>
          <w:w w:val="95"/>
        </w:rPr>
        <w:t> </w:t>
      </w:r>
      <w:r>
        <w:rPr>
          <w:w w:val="95"/>
        </w:rPr>
        <w:t>in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previous</w:t>
      </w:r>
    </w:p>
    <w:p>
      <w:pPr>
        <w:pStyle w:val="BodyText"/>
        <w:spacing w:line="261" w:lineRule="auto" w:before="24"/>
        <w:ind w:left="1640" w:right="1495"/>
      </w:pPr>
      <w:r>
        <w:rPr/>
        <w:t>examples of abuse, neglect can be physical, emotional, or financial. Physical neglect is</w:t>
      </w:r>
      <w:r>
        <w:rPr>
          <w:spacing w:val="1"/>
        </w:rPr>
        <w:t> </w:t>
      </w:r>
      <w:r>
        <w:rPr/>
        <w:t>failure to provide eyeglasses or dentures, preventive health care, safety precautions, or</w:t>
      </w:r>
      <w:r>
        <w:rPr>
          <w:spacing w:val="1"/>
        </w:rPr>
        <w:t> </w:t>
      </w:r>
      <w:r>
        <w:rPr/>
        <w:t>hygiene. Emotional neglect includes failure to provide social stimulation (leaving an older</w:t>
      </w:r>
      <w:r>
        <w:rPr>
          <w:spacing w:val="-58"/>
        </w:rPr>
        <w:t> </w:t>
      </w:r>
      <w:r>
        <w:rPr/>
        <w:t>person alone for extended periods). Financial neglect involves failure to use the resources</w:t>
      </w:r>
      <w:r>
        <w:rPr>
          <w:spacing w:val="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to restore or maintain the</w:t>
      </w:r>
      <w:r>
        <w:rPr>
          <w:spacing w:val="-1"/>
        </w:rPr>
        <w:t> </w:t>
      </w:r>
      <w:r>
        <w:rPr/>
        <w:t>well-being</w:t>
      </w:r>
      <w:r>
        <w:rPr>
          <w:spacing w:val="-1"/>
        </w:rPr>
        <w:t> </w:t>
      </w:r>
      <w:r>
        <w:rPr/>
        <w:t>of the aging adult.</w:t>
      </w:r>
    </w:p>
    <w:p>
      <w:pPr>
        <w:pStyle w:val="BodyText"/>
        <w:spacing w:line="272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>
          <w:b/>
        </w:rPr>
        <w:t>Sexual</w:t>
      </w:r>
      <w:r>
        <w:rPr>
          <w:b/>
          <w:spacing w:val="-5"/>
        </w:rPr>
        <w:t> </w:t>
      </w:r>
      <w:r>
        <w:rPr>
          <w:b/>
        </w:rPr>
        <w:t>abuse</w:t>
      </w:r>
      <w:r>
        <w:rPr>
          <w:b/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Nonconsensual</w:t>
      </w:r>
      <w:r>
        <w:rPr>
          <w:spacing w:val="-5"/>
        </w:rPr>
        <w:t> </w:t>
      </w:r>
      <w:r>
        <w:rPr/>
        <w:t>intimate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similar</w:t>
      </w:r>
      <w:r>
        <w:rPr>
          <w:spacing w:val="-5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</w:p>
    <w:p>
      <w:pPr>
        <w:pStyle w:val="BodyText"/>
        <w:spacing w:line="261" w:lineRule="auto" w:before="24"/>
        <w:ind w:left="1640" w:right="1205"/>
      </w:pPr>
      <w:r>
        <w:rPr/>
        <w:t>patient is incapable of giving consent.</w:t>
      </w:r>
      <w:r>
        <w:rPr>
          <w:spacing w:val="1"/>
        </w:rPr>
        <w:t> </w:t>
      </w:r>
      <w:r>
        <w:rPr/>
        <w:t>Family members, friends, institutional employees, and</w:t>
      </w:r>
      <w:r>
        <w:rPr>
          <w:spacing w:val="-57"/>
        </w:rPr>
        <w:t> </w:t>
      </w:r>
      <w:r>
        <w:rPr/>
        <w:t>fellow</w:t>
      </w:r>
      <w:r>
        <w:rPr>
          <w:spacing w:val="-1"/>
        </w:rPr>
        <w:t> </w:t>
      </w:r>
      <w:r>
        <w:rPr/>
        <w:t>patients can commit sexual</w:t>
      </w:r>
      <w:r>
        <w:rPr>
          <w:spacing w:val="-1"/>
        </w:rPr>
        <w:t> </w:t>
      </w:r>
      <w:r>
        <w:rPr/>
        <w:t>abuse.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3"/>
          <w:position w:val="2"/>
        </w:rPr>
        <w:t> </w:t>
      </w:r>
      <w:r>
        <w:rPr>
          <w:b/>
        </w:rPr>
        <w:t>Self-neglect</w:t>
      </w:r>
      <w:r>
        <w:rPr>
          <w:b/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seniors</w:t>
      </w:r>
      <w:r>
        <w:rPr>
          <w:spacing w:val="-6"/>
        </w:rPr>
        <w:t> </w:t>
      </w:r>
      <w:r>
        <w:rPr/>
        <w:t>compromise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own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safety,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an</w:t>
      </w:r>
    </w:p>
    <w:p>
      <w:pPr>
        <w:pStyle w:val="BodyText"/>
        <w:spacing w:line="261" w:lineRule="auto" w:before="24"/>
        <w:ind w:left="1640" w:right="1607"/>
        <w:jc w:val="both"/>
      </w:pPr>
      <w:r>
        <w:rPr/>
        <w:t>aging adult refuses needed help with various daily activities. When the patient is deemed</w:t>
      </w:r>
      <w:r>
        <w:rPr>
          <w:spacing w:val="-57"/>
        </w:rPr>
        <w:t> </w:t>
      </w:r>
      <w:r>
        <w:rPr/>
        <w:t>competent, many ethical questions arise regarding the patient's right of autonomy and the</w:t>
      </w:r>
      <w:r>
        <w:rPr>
          <w:spacing w:val="-57"/>
        </w:rPr>
        <w:t> </w:t>
      </w:r>
      <w:r>
        <w:rPr/>
        <w:t>physician's oath of beneficence.</w:t>
      </w:r>
    </w:p>
    <w:p>
      <w:pPr>
        <w:pStyle w:val="BodyText"/>
        <w:spacing w:line="274" w:lineRule="exact"/>
        <w:jc w:val="both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>
          <w:b/>
        </w:rPr>
        <w:t>Abandonment</w:t>
      </w:r>
      <w:r>
        <w:rPr>
          <w:b/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desertion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elderly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assumed</w:t>
      </w:r>
    </w:p>
    <w:p>
      <w:pPr>
        <w:pStyle w:val="BodyText"/>
        <w:spacing w:line="261" w:lineRule="auto" w:before="24"/>
        <w:ind w:left="1640" w:right="1735"/>
        <w:jc w:val="both"/>
      </w:pPr>
      <w:r>
        <w:rPr/>
        <w:t>responsibility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elder,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custody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58"/>
        </w:rPr>
        <w:t> </w:t>
      </w:r>
      <w:r>
        <w:rPr/>
        <w:t>elder.”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  <w:spacing w:before="1"/>
      </w:pPr>
      <w:r>
        <w:rPr/>
        <w:t>Federal</w:t>
      </w:r>
      <w:r>
        <w:rPr>
          <w:spacing w:val="-5"/>
        </w:rPr>
        <w:t> </w:t>
      </w:r>
      <w:r>
        <w:rPr/>
        <w:t>Definitions</w:t>
      </w:r>
    </w:p>
    <w:p>
      <w:pPr>
        <w:pStyle w:val="BodyText"/>
        <w:spacing w:line="261" w:lineRule="auto" w:before="24"/>
        <w:ind w:right="1237"/>
      </w:pPr>
      <w:r>
        <w:rPr/>
        <w:t>Federal definitions of elder abuse, neglect, and exploitation appeared for the first time in the</w:t>
      </w:r>
      <w:r>
        <w:rPr>
          <w:spacing w:val="1"/>
        </w:rPr>
        <w:t> </w:t>
      </w:r>
      <w:r>
        <w:rPr>
          <w:spacing w:val="-1"/>
        </w:rPr>
        <w:t>1987 Amendments to the Older Americans </w:t>
      </w:r>
      <w:r>
        <w:rPr/>
        <w:t>Act. These definitions were provided in the law only</w:t>
      </w:r>
      <w:r>
        <w:rPr>
          <w:spacing w:val="1"/>
        </w:rPr>
        <w:t> </w:t>
      </w:r>
      <w:r>
        <w:rPr/>
        <w:t>as guidelines for identifying the problems and not for enforcement purposes. Currently, elder</w:t>
      </w:r>
      <w:r>
        <w:rPr>
          <w:spacing w:val="1"/>
        </w:rPr>
        <w:t> </w:t>
      </w:r>
      <w:r>
        <w:rPr/>
        <w:t>abuse is defined by state laws, and state definitions vary considerably from one jurisdiction to</w:t>
      </w:r>
      <w:r>
        <w:rPr>
          <w:spacing w:val="1"/>
        </w:rPr>
        <w:t> </w:t>
      </w:r>
      <w:r>
        <w:rPr/>
        <w:t>another in terms of what constitutes the abuse, neglect, or exploitation of the elderly. Broadly</w:t>
      </w:r>
      <w:r>
        <w:rPr>
          <w:spacing w:val="1"/>
        </w:rPr>
        <w:t> </w:t>
      </w:r>
      <w:r>
        <w:rPr/>
        <w:t>defined, however, there are three basic categories of elder abuse: (1) domestic elder abuse; (2)</w:t>
      </w:r>
      <w:r>
        <w:rPr>
          <w:spacing w:val="1"/>
        </w:rPr>
        <w:t> </w:t>
      </w:r>
      <w:r>
        <w:rPr/>
        <w:t>institutional elder abuse; and (3) self-neglect or self-abuse. In most cases, state statutes</w:t>
      </w:r>
      <w:r>
        <w:rPr>
          <w:spacing w:val="1"/>
        </w:rPr>
        <w:t> </w:t>
      </w:r>
      <w:r>
        <w:rPr/>
        <w:t>addressing elder abuse provide the definitions of these different categories of elder abuse, with</w:t>
      </w:r>
      <w:r>
        <w:rPr>
          <w:spacing w:val="1"/>
        </w:rPr>
        <w:t> </w:t>
      </w:r>
      <w:r>
        <w:rPr/>
        <w:t>varying</w:t>
      </w:r>
      <w:r>
        <w:rPr>
          <w:spacing w:val="-3"/>
        </w:rPr>
        <w:t> </w:t>
      </w:r>
      <w:r>
        <w:rPr/>
        <w:t>degrees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specificity.</w:t>
      </w:r>
      <w:r>
        <w:rPr>
          <w:spacing w:val="-3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institutional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abuse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further</w:t>
      </w:r>
      <w:r>
        <w:rPr>
          <w:spacing w:val="-2"/>
        </w:rPr>
        <w:t> </w:t>
      </w:r>
      <w:r>
        <w:rPr/>
        <w:t>categorized</w:t>
      </w:r>
      <w:r>
        <w:rPr>
          <w:spacing w:val="-57"/>
        </w:rPr>
        <w:t> </w:t>
      </w:r>
      <w:r>
        <w:rPr/>
        <w:t>as follows: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9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Physical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abuse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defined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physical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force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result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bodily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injury,</w:t>
      </w:r>
    </w:p>
    <w:p>
      <w:pPr>
        <w:pStyle w:val="BodyText"/>
        <w:spacing w:line="261" w:lineRule="auto" w:before="2"/>
        <w:ind w:left="1640" w:right="1175"/>
      </w:pPr>
      <w:r>
        <w:rPr/>
        <w:t>physical pain, or impairment. It may include, but is not limited to, such acts of violence as</w:t>
      </w:r>
      <w:r>
        <w:rPr>
          <w:spacing w:val="1"/>
        </w:rPr>
        <w:t> </w:t>
      </w:r>
      <w:r>
        <w:rPr/>
        <w:t>striking (with or without an object), hitting, beating, pushing, shoving, shaking, slapping,</w:t>
      </w:r>
      <w:r>
        <w:rPr>
          <w:spacing w:val="1"/>
        </w:rPr>
        <w:t> </w:t>
      </w:r>
      <w:r>
        <w:rPr/>
        <w:t>kicking, pinching, and burning. In addition, it may also include the inappropriate use of drugs</w:t>
      </w:r>
      <w:r>
        <w:rPr>
          <w:spacing w:val="-57"/>
        </w:rPr>
        <w:t> </w:t>
      </w:r>
      <w:r>
        <w:rPr/>
        <w:t>and physical restraints, force-feeding, and physical punishment.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4" w:lineRule="auto" w:before="0" w:after="0"/>
        <w:ind w:left="1640" w:right="1297" w:hanging="360"/>
        <w:jc w:val="left"/>
        <w:rPr>
          <w:sz w:val="24"/>
        </w:rPr>
      </w:pPr>
      <w:r>
        <w:rPr>
          <w:position w:val="1"/>
          <w:sz w:val="24"/>
        </w:rPr>
        <w:t>Sexual abuse is defined as non-consensual sexual contact of any kind with an elderly or</w:t>
      </w:r>
      <w:r>
        <w:rPr>
          <w:spacing w:val="1"/>
          <w:position w:val="1"/>
          <w:sz w:val="24"/>
        </w:rPr>
        <w:t> </w:t>
      </w:r>
      <w:r>
        <w:rPr>
          <w:sz w:val="24"/>
        </w:rPr>
        <w:t>disabled person or with any person incapable of giving consent. It includes but is not limited</w:t>
      </w:r>
      <w:r>
        <w:rPr>
          <w:spacing w:val="-57"/>
          <w:sz w:val="24"/>
        </w:rPr>
        <w:t> </w:t>
      </w:r>
      <w:r>
        <w:rPr>
          <w:sz w:val="24"/>
        </w:rPr>
        <w:t>to unwanted touching, all types of sexual assault or battery, such as rape, sodomy, coerced</w:t>
      </w:r>
      <w:r>
        <w:rPr>
          <w:spacing w:val="1"/>
          <w:sz w:val="24"/>
        </w:rPr>
        <w:t> </w:t>
      </w:r>
      <w:r>
        <w:rPr>
          <w:sz w:val="24"/>
        </w:rPr>
        <w:t>nudity,</w:t>
      </w:r>
      <w:r>
        <w:rPr>
          <w:spacing w:val="-1"/>
          <w:sz w:val="24"/>
        </w:rPr>
        <w:t> </w:t>
      </w:r>
      <w:r>
        <w:rPr>
          <w:sz w:val="24"/>
        </w:rPr>
        <w:t>and sexually</w:t>
      </w:r>
      <w:r>
        <w:rPr>
          <w:spacing w:val="-1"/>
          <w:sz w:val="24"/>
        </w:rPr>
        <w:t> </w:t>
      </w:r>
      <w:r>
        <w:rPr>
          <w:sz w:val="24"/>
        </w:rPr>
        <w:t>explicit</w:t>
      </w:r>
      <w:r>
        <w:rPr>
          <w:spacing w:val="-1"/>
          <w:sz w:val="24"/>
        </w:rPr>
        <w:t> </w:t>
      </w:r>
      <w:r>
        <w:rPr>
          <w:sz w:val="24"/>
        </w:rPr>
        <w:t>photographing.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2" w:lineRule="auto" w:before="0" w:after="0"/>
        <w:ind w:left="1640" w:right="1375" w:hanging="360"/>
        <w:jc w:val="left"/>
        <w:rPr>
          <w:sz w:val="24"/>
        </w:rPr>
      </w:pPr>
      <w:r>
        <w:rPr>
          <w:position w:val="1"/>
          <w:sz w:val="24"/>
        </w:rPr>
        <w:t>Emotional or psychological abuse is defined as the infliction of anguish, pain, or distress</w:t>
      </w:r>
      <w:r>
        <w:rPr>
          <w:spacing w:val="1"/>
          <w:position w:val="1"/>
          <w:sz w:val="24"/>
        </w:rPr>
        <w:t> </w:t>
      </w:r>
      <w:r>
        <w:rPr>
          <w:sz w:val="24"/>
        </w:rPr>
        <w:t>through verbal or nonverbal acts. Emotional/psychological abuse includes but is not limited</w:t>
      </w:r>
      <w:r>
        <w:rPr>
          <w:spacing w:val="-57"/>
          <w:sz w:val="24"/>
        </w:rPr>
        <w:t> </w:t>
      </w:r>
      <w:r>
        <w:rPr>
          <w:sz w:val="24"/>
        </w:rPr>
        <w:t>to verbal assaults, insults, threats, intimidation, humiliation, and harassment. In addition,</w:t>
      </w:r>
    </w:p>
    <w:p>
      <w:pPr>
        <w:spacing w:after="0" w:line="252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left="1640" w:right="1751"/>
      </w:pPr>
      <w:r>
        <w:rPr/>
        <w:t>treating an older person like an infant; isolating an elderly person from his/her family,</w:t>
      </w:r>
      <w:r>
        <w:rPr>
          <w:spacing w:val="1"/>
        </w:rPr>
        <w:t> </w:t>
      </w:r>
      <w:r>
        <w:rPr/>
        <w:t>friends, or regular activities; giving an older person the “silent treatment;" and enforced</w:t>
      </w:r>
      <w:r>
        <w:rPr>
          <w:spacing w:val="-57"/>
        </w:rPr>
        <w:t> </w:t>
      </w:r>
      <w:r>
        <w:rPr/>
        <w:t>social</w:t>
      </w:r>
      <w:r>
        <w:rPr>
          <w:spacing w:val="-2"/>
        </w:rPr>
        <w:t> </w:t>
      </w:r>
      <w:r>
        <w:rPr/>
        <w:t>isolation are examples of emotional/psychological abuse.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6" w:lineRule="auto" w:before="0" w:after="0"/>
        <w:ind w:left="1640" w:right="1181" w:hanging="360"/>
        <w:jc w:val="left"/>
        <w:rPr>
          <w:sz w:val="24"/>
        </w:rPr>
      </w:pPr>
      <w:r>
        <w:rPr>
          <w:position w:val="1"/>
          <w:sz w:val="24"/>
        </w:rPr>
        <w:t>Neglect is defined as the refusal or failure to fulfill any part of a person's obligations or duties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to an elder. Neglect may also include failure of a person who has fiduciary responsibilities to</w:t>
      </w:r>
      <w:r>
        <w:rPr>
          <w:spacing w:val="1"/>
          <w:sz w:val="24"/>
        </w:rPr>
        <w:t> </w:t>
      </w:r>
      <w:r>
        <w:rPr>
          <w:sz w:val="24"/>
        </w:rPr>
        <w:t>provide care for an elder (e.g., pay for necessary home care services) or the failure on the part</w:t>
      </w:r>
      <w:r>
        <w:rPr>
          <w:spacing w:val="-57"/>
          <w:sz w:val="24"/>
        </w:rPr>
        <w:t> </w:t>
      </w:r>
      <w:r>
        <w:rPr>
          <w:sz w:val="24"/>
        </w:rPr>
        <w:t>of an in-home service provider to provide necessary care. Neglect typically means the refusal</w:t>
      </w:r>
      <w:r>
        <w:rPr>
          <w:spacing w:val="-57"/>
          <w:sz w:val="24"/>
        </w:rPr>
        <w:t> </w:t>
      </w:r>
      <w:r>
        <w:rPr>
          <w:sz w:val="24"/>
        </w:rPr>
        <w:t>or failure to provide an elderly person with such life necessities as food, water, clothing,</w:t>
      </w:r>
      <w:r>
        <w:rPr>
          <w:spacing w:val="1"/>
          <w:sz w:val="24"/>
        </w:rPr>
        <w:t> </w:t>
      </w:r>
      <w:r>
        <w:rPr>
          <w:sz w:val="24"/>
        </w:rPr>
        <w:t>shelter, personal hygiene, medicine, comfort, personal safety, and other essentials included in</w:t>
      </w:r>
      <w:r>
        <w:rPr>
          <w:spacing w:val="-57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implied or agreed-upon responsibility to</w:t>
      </w:r>
      <w:r>
        <w:rPr>
          <w:spacing w:val="-1"/>
          <w:sz w:val="24"/>
        </w:rPr>
        <w:t> </w:t>
      </w:r>
      <w:r>
        <w:rPr>
          <w:sz w:val="24"/>
        </w:rPr>
        <w:t>an elder.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2" w:lineRule="auto" w:before="0" w:after="0"/>
        <w:ind w:left="1640" w:right="1177" w:hanging="360"/>
        <w:jc w:val="left"/>
        <w:rPr>
          <w:sz w:val="24"/>
        </w:rPr>
      </w:pPr>
      <w:r>
        <w:rPr>
          <w:position w:val="1"/>
          <w:sz w:val="24"/>
        </w:rPr>
        <w:t>Exploitation is defined as misusing the resources of an elderly or disabled person for personal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or monetary benefit. This includes taking Social Security or SSI (Supplemental Security</w:t>
      </w:r>
      <w:r>
        <w:rPr>
          <w:spacing w:val="1"/>
          <w:sz w:val="24"/>
        </w:rPr>
        <w:t> </w:t>
      </w:r>
      <w:r>
        <w:rPr>
          <w:sz w:val="24"/>
        </w:rPr>
        <w:t>Income) checks, abusing a joint checking account, and taking property and other resources.</w:t>
      </w:r>
    </w:p>
    <w:p>
      <w:pPr>
        <w:spacing w:before="222"/>
        <w:ind w:left="1280" w:right="0" w:firstLine="0"/>
        <w:jc w:val="left"/>
        <w:rPr>
          <w:i/>
          <w:sz w:val="20"/>
        </w:rPr>
      </w:pPr>
      <w:r>
        <w:rPr>
          <w:i/>
          <w:sz w:val="20"/>
        </w:rPr>
        <w:t>(Adapted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Center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Elder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Abuse.)</w:t>
      </w:r>
    </w:p>
    <w:p>
      <w:pPr>
        <w:pStyle w:val="BodyText"/>
        <w:ind w:left="0"/>
        <w:rPr>
          <w:i/>
          <w:sz w:val="28"/>
        </w:rPr>
      </w:pPr>
    </w:p>
    <w:p>
      <w:pPr>
        <w:pStyle w:val="Heading1"/>
      </w:pPr>
      <w:r>
        <w:rPr/>
        <w:t>California</w:t>
      </w:r>
      <w:r>
        <w:rPr>
          <w:spacing w:val="-4"/>
        </w:rPr>
        <w:t> </w:t>
      </w:r>
      <w:r>
        <w:rPr/>
        <w:t>law</w:t>
      </w:r>
      <w:r>
        <w:rPr>
          <w:spacing w:val="-2"/>
        </w:rPr>
        <w:t> </w:t>
      </w:r>
      <w:r>
        <w:rPr/>
        <w:t>says</w:t>
      </w:r>
      <w:r>
        <w:rPr>
          <w:spacing w:val="-3"/>
        </w:rPr>
        <w:t> </w:t>
      </w:r>
      <w:r>
        <w:rPr/>
        <w:t>elder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dependent</w:t>
      </w:r>
      <w:r>
        <w:rPr>
          <w:spacing w:val="-3"/>
        </w:rPr>
        <w:t> </w:t>
      </w:r>
      <w:r>
        <w:rPr/>
        <w:t>adult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is: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2" w:lineRule="auto" w:before="0" w:after="0"/>
        <w:ind w:left="1640" w:right="1611" w:hanging="360"/>
        <w:jc w:val="left"/>
        <w:rPr>
          <w:sz w:val="24"/>
        </w:rPr>
      </w:pPr>
      <w:r>
        <w:rPr>
          <w:position w:val="1"/>
          <w:sz w:val="24"/>
        </w:rPr>
        <w:t>Physical abuse, sexual abuse, neglect, financial abuse, abandonment, isolation, abduction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(taking the person out of the state against his or her will), or other behavior that causes</w:t>
      </w:r>
      <w:r>
        <w:rPr>
          <w:spacing w:val="1"/>
          <w:sz w:val="24"/>
        </w:rPr>
        <w:t> </w:t>
      </w: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harm, pain, or mental suffering; and/or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42" w:lineRule="auto" w:before="0" w:after="0"/>
        <w:ind w:left="1640" w:right="1599" w:hanging="360"/>
        <w:jc w:val="left"/>
        <w:rPr>
          <w:sz w:val="24"/>
        </w:rPr>
      </w:pPr>
      <w:r>
        <w:rPr>
          <w:position w:val="1"/>
          <w:sz w:val="24"/>
        </w:rPr>
        <w:t>Deprivation by a caregiver of things or services that the elder or dependent adult needs to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avoid</w:t>
      </w:r>
      <w:r>
        <w:rPr>
          <w:spacing w:val="-1"/>
          <w:sz w:val="24"/>
        </w:rPr>
        <w:t> </w:t>
      </w:r>
      <w:r>
        <w:rPr>
          <w:sz w:val="24"/>
        </w:rPr>
        <w:t>physical harm or mental suffering.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BodyText"/>
        <w:spacing w:line="261" w:lineRule="auto"/>
        <w:ind w:right="1206"/>
      </w:pPr>
      <w:r>
        <w:rPr/>
        <w:t>Elder mistreatment includes intentional or neglectful acts by a caregiver or trusted person that</w:t>
      </w:r>
      <w:r>
        <w:rPr>
          <w:spacing w:val="1"/>
        </w:rPr>
        <w:t> </w:t>
      </w:r>
      <w:r>
        <w:rPr/>
        <w:t>harm a vulnerable older person. It can occur in a variety of settings. One out of 10 older adults</w:t>
      </w:r>
      <w:r>
        <w:rPr>
          <w:spacing w:val="1"/>
        </w:rPr>
        <w:t> </w:t>
      </w:r>
      <w:r>
        <w:rPr/>
        <w:t>experiences some form of abuse or neglect by a caregiver each year, and the incidence is</w:t>
      </w:r>
      <w:r>
        <w:rPr>
          <w:spacing w:val="1"/>
        </w:rPr>
        <w:t> </w:t>
      </w:r>
      <w:r>
        <w:rPr>
          <w:spacing w:val="-1"/>
        </w:rPr>
        <w:t>expected to increase. Although the U.S. Preventive Services Task </w:t>
      </w:r>
      <w:r>
        <w:rPr/>
        <w:t>Force found insufficient</w:t>
      </w:r>
      <w:r>
        <w:rPr>
          <w:spacing w:val="1"/>
        </w:rPr>
        <w:t> </w:t>
      </w:r>
      <w:r>
        <w:rPr/>
        <w:t>evidence that screening for elder abuse reduces harm, physicians in most states have professional</w:t>
      </w:r>
      <w:r>
        <w:rPr>
          <w:spacing w:val="-57"/>
        </w:rPr>
        <w:t> </w:t>
      </w:r>
      <w:r>
        <w:rPr/>
        <w:t>and legal obligations to appropriately diagnose, report, and refer persons who have been abused.</w:t>
      </w:r>
      <w:r>
        <w:rPr>
          <w:spacing w:val="1"/>
        </w:rPr>
        <w:t> </w:t>
      </w:r>
      <w:r>
        <w:rPr/>
        <w:t>Screening or systematic inquiry can detect abuse. A detailed medical evaluation of patients</w:t>
      </w:r>
      <w:r>
        <w:rPr>
          <w:spacing w:val="1"/>
        </w:rPr>
        <w:t> </w:t>
      </w:r>
      <w:r>
        <w:rPr/>
        <w:t>suspected of being abused is necessary because medical and psychiatric conditions can mimic</w:t>
      </w:r>
      <w:r>
        <w:rPr>
          <w:spacing w:val="1"/>
        </w:rPr>
        <w:t> </w:t>
      </w:r>
      <w:r>
        <w:rPr/>
        <w:t>abuse. Signs of abuse may include specific patterns of injury. Interviewing patients and</w:t>
      </w:r>
      <w:r>
        <w:rPr>
          <w:spacing w:val="1"/>
        </w:rPr>
        <w:t> </w:t>
      </w:r>
      <w:r>
        <w:rPr/>
        <w:t>caregivers separately is helpful. Evaluation for possible abuse should include assessment of</w:t>
      </w:r>
      <w:r>
        <w:rPr>
          <w:spacing w:val="1"/>
        </w:rPr>
        <w:t> </w:t>
      </w:r>
      <w:r>
        <w:rPr/>
        <w:t>cognitive function. The Elder Abuse Suspicion Index is validated to screen for abuse in</w:t>
      </w:r>
      <w:r>
        <w:rPr>
          <w:spacing w:val="1"/>
        </w:rPr>
        <w:t> </w:t>
      </w:r>
      <w:r>
        <w:rPr/>
        <w:t>cognitively intact patients. A more detailed two-step process is used to screen patients with</w:t>
      </w:r>
      <w:r>
        <w:rPr>
          <w:spacing w:val="1"/>
        </w:rPr>
        <w:t> </w:t>
      </w:r>
      <w:r>
        <w:rPr/>
        <w:t>cognitive impairment. The National Center on Elder Abuse website provides detailed, state-</w:t>
      </w:r>
      <w:r>
        <w:rPr>
          <w:spacing w:val="1"/>
        </w:rPr>
        <w:t> </w:t>
      </w:r>
      <w:r>
        <w:rPr/>
        <w:t>specific reporting and resource information for family physicians. The National Center on Elder</w:t>
      </w:r>
      <w:r>
        <w:rPr>
          <w:spacing w:val="1"/>
        </w:rPr>
        <w:t> </w:t>
      </w:r>
      <w:r>
        <w:rPr>
          <w:spacing w:val="-1"/>
        </w:rPr>
        <w:t>Abuse </w:t>
      </w:r>
      <w:r>
        <w:rPr/>
        <w:t>defines elder abuse as “intentional or neglectful acts by a caregiver or ‘trusted’ individual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to,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may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to,</w:t>
      </w:r>
      <w:r>
        <w:rPr>
          <w:spacing w:val="1"/>
        </w:rPr>
        <w:t> </w:t>
      </w:r>
      <w:r>
        <w:rPr/>
        <w:t>harm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vulnerable</w:t>
      </w:r>
      <w:r>
        <w:rPr>
          <w:spacing w:val="2"/>
        </w:rPr>
        <w:t> </w:t>
      </w:r>
      <w:r>
        <w:rPr/>
        <w:t>elder.”</w:t>
      </w:r>
      <w:r>
        <w:rPr>
          <w:spacing w:val="-13"/>
        </w:rPr>
        <w:t> </w:t>
      </w:r>
      <w:r>
        <w:rPr/>
        <w:t>Although some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draw</w:t>
      </w:r>
      <w:r>
        <w:rPr>
          <w:spacing w:val="1"/>
        </w:rPr>
        <w:t> </w:t>
      </w:r>
      <w:r>
        <w:rPr/>
        <w:t>distinctions among mistreatment, abuse, and neglect, this article uses the terms inclusively and</w:t>
      </w:r>
      <w:r>
        <w:rPr>
          <w:spacing w:val="1"/>
        </w:rPr>
        <w:t> </w:t>
      </w:r>
      <w:r>
        <w:rPr/>
        <w:t>interchangeably.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61"/>
      </w:pPr>
      <w:r>
        <w:rPr/>
        <w:t>Abuse</w:t>
      </w:r>
      <w:r>
        <w:rPr>
          <w:spacing w:val="-3"/>
        </w:rPr>
        <w:t> </w:t>
      </w:r>
      <w:r>
        <w:rPr/>
        <w:t>appears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occur</w:t>
      </w:r>
      <w:r>
        <w:rPr>
          <w:spacing w:val="-1"/>
        </w:rPr>
        <w:t> </w:t>
      </w:r>
      <w:r>
        <w:rPr/>
        <w:t>most</w:t>
      </w:r>
      <w:r>
        <w:rPr>
          <w:spacing w:val="-2"/>
        </w:rPr>
        <w:t> </w:t>
      </w:r>
      <w:r>
        <w:rPr/>
        <w:t>often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domestic</w:t>
      </w:r>
      <w:r>
        <w:rPr>
          <w:spacing w:val="-2"/>
        </w:rPr>
        <w:t> </w:t>
      </w:r>
      <w:r>
        <w:rPr/>
        <w:t>home</w:t>
      </w:r>
      <w:r>
        <w:rPr>
          <w:spacing w:val="-3"/>
        </w:rPr>
        <w:t> </w:t>
      </w:r>
      <w:r>
        <w:rPr/>
        <w:t>situations,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perpetrated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adult</w:t>
      </w:r>
      <w:r>
        <w:rPr>
          <w:spacing w:val="-57"/>
        </w:rPr>
        <w:t> </w:t>
      </w:r>
      <w:r>
        <w:rPr/>
        <w:t>caregivers, family members, or other persons. It may also occur in institutional settings such as</w:t>
      </w:r>
      <w:r>
        <w:rPr>
          <w:spacing w:val="1"/>
        </w:rPr>
        <w:t> </w:t>
      </w:r>
      <w:r>
        <w:rPr/>
        <w:t>long-term care facilities, nursing homes, or hospice. Older patients (older than 75 years) tend to</w:t>
      </w:r>
      <w:r>
        <w:rPr>
          <w:spacing w:val="1"/>
        </w:rPr>
        <w:t> </w:t>
      </w:r>
      <w:r>
        <w:rPr/>
        <w:t>have more risk factors (i.e., shared living arrangements, cognitive impairment with disruptive</w:t>
      </w:r>
      <w:r>
        <w:rPr>
          <w:spacing w:val="1"/>
        </w:rPr>
        <w:t> </w:t>
      </w:r>
      <w:r>
        <w:rPr/>
        <w:t>behaviors, social isolation from family and friends, caregiver mental illness [e.g., major</w:t>
      </w:r>
      <w:r>
        <w:rPr>
          <w:spacing w:val="1"/>
        </w:rPr>
        <w:t> </w:t>
      </w:r>
      <w:r>
        <w:rPr/>
        <w:t>depression],</w:t>
      </w:r>
      <w:r>
        <w:rPr>
          <w:spacing w:val="-2"/>
        </w:rPr>
        <w:t> </w:t>
      </w:r>
      <w:r>
        <w:rPr/>
        <w:t>alcohol</w:t>
      </w:r>
      <w:r>
        <w:rPr>
          <w:spacing w:val="-2"/>
        </w:rPr>
        <w:t> </w:t>
      </w:r>
      <w:r>
        <w:rPr/>
        <w:t>misuse,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caregiver</w:t>
      </w:r>
      <w:r>
        <w:rPr>
          <w:spacing w:val="-2"/>
        </w:rPr>
        <w:t> </w:t>
      </w:r>
      <w:r>
        <w:rPr/>
        <w:t>dependency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older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[e.g.,</w:t>
      </w:r>
      <w:r>
        <w:rPr>
          <w:spacing w:val="-1"/>
        </w:rPr>
        <w:t> </w:t>
      </w:r>
      <w:r>
        <w:rPr/>
        <w:t>financial]).</w:t>
      </w:r>
    </w:p>
    <w:p>
      <w:pPr>
        <w:pStyle w:val="BodyText"/>
        <w:spacing w:line="261" w:lineRule="auto"/>
        <w:ind w:right="1434"/>
      </w:pPr>
      <w:r>
        <w:rPr/>
        <w:t>These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risk</w:t>
      </w:r>
      <w:r>
        <w:rPr>
          <w:spacing w:val="-1"/>
        </w:rPr>
        <w:t> </w:t>
      </w:r>
      <w:r>
        <w:rPr/>
        <w:t>factors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barriers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detection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abuse.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experience</w:t>
      </w:r>
      <w:r>
        <w:rPr>
          <w:spacing w:val="-57"/>
        </w:rPr>
        <w:t> </w:t>
      </w:r>
      <w:r>
        <w:rPr/>
        <w:t>abuse readily demonstrate or express risk factors, and, conversely, many patients with risk</w:t>
      </w:r>
      <w:r>
        <w:rPr>
          <w:spacing w:val="1"/>
        </w:rPr>
        <w:t> </w:t>
      </w:r>
      <w:r>
        <w:rPr/>
        <w:t>factors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being mistreated.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</w:pP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Growing</w:t>
      </w:r>
      <w:r>
        <w:rPr>
          <w:spacing w:val="2"/>
        </w:rPr>
        <w:t> </w:t>
      </w:r>
      <w:r>
        <w:rPr>
          <w:spacing w:val="-1"/>
        </w:rPr>
        <w:t>Problem</w:t>
      </w:r>
    </w:p>
    <w:p>
      <w:pPr>
        <w:pStyle w:val="BodyText"/>
        <w:spacing w:line="261" w:lineRule="auto" w:before="24"/>
        <w:ind w:right="1229"/>
      </w:pPr>
      <w:r>
        <w:rPr/>
        <w:t>Over the next 20 years, the geriatric proportion of the U.S. population is projected to increase</w:t>
      </w:r>
      <w:r>
        <w:rPr>
          <w:spacing w:val="1"/>
        </w:rPr>
        <w:t> </w:t>
      </w:r>
      <w:r>
        <w:rPr/>
        <w:t>from 12% to 31%.10–12 Family physicians can expect more instances of elder abuse because</w:t>
      </w:r>
      <w:r>
        <w:rPr>
          <w:spacing w:val="1"/>
        </w:rPr>
        <w:t> </w:t>
      </w:r>
      <w:r>
        <w:rPr>
          <w:spacing w:val="-1"/>
        </w:rPr>
        <w:t>larger </w:t>
      </w:r>
      <w:r>
        <w:rPr/>
        <w:t>numbers of older persons will need medical care. As more states mandate reporting by</w:t>
      </w:r>
      <w:r>
        <w:rPr>
          <w:spacing w:val="1"/>
        </w:rPr>
        <w:t> </w:t>
      </w:r>
      <w:r>
        <w:rPr/>
        <w:t>physicians (most already do), there will be increasing obligations for detection and assessment.</w:t>
      </w:r>
      <w:r>
        <w:rPr>
          <w:spacing w:val="1"/>
        </w:rPr>
        <w:t> </w:t>
      </w:r>
      <w:r>
        <w:rPr/>
        <w:t>Despite this expected increased demand for expertise, physicians generally lack training,</w:t>
      </w:r>
      <w:r>
        <w:rPr>
          <w:spacing w:val="1"/>
        </w:rPr>
        <w:t> </w:t>
      </w:r>
      <w:r>
        <w:rPr/>
        <w:t>experience, education, and adequate guidelines for the assessment and management of abuse.</w:t>
      </w:r>
      <w:r>
        <w:rPr>
          <w:spacing w:val="1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2%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reports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state</w:t>
      </w:r>
      <w:r>
        <w:rPr>
          <w:spacing w:val="-15"/>
        </w:rPr>
        <w:t> </w:t>
      </w:r>
      <w:r>
        <w:rPr/>
        <w:t>APS</w:t>
      </w:r>
      <w:r>
        <w:rPr>
          <w:spacing w:val="-1"/>
        </w:rPr>
        <w:t> </w:t>
      </w:r>
      <w:r>
        <w:rPr/>
        <w:t>agencies</w:t>
      </w:r>
      <w:r>
        <w:rPr>
          <w:spacing w:val="-1"/>
        </w:rPr>
        <w:t> </w:t>
      </w:r>
      <w:r>
        <w:rPr/>
        <w:t>come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physicians.</w:t>
      </w:r>
      <w:r>
        <w:rPr>
          <w:spacing w:val="-57"/>
        </w:rPr>
        <w:t> </w:t>
      </w:r>
      <w:r>
        <w:rPr/>
        <w:t>A survey of family physicians and internists found that more than 80% of them could not recall</w:t>
      </w:r>
      <w:r>
        <w:rPr>
          <w:spacing w:val="-57"/>
        </w:rPr>
        <w:t> </w:t>
      </w:r>
      <w:r>
        <w:rPr/>
        <w:t>any medical school or residency training in this area. Another survey showed that 44% of</w:t>
      </w:r>
      <w:r>
        <w:rPr>
          <w:spacing w:val="1"/>
        </w:rPr>
        <w:t> </w:t>
      </w:r>
      <w:r>
        <w:rPr/>
        <w:t>residency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directors report</w:t>
      </w:r>
      <w:r>
        <w:rPr>
          <w:spacing w:val="-2"/>
        </w:rPr>
        <w:t> </w:t>
      </w:r>
      <w:r>
        <w:rPr/>
        <w:t>actively screening</w:t>
      </w:r>
      <w:r>
        <w:rPr>
          <w:spacing w:val="-1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for elder</w:t>
      </w:r>
      <w:r>
        <w:rPr>
          <w:spacing w:val="-1"/>
        </w:rPr>
        <w:t> </w:t>
      </w:r>
      <w:r>
        <w:rPr/>
        <w:t>abuse.</w:t>
      </w:r>
    </w:p>
    <w:p>
      <w:pPr>
        <w:pStyle w:val="BodyText"/>
        <w:ind w:left="0"/>
        <w:rPr>
          <w:sz w:val="25"/>
        </w:rPr>
      </w:pPr>
    </w:p>
    <w:p>
      <w:pPr>
        <w:spacing w:before="0"/>
        <w:ind w:left="1280" w:right="0" w:firstLine="0"/>
        <w:jc w:val="left"/>
        <w:rPr>
          <w:b/>
          <w:sz w:val="26"/>
        </w:rPr>
      </w:pPr>
      <w:r>
        <w:rPr>
          <w:b/>
          <w:spacing w:val="-1"/>
          <w:sz w:val="26"/>
        </w:rPr>
        <w:t>More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Financial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Abuse</w:t>
      </w:r>
    </w:p>
    <w:p>
      <w:pPr>
        <w:pStyle w:val="BodyText"/>
        <w:spacing w:line="261" w:lineRule="auto" w:before="25"/>
        <w:ind w:right="1229"/>
      </w:pPr>
      <w:r>
        <w:rPr/>
        <w:t>The World Health Organization (WHO) defines elder financial abuse as “the illegal or improper</w:t>
      </w:r>
      <w:r>
        <w:rPr>
          <w:spacing w:val="-57"/>
        </w:rPr>
        <w:t> </w:t>
      </w:r>
      <w:r>
        <w:rPr/>
        <w:t>exploitation or use of funds or resources of the older person. Financial abuse can be interpreted</w:t>
      </w:r>
      <w:r>
        <w:rPr>
          <w:spacing w:val="1"/>
        </w:rPr>
        <w:t> </w:t>
      </w:r>
      <w:r>
        <w:rPr/>
        <w:t>differently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difficult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detect</w:t>
      </w:r>
      <w:r>
        <w:rPr>
          <w:spacing w:val="-2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subjective</w:t>
      </w:r>
      <w:r>
        <w:rPr>
          <w:spacing w:val="-4"/>
        </w:rPr>
        <w:t> </w:t>
      </w:r>
      <w:r>
        <w:rPr/>
        <w:t>understandings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constitutes</w:t>
      </w:r>
      <w:r>
        <w:rPr>
          <w:spacing w:val="-3"/>
        </w:rPr>
        <w:t> </w:t>
      </w:r>
      <w:r>
        <w:rPr/>
        <w:t>abuse.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example, some cultural groups and families have particular attitudes and different norms with</w:t>
      </w:r>
      <w:r>
        <w:rPr>
          <w:spacing w:val="1"/>
        </w:rPr>
        <w:t> </w:t>
      </w:r>
      <w:r>
        <w:rPr/>
        <w:t>regard to the sharing of money and property. Family-mingled funds and resources lead to</w:t>
      </w:r>
      <w:r>
        <w:rPr>
          <w:spacing w:val="1"/>
        </w:rPr>
        <w:t> </w:t>
      </w:r>
      <w:r>
        <w:rPr/>
        <w:t>different understandings of what constitutes improper use. The Human Rights Commission</w:t>
      </w:r>
      <w:r>
        <w:rPr>
          <w:spacing w:val="1"/>
        </w:rPr>
        <w:t> </w:t>
      </w:r>
      <w:r>
        <w:rPr/>
        <w:t>defines financial abuse as “when a person you trust uses that relationship of trust to gain access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property”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identifies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varied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take,</w:t>
      </w:r>
      <w:r>
        <w:rPr>
          <w:spacing w:val="-1"/>
        </w:rPr>
        <w:t> </w:t>
      </w:r>
      <w:r>
        <w:rPr/>
        <w:t>including:</w:t>
      </w:r>
    </w:p>
    <w:p>
      <w:pPr>
        <w:pStyle w:val="BodyText"/>
        <w:spacing w:line="264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4"/>
          <w:position w:val="2"/>
        </w:rPr>
        <w:t> </w:t>
      </w:r>
      <w:r>
        <w:rPr/>
        <w:t>Pressure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act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guarantor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loan;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2"/>
          <w:position w:val="2"/>
        </w:rPr>
        <w:t> </w:t>
      </w:r>
      <w:r>
        <w:rPr/>
        <w:t>Pressure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transfer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sell</w:t>
      </w:r>
      <w:r>
        <w:rPr>
          <w:spacing w:val="-6"/>
        </w:rPr>
        <w:t> </w:t>
      </w:r>
      <w:r>
        <w:rPr/>
        <w:t>property;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2"/>
          <w:position w:val="2"/>
        </w:rPr>
        <w:t> </w:t>
      </w:r>
      <w:r>
        <w:rPr/>
        <w:t>Pressure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7"/>
        </w:rPr>
        <w:t> </w:t>
      </w:r>
      <w:r>
        <w:rPr/>
        <w:t>away</w:t>
      </w:r>
      <w:r>
        <w:rPr>
          <w:spacing w:val="-6"/>
        </w:rPr>
        <w:t> </w:t>
      </w:r>
      <w:r>
        <w:rPr/>
        <w:t>money;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2"/>
          <w:position w:val="2"/>
        </w:rPr>
        <w:t> </w:t>
      </w:r>
      <w:r>
        <w:rPr/>
        <w:t>Loans</w:t>
      </w:r>
      <w:r>
        <w:rPr>
          <w:spacing w:val="-5"/>
        </w:rPr>
        <w:t> </w:t>
      </w:r>
      <w:r>
        <w:rPr/>
        <w:t>not</w:t>
      </w:r>
      <w:r>
        <w:rPr>
          <w:spacing w:val="-7"/>
        </w:rPr>
        <w:t> </w:t>
      </w:r>
      <w:r>
        <w:rPr/>
        <w:t>being</w:t>
      </w:r>
      <w:r>
        <w:rPr>
          <w:spacing w:val="-5"/>
        </w:rPr>
        <w:t> </w:t>
      </w:r>
      <w:r>
        <w:rPr/>
        <w:t>repaid;</w:t>
      </w:r>
      <w:r>
        <w:rPr>
          <w:spacing w:val="-7"/>
        </w:rPr>
        <w:t> </w:t>
      </w:r>
      <w:r>
        <w:rPr/>
        <w:t>or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Persons</w:t>
      </w:r>
      <w:r>
        <w:rPr>
          <w:spacing w:val="-4"/>
        </w:rPr>
        <w:t> </w:t>
      </w:r>
      <w:r>
        <w:rPr/>
        <w:t>authorized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money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acting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best</w:t>
      </w:r>
      <w:r>
        <w:rPr>
          <w:spacing w:val="-3"/>
        </w:rPr>
        <w:t> </w:t>
      </w:r>
      <w:r>
        <w:rPr/>
        <w:t>interest,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your</w:t>
      </w:r>
      <w:r>
        <w:rPr>
          <w:spacing w:val="-57"/>
        </w:rPr>
        <w:t> </w:t>
      </w:r>
      <w:r>
        <w:rPr/>
        <w:t>money</w:t>
      </w:r>
      <w:r>
        <w:rPr>
          <w:spacing w:val="-1"/>
        </w:rPr>
        <w:t> </w:t>
      </w:r>
      <w:r>
        <w:rPr/>
        <w:t>for themselves.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Financial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tends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exist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grey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thoughtless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outright</w:t>
      </w:r>
      <w:r>
        <w:rPr>
          <w:spacing w:val="-3"/>
        </w:rPr>
        <w:t> </w:t>
      </w:r>
      <w:r>
        <w:rPr/>
        <w:t>theft”,</w:t>
      </w:r>
      <w:r>
        <w:rPr>
          <w:spacing w:val="-57"/>
        </w:rPr>
        <w:t> </w:t>
      </w:r>
      <w:r>
        <w:rPr/>
        <w:t>noting that it is “usually not a single event but a process that develops over time and so it is</w:t>
      </w:r>
      <w:r>
        <w:rPr>
          <w:spacing w:val="1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assess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point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well-intentioned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ill-considered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act</w:t>
      </w:r>
    </w:p>
    <w:p>
      <w:pPr>
        <w:pStyle w:val="BodyText"/>
        <w:spacing w:line="274" w:lineRule="exact"/>
      </w:pPr>
      <w:r>
        <w:rPr/>
        <w:t>tips</w:t>
      </w:r>
      <w:r>
        <w:rPr>
          <w:spacing w:val="-2"/>
        </w:rPr>
        <w:t> </w:t>
      </w:r>
      <w:r>
        <w:rPr/>
        <w:t>over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abuse,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borrowing</w:t>
      </w:r>
      <w:r>
        <w:rPr>
          <w:spacing w:val="-1"/>
        </w:rPr>
        <w:t> </w:t>
      </w:r>
      <w:r>
        <w:rPr/>
        <w:t>money</w:t>
      </w:r>
      <w:r>
        <w:rPr>
          <w:spacing w:val="-2"/>
        </w:rPr>
        <w:t> </w:t>
      </w:r>
      <w:r>
        <w:rPr/>
        <w:t>becomes</w:t>
      </w:r>
      <w:r>
        <w:rPr>
          <w:spacing w:val="-1"/>
        </w:rPr>
        <w:t> </w:t>
      </w:r>
      <w:r>
        <w:rPr/>
        <w:t>misappropriation.</w:t>
      </w:r>
    </w:p>
    <w:p>
      <w:pPr>
        <w:spacing w:after="0" w:line="274" w:lineRule="exact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383"/>
      </w:pPr>
      <w:r>
        <w:rPr>
          <w:spacing w:val="-1"/>
        </w:rPr>
        <w:t>Planned financial abuse is deliberately </w:t>
      </w:r>
      <w:r>
        <w:rPr/>
        <w:t>targeted and may include the ‘grooming’ of a vulnerable</w:t>
      </w:r>
      <w:r>
        <w:rPr>
          <w:spacing w:val="-57"/>
        </w:rPr>
        <w:t> </w:t>
      </w:r>
      <w:r>
        <w:rPr/>
        <w:t>person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 a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of trust.</w:t>
      </w:r>
      <w:r>
        <w:rPr>
          <w:spacing w:val="-1"/>
        </w:rPr>
        <w:t> </w:t>
      </w:r>
      <w:r>
        <w:rPr/>
        <w:t>Loneliness</w:t>
      </w:r>
      <w:r>
        <w:rPr>
          <w:spacing w:val="-1"/>
        </w:rPr>
        <w:t> </w:t>
      </w:r>
      <w:r>
        <w:rPr/>
        <w:t>and social</w:t>
      </w:r>
      <w:r>
        <w:rPr>
          <w:spacing w:val="-1"/>
        </w:rPr>
        <w:t> </w:t>
      </w:r>
      <w:r>
        <w:rPr/>
        <w:t>isolation</w:t>
      </w:r>
      <w:r>
        <w:rPr>
          <w:spacing w:val="-1"/>
        </w:rPr>
        <w:t> </w:t>
      </w:r>
      <w:r>
        <w:rPr/>
        <w:t>may play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</w:t>
      </w:r>
    </w:p>
    <w:p>
      <w:pPr>
        <w:pStyle w:val="BodyText"/>
        <w:spacing w:line="261" w:lineRule="auto"/>
        <w:ind w:right="1488"/>
      </w:pPr>
      <w:r>
        <w:rPr/>
        <w:t>in</w:t>
      </w:r>
      <w:r>
        <w:rPr>
          <w:spacing w:val="4"/>
        </w:rPr>
        <w:t> </w:t>
      </w:r>
      <w:r>
        <w:rPr/>
        <w:t>marking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vulnerable</w:t>
      </w:r>
      <w:r>
        <w:rPr>
          <w:spacing w:val="4"/>
        </w:rPr>
        <w:t> </w:t>
      </w:r>
      <w:r>
        <w:rPr/>
        <w:t>person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potential</w:t>
      </w:r>
      <w:r>
        <w:rPr>
          <w:spacing w:val="5"/>
        </w:rPr>
        <w:t> </w:t>
      </w:r>
      <w:r>
        <w:rPr/>
        <w:t>target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predatory</w:t>
      </w:r>
      <w:r>
        <w:rPr>
          <w:spacing w:val="4"/>
        </w:rPr>
        <w:t> </w:t>
      </w:r>
      <w:r>
        <w:rPr/>
        <w:t>abusers.</w:t>
      </w:r>
      <w:r>
        <w:rPr>
          <w:spacing w:val="5"/>
        </w:rPr>
        <w:t> </w:t>
      </w:r>
      <w:r>
        <w:rPr/>
        <w:t>Opportunistic</w:t>
      </w:r>
      <w:r>
        <w:rPr>
          <w:spacing w:val="1"/>
        </w:rPr>
        <w:t> </w:t>
      </w:r>
      <w:r>
        <w:rPr/>
        <w:t>abuse is more likely to emerge over time and be perpetrated by someone with a Power of</w:t>
      </w:r>
      <w:r>
        <w:rPr>
          <w:spacing w:val="1"/>
        </w:rPr>
        <w:t> </w:t>
      </w:r>
      <w:r>
        <w:rPr/>
        <w:t>Attorney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initially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legitimately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liberties</w:t>
      </w:r>
      <w:r>
        <w:rPr>
          <w:spacing w:val="-1"/>
        </w:rPr>
        <w:t> </w:t>
      </w:r>
      <w:r>
        <w:rPr/>
        <w:t>because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because</w:t>
      </w:r>
      <w:r>
        <w:rPr>
          <w:spacing w:val="-3"/>
        </w:rPr>
        <w:t> </w:t>
      </w:r>
      <w:r>
        <w:rPr/>
        <w:t>they</w:t>
      </w:r>
      <w:r>
        <w:rPr>
          <w:spacing w:val="-57"/>
        </w:rPr>
        <w:t> </w:t>
      </w:r>
      <w:r>
        <w:rPr/>
        <w:t>find</w:t>
      </w:r>
      <w:r>
        <w:rPr>
          <w:spacing w:val="-4"/>
        </w:rPr>
        <w:t> </w:t>
      </w:r>
      <w:r>
        <w:rPr/>
        <w:t>themselves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circumstances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debtv.</w:t>
      </w:r>
      <w:r>
        <w:rPr>
          <w:spacing w:val="-3"/>
        </w:rPr>
        <w:t> </w:t>
      </w:r>
      <w:r>
        <w:rPr/>
        <w:t>Interpretational</w:t>
      </w:r>
      <w:r>
        <w:rPr>
          <w:spacing w:val="-4"/>
        </w:rPr>
        <w:t> </w:t>
      </w:r>
      <w:r>
        <w:rPr/>
        <w:t>differences</w:t>
      </w:r>
      <w:r>
        <w:rPr>
          <w:spacing w:val="-3"/>
        </w:rPr>
        <w:t> </w:t>
      </w:r>
      <w:r>
        <w:rPr/>
        <w:t>lead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spacing w:line="261" w:lineRule="auto"/>
        <w:ind w:right="1434"/>
      </w:pPr>
      <w:r>
        <w:rPr/>
        <w:t>varied</w:t>
      </w:r>
      <w:r>
        <w:rPr>
          <w:spacing w:val="-2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prevalence</w:t>
      </w:r>
      <w:r>
        <w:rPr>
          <w:spacing w:val="-3"/>
        </w:rPr>
        <w:t> </w:t>
      </w:r>
      <w:r>
        <w:rPr/>
        <w:t>statistics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abuse.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WHO</w:t>
      </w:r>
      <w:r>
        <w:rPr>
          <w:spacing w:val="-2"/>
        </w:rPr>
        <w:t> </w:t>
      </w:r>
      <w:r>
        <w:rPr/>
        <w:t>definition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broad;</w:t>
      </w:r>
      <w:r>
        <w:rPr>
          <w:spacing w:val="-57"/>
        </w:rPr>
        <w:t> </w:t>
      </w:r>
      <w:r>
        <w:rPr/>
        <w:t>it encompasses financial abuse perpetrated by people known to the victim as well as abuse</w:t>
      </w:r>
      <w:r>
        <w:rPr>
          <w:spacing w:val="1"/>
        </w:rPr>
        <w:t> </w:t>
      </w:r>
      <w:r>
        <w:rPr/>
        <w:t>perpetrated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strangers and</w:t>
      </w:r>
      <w:r>
        <w:rPr>
          <w:spacing w:val="-1"/>
        </w:rPr>
        <w:t> </w:t>
      </w:r>
      <w:r>
        <w:rPr/>
        <w:t>institutions, by</w:t>
      </w:r>
      <w:r>
        <w:rPr>
          <w:spacing w:val="-1"/>
        </w:rPr>
        <w:t> </w:t>
      </w:r>
      <w:r>
        <w:rPr/>
        <w:t>way of</w:t>
      </w:r>
      <w:r>
        <w:rPr>
          <w:spacing w:val="-1"/>
        </w:rPr>
        <w:t> </w:t>
      </w:r>
      <w:r>
        <w:rPr/>
        <w:t>scams and</w:t>
      </w:r>
      <w:r>
        <w:rPr>
          <w:spacing w:val="-1"/>
        </w:rPr>
        <w:t> </w:t>
      </w:r>
      <w:r>
        <w:rPr/>
        <w:t>fraud. 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purposes</w:t>
      </w:r>
    </w:p>
    <w:p>
      <w:pPr>
        <w:pStyle w:val="BodyText"/>
        <w:spacing w:line="261" w:lineRule="auto"/>
        <w:ind w:right="1565"/>
      </w:pP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/>
        <w:t>project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defined</w:t>
      </w:r>
      <w:r>
        <w:rPr>
          <w:spacing w:val="1"/>
        </w:rPr>
        <w:t> </w:t>
      </w:r>
      <w:r>
        <w:rPr/>
        <w:t>financial</w:t>
      </w:r>
      <w:r>
        <w:rPr>
          <w:spacing w:val="2"/>
        </w:rPr>
        <w:t> </w:t>
      </w:r>
      <w:r>
        <w:rPr/>
        <w:t>abuse as</w:t>
      </w:r>
      <w:r>
        <w:rPr>
          <w:spacing w:val="2"/>
        </w:rPr>
        <w:t> </w:t>
      </w:r>
      <w:r>
        <w:rPr/>
        <w:t>abuse perpetrated</w:t>
      </w:r>
      <w:r>
        <w:rPr>
          <w:spacing w:val="2"/>
        </w:rPr>
        <w:t> </w:t>
      </w:r>
      <w:r>
        <w:rPr/>
        <w:t>by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trust.</w:t>
      </w:r>
      <w:r>
        <w:rPr>
          <w:spacing w:val="-2"/>
        </w:rPr>
        <w:t> </w:t>
      </w:r>
      <w:r>
        <w:rPr/>
        <w:t>Scammers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ways,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calls,</w:t>
      </w:r>
      <w:r>
        <w:rPr>
          <w:spacing w:val="-57"/>
        </w:rPr>
        <w:t> </w:t>
      </w:r>
      <w:r>
        <w:rPr/>
        <w:t>emails,</w:t>
      </w:r>
      <w:r>
        <w:rPr>
          <w:spacing w:val="-2"/>
        </w:rPr>
        <w:t> </w:t>
      </w:r>
      <w:r>
        <w:rPr/>
        <w:t>letters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door-knocking.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fall</w:t>
      </w:r>
      <w:r>
        <w:rPr>
          <w:spacing w:val="-1"/>
        </w:rPr>
        <w:t> </w:t>
      </w:r>
      <w:r>
        <w:rPr/>
        <w:t>victim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scams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scam.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Why are people with</w:t>
      </w:r>
      <w:r>
        <w:rPr/>
        <w:t> </w:t>
      </w:r>
      <w:r>
        <w:rPr>
          <w:spacing w:val="-1"/>
        </w:rPr>
        <w:t>Dementia</w:t>
      </w:r>
      <w:r>
        <w:rPr>
          <w:spacing w:val="-6"/>
        </w:rPr>
        <w:t> </w:t>
      </w:r>
      <w:r>
        <w:rPr>
          <w:spacing w:val="-1"/>
        </w:rPr>
        <w:t>Vulnerable </w:t>
      </w:r>
      <w:r>
        <w:rPr/>
        <w:t>to Financial</w:t>
      </w:r>
      <w:r>
        <w:rPr>
          <w:spacing w:val="-14"/>
        </w:rPr>
        <w:t> </w:t>
      </w:r>
      <w:r>
        <w:rPr/>
        <w:t>Abuse?</w:t>
      </w:r>
    </w:p>
    <w:p>
      <w:pPr>
        <w:pStyle w:val="BodyText"/>
        <w:spacing w:line="261" w:lineRule="auto" w:before="24"/>
        <w:ind w:right="1467"/>
      </w:pPr>
      <w:r>
        <w:rPr/>
        <w:t>The term dementia describes the symptoms of a large group of illnesses which cause a</w:t>
      </w:r>
      <w:r>
        <w:rPr>
          <w:spacing w:val="1"/>
        </w:rPr>
        <w:t> </w:t>
      </w:r>
      <w:r>
        <w:rPr/>
        <w:t>progressive decline in a person’s functioning. It encompasses the progressive loss of memory,</w:t>
      </w:r>
      <w:r>
        <w:rPr>
          <w:spacing w:val="-57"/>
        </w:rPr>
        <w:t> </w:t>
      </w:r>
      <w:r>
        <w:rPr>
          <w:spacing w:val="-1"/>
        </w:rPr>
        <w:t>intellect, rationality, </w:t>
      </w:r>
      <w:r>
        <w:rPr/>
        <w:t>social skills and physical functioning. A person may have symptoms for</w:t>
      </w:r>
      <w:r>
        <w:rPr>
          <w:spacing w:val="1"/>
        </w:rPr>
        <w:t> </w:t>
      </w:r>
      <w:r>
        <w:rPr/>
        <w:t>several years before dementia is diagnosed. A diagnosis of dementia does not necessarily</w:t>
      </w:r>
      <w:r>
        <w:rPr>
          <w:spacing w:val="1"/>
        </w:rPr>
        <w:t> </w:t>
      </w:r>
      <w:r>
        <w:rPr/>
        <w:t>mean that a person can no longer make decisions for themselves. Legislation throughout the</w:t>
      </w:r>
      <w:r>
        <w:rPr>
          <w:spacing w:val="1"/>
        </w:rPr>
        <w:t> </w:t>
      </w:r>
      <w:r>
        <w:rPr/>
        <w:t>United Nations (UN) Conventions on the Rights of People with a Disability (CORPD) and the</w:t>
      </w:r>
      <w:r>
        <w:rPr>
          <w:spacing w:val="-58"/>
        </w:rPr>
        <w:t> </w:t>
      </w:r>
      <w:r>
        <w:rPr/>
        <w:t>Common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presumption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capacity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assumed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 has</w:t>
      </w:r>
      <w:r>
        <w:rPr>
          <w:spacing w:val="-1"/>
        </w:rPr>
        <w:t> </w:t>
      </w:r>
      <w:r>
        <w:rPr/>
        <w:t>capacity</w:t>
      </w:r>
      <w:r>
        <w:rPr>
          <w:spacing w:val="-1"/>
        </w:rPr>
        <w:t> </w:t>
      </w:r>
      <w:r>
        <w:rPr/>
        <w:t>unless</w:t>
      </w:r>
    </w:p>
    <w:p>
      <w:pPr>
        <w:pStyle w:val="BodyText"/>
        <w:spacing w:line="261" w:lineRule="auto"/>
        <w:ind w:right="1188"/>
      </w:pPr>
      <w:r>
        <w:rPr/>
        <w:t>it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proven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not. 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usually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responsibility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treating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professional</w:t>
      </w:r>
      <w:r>
        <w:rPr>
          <w:spacing w:val="-57"/>
        </w:rPr>
        <w:t> </w:t>
      </w:r>
      <w:r>
        <w:rPr/>
        <w:t>to determine whether or not someone has capacity to manage their financial affairs and other</w:t>
      </w:r>
      <w:r>
        <w:rPr>
          <w:spacing w:val="1"/>
        </w:rPr>
        <w:t> </w:t>
      </w:r>
      <w:r>
        <w:rPr/>
        <w:t>matters.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As symptoms progress, a person with dementia will lose the ability to make financial decisions</w:t>
      </w:r>
      <w:r>
        <w:rPr>
          <w:spacing w:val="1"/>
        </w:rPr>
        <w:t> </w:t>
      </w:r>
      <w:r>
        <w:rPr/>
        <w:t>and manage their finances. The gradual loss of capacity and decline in cognitive abilities</w:t>
      </w:r>
      <w:r>
        <w:rPr>
          <w:spacing w:val="1"/>
        </w:rPr>
        <w:t> </w:t>
      </w:r>
      <w:r>
        <w:rPr/>
        <w:t>increases the vulnerability of people with dementia and their risk of falling victim to financial</w:t>
      </w:r>
      <w:r>
        <w:rPr>
          <w:spacing w:val="1"/>
        </w:rPr>
        <w:t> </w:t>
      </w:r>
      <w:r>
        <w:rPr/>
        <w:t>abuse and exploitation. Financial abuse does not include financial mismanagement of their own</w:t>
      </w:r>
      <w:r>
        <w:rPr>
          <w:spacing w:val="-57"/>
        </w:rPr>
        <w:t> </w:t>
      </w:r>
      <w:r>
        <w:rPr/>
        <w:t>funds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dementia.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lack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cognitive</w:t>
      </w:r>
      <w:r>
        <w:rPr>
          <w:spacing w:val="-3"/>
        </w:rPr>
        <w:t> </w:t>
      </w:r>
      <w:r>
        <w:rPr/>
        <w:t>capacity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manage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finances</w:t>
      </w:r>
      <w:r>
        <w:rPr>
          <w:spacing w:val="-2"/>
        </w:rPr>
        <w:t> </w:t>
      </w:r>
      <w:r>
        <w:rPr/>
        <w:t>makes</w:t>
      </w:r>
      <w:r>
        <w:rPr>
          <w:spacing w:val="-57"/>
        </w:rPr>
        <w:t> </w:t>
      </w:r>
      <w:r>
        <w:rPr/>
        <w:t>people much more vulnerable and increases their risk of being financially abused, exploited and</w:t>
      </w:r>
      <w:r>
        <w:rPr>
          <w:spacing w:val="-57"/>
        </w:rPr>
        <w:t> </w:t>
      </w:r>
      <w:r>
        <w:rPr/>
        <w:t>defrauded. Rapid advances in technology and the changing nature of banking, including the rise</w:t>
      </w:r>
      <w:r>
        <w:rPr>
          <w:spacing w:val="-57"/>
        </w:rPr>
        <w:t> </w:t>
      </w:r>
      <w:r>
        <w:rPr/>
        <w:t>of online transactions and the declining use of cheques, can increase the vulnerability of people</w:t>
      </w:r>
      <w:r>
        <w:rPr>
          <w:spacing w:val="1"/>
        </w:rPr>
        <w:t> </w:t>
      </w:r>
      <w:r>
        <w:rPr/>
        <w:t>with dementia as these changes are difficult to understand and navigate yet they can also offer</w:t>
      </w:r>
      <w:r>
        <w:rPr>
          <w:spacing w:val="1"/>
        </w:rPr>
        <w:t> </w:t>
      </w:r>
      <w:r>
        <w:rPr/>
        <w:t>some</w:t>
      </w:r>
      <w:r>
        <w:rPr>
          <w:spacing w:val="-2"/>
        </w:rPr>
        <w:t> </w:t>
      </w:r>
      <w:r>
        <w:rPr/>
        <w:t>protections as it can be</w:t>
      </w:r>
      <w:r>
        <w:rPr>
          <w:spacing w:val="-2"/>
        </w:rPr>
        <w:t> </w:t>
      </w:r>
      <w:r>
        <w:rPr/>
        <w:t>easier to detect abuse.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Heading1"/>
      </w:pPr>
      <w:r>
        <w:rPr/>
        <w:t>Signs</w:t>
      </w:r>
      <w:r>
        <w:rPr>
          <w:spacing w:val="-1"/>
        </w:rPr>
        <w:t> </w:t>
      </w:r>
      <w:r>
        <w:rPr/>
        <w:t>of Financial</w:t>
      </w:r>
      <w:r>
        <w:rPr>
          <w:spacing w:val="-14"/>
        </w:rPr>
        <w:t> </w:t>
      </w:r>
      <w:r>
        <w:rPr/>
        <w:t>Abuse</w:t>
      </w:r>
    </w:p>
    <w:p>
      <w:pPr>
        <w:pStyle w:val="BodyText"/>
        <w:spacing w:line="261" w:lineRule="auto" w:before="24"/>
        <w:ind w:right="1229"/>
      </w:pPr>
      <w:r>
        <w:rPr/>
        <w:t>There are many risk factors for financial abuse, not just dementia. It is therefore important to</w:t>
      </w:r>
      <w:r>
        <w:rPr>
          <w:spacing w:val="1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family</w:t>
      </w:r>
      <w:r>
        <w:rPr>
          <w:spacing w:val="-2"/>
        </w:rPr>
        <w:t> </w:t>
      </w:r>
      <w:r>
        <w:rPr/>
        <w:t>relationships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dynamics,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connections,</w:t>
      </w:r>
      <w:r>
        <w:rPr>
          <w:spacing w:val="-2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mental</w:t>
      </w:r>
      <w:r>
        <w:rPr>
          <w:spacing w:val="-57"/>
        </w:rPr>
        <w:t> </w:t>
      </w:r>
      <w:r>
        <w:rPr/>
        <w:t>health and well being and financial standing. Other forms of abuse may also be occurring at the</w:t>
      </w:r>
      <w:r>
        <w:rPr>
          <w:spacing w:val="1"/>
        </w:rPr>
        <w:t> </w:t>
      </w:r>
      <w:r>
        <w:rPr/>
        <w:t>same time as financial abuse, including neglect and physical abuse, psychological or emotional</w:t>
      </w:r>
      <w:r>
        <w:rPr>
          <w:spacing w:val="1"/>
        </w:rPr>
        <w:t> </w:t>
      </w:r>
      <w:r>
        <w:rPr/>
        <w:t>abuse.</w:t>
      </w:r>
      <w:r>
        <w:rPr>
          <w:spacing w:val="-1"/>
        </w:rPr>
        <w:t> </w:t>
      </w:r>
      <w:r>
        <w:rPr/>
        <w:t>Social isolation is also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risk factor for</w:t>
      </w:r>
      <w:r>
        <w:rPr>
          <w:spacing w:val="-1"/>
        </w:rPr>
        <w:t> </w:t>
      </w:r>
      <w:r>
        <w:rPr/>
        <w:t>financial abuse.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796"/>
      </w:pPr>
      <w:r>
        <w:rPr/>
        <w:t>Research indicates that adult children, grandchildren and other relatives are the most likely</w:t>
      </w:r>
      <w:r>
        <w:rPr>
          <w:spacing w:val="-57"/>
        </w:rPr>
        <w:t> </w:t>
      </w:r>
      <w:r>
        <w:rPr/>
        <w:t>perpetrators of financial abuse.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70" w:lineRule="exact"/>
      </w:pPr>
      <w:r>
        <w:rPr/>
        <w:t>Signs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abuse include: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10"/>
          <w:position w:val="2"/>
        </w:rPr>
        <w:t> </w:t>
      </w:r>
      <w:r>
        <w:rPr/>
        <w:t>Fear,</w:t>
      </w:r>
      <w:r>
        <w:rPr>
          <w:spacing w:val="-6"/>
        </w:rPr>
        <w:t> </w:t>
      </w:r>
      <w:r>
        <w:rPr/>
        <w:t>stress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anxiety</w:t>
      </w:r>
      <w:r>
        <w:rPr>
          <w:spacing w:val="-5"/>
        </w:rPr>
        <w:t> </w:t>
      </w:r>
      <w:r>
        <w:rPr/>
        <w:t>expressed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dementia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13"/>
          <w:position w:val="2"/>
        </w:rPr>
        <w:t> </w:t>
      </w:r>
      <w:r>
        <w:rPr/>
        <w:t>Unfamiliar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/>
        <w:t>signatures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checks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dementia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14"/>
          <w:position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inability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dementia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bank</w:t>
      </w:r>
      <w:r>
        <w:rPr>
          <w:spacing w:val="-4"/>
        </w:rPr>
        <w:t> </w:t>
      </w:r>
      <w:r>
        <w:rPr/>
        <w:t>accounts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statements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13"/>
          <w:position w:val="2"/>
        </w:rPr>
        <w:t> </w:t>
      </w:r>
      <w:r>
        <w:rPr/>
        <w:t>Bank,</w:t>
      </w:r>
      <w:r>
        <w:rPr>
          <w:spacing w:val="-5"/>
        </w:rPr>
        <w:t> </w:t>
      </w:r>
      <w:r>
        <w:rPr/>
        <w:t>credit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debit</w:t>
      </w:r>
      <w:r>
        <w:rPr>
          <w:spacing w:val="-4"/>
        </w:rPr>
        <w:t> </w:t>
      </w:r>
      <w:r>
        <w:rPr/>
        <w:t>cards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accompanying</w:t>
      </w:r>
      <w:r>
        <w:rPr>
          <w:spacing w:val="-4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Numbers</w:t>
      </w:r>
      <w:r>
        <w:rPr>
          <w:spacing w:val="-6"/>
        </w:rPr>
        <w:t> </w:t>
      </w:r>
      <w:r>
        <w:rPr/>
        <w:t>(PINs)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7"/>
        </w:rPr>
        <w:t> </w:t>
      </w:r>
      <w:r>
        <w:rPr/>
        <w:t>person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dementia handed over to another person</w:t>
      </w:r>
    </w:p>
    <w:p>
      <w:pPr>
        <w:pStyle w:val="BodyText"/>
        <w:spacing w:line="271" w:lineRule="exact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8"/>
          <w:position w:val="2"/>
        </w:rPr>
        <w:t> </w:t>
      </w:r>
      <w:r>
        <w:rPr/>
        <w:t>Significant</w:t>
      </w:r>
      <w:r>
        <w:rPr>
          <w:spacing w:val="-7"/>
        </w:rPr>
        <w:t> </w:t>
      </w:r>
      <w:r>
        <w:rPr/>
        <w:t>withdrawals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accounts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dementia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15"/>
          <w:position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accounts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dementia</w:t>
      </w:r>
      <w:r>
        <w:rPr>
          <w:spacing w:val="-4"/>
        </w:rPr>
        <w:t> </w:t>
      </w:r>
      <w:r>
        <w:rPr/>
        <w:t>suddenly</w:t>
      </w:r>
      <w:r>
        <w:rPr>
          <w:spacing w:val="-5"/>
        </w:rPr>
        <w:t> </w:t>
      </w:r>
      <w:r>
        <w:rPr/>
        <w:t>moved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another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institution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10"/>
          <w:position w:val="2"/>
        </w:rPr>
        <w:t> </w:t>
      </w:r>
      <w:r>
        <w:rPr/>
        <w:t>Significant</w:t>
      </w:r>
      <w:r>
        <w:rPr>
          <w:spacing w:val="-7"/>
        </w:rPr>
        <w:t> </w:t>
      </w:r>
      <w:r>
        <w:rPr/>
        <w:t>changes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dementia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13"/>
          <w:position w:val="2"/>
        </w:rPr>
        <w:t> </w:t>
      </w:r>
      <w:r>
        <w:rPr/>
        <w:t>Isolation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dementia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caregiver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14"/>
          <w:position w:val="2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undue</w:t>
      </w:r>
      <w:r>
        <w:rPr>
          <w:spacing w:val="-4"/>
        </w:rPr>
        <w:t> </w:t>
      </w:r>
      <w:r>
        <w:rPr/>
        <w:t>influence</w:t>
      </w:r>
      <w:r>
        <w:rPr>
          <w:spacing w:val="-4"/>
        </w:rPr>
        <w:t> </w:t>
      </w:r>
      <w:r>
        <w:rPr/>
        <w:t>e.g.</w:t>
      </w:r>
      <w:r>
        <w:rPr>
          <w:spacing w:val="-4"/>
        </w:rPr>
        <w:t> </w:t>
      </w:r>
      <w:r>
        <w:rPr/>
        <w:t>coercive</w:t>
      </w:r>
      <w:r>
        <w:rPr>
          <w:spacing w:val="-4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person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✤</w:t>
      </w:r>
      <w:r>
        <w:rPr>
          <w:rFonts w:ascii="MS UI Gothic" w:hAnsi="MS UI Gothic"/>
          <w:spacing w:val="15"/>
          <w:position w:val="2"/>
        </w:rPr>
        <w:t> </w:t>
      </w:r>
      <w:r>
        <w:rPr/>
        <w:t>Lack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concern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welfare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dementia</w:t>
      </w:r>
      <w:r>
        <w:rPr>
          <w:spacing w:val="-4"/>
        </w:rPr>
        <w:t> </w:t>
      </w:r>
      <w:r>
        <w:rPr/>
        <w:t>(signs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neglect)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BodyText"/>
        <w:spacing w:line="261" w:lineRule="auto"/>
        <w:ind w:right="1180"/>
      </w:pPr>
      <w:r>
        <w:rPr/>
        <w:t>Not all financial abuse of people with dementia is perpetrated by family members and those</w:t>
      </w:r>
      <w:r>
        <w:rPr>
          <w:spacing w:val="1"/>
        </w:rPr>
        <w:t> </w:t>
      </w:r>
      <w:r>
        <w:rPr/>
        <w:t>holding an POA. People with dementia, particularly those who live alone, are susceptible to</w:t>
      </w:r>
      <w:r>
        <w:rPr>
          <w:spacing w:val="1"/>
        </w:rPr>
        <w:t> </w:t>
      </w:r>
      <w:r>
        <w:rPr/>
        <w:t>exploitation and abuse by neighbors and existing or new found friends who prey on the</w:t>
      </w:r>
      <w:r>
        <w:rPr>
          <w:spacing w:val="1"/>
        </w:rPr>
        <w:t> </w:t>
      </w:r>
      <w:r>
        <w:rPr/>
        <w:t>vulnerability of the person due to their declining cognitive capacity. Several members of</w:t>
      </w:r>
      <w:r>
        <w:rPr>
          <w:spacing w:val="1"/>
        </w:rPr>
        <w:t> </w:t>
      </w:r>
      <w:r>
        <w:rPr>
          <w:spacing w:val="-1"/>
        </w:rPr>
        <w:t>consumer</w:t>
      </w:r>
      <w:r>
        <w:rPr/>
        <w:t> </w:t>
      </w:r>
      <w:r>
        <w:rPr>
          <w:spacing w:val="-1"/>
        </w:rPr>
        <w:t>groups</w:t>
      </w:r>
      <w:r>
        <w:rPr/>
        <w:t> told of</w:t>
      </w:r>
      <w:r>
        <w:rPr>
          <w:spacing w:val="1"/>
        </w:rPr>
        <w:t> </w:t>
      </w:r>
      <w:r>
        <w:rPr/>
        <w:t>cases of new</w:t>
      </w:r>
      <w:r>
        <w:rPr>
          <w:spacing w:val="1"/>
        </w:rPr>
        <w:t> </w:t>
      </w:r>
      <w:r>
        <w:rPr/>
        <w:t>‘friends’</w:t>
      </w:r>
      <w:r>
        <w:rPr>
          <w:spacing w:val="-18"/>
        </w:rPr>
        <w:t> </w:t>
      </w:r>
      <w:r>
        <w:rPr/>
        <w:t>who</w:t>
      </w:r>
      <w:r>
        <w:rPr>
          <w:spacing w:val="-1"/>
        </w:rPr>
        <w:t> </w:t>
      </w:r>
      <w:r>
        <w:rPr/>
        <w:t>come</w:t>
      </w:r>
      <w:r>
        <w:rPr>
          <w:spacing w:val="1"/>
        </w:rPr>
        <w:t> </w:t>
      </w:r>
      <w:r>
        <w:rPr/>
        <w:t>on to the scene when</w:t>
      </w:r>
      <w:r>
        <w:rPr>
          <w:spacing w:val="-1"/>
        </w:rPr>
        <w:t> </w:t>
      </w:r>
      <w:r>
        <w:rPr/>
        <w:t>dementia became</w:t>
      </w:r>
      <w:r>
        <w:rPr>
          <w:spacing w:val="-57"/>
        </w:rPr>
        <w:t> </w:t>
      </w:r>
      <w:r>
        <w:rPr/>
        <w:t>apparent.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“Tom”</w:t>
      </w:r>
    </w:p>
    <w:p>
      <w:pPr>
        <w:pStyle w:val="BodyText"/>
        <w:spacing w:line="261" w:lineRule="auto" w:before="24"/>
        <w:ind w:right="1184"/>
      </w:pPr>
      <w:r>
        <w:rPr/>
        <w:t>Tom, at almost 80 years of age, has lived in the same country town his whole life. He has lived</w:t>
      </w:r>
      <w:r>
        <w:rPr>
          <w:spacing w:val="1"/>
        </w:rPr>
        <w:t> </w:t>
      </w:r>
      <w:r>
        <w:rPr/>
        <w:t>on his own since his wife died several years ago and has been quite lonely as none of his five</w:t>
      </w:r>
      <w:r>
        <w:rPr>
          <w:spacing w:val="1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close</w:t>
      </w:r>
      <w:r>
        <w:rPr>
          <w:spacing w:val="-4"/>
        </w:rPr>
        <w:t> </w:t>
      </w:r>
      <w:r>
        <w:rPr/>
        <w:t>by.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recent</w:t>
      </w:r>
      <w:r>
        <w:rPr>
          <w:spacing w:val="-3"/>
        </w:rPr>
        <w:t> </w:t>
      </w:r>
      <w:r>
        <w:rPr/>
        <w:t>years</w:t>
      </w:r>
      <w:r>
        <w:rPr>
          <w:spacing w:val="-9"/>
        </w:rPr>
        <w:t> </w:t>
      </w:r>
      <w:r>
        <w:rPr/>
        <w:t>Tom’s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concerned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some</w:t>
      </w:r>
      <w:r>
        <w:rPr>
          <w:spacing w:val="-5"/>
        </w:rPr>
        <w:t> </w:t>
      </w:r>
      <w:r>
        <w:rPr/>
        <w:t>memory</w:t>
      </w:r>
      <w:r>
        <w:rPr>
          <w:spacing w:val="-3"/>
        </w:rPr>
        <w:t> </w:t>
      </w:r>
      <w:r>
        <w:rPr/>
        <w:t>loss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/>
        <w:t>confusion but thought it was just old age. Two years ago a woman in her early forties moved to</w:t>
      </w:r>
      <w:r>
        <w:rPr>
          <w:spacing w:val="1"/>
        </w:rPr>
        <w:t> </w:t>
      </w:r>
      <w:r>
        <w:rPr/>
        <w:t>the town and befriended Tom. Tom’s daughter Linda describes this woman, Melanie, as</w:t>
      </w:r>
      <w:r>
        <w:rPr>
          <w:spacing w:val="1"/>
        </w:rPr>
        <w:t> </w:t>
      </w:r>
      <w:r>
        <w:rPr/>
        <w:t>charming, cunning and manipulative. Tom’s family were concerned about his new friend as he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not calling</w:t>
      </w:r>
      <w:r>
        <w:rPr>
          <w:spacing w:val="-1"/>
        </w:rPr>
        <w:t> </w:t>
      </w:r>
      <w:r>
        <w:rPr/>
        <w:t>them as much</w:t>
      </w:r>
      <w:r>
        <w:rPr>
          <w:spacing w:val="-1"/>
        </w:rPr>
        <w:t> </w:t>
      </w:r>
      <w:r>
        <w:rPr/>
        <w:t>and when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did he constantly</w:t>
      </w:r>
      <w:r>
        <w:rPr>
          <w:spacing w:val="-1"/>
        </w:rPr>
        <w:t> </w:t>
      </w:r>
      <w:r>
        <w:rPr/>
        <w:t>talked about Melanie.</w:t>
      </w:r>
    </w:p>
    <w:p>
      <w:pPr>
        <w:pStyle w:val="BodyText"/>
        <w:spacing w:line="261" w:lineRule="auto"/>
        <w:ind w:right="1181"/>
      </w:pPr>
      <w:r>
        <w:rPr/>
        <w:t>Linda would often make the seven hour trip to visit her father and during one of her visits,</w:t>
      </w:r>
      <w:r>
        <w:rPr>
          <w:spacing w:val="1"/>
        </w:rPr>
        <w:t> </w:t>
      </w:r>
      <w:r>
        <w:rPr/>
        <w:t>Melanie came over for dinner. Linda reported: “I felt sick the whole time she was there; she was</w:t>
      </w:r>
      <w:r>
        <w:rPr>
          <w:spacing w:val="1"/>
        </w:rPr>
        <w:t> </w:t>
      </w:r>
      <w:r>
        <w:rPr/>
        <w:t>touching dad’s hand and calling him ‘dear’. And she knew the house so well. I couldn’t believe</w:t>
      </w:r>
      <w:r>
        <w:rPr>
          <w:spacing w:val="1"/>
        </w:rPr>
        <w:t> </w:t>
      </w:r>
      <w:r>
        <w:rPr>
          <w:spacing w:val="-1"/>
        </w:rPr>
        <w:t>she knew where everything </w:t>
      </w:r>
      <w:r>
        <w:rPr/>
        <w:t>was.” A few months later, Tom told Linda that Melanie wanted to</w:t>
      </w:r>
      <w:r>
        <w:rPr>
          <w:spacing w:val="1"/>
        </w:rPr>
        <w:t> </w:t>
      </w:r>
      <w:r>
        <w:rPr/>
        <w:t>buy a house and was asking him to go to auctions with her. Not long after that Tom seemed</w:t>
      </w:r>
      <w:r>
        <w:rPr>
          <w:spacing w:val="1"/>
        </w:rPr>
        <w:t> </w:t>
      </w:r>
      <w:r>
        <w:rPr/>
        <w:t>depressed when his children spoke to him and he stopped talking about Melanie. When Linda</w:t>
      </w:r>
      <w:r>
        <w:rPr>
          <w:spacing w:val="1"/>
        </w:rPr>
        <w:t> </w:t>
      </w:r>
      <w:r>
        <w:rPr/>
        <w:t>asked about Melanie, Tom told her that Melanie would get angry at him for visiting and yell at</w:t>
      </w:r>
      <w:r>
        <w:rPr>
          <w:spacing w:val="1"/>
        </w:rPr>
        <w:t> </w:t>
      </w:r>
      <w:r>
        <w:rPr/>
        <w:t>him. The family then found out that Tom had bought a house for Melanie to rent from him. Tom</w:t>
      </w:r>
      <w:r>
        <w:rPr>
          <w:spacing w:val="1"/>
        </w:rPr>
        <w:t> </w:t>
      </w:r>
      <w:r>
        <w:rPr/>
        <w:t>had also paid for paint, carpet, curtains, air conditioning, and a kitchen refurbishment. Linda</w:t>
      </w:r>
      <w:r>
        <w:rPr>
          <w:spacing w:val="1"/>
        </w:rPr>
        <w:t> </w:t>
      </w:r>
      <w:r>
        <w:rPr/>
        <w:t>estimates that he may have spent up to $20,000 fixing the house up for Melanie. Six months after</w:t>
      </w:r>
      <w:r>
        <w:rPr>
          <w:spacing w:val="-57"/>
        </w:rPr>
        <w:t> </w:t>
      </w:r>
      <w:r>
        <w:rPr/>
        <w:t>Tom</w:t>
      </w:r>
      <w:r>
        <w:rPr>
          <w:spacing w:val="-1"/>
        </w:rPr>
        <w:t> </w:t>
      </w:r>
      <w:r>
        <w:rPr/>
        <w:t>purchased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house,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diagnosed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dementia.</w:t>
      </w:r>
      <w:r>
        <w:rPr>
          <w:spacing w:val="-15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Linda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found out that Tom’s regular solicitor was not used in the purchase of the house. She contacted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1"/>
        </w:rPr>
        <w:t> </w:t>
      </w:r>
      <w:r>
        <w:rPr/>
        <w:t>solicitor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relieved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Linda</w:t>
      </w:r>
      <w:r>
        <w:rPr>
          <w:spacing w:val="-2"/>
        </w:rPr>
        <w:t> </w:t>
      </w:r>
      <w:r>
        <w:rPr/>
        <w:t>called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Melanie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demanding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title</w:t>
      </w:r>
      <w:r>
        <w:rPr>
          <w:spacing w:val="-3"/>
        </w:rPr>
        <w:t> </w:t>
      </w:r>
      <w:r>
        <w:rPr/>
        <w:t>deeds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transferred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her.</w:t>
      </w:r>
      <w:r>
        <w:rPr>
          <w:spacing w:val="-2"/>
        </w:rPr>
        <w:t> </w:t>
      </w:r>
      <w:r>
        <w:rPr/>
        <w:t>Fortunately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solicitor</w:t>
      </w:r>
      <w:r>
        <w:rPr>
          <w:spacing w:val="-2"/>
        </w:rPr>
        <w:t> </w:t>
      </w:r>
      <w:r>
        <w:rPr/>
        <w:t>refused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this.</w:t>
      </w:r>
      <w:r>
        <w:rPr>
          <w:spacing w:val="-2"/>
        </w:rPr>
        <w:t> </w:t>
      </w:r>
      <w:r>
        <w:rPr/>
        <w:t>Linda</w:t>
      </w:r>
      <w:r>
        <w:rPr>
          <w:spacing w:val="-57"/>
        </w:rPr>
        <w:t> </w:t>
      </w:r>
      <w:r>
        <w:rPr/>
        <w:t>also</w:t>
      </w:r>
      <w:r>
        <w:rPr>
          <w:spacing w:val="-3"/>
        </w:rPr>
        <w:t> </w:t>
      </w:r>
      <w:r>
        <w:rPr/>
        <w:t>found</w:t>
      </w:r>
      <w:r>
        <w:rPr>
          <w:spacing w:val="-2"/>
        </w:rPr>
        <w:t> </w:t>
      </w:r>
      <w:r>
        <w:rPr/>
        <w:t>out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Melanie</w:t>
      </w:r>
      <w:r>
        <w:rPr>
          <w:spacing w:val="-3"/>
        </w:rPr>
        <w:t> </w:t>
      </w:r>
      <w:r>
        <w:rPr/>
        <w:t>convinced</w:t>
      </w:r>
      <w:r>
        <w:rPr>
          <w:spacing w:val="-7"/>
        </w:rPr>
        <w:t> </w:t>
      </w:r>
      <w:r>
        <w:rPr/>
        <w:t>Tom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handwritten</w:t>
      </w:r>
      <w:r>
        <w:rPr>
          <w:spacing w:val="-2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reducing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rent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spacing w:line="261" w:lineRule="auto"/>
        <w:ind w:right="1229"/>
      </w:pPr>
      <w:r>
        <w:rPr/>
        <w:t>$50 a week. Tom did not realize what Melanie had done; he told Linda: “she just told me that I</w:t>
      </w:r>
      <w:r>
        <w:rPr>
          <w:spacing w:val="1"/>
        </w:rPr>
        <w:t> </w:t>
      </w:r>
      <w:r>
        <w:rPr/>
        <w:t>had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it so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just</w:t>
      </w:r>
      <w:r>
        <w:rPr>
          <w:spacing w:val="-1"/>
        </w:rPr>
        <w:t> </w:t>
      </w:r>
      <w:r>
        <w:rPr/>
        <w:t>signed it.”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events,</w:t>
      </w:r>
      <w:r>
        <w:rPr>
          <w:spacing w:val="-1"/>
        </w:rPr>
        <w:t> </w:t>
      </w:r>
      <w:r>
        <w:rPr/>
        <w:t>Linda</w:t>
      </w:r>
      <w:r>
        <w:rPr>
          <w:spacing w:val="-2"/>
        </w:rPr>
        <w:t> </w:t>
      </w:r>
      <w:r>
        <w:rPr/>
        <w:t>activated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EPOA</w:t>
      </w:r>
      <w:r>
        <w:rPr>
          <w:spacing w:val="-15"/>
        </w:rPr>
        <w:t> </w:t>
      </w:r>
      <w:r>
        <w:rPr/>
        <w:t>that she</w:t>
      </w:r>
      <w:r>
        <w:rPr>
          <w:spacing w:val="-2"/>
        </w:rPr>
        <w:t> </w:t>
      </w:r>
      <w:r>
        <w:rPr/>
        <w:t>had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her</w:t>
      </w:r>
      <w:r>
        <w:rPr>
          <w:spacing w:val="-1"/>
        </w:rPr>
        <w:t> </w:t>
      </w:r>
      <w:r>
        <w:rPr/>
        <w:t>father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Melanie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vacate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house.</w:t>
      </w:r>
      <w:r>
        <w:rPr>
          <w:spacing w:val="-2"/>
        </w:rPr>
        <w:t> </w:t>
      </w:r>
      <w:r>
        <w:rPr/>
        <w:t>Eventually</w:t>
      </w:r>
      <w:r>
        <w:rPr>
          <w:spacing w:val="-1"/>
        </w:rPr>
        <w:t> </w:t>
      </w:r>
      <w:r>
        <w:rPr/>
        <w:t>Melanie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move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they</w:t>
      </w:r>
      <w:r>
        <w:rPr>
          <w:spacing w:val="-57"/>
        </w:rPr>
        <w:t> </w:t>
      </w:r>
      <w:r>
        <w:rPr/>
        <w:t>now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new tenants</w:t>
      </w:r>
      <w:r>
        <w:rPr>
          <w:spacing w:val="-1"/>
        </w:rPr>
        <w:t> </w:t>
      </w:r>
      <w:r>
        <w:rPr/>
        <w:t>living there</w:t>
      </w:r>
      <w:r>
        <w:rPr>
          <w:spacing w:val="-2"/>
        </w:rPr>
        <w:t> </w:t>
      </w:r>
      <w:r>
        <w:rPr/>
        <w:t>and are</w:t>
      </w:r>
      <w:r>
        <w:rPr>
          <w:spacing w:val="-2"/>
        </w:rPr>
        <w:t> </w:t>
      </w:r>
      <w:r>
        <w:rPr/>
        <w:t>trying to</w:t>
      </w:r>
      <w:r>
        <w:rPr>
          <w:spacing w:val="-1"/>
        </w:rPr>
        <w:t> </w:t>
      </w:r>
      <w:r>
        <w:rPr/>
        <w:t>sell the</w:t>
      </w:r>
      <w:r>
        <w:rPr>
          <w:spacing w:val="-2"/>
        </w:rPr>
        <w:t> </w:t>
      </w:r>
      <w:r>
        <w:rPr/>
        <w:t>property.</w:t>
      </w:r>
    </w:p>
    <w:p>
      <w:pPr>
        <w:pStyle w:val="BodyText"/>
        <w:spacing w:line="261" w:lineRule="auto"/>
        <w:ind w:right="1189"/>
      </w:pPr>
      <w:r>
        <w:rPr/>
        <w:t>Linda has no idea how much money Melanie may have acquired from Tom, who would take</w:t>
      </w:r>
      <w:r>
        <w:rPr>
          <w:spacing w:val="1"/>
        </w:rPr>
        <w:t> </w:t>
      </w:r>
      <w:r>
        <w:rPr/>
        <w:t>large amounts of money out of his account and store it in a home safe. Linda has since found out</w:t>
      </w:r>
      <w:r>
        <w:rPr>
          <w:spacing w:val="1"/>
        </w:rPr>
        <w:t> </w:t>
      </w:r>
      <w:r>
        <w:rPr/>
        <w:t>that</w:t>
      </w:r>
      <w:r>
        <w:rPr>
          <w:spacing w:val="-9"/>
        </w:rPr>
        <w:t> </w:t>
      </w:r>
      <w:r>
        <w:rPr/>
        <w:t>Tom’s</w:t>
      </w:r>
      <w:r>
        <w:rPr>
          <w:spacing w:val="-3"/>
        </w:rPr>
        <w:t> </w:t>
      </w:r>
      <w:r>
        <w:rPr/>
        <w:t>friends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neighbors,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solicitor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real</w:t>
      </w:r>
      <w:r>
        <w:rPr>
          <w:spacing w:val="-3"/>
        </w:rPr>
        <w:t> </w:t>
      </w:r>
      <w:r>
        <w:rPr/>
        <w:t>estate</w:t>
      </w:r>
      <w:r>
        <w:rPr>
          <w:spacing w:val="-4"/>
        </w:rPr>
        <w:t> </w:t>
      </w:r>
      <w:r>
        <w:rPr/>
        <w:t>agent,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concerned</w:t>
      </w:r>
      <w:r>
        <w:rPr>
          <w:spacing w:val="-57"/>
        </w:rPr>
        <w:t> </w:t>
      </w:r>
      <w:r>
        <w:rPr/>
        <w:t>about Tom’s relationship with Melanie but did not want to interfere. They are now all aware of</w:t>
      </w:r>
      <w:r>
        <w:rPr>
          <w:spacing w:val="1"/>
        </w:rPr>
        <w:t> </w:t>
      </w:r>
      <w:r>
        <w:rPr/>
        <w:t>Tom’s dementia diagnosis and watch out for him in between frequent visits from his children. Of</w:t>
      </w:r>
      <w:r>
        <w:rPr>
          <w:spacing w:val="-57"/>
        </w:rPr>
        <w:t> </w:t>
      </w:r>
      <w:r>
        <w:rPr/>
        <w:t>this experience Linda says: “I never thought about reporting it to police because she’s really</w:t>
      </w:r>
      <w:r>
        <w:rPr>
          <w:spacing w:val="1"/>
        </w:rPr>
        <w:t> </w:t>
      </w:r>
      <w:r>
        <w:rPr/>
        <w:t>scary…she frightens me and she’s threatened other people in town…but she’s clever and</w:t>
      </w:r>
      <w:r>
        <w:rPr>
          <w:spacing w:val="1"/>
        </w:rPr>
        <w:t> </w:t>
      </w:r>
      <w:r>
        <w:rPr/>
        <w:t>charming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well…and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don’t</w:t>
      </w:r>
      <w:r>
        <w:rPr>
          <w:spacing w:val="1"/>
        </w:rPr>
        <w:t> </w:t>
      </w:r>
      <w:r>
        <w:rPr/>
        <w:t>know</w:t>
      </w:r>
      <w:r>
        <w:rPr>
          <w:spacing w:val="2"/>
        </w:rPr>
        <w:t> </w:t>
      </w:r>
      <w:r>
        <w:rPr/>
        <w:t>how</w:t>
      </w:r>
      <w:r>
        <w:rPr>
          <w:spacing w:val="2"/>
        </w:rPr>
        <w:t> </w:t>
      </w:r>
      <w:r>
        <w:rPr/>
        <w:t>much</w:t>
      </w:r>
      <w:r>
        <w:rPr>
          <w:spacing w:val="2"/>
        </w:rPr>
        <w:t> </w:t>
      </w:r>
      <w:r>
        <w:rPr/>
        <w:t>money</w:t>
      </w:r>
      <w:r>
        <w:rPr>
          <w:spacing w:val="1"/>
        </w:rPr>
        <w:t> </w:t>
      </w:r>
      <w:r>
        <w:rPr/>
        <w:t>she</w:t>
      </w:r>
      <w:r>
        <w:rPr>
          <w:spacing w:val="1"/>
        </w:rPr>
        <w:t> </w:t>
      </w:r>
      <w:r>
        <w:rPr/>
        <w:t>got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don’t</w:t>
      </w:r>
      <w:r>
        <w:rPr>
          <w:spacing w:val="2"/>
        </w:rPr>
        <w:t> </w:t>
      </w:r>
      <w:r>
        <w:rPr/>
        <w:t>want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put us</w:t>
      </w:r>
      <w:r>
        <w:rPr>
          <w:spacing w:val="1"/>
        </w:rPr>
        <w:t> </w:t>
      </w:r>
      <w:r>
        <w:rPr/>
        <w:t>through that.”</w:t>
      </w:r>
    </w:p>
    <w:p>
      <w:pPr>
        <w:pStyle w:val="BodyText"/>
        <w:spacing w:before="10"/>
        <w:ind w:left="0"/>
      </w:pPr>
    </w:p>
    <w:p>
      <w:pPr>
        <w:pStyle w:val="Heading1"/>
      </w:pPr>
      <w:r>
        <w:rPr/>
        <w:t>“Henry”</w:t>
      </w:r>
    </w:p>
    <w:p>
      <w:pPr>
        <w:pStyle w:val="BodyText"/>
        <w:spacing w:line="261" w:lineRule="auto" w:before="24"/>
        <w:ind w:right="1252"/>
      </w:pPr>
      <w:r>
        <w:rPr/>
        <w:t>Henry was financially abused by his partner, Edith, and Edith’s children. Henry and Edith lived</w:t>
      </w:r>
      <w:r>
        <w:rPr>
          <w:spacing w:val="1"/>
        </w:rPr>
        <w:t> </w:t>
      </w:r>
      <w:r>
        <w:rPr/>
        <w:t>together for ten years. Edith, two years older than Henry, initially moved in as his housekeeper</w:t>
      </w:r>
      <w:r>
        <w:rPr>
          <w:spacing w:val="1"/>
        </w:rPr>
        <w:t> </w:t>
      </w:r>
      <w:r>
        <w:rPr>
          <w:spacing w:val="-1"/>
        </w:rPr>
        <w:t>but </w:t>
      </w:r>
      <w:r>
        <w:rPr/>
        <w:t>over the years their relationship developed. Through an EPOA Henry had appointed his only</w:t>
      </w:r>
      <w:r>
        <w:rPr>
          <w:spacing w:val="-57"/>
        </w:rPr>
        <w:t> </w:t>
      </w:r>
      <w:r>
        <w:rPr/>
        <w:t>son, John, as his attorney. Henry’s family describe him as a dominant personality who was</w:t>
      </w:r>
      <w:r>
        <w:rPr>
          <w:spacing w:val="1"/>
        </w:rPr>
        <w:t> </w:t>
      </w:r>
      <w:r>
        <w:rPr/>
        <w:t>stubborn and strong willed. However Edith was able to manipulate and control Henry and</w:t>
      </w:r>
      <w:r>
        <w:rPr>
          <w:spacing w:val="1"/>
        </w:rPr>
        <w:t> </w:t>
      </w:r>
      <w:r>
        <w:rPr/>
        <w:t>isolated him from his relatives. Henry and Edith were married by a clerk of the court. John</w:t>
      </w:r>
      <w:r>
        <w:rPr>
          <w:spacing w:val="1"/>
        </w:rPr>
        <w:t> </w:t>
      </w:r>
      <w:r>
        <w:rPr/>
        <w:t>reported: “Dad wasn’t good on the day he got married. He was blank, he was non-</w:t>
      </w:r>
      <w:r>
        <w:rPr>
          <w:spacing w:val="1"/>
        </w:rPr>
        <w:t> </w:t>
      </w:r>
      <w:r>
        <w:rPr/>
        <w:t>communicative. We actually thought he was drugged. Now we realize it was part of the</w:t>
      </w:r>
      <w:r>
        <w:rPr>
          <w:spacing w:val="1"/>
        </w:rPr>
        <w:t> </w:t>
      </w:r>
      <w:r>
        <w:rPr/>
        <w:t>dementia.” It took his family quite a while to realize that Henry’s behaviors and personality</w:t>
      </w:r>
      <w:r>
        <w:rPr>
          <w:spacing w:val="1"/>
        </w:rPr>
        <w:t> </w:t>
      </w:r>
      <w:r>
        <w:rPr/>
        <w:t>changes were symptoms of dementia. Henry was diagnosed with dementia in 2011 in his mid-</w:t>
      </w:r>
      <w:r>
        <w:rPr>
          <w:spacing w:val="1"/>
        </w:rPr>
        <w:t> </w:t>
      </w:r>
      <w:r>
        <w:rPr/>
        <w:t>eighties. Following his diagnosis, Edith moved out and refused to play any part in caring for</w:t>
      </w:r>
      <w:r>
        <w:rPr>
          <w:spacing w:val="1"/>
        </w:rPr>
        <w:t> </w:t>
      </w:r>
      <w:r>
        <w:rPr/>
        <w:t>Henry. When she left she told Henry’s family that she was “going to take him for every penny”.</w:t>
      </w:r>
      <w:r>
        <w:rPr>
          <w:spacing w:val="1"/>
        </w:rPr>
        <w:t> </w:t>
      </w:r>
      <w:r>
        <w:rPr/>
        <w:t>John assumed responsibility for organizing care services for Henry, and as his dementia</w:t>
      </w:r>
      <w:r>
        <w:rPr>
          <w:spacing w:val="1"/>
        </w:rPr>
        <w:t> </w:t>
      </w:r>
      <w:r>
        <w:rPr/>
        <w:t>progressed, eventually moved him to a dementia-specific nursing home. After investigating</w:t>
      </w:r>
      <w:r>
        <w:rPr>
          <w:spacing w:val="1"/>
        </w:rPr>
        <w:t> </w:t>
      </w:r>
      <w:r>
        <w:rPr/>
        <w:t>Henry’s finances, John and his wife uncovered the extent of the financial abuse perpetrated by</w:t>
      </w:r>
      <w:r>
        <w:rPr>
          <w:spacing w:val="1"/>
        </w:rPr>
        <w:t> </w:t>
      </w:r>
      <w:r>
        <w:rPr/>
        <w:t>Edith and her family. They estimate that Edith and her children stole in excess of one million</w:t>
      </w:r>
      <w:r>
        <w:rPr>
          <w:spacing w:val="1"/>
        </w:rPr>
        <w:t> </w:t>
      </w:r>
      <w:r>
        <w:rPr/>
        <w:t>dollars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Henry’s</w:t>
      </w:r>
      <w:r>
        <w:rPr>
          <w:spacing w:val="-3"/>
        </w:rPr>
        <w:t> </w:t>
      </w:r>
      <w:r>
        <w:rPr/>
        <w:t>estate.</w:t>
      </w:r>
      <w:r>
        <w:rPr>
          <w:spacing w:val="-8"/>
        </w:rPr>
        <w:t> </w:t>
      </w:r>
      <w:r>
        <w:rPr/>
        <w:t>They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discovered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Henry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Edith’s</w:t>
      </w:r>
      <w:r>
        <w:rPr>
          <w:spacing w:val="-3"/>
        </w:rPr>
        <w:t> </w:t>
      </w:r>
      <w:r>
        <w:rPr/>
        <w:t>marriage,</w:t>
      </w:r>
      <w:r>
        <w:rPr>
          <w:spacing w:val="-57"/>
        </w:rPr>
        <w:t> </w:t>
      </w:r>
      <w:r>
        <w:rPr/>
        <w:t>Henry</w:t>
      </w:r>
      <w:r>
        <w:rPr>
          <w:spacing w:val="-2"/>
        </w:rPr>
        <w:t> </w:t>
      </w:r>
      <w:r>
        <w:rPr/>
        <w:t>had</w:t>
      </w:r>
      <w:r>
        <w:rPr>
          <w:spacing w:val="-1"/>
        </w:rPr>
        <w:t> </w:t>
      </w:r>
      <w:r>
        <w:rPr/>
        <w:t>signed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7"/>
        </w:rPr>
        <w:t> </w:t>
      </w:r>
      <w:r>
        <w:rPr/>
        <w:t>Will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benefit</w:t>
      </w:r>
      <w:r>
        <w:rPr>
          <w:spacing w:val="-1"/>
        </w:rPr>
        <w:t> </w:t>
      </w:r>
      <w:r>
        <w:rPr/>
        <w:t>Edith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immensely.</w:t>
      </w:r>
    </w:p>
    <w:p>
      <w:pPr>
        <w:pStyle w:val="BodyText"/>
        <w:spacing w:line="261" w:lineRule="auto"/>
        <w:ind w:right="1552"/>
      </w:pPr>
      <w:r>
        <w:rPr/>
        <w:t>The</w:t>
      </w:r>
      <w:r>
        <w:rPr>
          <w:spacing w:val="-3"/>
        </w:rPr>
        <w:t> </w:t>
      </w:r>
      <w:r>
        <w:rPr/>
        <w:t>abuse</w:t>
      </w:r>
      <w:r>
        <w:rPr>
          <w:spacing w:val="-3"/>
        </w:rPr>
        <w:t> </w:t>
      </w:r>
      <w:r>
        <w:rPr/>
        <w:t>began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Edith’s</w:t>
      </w:r>
      <w:r>
        <w:rPr>
          <w:spacing w:val="-2"/>
        </w:rPr>
        <w:t> </w:t>
      </w:r>
      <w:r>
        <w:rPr/>
        <w:t>sons</w:t>
      </w:r>
      <w:r>
        <w:rPr>
          <w:spacing w:val="-1"/>
        </w:rPr>
        <w:t> </w:t>
      </w:r>
      <w:r>
        <w:rPr/>
        <w:t>borrowing</w:t>
      </w:r>
      <w:r>
        <w:rPr>
          <w:spacing w:val="-2"/>
        </w:rPr>
        <w:t> </w:t>
      </w:r>
      <w:r>
        <w:rPr/>
        <w:t>$50,000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Henry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he</w:t>
      </w:r>
      <w:r>
        <w:rPr>
          <w:spacing w:val="-3"/>
        </w:rPr>
        <w:t> </w:t>
      </w:r>
      <w:r>
        <w:rPr/>
        <w:t>never</w:t>
      </w:r>
      <w:r>
        <w:rPr>
          <w:spacing w:val="-2"/>
        </w:rPr>
        <w:t> </w:t>
      </w:r>
      <w:r>
        <w:rPr/>
        <w:t>paid</w:t>
      </w:r>
      <w:r>
        <w:rPr>
          <w:spacing w:val="-2"/>
        </w:rPr>
        <w:t> </w:t>
      </w:r>
      <w:r>
        <w:rPr/>
        <w:t>back.</w:t>
      </w:r>
      <w:r>
        <w:rPr>
          <w:spacing w:val="-57"/>
        </w:rPr>
        <w:t> </w:t>
      </w:r>
      <w:r>
        <w:rPr/>
        <w:t>When</w:t>
      </w:r>
      <w:r>
        <w:rPr>
          <w:spacing w:val="-1"/>
        </w:rPr>
        <w:t> </w:t>
      </w:r>
      <w:r>
        <w:rPr/>
        <w:t>confronted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unpaid</w:t>
      </w:r>
      <w:r>
        <w:rPr>
          <w:spacing w:val="-1"/>
        </w:rPr>
        <w:t> </w:t>
      </w:r>
      <w:r>
        <w:rPr/>
        <w:t>debt,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changed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story,</w:t>
      </w:r>
      <w:r>
        <w:rPr>
          <w:spacing w:val="-1"/>
        </w:rPr>
        <w:t> </w:t>
      </w:r>
      <w:r>
        <w:rPr/>
        <w:t>telling</w:t>
      </w:r>
      <w:r>
        <w:rPr>
          <w:spacing w:val="-1"/>
        </w:rPr>
        <w:t> </w:t>
      </w:r>
      <w:r>
        <w:rPr/>
        <w:t>John:</w:t>
      </w:r>
    </w:p>
    <w:p>
      <w:pPr>
        <w:pStyle w:val="BodyText"/>
        <w:spacing w:line="261" w:lineRule="auto"/>
        <w:ind w:right="1205" w:firstLine="60"/>
      </w:pPr>
      <w:r>
        <w:rPr/>
        <w:t>“He’s</w:t>
      </w:r>
      <w:r>
        <w:rPr>
          <w:spacing w:val="-3"/>
        </w:rPr>
        <w:t> </w:t>
      </w:r>
      <w:r>
        <w:rPr/>
        <w:t>got</w:t>
      </w:r>
      <w:r>
        <w:rPr>
          <w:spacing w:val="-3"/>
        </w:rPr>
        <w:t> </w:t>
      </w:r>
      <w:r>
        <w:rPr/>
        <w:t>dementia.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gift.</w:t>
      </w:r>
      <w:r>
        <w:rPr>
          <w:spacing w:val="-3"/>
        </w:rPr>
        <w:t> </w:t>
      </w:r>
      <w:r>
        <w:rPr/>
        <w:t>Prove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wasn’t.”</w:t>
      </w:r>
      <w:r>
        <w:rPr>
          <w:spacing w:val="-3"/>
        </w:rPr>
        <w:t> </w:t>
      </w:r>
      <w:r>
        <w:rPr/>
        <w:t>Henry</w:t>
      </w:r>
      <w:r>
        <w:rPr>
          <w:spacing w:val="-3"/>
        </w:rPr>
        <w:t> </w:t>
      </w:r>
      <w:r>
        <w:rPr/>
        <w:t>had</w:t>
      </w:r>
      <w:r>
        <w:rPr>
          <w:spacing w:val="-2"/>
        </w:rPr>
        <w:t> </w:t>
      </w:r>
      <w:r>
        <w:rPr/>
        <w:t>owned</w:t>
      </w:r>
      <w:r>
        <w:rPr>
          <w:spacing w:val="-2"/>
        </w:rPr>
        <w:t> </w:t>
      </w:r>
      <w:r>
        <w:rPr/>
        <w:t>several</w:t>
      </w:r>
      <w:r>
        <w:rPr>
          <w:spacing w:val="-3"/>
        </w:rPr>
        <w:t> </w:t>
      </w:r>
      <w:r>
        <w:rPr/>
        <w:t>properties.</w:t>
      </w:r>
      <w:r>
        <w:rPr>
          <w:spacing w:val="-2"/>
        </w:rPr>
        <w:t> </w:t>
      </w:r>
      <w:r>
        <w:rPr/>
        <w:t>Over</w:t>
      </w:r>
      <w:r>
        <w:rPr>
          <w:spacing w:val="-57"/>
        </w:rPr>
        <w:t> </w:t>
      </w:r>
      <w:r>
        <w:rPr/>
        <w:t>time these were sold, with the funds deposited into Henry’s bank accounts. Following their</w:t>
      </w:r>
      <w:r>
        <w:rPr>
          <w:spacing w:val="1"/>
        </w:rPr>
        <w:t> </w:t>
      </w:r>
      <w:r>
        <w:rPr/>
        <w:t>marriage, Edith gained joint one-sign access to Henry’s accounts. When John became aware of</w:t>
      </w:r>
      <w:r>
        <w:rPr>
          <w:spacing w:val="1"/>
        </w:rPr>
        <w:t> </w:t>
      </w:r>
      <w:r>
        <w:rPr/>
        <w:t>what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occurred</w:t>
      </w:r>
      <w:r>
        <w:rPr>
          <w:spacing w:val="-2"/>
        </w:rPr>
        <w:t> </w:t>
      </w:r>
      <w:r>
        <w:rPr/>
        <w:t>he</w:t>
      </w:r>
      <w:r>
        <w:rPr>
          <w:spacing w:val="-3"/>
        </w:rPr>
        <w:t> </w:t>
      </w:r>
      <w:r>
        <w:rPr/>
        <w:t>spoke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Henry’s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account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frozen.</w:t>
      </w:r>
      <w:r>
        <w:rPr>
          <w:spacing w:val="-2"/>
        </w:rPr>
        <w:t> </w:t>
      </w:r>
      <w:r>
        <w:rPr/>
        <w:t>However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not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382"/>
      </w:pPr>
      <w:r>
        <w:rPr/>
        <w:t>able to provide details of the transactions because, although John was Henry’s attorney, Edith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still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account</w:t>
      </w:r>
      <w:r>
        <w:rPr>
          <w:spacing w:val="-3"/>
        </w:rPr>
        <w:t> </w:t>
      </w:r>
      <w:r>
        <w:rPr/>
        <w:t>holder.</w:t>
      </w:r>
      <w:r>
        <w:rPr>
          <w:spacing w:val="-2"/>
        </w:rPr>
        <w:t> </w:t>
      </w:r>
      <w:r>
        <w:rPr/>
        <w:t>Edith</w:t>
      </w:r>
      <w:r>
        <w:rPr>
          <w:spacing w:val="-2"/>
        </w:rPr>
        <w:t> </w:t>
      </w:r>
      <w:r>
        <w:rPr/>
        <w:t>withdrew</w:t>
      </w:r>
      <w:r>
        <w:rPr>
          <w:spacing w:val="-2"/>
        </w:rPr>
        <w:t> </w:t>
      </w:r>
      <w:r>
        <w:rPr/>
        <w:t>$2000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she</w:t>
      </w:r>
      <w:r>
        <w:rPr>
          <w:spacing w:val="-3"/>
        </w:rPr>
        <w:t> </w:t>
      </w:r>
      <w:r>
        <w:rPr/>
        <w:t>realized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family had figured out something was happening. She then went to the branch to try to</w:t>
      </w:r>
      <w:r>
        <w:rPr>
          <w:spacing w:val="1"/>
        </w:rPr>
        <w:t> </w:t>
      </w:r>
      <w:r>
        <w:rPr/>
        <w:t>withdraw all of the money but the account was frozen by that time. When Henry died, the bank</w:t>
      </w:r>
      <w:r>
        <w:rPr>
          <w:spacing w:val="-57"/>
        </w:rPr>
        <w:t> </w:t>
      </w:r>
      <w:r>
        <w:rPr/>
        <w:t>allowed Edith to remove over $500,000 from the joint account as the account was unfrozen</w:t>
      </w:r>
      <w:r>
        <w:rPr>
          <w:spacing w:val="1"/>
        </w:rPr>
        <w:t> </w:t>
      </w:r>
      <w:r>
        <w:rPr/>
        <w:t>following Henry’s death. Edith did not have Henry’s death certificate and the bank stated that</w:t>
      </w:r>
      <w:r>
        <w:rPr>
          <w:spacing w:val="1"/>
        </w:rPr>
        <w:t> </w:t>
      </w:r>
      <w:r>
        <w:rPr/>
        <w:t>they</w:t>
      </w:r>
      <w:r>
        <w:rPr>
          <w:spacing w:val="-1"/>
        </w:rPr>
        <w:t> </w:t>
      </w:r>
      <w:r>
        <w:rPr/>
        <w:t>released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funds</w:t>
      </w:r>
      <w:r>
        <w:rPr>
          <w:spacing w:val="-2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survivorship.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told</w:t>
      </w:r>
      <w:r>
        <w:rPr>
          <w:spacing w:val="-1"/>
        </w:rPr>
        <w:t> </w:t>
      </w:r>
      <w:r>
        <w:rPr/>
        <w:t>John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wanted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tell</w:t>
      </w:r>
      <w:r>
        <w:rPr>
          <w:spacing w:val="-1"/>
        </w:rPr>
        <w:t> </w:t>
      </w:r>
      <w:r>
        <w:rPr/>
        <w:t>him</w:t>
      </w:r>
    </w:p>
    <w:p>
      <w:pPr>
        <w:pStyle w:val="BodyText"/>
        <w:spacing w:line="261" w:lineRule="auto"/>
        <w:ind w:right="1175"/>
      </w:pPr>
      <w:r>
        <w:rPr/>
        <w:t>that the account was unfrozen but that legally they couldn’t because John was not Henry’s</w:t>
      </w:r>
      <w:r>
        <w:rPr>
          <w:spacing w:val="1"/>
        </w:rPr>
        <w:t> </w:t>
      </w:r>
      <w:r>
        <w:rPr/>
        <w:t>attorney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death.</w:t>
      </w:r>
      <w:r>
        <w:rPr>
          <w:spacing w:val="-1"/>
        </w:rPr>
        <w:t> </w:t>
      </w:r>
      <w:r>
        <w:rPr/>
        <w:t>John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wife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spent</w:t>
      </w:r>
      <w:r>
        <w:rPr>
          <w:spacing w:val="-2"/>
        </w:rPr>
        <w:t> </w:t>
      </w:r>
      <w:r>
        <w:rPr/>
        <w:t>close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$200,000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fees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Henry and the ordeal took a considerable toll on their health. Henry’s three grandchildren, who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supposed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receive</w:t>
      </w:r>
      <w:r>
        <w:rPr>
          <w:spacing w:val="-2"/>
        </w:rPr>
        <w:t> </w:t>
      </w:r>
      <w:r>
        <w:rPr/>
        <w:t>twenty</w:t>
      </w:r>
      <w:r>
        <w:rPr>
          <w:spacing w:val="-1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estate</w:t>
      </w:r>
      <w:r>
        <w:rPr>
          <w:spacing w:val="-2"/>
        </w:rPr>
        <w:t> </w:t>
      </w:r>
      <w:r>
        <w:rPr/>
        <w:t>each,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inherited</w:t>
      </w:r>
      <w:r>
        <w:rPr>
          <w:spacing w:val="-1"/>
        </w:rPr>
        <w:t> </w:t>
      </w:r>
      <w:r>
        <w:rPr/>
        <w:t>almost</w:t>
      </w:r>
      <w:r>
        <w:rPr>
          <w:spacing w:val="-1"/>
        </w:rPr>
        <w:t> </w:t>
      </w:r>
      <w:r>
        <w:rPr/>
        <w:t>nothing.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1"/>
      </w:pPr>
      <w:r>
        <w:rPr/>
        <w:t>People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Dementia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6"/>
        </w:rPr>
        <w:t> </w:t>
      </w:r>
      <w:r>
        <w:rPr/>
        <w:t>Families</w:t>
      </w:r>
    </w:p>
    <w:p>
      <w:pPr>
        <w:pStyle w:val="BodyText"/>
        <w:spacing w:line="261" w:lineRule="auto" w:before="24"/>
        <w:ind w:right="1221"/>
      </w:pPr>
      <w:r>
        <w:rPr/>
        <w:t>As</w:t>
      </w:r>
      <w:r>
        <w:rPr>
          <w:spacing w:val="-2"/>
        </w:rPr>
        <w:t> </w:t>
      </w:r>
      <w:r>
        <w:rPr/>
        <w:t>expected,</w:t>
      </w:r>
      <w:r>
        <w:rPr>
          <w:spacing w:val="-2"/>
        </w:rPr>
        <w:t> </w:t>
      </w:r>
      <w:r>
        <w:rPr/>
        <w:t>survey</w:t>
      </w:r>
      <w:r>
        <w:rPr>
          <w:spacing w:val="-1"/>
        </w:rPr>
        <w:t> </w:t>
      </w:r>
      <w:r>
        <w:rPr/>
        <w:t>respondents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clients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dementia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their</w:t>
      </w:r>
      <w:r>
        <w:rPr>
          <w:spacing w:val="-57"/>
        </w:rPr>
        <w:t> </w:t>
      </w:r>
      <w:r>
        <w:rPr/>
        <w:t>rights when they are victims of financial abuse. Ninety five percent of respondents agreed that</w:t>
      </w:r>
      <w:r>
        <w:rPr>
          <w:spacing w:val="1"/>
        </w:rPr>
        <w:t> </w:t>
      </w:r>
      <w:r>
        <w:rPr/>
        <w:t>victims of financial abuse do not pursue resolution because they do not know how to take action</w:t>
      </w:r>
      <w:r>
        <w:rPr>
          <w:spacing w:val="1"/>
        </w:rPr>
        <w:t> </w:t>
      </w:r>
      <w:r>
        <w:rPr/>
        <w:t>and they do not have the capacity to do so. An important consideration is that people with</w:t>
      </w:r>
      <w:r>
        <w:rPr>
          <w:spacing w:val="1"/>
        </w:rPr>
        <w:t> </w:t>
      </w:r>
      <w:r>
        <w:rPr/>
        <w:t>dementia who have been financially abused may not have the cognitive capacity or insight to</w:t>
      </w:r>
      <w:r>
        <w:rPr>
          <w:spacing w:val="1"/>
        </w:rPr>
        <w:t> </w:t>
      </w:r>
      <w:r>
        <w:rPr/>
        <w:t>know that they have been a victim of financial abuse. The onus to report is therefore on family</w:t>
      </w:r>
      <w:r>
        <w:rPr>
          <w:spacing w:val="1"/>
        </w:rPr>
        <w:t> </w:t>
      </w:r>
      <w:r>
        <w:rPr/>
        <w:t>members, advocates or service providers who become aware of what has happened. Some</w:t>
      </w:r>
      <w:r>
        <w:rPr>
          <w:spacing w:val="1"/>
        </w:rPr>
        <w:t> </w:t>
      </w:r>
      <w:r>
        <w:rPr/>
        <w:t>members of consumer advisory groups indicated that they would not know who to report abuse</w:t>
      </w:r>
      <w:r>
        <w:rPr>
          <w:spacing w:val="1"/>
        </w:rPr>
        <w:t> </w:t>
      </w:r>
      <w:r>
        <w:rPr/>
        <w:t>to if it did occur to themselves or the person they care for. The family members of victims of</w:t>
      </w:r>
      <w:r>
        <w:rPr>
          <w:spacing w:val="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interviewed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struggled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instances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abuse.</w:t>
      </w:r>
    </w:p>
    <w:p>
      <w:pPr>
        <w:pStyle w:val="BodyText"/>
        <w:spacing w:line="261" w:lineRule="auto"/>
        <w:ind w:right="1205"/>
      </w:pPr>
      <w:r>
        <w:rPr/>
        <w:t>They either did not report the abuse or faced barriers in cases being investigated and resolved.</w:t>
      </w:r>
      <w:r>
        <w:rPr>
          <w:spacing w:val="1"/>
        </w:rPr>
        <w:t> </w:t>
      </w:r>
      <w:r>
        <w:rPr/>
        <w:t>“There are other factors that need to be considered also such as fear of social isolation. Clients</w:t>
      </w:r>
      <w:r>
        <w:rPr>
          <w:spacing w:val="1"/>
        </w:rPr>
        <w:t> </w:t>
      </w:r>
      <w:r>
        <w:rPr/>
        <w:t>with or without dementia are often aware of the financial exploitation but would prefer this went</w:t>
      </w:r>
      <w:r>
        <w:rPr>
          <w:spacing w:val="1"/>
        </w:rPr>
        <w:t> </w:t>
      </w:r>
      <w:r>
        <w:rPr/>
        <w:t>on and the abuser remained People with dementia and their families As expected, survey</w:t>
      </w:r>
      <w:r>
        <w:rPr>
          <w:spacing w:val="1"/>
        </w:rPr>
        <w:t> </w:t>
      </w:r>
      <w:r>
        <w:rPr/>
        <w:t>respondents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clients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dementia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rights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57"/>
        </w:rPr>
        <w:t> </w:t>
      </w:r>
      <w:r>
        <w:rPr/>
        <w:t>victims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 abuse.</w:t>
      </w:r>
      <w:r>
        <w:rPr>
          <w:spacing w:val="-1"/>
        </w:rPr>
        <w:t> </w:t>
      </w:r>
      <w:r>
        <w:rPr/>
        <w:t>Ninety</w:t>
      </w:r>
      <w:r>
        <w:rPr>
          <w:spacing w:val="-1"/>
        </w:rPr>
        <w:t> </w:t>
      </w:r>
      <w:r>
        <w:rPr/>
        <w:t>five</w:t>
      </w:r>
      <w:r>
        <w:rPr>
          <w:spacing w:val="-1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respondents agreed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victims of</w:t>
      </w:r>
    </w:p>
    <w:p>
      <w:pPr>
        <w:pStyle w:val="BodyText"/>
        <w:spacing w:line="261" w:lineRule="auto"/>
        <w:ind w:right="1229"/>
      </w:pPr>
      <w:r>
        <w:rPr/>
        <w:t>financial abuse do not pursue resolution because they do not know how to take action and they</w:t>
      </w:r>
      <w:r>
        <w:rPr>
          <w:spacing w:val="-57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capacity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so.“Instances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dementia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go</w:t>
      </w:r>
      <w:r>
        <w:rPr>
          <w:spacing w:val="-57"/>
        </w:rPr>
        <w:t> </w:t>
      </w:r>
      <w:r>
        <w:rPr/>
        <w:t>unreported because victims are often dependent upon the perpetrators of abuse. People with</w:t>
      </w:r>
      <w:r>
        <w:rPr>
          <w:spacing w:val="1"/>
        </w:rPr>
        <w:t> </w:t>
      </w:r>
      <w:r>
        <w:rPr/>
        <w:t>dementia may not be willing to report the abuse because they do not want a member of their</w:t>
      </w:r>
      <w:r>
        <w:rPr>
          <w:spacing w:val="1"/>
        </w:rPr>
        <w:t> </w:t>
      </w:r>
      <w:r>
        <w:rPr/>
        <w:t>family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trouble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and fear</w:t>
      </w:r>
      <w:r>
        <w:rPr>
          <w:spacing w:val="-1"/>
        </w:rPr>
        <w:t> </w:t>
      </w:r>
      <w:r>
        <w:rPr/>
        <w:t>that there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repercussions</w:t>
      </w:r>
      <w:r>
        <w:rPr>
          <w:spacing w:val="-1"/>
        </w:rPr>
        <w:t> </w:t>
      </w:r>
      <w:r>
        <w:rPr/>
        <w:t>if they</w:t>
      </w:r>
      <w:r>
        <w:rPr>
          <w:spacing w:val="-1"/>
        </w:rPr>
        <w:t> </w:t>
      </w:r>
      <w:r>
        <w:rPr/>
        <w:t>speak out.</w:t>
      </w:r>
    </w:p>
    <w:p>
      <w:pPr>
        <w:pStyle w:val="BodyText"/>
        <w:spacing w:line="261" w:lineRule="auto"/>
        <w:ind w:right="1205"/>
      </w:pPr>
      <w:r>
        <w:rPr/>
        <w:t>Seventy-one percent of survey respondents believe that fear of retribution prevents people</w:t>
      </w:r>
      <w:r>
        <w:rPr>
          <w:spacing w:val="1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abuse,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ninety-five</w:t>
      </w:r>
      <w:r>
        <w:rPr>
          <w:spacing w:val="-3"/>
        </w:rPr>
        <w:t> </w:t>
      </w:r>
      <w:r>
        <w:rPr/>
        <w:t>percent</w:t>
      </w:r>
      <w:r>
        <w:rPr>
          <w:spacing w:val="55"/>
        </w:rPr>
        <w:t> </w:t>
      </w:r>
      <w:r>
        <w:rPr/>
        <w:t>of</w:t>
      </w:r>
      <w:r>
        <w:rPr>
          <w:spacing w:val="-1"/>
        </w:rPr>
        <w:t> </w:t>
      </w:r>
      <w:r>
        <w:rPr/>
        <w:t>respondents</w:t>
      </w:r>
      <w:r>
        <w:rPr>
          <w:spacing w:val="-2"/>
        </w:rPr>
        <w:t> </w:t>
      </w:r>
      <w:r>
        <w:rPr/>
        <w:t>agreed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victims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do</w:t>
      </w:r>
      <w:r>
        <w:rPr>
          <w:spacing w:val="-57"/>
        </w:rPr>
        <w:t> </w:t>
      </w:r>
      <w:r>
        <w:rPr/>
        <w:t>not</w:t>
      </w:r>
      <w:r>
        <w:rPr>
          <w:spacing w:val="-2"/>
        </w:rPr>
        <w:t> </w:t>
      </w:r>
      <w:r>
        <w:rPr/>
        <w:t>pursue</w:t>
      </w:r>
      <w:r>
        <w:rPr>
          <w:spacing w:val="-2"/>
        </w:rPr>
        <w:t> </w:t>
      </w:r>
      <w:r>
        <w:rPr/>
        <w:t>resolution because</w:t>
      </w:r>
      <w:r>
        <w:rPr>
          <w:spacing w:val="-2"/>
        </w:rPr>
        <w:t> </w:t>
      </w:r>
      <w:r>
        <w:rPr/>
        <w:t>they 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 their</w:t>
      </w:r>
      <w:r>
        <w:rPr>
          <w:spacing w:val="-1"/>
        </w:rPr>
        <w:t> </w:t>
      </w:r>
      <w:r>
        <w:rPr/>
        <w:t>family charged.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359pt;height:62pt;mso-position-horizontal-relative:char;mso-position-vertical-relative:line" type="#_x0000_t202" id="docshape10" filled="true" fillcolor="#bfbfbf" stroked="false">
            <w10:anchorlock/>
            <v:textbox inset="0,0,0,0">
              <w:txbxContent>
                <w:p>
                  <w:pPr>
                    <w:spacing w:line="247" w:lineRule="auto" w:before="75"/>
                    <w:ind w:left="80" w:right="0" w:firstLine="0"/>
                    <w:jc w:val="left"/>
                    <w:rPr>
                      <w:b/>
                      <w:color w:val="000000"/>
                      <w:sz w:val="44"/>
                    </w:rPr>
                  </w:pPr>
                  <w:bookmarkStart w:name="_bookmark1" w:id="3"/>
                  <w:bookmarkEnd w:id="3"/>
                  <w:r>
                    <w:rPr>
                      <w:color w:val="000000"/>
                    </w:rPr>
                  </w:r>
                  <w:r>
                    <w:rPr>
                      <w:b/>
                      <w:color w:val="AA7942"/>
                      <w:w w:val="95"/>
                      <w:sz w:val="44"/>
                    </w:rPr>
                    <w:t>2.</w:t>
                  </w:r>
                  <w:r>
                    <w:rPr>
                      <w:b/>
                      <w:color w:val="AA7942"/>
                      <w:spacing w:val="68"/>
                      <w:w w:val="9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w w:val="95"/>
                      <w:sz w:val="44"/>
                    </w:rPr>
                    <w:t>Elder</w:t>
                  </w:r>
                  <w:r>
                    <w:rPr>
                      <w:b/>
                      <w:color w:val="AA7942"/>
                      <w:spacing w:val="19"/>
                      <w:w w:val="9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w w:val="95"/>
                      <w:sz w:val="44"/>
                    </w:rPr>
                    <w:t>Abuse</w:t>
                  </w:r>
                  <w:r>
                    <w:rPr>
                      <w:b/>
                      <w:color w:val="AA7942"/>
                      <w:spacing w:val="69"/>
                      <w:w w:val="9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w w:val="95"/>
                      <w:sz w:val="44"/>
                    </w:rPr>
                    <w:t>and</w:t>
                  </w:r>
                  <w:r>
                    <w:rPr>
                      <w:b/>
                      <w:color w:val="AA7942"/>
                      <w:spacing w:val="31"/>
                      <w:w w:val="9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w w:val="95"/>
                      <w:sz w:val="44"/>
                    </w:rPr>
                    <w:t>Adult</w:t>
                  </w:r>
                  <w:r>
                    <w:rPr>
                      <w:b/>
                      <w:color w:val="AA7942"/>
                      <w:spacing w:val="67"/>
                      <w:w w:val="9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w w:val="95"/>
                      <w:sz w:val="44"/>
                    </w:rPr>
                    <w:t>Protective</w:t>
                  </w:r>
                  <w:r>
                    <w:rPr>
                      <w:b/>
                      <w:color w:val="AA7942"/>
                      <w:spacing w:val="-101"/>
                      <w:w w:val="9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Services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line="261" w:lineRule="auto" w:before="90"/>
        <w:ind w:right="1179"/>
      </w:pPr>
      <w:r>
        <w:rPr/>
        <w:t>Older</w:t>
      </w:r>
      <w:r>
        <w:rPr>
          <w:spacing w:val="2"/>
        </w:rPr>
        <w:t> </w:t>
      </w:r>
      <w:r>
        <w:rPr/>
        <w:t>people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fastest</w:t>
      </w:r>
      <w:r>
        <w:rPr>
          <w:spacing w:val="4"/>
        </w:rPr>
        <w:t> </w:t>
      </w:r>
      <w:r>
        <w:rPr/>
        <w:t>growing</w:t>
      </w:r>
      <w:r>
        <w:rPr>
          <w:spacing w:val="4"/>
        </w:rPr>
        <w:t> </w:t>
      </w:r>
      <w:r>
        <w:rPr/>
        <w:t>segment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population</w:t>
      </w:r>
      <w:r>
        <w:rPr>
          <w:spacing w:val="4"/>
        </w:rPr>
        <w:t> </w:t>
      </w:r>
      <w:r>
        <w:rPr/>
        <w:t>world-wide.</w:t>
      </w:r>
      <w:r>
        <w:rPr>
          <w:spacing w:val="3"/>
        </w:rPr>
        <w:t> </w:t>
      </w:r>
      <w:r>
        <w:rPr/>
        <w:t>Globally,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 of persons aged 60 years or over is expected to almost triple within the next few decades,</w:t>
      </w:r>
      <w:r>
        <w:rPr>
          <w:spacing w:val="-57"/>
        </w:rPr>
        <w:t> </w:t>
      </w:r>
      <w:r>
        <w:rPr/>
        <w:t>to nearly 1.9 billion by 2050. The very old group – aged 80 and over – who are at special risk of</w:t>
      </w:r>
      <w:r>
        <w:rPr>
          <w:spacing w:val="1"/>
        </w:rPr>
        <w:t> </w:t>
      </w:r>
      <w:r>
        <w:rPr/>
        <w:t>being</w:t>
      </w:r>
      <w:r>
        <w:rPr>
          <w:spacing w:val="-1"/>
        </w:rPr>
        <w:t> </w:t>
      </w:r>
      <w:r>
        <w:rPr/>
        <w:t>abused, will</w:t>
      </w:r>
      <w:r>
        <w:rPr>
          <w:spacing w:val="-1"/>
        </w:rPr>
        <w:t> </w:t>
      </w:r>
      <w:r>
        <w:rPr/>
        <w:t>increase even faster.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267"/>
      </w:pPr>
      <w:r>
        <w:rPr/>
        <w:t>Elder abuse, like other types of interpersonal violence, remained hidden and taboo throughout</w:t>
      </w:r>
      <w:r>
        <w:rPr>
          <w:spacing w:val="1"/>
        </w:rPr>
        <w:t> </w:t>
      </w:r>
      <w:r>
        <w:rPr/>
        <w:t>history. It was after child abuse and domestic violence began to be discussed publicly in the 60s</w:t>
      </w:r>
      <w:r>
        <w:rPr>
          <w:spacing w:val="1"/>
        </w:rPr>
        <w:t> </w:t>
      </w:r>
      <w:r>
        <w:rPr/>
        <w:t>and 70s that elder abuse, which initially was called “granny battering”, emerged as a form of</w:t>
      </w:r>
      <w:r>
        <w:rPr>
          <w:spacing w:val="1"/>
        </w:rPr>
        <w:t> </w:t>
      </w:r>
      <w:r>
        <w:rPr/>
        <w:t>family</w:t>
      </w:r>
      <w:r>
        <w:rPr>
          <w:spacing w:val="-1"/>
        </w:rPr>
        <w:t> </w:t>
      </w:r>
      <w:r>
        <w:rPr/>
        <w:t>violence.</w:t>
      </w:r>
      <w:r>
        <w:rPr>
          <w:spacing w:val="-6"/>
        </w:rPr>
        <w:t> </w:t>
      </w:r>
      <w:r>
        <w:rPr/>
        <w:t>While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abuse of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British</w:t>
      </w:r>
      <w:r>
        <w:rPr>
          <w:spacing w:val="-1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journals</w:t>
      </w:r>
      <w:r>
        <w:rPr>
          <w:spacing w:val="-57"/>
        </w:rPr>
        <w:t> </w:t>
      </w:r>
      <w:r>
        <w:rPr/>
        <w:t>in 1975, scientific and legal action was, and by large, first developed in the United States of</w:t>
      </w:r>
      <w:r>
        <w:rPr>
          <w:spacing w:val="1"/>
        </w:rPr>
        <w:t> </w:t>
      </w:r>
      <w:r>
        <w:rPr/>
        <w:t>America.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1990,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only,</w:t>
      </w:r>
      <w:r>
        <w:rPr>
          <w:spacing w:val="-1"/>
        </w:rPr>
        <w:t> </w:t>
      </w:r>
      <w:r>
        <w:rPr/>
        <w:t>prevalence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published</w:t>
      </w:r>
    </w:p>
    <w:p>
      <w:pPr>
        <w:pStyle w:val="BodyText"/>
        <w:spacing w:line="271" w:lineRule="exact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United</w:t>
      </w:r>
      <w:r>
        <w:rPr>
          <w:spacing w:val="-2"/>
        </w:rPr>
        <w:t> </w:t>
      </w:r>
      <w:r>
        <w:rPr/>
        <w:t>Kingdom.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complex</w:t>
      </w:r>
      <w:r>
        <w:rPr>
          <w:spacing w:val="-1"/>
        </w:rPr>
        <w:t> </w:t>
      </w:r>
      <w:r>
        <w:rPr/>
        <w:t>issue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diverse</w:t>
      </w:r>
      <w:r>
        <w:rPr>
          <w:spacing w:val="-1"/>
        </w:rPr>
        <w:t> </w:t>
      </w:r>
      <w:r>
        <w:rPr/>
        <w:t>definitions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spacing w:line="261" w:lineRule="auto" w:before="24"/>
        <w:ind w:right="1229"/>
      </w:pPr>
      <w:r>
        <w:rPr/>
        <w:t>names, has been very slow to capture the public eye and public policy. Since it is manifested at</w:t>
      </w:r>
      <w:r>
        <w:rPr>
          <w:spacing w:val="1"/>
        </w:rPr>
        <w:t> </w:t>
      </w:r>
      <w:r>
        <w:rPr/>
        <w:t>many</w:t>
      </w:r>
      <w:r>
        <w:rPr>
          <w:spacing w:val="-1"/>
        </w:rPr>
        <w:t> </w:t>
      </w:r>
      <w:r>
        <w:rPr/>
        <w:t>levels</w:t>
      </w:r>
      <w:r>
        <w:rPr>
          <w:spacing w:val="-1"/>
        </w:rPr>
        <w:t> </w:t>
      </w:r>
      <w:r>
        <w:rPr/>
        <w:t>(physical,</w:t>
      </w:r>
      <w:r>
        <w:rPr>
          <w:spacing w:val="-1"/>
        </w:rPr>
        <w:t> </w:t>
      </w:r>
      <w:r>
        <w:rPr/>
        <w:t>psychological,</w:t>
      </w:r>
      <w:r>
        <w:rPr>
          <w:spacing w:val="-1"/>
        </w:rPr>
        <w:t> </w:t>
      </w:r>
      <w:r>
        <w:rPr/>
        <w:t>legal,</w:t>
      </w:r>
      <w:r>
        <w:rPr>
          <w:spacing w:val="-1"/>
        </w:rPr>
        <w:t> </w:t>
      </w:r>
      <w:r>
        <w:rPr/>
        <w:t>social),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involvement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types</w:t>
      </w:r>
      <w:r>
        <w:rPr>
          <w:spacing w:val="-57"/>
        </w:rPr>
        <w:t> </w:t>
      </w:r>
      <w:r>
        <w:rPr/>
        <w:t>of professionals.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Key Facts</w:t>
      </w:r>
    </w:p>
    <w:p>
      <w:pPr>
        <w:pStyle w:val="BodyText"/>
        <w:spacing w:line="247" w:lineRule="auto" w:before="8"/>
        <w:ind w:left="1640" w:right="1202" w:hanging="360"/>
      </w:pPr>
      <w:r>
        <w:rPr>
          <w:rFonts w:ascii="SimSun" w:hAnsi="SimSun"/>
        </w:rPr>
        <w:t>★ </w:t>
      </w:r>
      <w:r>
        <w:rPr/>
        <w:t>Around 1 in 6 people 60 years and older have experienced some form of abuse in community</w:t>
      </w:r>
      <w:r>
        <w:rPr>
          <w:spacing w:val="-57"/>
        </w:rPr>
        <w:t> </w:t>
      </w:r>
      <w:r>
        <w:rPr/>
        <w:t>settings</w:t>
      </w:r>
      <w:r>
        <w:rPr>
          <w:spacing w:val="-2"/>
        </w:rPr>
        <w:t> </w:t>
      </w:r>
      <w:r>
        <w:rPr/>
        <w:t>during the past year.</w:t>
      </w:r>
    </w:p>
    <w:p>
      <w:pPr>
        <w:pStyle w:val="BodyText"/>
        <w:spacing w:line="247" w:lineRule="auto"/>
        <w:ind w:left="1640" w:right="1908" w:hanging="360"/>
      </w:pPr>
      <w:r>
        <w:rPr>
          <w:rFonts w:ascii="SimSun" w:hAnsi="SimSun"/>
        </w:rPr>
        <w:t>★ </w:t>
      </w:r>
      <w:r>
        <w:rPr/>
        <w:t>Rates of elder abuse are high in institutions such as nursing homes and long-term care</w:t>
      </w:r>
      <w:r>
        <w:rPr>
          <w:spacing w:val="-57"/>
        </w:rPr>
        <w:t> </w:t>
      </w:r>
      <w:r>
        <w:rPr/>
        <w:t>facilities,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staff</w:t>
      </w:r>
      <w:r>
        <w:rPr>
          <w:spacing w:val="-2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committed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1"/>
        </w:rPr>
        <w:t> </w:t>
      </w:r>
      <w:r>
        <w:rPr/>
        <w:t>year.</w:t>
      </w:r>
    </w:p>
    <w:p>
      <w:pPr>
        <w:pStyle w:val="BodyText"/>
        <w:spacing w:line="303" w:lineRule="exact"/>
      </w:pPr>
      <w:r>
        <w:rPr>
          <w:rFonts w:ascii="SimSun" w:hAnsi="SimSun"/>
        </w:rPr>
        <w:t>★</w:t>
      </w:r>
      <w:r>
        <w:rPr>
          <w:rFonts w:ascii="SimSun" w:hAnsi="SimSun"/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 can</w:t>
      </w:r>
      <w:r>
        <w:rPr>
          <w:spacing w:val="-1"/>
        </w:rPr>
        <w:t> </w:t>
      </w:r>
      <w:r>
        <w:rPr/>
        <w:t>lead to serious</w:t>
      </w:r>
      <w:r>
        <w:rPr>
          <w:spacing w:val="-2"/>
        </w:rPr>
        <w:t> </w:t>
      </w:r>
      <w:r>
        <w:rPr/>
        <w:t>physical injuries</w:t>
      </w:r>
      <w:r>
        <w:rPr>
          <w:spacing w:val="-1"/>
        </w:rPr>
        <w:t> </w:t>
      </w:r>
      <w:r>
        <w:rPr/>
        <w:t>and long-term</w:t>
      </w:r>
      <w:r>
        <w:rPr>
          <w:spacing w:val="-1"/>
        </w:rPr>
        <w:t> </w:t>
      </w:r>
      <w:r>
        <w:rPr/>
        <w:t>psychological consequences.</w:t>
      </w:r>
    </w:p>
    <w:p>
      <w:pPr>
        <w:pStyle w:val="BodyText"/>
        <w:spacing w:line="247" w:lineRule="auto"/>
        <w:ind w:left="1640" w:right="1989" w:hanging="360"/>
      </w:pPr>
      <w:r>
        <w:rPr>
          <w:rFonts w:ascii="SimSun" w:hAnsi="SimSun"/>
        </w:rPr>
        <w:t>★ </w:t>
      </w:r>
      <w:r>
        <w:rPr/>
        <w:t>Elder abuse is predicted to increase as many countries are experiencing rapidly aging</w:t>
      </w:r>
      <w:r>
        <w:rPr>
          <w:spacing w:val="-57"/>
        </w:rPr>
        <w:t> </w:t>
      </w:r>
      <w:r>
        <w:rPr/>
        <w:t>populations.</w:t>
      </w:r>
    </w:p>
    <w:p>
      <w:pPr>
        <w:pStyle w:val="BodyText"/>
        <w:spacing w:line="247" w:lineRule="auto"/>
        <w:ind w:left="1640" w:right="1562" w:hanging="360"/>
      </w:pPr>
      <w:r>
        <w:rPr>
          <w:rFonts w:ascii="SimSun" w:hAnsi="SimSun"/>
        </w:rPr>
        <w:t>★ </w:t>
      </w:r>
      <w:r>
        <w:rPr/>
        <w:t>The global population of people aged 60 years and older will more than double, from 900</w:t>
      </w:r>
      <w:r>
        <w:rPr>
          <w:spacing w:val="-57"/>
        </w:rPr>
        <w:t> </w:t>
      </w:r>
      <w:r>
        <w:rPr/>
        <w:t>million to about 2 billion in 2050.</w:t>
      </w:r>
    </w:p>
    <w:p>
      <w:pPr>
        <w:pStyle w:val="BodyText"/>
        <w:spacing w:before="11"/>
        <w:ind w:left="0"/>
        <w:rPr>
          <w:sz w:val="26"/>
        </w:rPr>
      </w:pPr>
    </w:p>
    <w:p>
      <w:pPr>
        <w:pStyle w:val="Heading1"/>
      </w:pPr>
      <w:r>
        <w:rPr/>
        <w:t>Scope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problem</w:t>
      </w:r>
    </w:p>
    <w:p>
      <w:pPr>
        <w:pStyle w:val="BodyText"/>
        <w:spacing w:line="261" w:lineRule="auto" w:before="24"/>
        <w:ind w:right="1342"/>
      </w:pPr>
      <w:r>
        <w:rPr/>
        <w:t>Elder</w:t>
      </w:r>
      <w:r>
        <w:rPr>
          <w:spacing w:val="-1"/>
        </w:rPr>
        <w:t> </w:t>
      </w:r>
      <w:r>
        <w:rPr/>
        <w:t>abuse is an</w:t>
      </w:r>
      <w:r>
        <w:rPr>
          <w:spacing w:val="-1"/>
        </w:rPr>
        <w:t> </w:t>
      </w:r>
      <w:r>
        <w:rPr/>
        <w:t>important public health problem.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study</w:t>
      </w:r>
      <w:r>
        <w:rPr>
          <w:spacing w:val="-1"/>
        </w:rPr>
        <w:t> </w:t>
      </w:r>
      <w:r>
        <w:rPr/>
        <w:t>based on</w:t>
      </w:r>
      <w:r>
        <w:rPr>
          <w:spacing w:val="-1"/>
        </w:rPr>
        <w:t> </w:t>
      </w:r>
      <w:r>
        <w:rPr/>
        <w:t>the best available evidence</w:t>
      </w:r>
      <w:r>
        <w:rPr>
          <w:spacing w:val="-57"/>
        </w:rPr>
        <w:t> </w:t>
      </w:r>
      <w:r>
        <w:rPr/>
        <w:t>from 52 studies in 28 countries from diverse regions, including 12 low and middle-income</w:t>
      </w:r>
      <w:r>
        <w:rPr>
          <w:spacing w:val="1"/>
        </w:rPr>
        <w:t> </w:t>
      </w:r>
      <w:r>
        <w:rPr/>
        <w:t>countries, estimated that, over the past year, 15.7% of people aged 60 years and older were</w:t>
      </w:r>
      <w:r>
        <w:rPr>
          <w:spacing w:val="1"/>
        </w:rPr>
        <w:t> </w:t>
      </w:r>
      <w:r>
        <w:rPr/>
        <w:t>subjected</w:t>
      </w:r>
      <w:r>
        <w:rPr>
          <w:spacing w:val="-2"/>
        </w:rPr>
        <w:t> </w:t>
      </w:r>
      <w:r>
        <w:rPr/>
        <w:t>to some</w:t>
      </w:r>
      <w:r>
        <w:rPr>
          <w:spacing w:val="-1"/>
        </w:rPr>
        <w:t> </w:t>
      </w:r>
      <w:r>
        <w:rPr/>
        <w:t>form of abuse (1).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515"/>
      </w:pPr>
      <w:r>
        <w:rPr/>
        <w:t>This is likely to be an underestimation, as only 1 in 24 cases of elder abuse is reported, in part</w:t>
      </w:r>
      <w:r>
        <w:rPr>
          <w:spacing w:val="-57"/>
        </w:rPr>
        <w:t> </w:t>
      </w:r>
      <w:r>
        <w:rPr/>
        <w:t>because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people are</w:t>
      </w:r>
      <w:r>
        <w:rPr>
          <w:spacing w:val="-1"/>
        </w:rPr>
        <w:t> </w:t>
      </w:r>
      <w:r>
        <w:rPr/>
        <w:t>often</w:t>
      </w:r>
      <w:r>
        <w:rPr>
          <w:spacing w:val="-1"/>
        </w:rPr>
        <w:t> </w:t>
      </w:r>
      <w:r>
        <w:rPr/>
        <w:t>afraid 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cases of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to family,</w:t>
      </w:r>
      <w:r>
        <w:rPr>
          <w:spacing w:val="-1"/>
        </w:rPr>
        <w:t> </w:t>
      </w:r>
      <w:r>
        <w:rPr/>
        <w:t>friends, 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</w:p>
    <w:p>
      <w:pPr>
        <w:spacing w:after="0" w:line="261" w:lineRule="auto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1"/>
        </w:rPr>
        <w:t>authorities. Consequently, </w:t>
      </w:r>
      <w:r>
        <w:rPr/>
        <w:t>any prevalence rates are likely to be underestimated. Although</w:t>
      </w:r>
      <w:r>
        <w:rPr>
          <w:spacing w:val="1"/>
        </w:rPr>
        <w:t> </w:t>
      </w:r>
      <w:r>
        <w:rPr/>
        <w:t>rigorous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limited,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prevalence</w:t>
      </w:r>
      <w:r>
        <w:rPr>
          <w:spacing w:val="-3"/>
        </w:rPr>
        <w:t> </w:t>
      </w:r>
      <w:r>
        <w:rPr/>
        <w:t>estimates,</w:t>
      </w:r>
      <w:r>
        <w:rPr>
          <w:spacing w:val="-1"/>
        </w:rPr>
        <w:t> </w:t>
      </w:r>
      <w:r>
        <w:rPr/>
        <w:t>drawing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available</w:t>
      </w:r>
      <w:r>
        <w:rPr>
          <w:spacing w:val="-57"/>
        </w:rPr>
        <w:t> </w:t>
      </w:r>
      <w:r>
        <w:rPr/>
        <w:t>studies,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 of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affected by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types of</w:t>
      </w:r>
      <w:r>
        <w:rPr>
          <w:spacing w:val="-1"/>
        </w:rPr>
        <w:t> </w:t>
      </w:r>
      <w:r>
        <w:rPr/>
        <w:t>abuse.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313"/>
      </w:pPr>
      <w:r>
        <w:rPr/>
        <w:t>Data on the extent of the problem in institutions such as hospitals, nursing homes, and other</w:t>
      </w:r>
      <w:r>
        <w:rPr>
          <w:spacing w:val="1"/>
        </w:rPr>
        <w:t> </w:t>
      </w:r>
      <w:r>
        <w:rPr/>
        <w:t>long-term care facilities are scarce. However, systematic reviews and meta-analyses of recent</w:t>
      </w:r>
      <w:r>
        <w:rPr>
          <w:spacing w:val="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institutional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settings</w:t>
      </w:r>
      <w:r>
        <w:rPr>
          <w:spacing w:val="-2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self-report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older</w:t>
      </w:r>
    </w:p>
    <w:p>
      <w:pPr>
        <w:pStyle w:val="BodyText"/>
        <w:spacing w:line="274" w:lineRule="exact"/>
      </w:pPr>
      <w:r>
        <w:rPr/>
        <w:t>adults</w:t>
      </w:r>
      <w:r>
        <w:rPr>
          <w:spacing w:val="-2"/>
        </w:rPr>
        <w:t> </w:t>
      </w:r>
      <w:r>
        <w:rPr/>
        <w:t>suggests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rates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higher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institutions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settings.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line="261" w:lineRule="auto" w:before="1"/>
        <w:ind w:right="1229"/>
      </w:pPr>
      <w:r>
        <w:rPr/>
        <w:t>Estimates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subtypes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institutions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calculated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that</w:t>
      </w:r>
      <w:r>
        <w:rPr>
          <w:spacing w:val="-57"/>
        </w:rPr>
        <w:t> </w:t>
      </w:r>
      <w:r>
        <w:rPr/>
        <w:t>collected data from staff as well as older adults and their proxies.</w:t>
      </w:r>
      <w:r>
        <w:rPr>
          <w:spacing w:val="1"/>
        </w:rPr>
        <w:t> </w:t>
      </w:r>
      <w:r>
        <w:rPr/>
        <w:t>A total of 9 studies in 6</w:t>
      </w:r>
      <w:r>
        <w:rPr>
          <w:spacing w:val="1"/>
        </w:rPr>
        <w:t> </w:t>
      </w:r>
      <w:r>
        <w:rPr/>
        <w:t>countries based on staff self-reports on perpetrating abuse were analyzed together. The finding</w:t>
      </w:r>
      <w:r>
        <w:rPr>
          <w:spacing w:val="1"/>
        </w:rPr>
        <w:t> </w:t>
      </w:r>
      <w:r>
        <w:rPr/>
        <w:t>indicates that 64.2% of staff perpetrated some form of abuse in the past year. The self-reported</w:t>
      </w:r>
      <w:r>
        <w:rPr>
          <w:spacing w:val="1"/>
        </w:rPr>
        <w:t> </w:t>
      </w:r>
      <w:r>
        <w:rPr/>
        <w:t>estimates of elder abuse subtypes by staff and older residents suggest similarities in the</w:t>
      </w:r>
      <w:r>
        <w:rPr>
          <w:spacing w:val="1"/>
        </w:rPr>
        <w:t> </w:t>
      </w:r>
      <w:r>
        <w:rPr/>
        <w:t>magnitudes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problem.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61" w:lineRule="auto"/>
        <w:ind w:right="1256"/>
      </w:pPr>
      <w:r>
        <w:rPr/>
        <w:t>Abusive acts in institutions may include physically restraining patients, depriving them of</w:t>
      </w:r>
      <w:r>
        <w:rPr>
          <w:spacing w:val="1"/>
        </w:rPr>
        <w:t> </w:t>
      </w:r>
      <w:r>
        <w:rPr/>
        <w:t>dignity (for instance, by leaving them in soiled clothes) and choice over daily affairs;</w:t>
      </w:r>
      <w:r>
        <w:rPr>
          <w:spacing w:val="1"/>
        </w:rPr>
        <w:t> </w:t>
      </w:r>
      <w:r>
        <w:rPr/>
        <w:t>intentionally</w:t>
      </w:r>
      <w:r>
        <w:rPr>
          <w:spacing w:val="-3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insufficient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(such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allowing</w:t>
      </w:r>
      <w:r>
        <w:rPr>
          <w:spacing w:val="-2"/>
        </w:rPr>
        <w:t> </w:t>
      </w:r>
      <w:r>
        <w:rPr/>
        <w:t>them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develop</w:t>
      </w:r>
      <w:r>
        <w:rPr>
          <w:spacing w:val="-3"/>
        </w:rPr>
        <w:t> </w:t>
      </w:r>
      <w:r>
        <w:rPr/>
        <w:t>pressure</w:t>
      </w:r>
      <w:r>
        <w:rPr>
          <w:spacing w:val="-3"/>
        </w:rPr>
        <w:t> </w:t>
      </w:r>
      <w:r>
        <w:rPr/>
        <w:t>sores);</w:t>
      </w:r>
      <w:r>
        <w:rPr>
          <w:spacing w:val="-3"/>
        </w:rPr>
        <w:t> </w:t>
      </w:r>
      <w:r>
        <w:rPr/>
        <w:t>over-</w:t>
      </w:r>
      <w:r>
        <w:rPr>
          <w:spacing w:val="-57"/>
        </w:rPr>
        <w:t> </w:t>
      </w:r>
      <w:r>
        <w:rPr/>
        <w:t>and under-medicating and withholding medication from patients; and emotional neglect and</w:t>
      </w:r>
      <w:r>
        <w:rPr>
          <w:spacing w:val="1"/>
        </w:rPr>
        <w:t> </w:t>
      </w:r>
      <w:r>
        <w:rPr/>
        <w:t>abuse.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Elder abuse can lead to physical injuries – ranging from minor scratches and bruises to broken</w:t>
      </w:r>
      <w:r>
        <w:rPr>
          <w:spacing w:val="1"/>
        </w:rPr>
        <w:t> </w:t>
      </w:r>
      <w:r>
        <w:rPr/>
        <w:t>bones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disabling</w:t>
      </w:r>
      <w:r>
        <w:rPr>
          <w:spacing w:val="-3"/>
        </w:rPr>
        <w:t> </w:t>
      </w:r>
      <w:r>
        <w:rPr/>
        <w:t>injuries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serious,</w:t>
      </w:r>
      <w:r>
        <w:rPr>
          <w:spacing w:val="-3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long-lasting,</w:t>
      </w:r>
      <w:r>
        <w:rPr>
          <w:spacing w:val="-3"/>
        </w:rPr>
        <w:t> </w:t>
      </w:r>
      <w:r>
        <w:rPr/>
        <w:t>psychological</w:t>
      </w:r>
      <w:r>
        <w:rPr>
          <w:spacing w:val="-2"/>
        </w:rPr>
        <w:t> </w:t>
      </w:r>
      <w:r>
        <w:rPr/>
        <w:t>consequences,</w:t>
      </w:r>
      <w:r>
        <w:rPr>
          <w:spacing w:val="-57"/>
        </w:rPr>
        <w:t> </w:t>
      </w:r>
      <w:r>
        <w:rPr/>
        <w:t>including depression and anxiety. For older people, the consequences of abuse can be especially</w:t>
      </w:r>
      <w:r>
        <w:rPr>
          <w:spacing w:val="-57"/>
        </w:rPr>
        <w:t> </w:t>
      </w:r>
      <w:r>
        <w:rPr/>
        <w:t>serious and convalescence longer. Even relatively minor injuries can cause serious and</w:t>
      </w:r>
      <w:r>
        <w:rPr>
          <w:spacing w:val="1"/>
        </w:rPr>
        <w:t> </w:t>
      </w:r>
      <w:r>
        <w:rPr/>
        <w:t>permanent damage, or even death. A 13-year follow-up study found that victims of elder abuse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twice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likely</w:t>
      </w:r>
      <w:r>
        <w:rPr>
          <w:spacing w:val="-1"/>
        </w:rPr>
        <w:t> </w:t>
      </w:r>
      <w:r>
        <w:rPr/>
        <w:t>to die</w:t>
      </w:r>
      <w:r>
        <w:rPr>
          <w:spacing w:val="-2"/>
        </w:rPr>
        <w:t> </w:t>
      </w:r>
      <w:r>
        <w:rPr/>
        <w:t>prematurely</w:t>
      </w:r>
      <w:r>
        <w:rPr>
          <w:spacing w:val="-1"/>
        </w:rPr>
        <w:t> </w:t>
      </w:r>
      <w:r>
        <w:rPr/>
        <w:t>than people</w:t>
      </w:r>
      <w:r>
        <w:rPr>
          <w:spacing w:val="-2"/>
        </w:rPr>
        <w:t> </w:t>
      </w:r>
      <w:r>
        <w:rPr/>
        <w:t>who 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victims of</w:t>
      </w:r>
      <w:r>
        <w:rPr>
          <w:spacing w:val="-1"/>
        </w:rPr>
        <w:t> </w:t>
      </w:r>
      <w:r>
        <w:rPr/>
        <w:t>elder abuse.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Globally, the number of cases of elder abuse is projected to increase as many countries have</w:t>
      </w:r>
      <w:r>
        <w:rPr>
          <w:spacing w:val="1"/>
        </w:rPr>
        <w:t> </w:t>
      </w:r>
      <w:r>
        <w:rPr/>
        <w:t>rapidly aging populations whose needs may not be fully met due to resource constraints. It is</w:t>
      </w:r>
      <w:r>
        <w:rPr>
          <w:spacing w:val="1"/>
        </w:rPr>
        <w:t> </w:t>
      </w:r>
      <w:r>
        <w:rPr/>
        <w:t>predicted that by the year 2050, the global population of people aged 60 years and older will</w:t>
      </w:r>
      <w:r>
        <w:rPr>
          <w:spacing w:val="1"/>
        </w:rPr>
        <w:t> </w:t>
      </w:r>
      <w:r>
        <w:rPr/>
        <w:t>more than double, from 900 million in 2015 to about 2 billion, with the vast majority of older</w:t>
      </w:r>
      <w:r>
        <w:rPr>
          <w:spacing w:val="1"/>
        </w:rPr>
        <w:t> </w:t>
      </w:r>
      <w:r>
        <w:rPr/>
        <w:t>people living in low- and middle-income countries. If the proportion of elder abuse victims</w:t>
      </w:r>
      <w:r>
        <w:rPr>
          <w:spacing w:val="1"/>
        </w:rPr>
        <w:t> </w:t>
      </w:r>
      <w:r>
        <w:rPr/>
        <w:t>remains</w:t>
      </w:r>
      <w:r>
        <w:rPr>
          <w:spacing w:val="-2"/>
        </w:rPr>
        <w:t> </w:t>
      </w:r>
      <w:r>
        <w:rPr/>
        <w:t>constant,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victims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rapidly</w:t>
      </w:r>
      <w:r>
        <w:rPr>
          <w:spacing w:val="-1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ageing,</w:t>
      </w:r>
      <w:r>
        <w:rPr>
          <w:spacing w:val="-2"/>
        </w:rPr>
        <w:t> </w:t>
      </w:r>
      <w:r>
        <w:rPr/>
        <w:t>growing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320 million victims by 2050.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</w:pPr>
      <w:r>
        <w:rPr/>
        <w:t>Risk</w:t>
      </w:r>
      <w:r>
        <w:rPr>
          <w:spacing w:val="-1"/>
        </w:rPr>
        <w:t> </w:t>
      </w:r>
      <w:r>
        <w:rPr/>
        <w:t>factors</w:t>
      </w:r>
    </w:p>
    <w:p>
      <w:pPr>
        <w:pStyle w:val="BodyText"/>
        <w:spacing w:line="261" w:lineRule="auto" w:before="24"/>
        <w:ind w:right="1229"/>
      </w:pPr>
      <w:r>
        <w:rPr/>
        <w:t>Risk</w:t>
      </w:r>
      <w:r>
        <w:rPr>
          <w:spacing w:val="-2"/>
        </w:rPr>
        <w:t> </w:t>
      </w:r>
      <w:r>
        <w:rPr/>
        <w:t>factors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abuse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older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at</w:t>
      </w:r>
      <w:r>
        <w:rPr>
          <w:spacing w:val="-57"/>
        </w:rPr>
        <w:t> </w:t>
      </w:r>
      <w:r>
        <w:rPr/>
        <w:t>individual,</w:t>
      </w:r>
      <w:r>
        <w:rPr>
          <w:spacing w:val="-1"/>
        </w:rPr>
        <w:t> </w:t>
      </w:r>
      <w:r>
        <w:rPr/>
        <w:t>relationship,</w:t>
      </w:r>
      <w:r>
        <w:rPr>
          <w:spacing w:val="-1"/>
        </w:rPr>
        <w:t> </w:t>
      </w:r>
      <w:r>
        <w:rPr/>
        <w:t>community, and</w:t>
      </w:r>
      <w:r>
        <w:rPr>
          <w:spacing w:val="-1"/>
        </w:rPr>
        <w:t> </w:t>
      </w:r>
      <w:r>
        <w:rPr/>
        <w:t>socio-cultural</w:t>
      </w:r>
      <w:r>
        <w:rPr>
          <w:spacing w:val="-1"/>
        </w:rPr>
        <w:t> </w:t>
      </w:r>
      <w:r>
        <w:rPr/>
        <w:t>levels.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/>
        <w:t>Individual</w:t>
      </w:r>
    </w:p>
    <w:p>
      <w:pPr>
        <w:pStyle w:val="BodyText"/>
        <w:spacing w:line="261" w:lineRule="auto" w:before="24"/>
        <w:ind w:right="1211"/>
      </w:pPr>
      <w:r>
        <w:rPr/>
        <w:t>Risks at the individual level include poor physical and mental health of the victim, and mental</w:t>
      </w:r>
      <w:r>
        <w:rPr>
          <w:spacing w:val="1"/>
        </w:rPr>
        <w:t> </w:t>
      </w:r>
      <w:r>
        <w:rPr/>
        <w:t>disorders and alcohol and substance abuse in the abuser. Other individual-level factors which</w:t>
      </w:r>
      <w:r>
        <w:rPr>
          <w:spacing w:val="1"/>
        </w:rPr>
        <w:t> </w:t>
      </w:r>
      <w:r>
        <w:rPr/>
        <w:t>may increase the risk of abuse include the gender of victim and a shared living situation. While</w:t>
      </w:r>
      <w:r>
        <w:rPr>
          <w:spacing w:val="1"/>
        </w:rPr>
        <w:t> </w:t>
      </w:r>
      <w:r>
        <w:rPr/>
        <w:t>older men have the same risk of abuse as women, in some cultures where women have inferior</w:t>
      </w:r>
      <w:r>
        <w:rPr>
          <w:spacing w:val="1"/>
        </w:rPr>
        <w:t> </w:t>
      </w:r>
      <w:r>
        <w:rPr/>
        <w:t>social status, elderly women are at higher risk of neglect and financial abuse (such as seizing</w:t>
      </w:r>
      <w:r>
        <w:rPr>
          <w:spacing w:val="1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property)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widowed.</w:t>
      </w:r>
      <w:r>
        <w:rPr>
          <w:spacing w:val="-7"/>
        </w:rPr>
        <w:t> </w:t>
      </w:r>
      <w:r>
        <w:rPr/>
        <w:t>Women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higher</w:t>
      </w:r>
      <w:r>
        <w:rPr>
          <w:spacing w:val="-2"/>
        </w:rPr>
        <w:t> </w:t>
      </w:r>
      <w:r>
        <w:rPr/>
        <w:t>risk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persistent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severe</w:t>
      </w:r>
      <w:r>
        <w:rPr>
          <w:spacing w:val="-2"/>
        </w:rPr>
        <w:t> </w:t>
      </w:r>
      <w:r>
        <w:rPr/>
        <w:t>forms of abuse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injury.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</w:pPr>
      <w:r>
        <w:rPr/>
        <w:t>Relationship</w:t>
      </w:r>
    </w:p>
    <w:p>
      <w:pPr>
        <w:pStyle w:val="BodyText"/>
        <w:spacing w:line="261" w:lineRule="auto" w:before="24"/>
        <w:ind w:right="1229"/>
      </w:pPr>
      <w:r>
        <w:rPr/>
        <w:t>A shared living situation is a risk factor for elder abuse. It is not yet clear whether spouses or</w:t>
      </w:r>
      <w:r>
        <w:rPr>
          <w:spacing w:val="1"/>
        </w:rPr>
        <w:t> </w:t>
      </w:r>
      <w:r>
        <w:rPr>
          <w:spacing w:val="-1"/>
        </w:rPr>
        <w:t>adult</w:t>
      </w:r>
      <w:r>
        <w:rPr>
          <w:spacing w:val="-2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likely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perpetrate</w:t>
      </w:r>
      <w:r>
        <w:rPr>
          <w:spacing w:val="-2"/>
        </w:rPr>
        <w:t> </w:t>
      </w:r>
      <w:r>
        <w:rPr/>
        <w:t>abuse.</w:t>
      </w:r>
      <w:r>
        <w:rPr>
          <w:spacing w:val="-14"/>
        </w:rPr>
        <w:t> </w:t>
      </w:r>
      <w:r>
        <w:rPr/>
        <w:t>An</w:t>
      </w:r>
      <w:r>
        <w:rPr>
          <w:spacing w:val="-2"/>
        </w:rPr>
        <w:t> </w:t>
      </w:r>
      <w:r>
        <w:rPr/>
        <w:t>abuser's</w:t>
      </w:r>
      <w:r>
        <w:rPr>
          <w:spacing w:val="-1"/>
        </w:rPr>
        <w:t> </w:t>
      </w:r>
      <w:r>
        <w:rPr/>
        <w:t>dependency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older person (often financial) also increases the risk of abuse. In some cases, a long history of</w:t>
      </w:r>
      <w:r>
        <w:rPr>
          <w:spacing w:val="1"/>
        </w:rPr>
        <w:t> </w:t>
      </w:r>
      <w:r>
        <w:rPr/>
        <w:t>poor family relationships may worsen as a result of stress when the older person becomes more</w:t>
      </w:r>
      <w:r>
        <w:rPr>
          <w:spacing w:val="1"/>
        </w:rPr>
        <w:t> </w:t>
      </w:r>
      <w:r>
        <w:rPr/>
        <w:t>care dependent. Finally, as more women enter the workforce and have less spare time, caring for</w:t>
      </w:r>
      <w:r>
        <w:rPr>
          <w:spacing w:val="-57"/>
        </w:rPr>
        <w:t> </w:t>
      </w:r>
      <w:r>
        <w:rPr/>
        <w:t>older</w:t>
      </w:r>
      <w:r>
        <w:rPr>
          <w:spacing w:val="-1"/>
        </w:rPr>
        <w:t> </w:t>
      </w:r>
      <w:r>
        <w:rPr/>
        <w:t>relatives becomes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greater burden,</w:t>
      </w:r>
      <w:r>
        <w:rPr>
          <w:spacing w:val="-1"/>
        </w:rPr>
        <w:t> </w:t>
      </w:r>
      <w:r>
        <w:rPr/>
        <w:t>increasing the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of abuse.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Community</w:t>
      </w:r>
    </w:p>
    <w:p>
      <w:pPr>
        <w:pStyle w:val="BodyText"/>
        <w:spacing w:line="261" w:lineRule="auto" w:before="24"/>
        <w:ind w:right="1229"/>
      </w:pPr>
      <w:r>
        <w:rPr/>
        <w:t>Social isolation of caregivers and older persons, and the ensuing lack of social support, is a</w:t>
      </w:r>
      <w:r>
        <w:rPr>
          <w:spacing w:val="1"/>
        </w:rPr>
        <w:t> </w:t>
      </w:r>
      <w:r>
        <w:rPr/>
        <w:t>significant</w:t>
      </w:r>
      <w:r>
        <w:rPr>
          <w:spacing w:val="-3"/>
        </w:rPr>
        <w:t> </w:t>
      </w:r>
      <w:r>
        <w:rPr/>
        <w:t>risk</w:t>
      </w:r>
      <w:r>
        <w:rPr>
          <w:spacing w:val="-2"/>
        </w:rPr>
        <w:t> </w:t>
      </w:r>
      <w:r>
        <w:rPr/>
        <w:t>factor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caregivers.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elderly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isolated</w:t>
      </w:r>
      <w:r>
        <w:rPr>
          <w:spacing w:val="-1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capacity,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friends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members.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Socio-cultural</w:t>
      </w:r>
    </w:p>
    <w:p>
      <w:pPr>
        <w:pStyle w:val="BodyText"/>
        <w:spacing w:before="24"/>
      </w:pPr>
      <w:r>
        <w:rPr/>
        <w:t>Socio-cultural</w:t>
      </w:r>
      <w:r>
        <w:rPr>
          <w:spacing w:val="-2"/>
        </w:rPr>
        <w:t> </w:t>
      </w:r>
      <w:r>
        <w:rPr/>
        <w:t>factors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affect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risk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include: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Ageist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stereotypes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where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older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adults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depicted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frail,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weak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dependent;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Erosion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bonds between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generations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family;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42" w:lineRule="auto" w:before="0" w:after="0"/>
        <w:ind w:left="1640" w:right="1211" w:hanging="360"/>
        <w:jc w:val="left"/>
        <w:rPr>
          <w:sz w:val="24"/>
        </w:rPr>
      </w:pPr>
      <w:r>
        <w:rPr>
          <w:position w:val="1"/>
          <w:sz w:val="24"/>
        </w:rPr>
        <w:t>Systems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inheritance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rights,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affecting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distribution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power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material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goods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families;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42" w:lineRule="auto" w:before="7" w:after="0"/>
        <w:ind w:left="1640" w:right="1235" w:hanging="360"/>
        <w:jc w:val="left"/>
        <w:rPr>
          <w:sz w:val="24"/>
        </w:rPr>
      </w:pPr>
      <w:r>
        <w:rPr>
          <w:position w:val="1"/>
          <w:sz w:val="24"/>
        </w:rPr>
        <w:t>Migration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young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couples,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leaving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older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parents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alone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societies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where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older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people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were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traditionally</w:t>
      </w:r>
      <w:r>
        <w:rPr>
          <w:spacing w:val="-1"/>
          <w:sz w:val="24"/>
        </w:rPr>
        <w:t> </w:t>
      </w:r>
      <w:r>
        <w:rPr>
          <w:sz w:val="24"/>
        </w:rPr>
        <w:t>cared for by their offspring;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40" w:lineRule="auto" w:before="11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Lack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funds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for care.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</w:pPr>
      <w:r>
        <w:rPr/>
        <w:t>Within</w:t>
      </w:r>
      <w:r>
        <w:rPr>
          <w:spacing w:val="-2"/>
        </w:rPr>
        <w:t> </w:t>
      </w:r>
      <w:r>
        <w:rPr/>
        <w:t>institutions,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likely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occur</w:t>
      </w:r>
      <w:r>
        <w:rPr>
          <w:spacing w:val="-2"/>
        </w:rPr>
        <w:t> </w:t>
      </w:r>
      <w:r>
        <w:rPr/>
        <w:t>where: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Standards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health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care,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welfare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services,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facilities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elder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persons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low;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Staff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poorly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trained,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remunerated,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overworked;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physical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environment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deficient;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Policies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operate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interests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institution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rather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residents.</w:t>
      </w:r>
    </w:p>
    <w:p>
      <w:pPr>
        <w:spacing w:after="0" w:line="304" w:lineRule="exact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/>
        <w:t>Prevention</w:t>
      </w:r>
    </w:p>
    <w:p>
      <w:pPr>
        <w:pStyle w:val="BodyText"/>
        <w:spacing w:line="261" w:lineRule="auto" w:before="24"/>
        <w:ind w:right="1383"/>
      </w:pPr>
      <w:r>
        <w:rPr/>
        <w:t>Many strategies have been implemented to prevent elder abuse and to take action against it and</w:t>
      </w:r>
      <w:r>
        <w:rPr>
          <w:spacing w:val="-57"/>
        </w:rPr>
        <w:t> </w:t>
      </w:r>
      <w:r>
        <w:rPr/>
        <w:t>mitigate its consequences. Interventions that have been implemented – mainly in high-income</w:t>
      </w:r>
      <w:r>
        <w:rPr>
          <w:spacing w:val="1"/>
        </w:rPr>
        <w:t> </w:t>
      </w:r>
      <w:r>
        <w:rPr/>
        <w:t>countries – to prevent abuse include:</w:t>
      </w:r>
    </w:p>
    <w:p>
      <w:pPr>
        <w:pStyle w:val="BodyText"/>
        <w:spacing w:before="6"/>
        <w:ind w:left="0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Public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professional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awareness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campaigns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Screening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potential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victims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abusers)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School-based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intergenerational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programs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Caregiver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support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interventions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(including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stress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management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respite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care)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Residential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care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policies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define 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improve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standards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 care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Caregiver training on dementia.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</w:pPr>
      <w:r>
        <w:rPr/>
        <w:t>Efforts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respond to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prevent further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include interventions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as: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Mandatory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reporting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abuse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authorities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Self-help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groups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Safe-houses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emergency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shelters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Programs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perpetrators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Helplines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information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referrals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Caregiver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support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interventions.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line="261" w:lineRule="auto"/>
        <w:ind w:right="1236"/>
      </w:pPr>
      <w:r>
        <w:rPr/>
        <w:t>Evidence for the effectiveness of most of these interventions is limited at present. However,</w:t>
      </w:r>
      <w:r>
        <w:rPr>
          <w:spacing w:val="1"/>
        </w:rPr>
        <w:t> </w:t>
      </w:r>
      <w:r>
        <w:rPr/>
        <w:t>caregiver support after abuse has occurred reduces the likelihood of its reoccurrence and school-</w:t>
      </w:r>
      <w:r>
        <w:rPr>
          <w:spacing w:val="-57"/>
        </w:rPr>
        <w:t> </w:t>
      </w:r>
      <w:r>
        <w:rPr/>
        <w:t>based intergeneration programs (to decrease negative societal attitudes and stereotypes towards</w:t>
      </w:r>
      <w:r>
        <w:rPr>
          <w:spacing w:val="1"/>
        </w:rPr>
        <w:t> </w:t>
      </w:r>
      <w:r>
        <w:rPr/>
        <w:t>older people) have shown some promise, as have caregiver support to prevent elder abuse before</w:t>
      </w:r>
      <w:r>
        <w:rPr>
          <w:spacing w:val="-58"/>
        </w:rPr>
        <w:t> </w:t>
      </w:r>
      <w:r>
        <w:rPr/>
        <w:t>it occurs and professional awareness of the problem. Evidence suggests that adult protective</w:t>
      </w:r>
      <w:r>
        <w:rPr>
          <w:spacing w:val="1"/>
        </w:rPr>
        <w:t> </w:t>
      </w:r>
      <w:r>
        <w:rPr/>
        <w:t>services and home visitation by police and social workers for victims of elder abuse may in fact</w:t>
      </w:r>
      <w:r>
        <w:rPr>
          <w:spacing w:val="1"/>
        </w:rPr>
        <w:t> </w:t>
      </w:r>
      <w:r>
        <w:rPr/>
        <w:t>have adverse consequences, increasing elder abuse.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822"/>
      </w:pPr>
      <w:r>
        <w:rPr/>
        <w:t>Multiple sectors and interdisciplinary collaboration can contribute to reducing elder abuse,</w:t>
      </w:r>
      <w:r>
        <w:rPr>
          <w:spacing w:val="-57"/>
        </w:rPr>
        <w:t> </w:t>
      </w:r>
      <w:r>
        <w:rPr/>
        <w:t>including: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"/>
          <w:position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welfare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(through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legal,</w:t>
      </w:r>
      <w:r>
        <w:rPr>
          <w:spacing w:val="-5"/>
        </w:rPr>
        <w:t> </w:t>
      </w:r>
      <w:r>
        <w:rPr/>
        <w:t>financial,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housing</w:t>
      </w:r>
      <w:r>
        <w:rPr>
          <w:spacing w:val="-4"/>
        </w:rPr>
        <w:t> </w:t>
      </w:r>
      <w:r>
        <w:rPr/>
        <w:t>support);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sector</w:t>
      </w:r>
      <w:r>
        <w:rPr>
          <w:spacing w:val="-4"/>
        </w:rPr>
        <w:t> </w:t>
      </w:r>
      <w:r>
        <w:rPr/>
        <w:t>(through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awareness</w:t>
      </w:r>
      <w:r>
        <w:rPr>
          <w:spacing w:val="-4"/>
        </w:rPr>
        <w:t> </w:t>
      </w:r>
      <w:r>
        <w:rPr/>
        <w:t>campaigns);</w:t>
      </w:r>
      <w:r>
        <w:rPr>
          <w:spacing w:val="-3"/>
        </w:rPr>
        <w:t> </w:t>
      </w:r>
      <w:r>
        <w:rPr/>
        <w:t>and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sector</w:t>
      </w:r>
      <w:r>
        <w:rPr>
          <w:spacing w:val="-4"/>
        </w:rPr>
        <w:t> </w:t>
      </w:r>
      <w:r>
        <w:rPr/>
        <w:t>(through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detection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victims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primary</w:t>
      </w:r>
      <w:r>
        <w:rPr>
          <w:spacing w:val="-3"/>
        </w:rPr>
        <w:t> </w:t>
      </w:r>
      <w:r>
        <w:rPr/>
        <w:t>health</w:t>
      </w:r>
      <w:r>
        <w:rPr>
          <w:spacing w:val="-4"/>
        </w:rPr>
        <w:t> </w:t>
      </w:r>
      <w:r>
        <w:rPr/>
        <w:t>care</w:t>
      </w:r>
      <w:r>
        <w:rPr>
          <w:spacing w:val="-57"/>
        </w:rPr>
        <w:t> </w:t>
      </w:r>
      <w:r>
        <w:rPr/>
        <w:t>workers).</w:t>
      </w:r>
    </w:p>
    <w:p>
      <w:pPr>
        <w:pStyle w:val="BodyText"/>
        <w:spacing w:line="261" w:lineRule="auto"/>
        <w:ind w:right="1223"/>
      </w:pPr>
      <w:r>
        <w:rPr/>
        <w:t>In some countries, the health sector has taken a leading role in raising public concern about elder</w:t>
      </w:r>
      <w:r>
        <w:rPr>
          <w:spacing w:val="-57"/>
        </w:rPr>
        <w:t> </w:t>
      </w:r>
      <w:r>
        <w:rPr/>
        <w:t>abuse,</w:t>
      </w:r>
      <w:r>
        <w:rPr>
          <w:spacing w:val="-1"/>
        </w:rPr>
        <w:t> </w:t>
      </w:r>
      <w:r>
        <w:rPr/>
        <w:t>while</w:t>
      </w:r>
      <w:r>
        <w:rPr>
          <w:spacing w:val="-1"/>
        </w:rPr>
        <w:t> </w:t>
      </w:r>
      <w:r>
        <w:rPr/>
        <w:t>in others</w:t>
      </w:r>
      <w:r>
        <w:rPr>
          <w:spacing w:val="-1"/>
        </w:rPr>
        <w:t> </w:t>
      </w:r>
      <w:r>
        <w:rPr/>
        <w:t>the social</w:t>
      </w:r>
      <w:r>
        <w:rPr>
          <w:spacing w:val="-1"/>
        </w:rPr>
        <w:t> </w:t>
      </w:r>
      <w:r>
        <w:rPr/>
        <w:t>welfare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has taken</w:t>
      </w:r>
      <w:r>
        <w:rPr>
          <w:spacing w:val="-1"/>
        </w:rPr>
        <w:t> </w:t>
      </w:r>
      <w:r>
        <w:rPr/>
        <w:t>the lead.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405"/>
      </w:pPr>
      <w:r>
        <w:rPr/>
        <w:t>Globally,</w:t>
      </w:r>
      <w:r>
        <w:rPr>
          <w:spacing w:val="-2"/>
        </w:rPr>
        <w:t> </w:t>
      </w:r>
      <w:r>
        <w:rPr/>
        <w:t>too</w:t>
      </w:r>
      <w:r>
        <w:rPr>
          <w:spacing w:val="-2"/>
        </w:rPr>
        <w:t> </w:t>
      </w:r>
      <w:r>
        <w:rPr/>
        <w:t>little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known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prevent</w:t>
      </w:r>
      <w:r>
        <w:rPr>
          <w:spacing w:val="-2"/>
        </w:rPr>
        <w:t> </w:t>
      </w:r>
      <w:r>
        <w:rPr/>
        <w:t>it,</w:t>
      </w:r>
      <w:r>
        <w:rPr>
          <w:spacing w:val="-1"/>
        </w:rPr>
        <w:t> </w:t>
      </w:r>
      <w:r>
        <w:rPr/>
        <w:t>particularly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developing</w:t>
      </w:r>
      <w:r>
        <w:rPr>
          <w:spacing w:val="-57"/>
        </w:rPr>
        <w:t> </w:t>
      </w:r>
      <w:r>
        <w:rPr/>
        <w:t>countries. The scope and nature of the problem is only beginning to be delineated. Many risk</w:t>
      </w:r>
      <w:r>
        <w:rPr>
          <w:spacing w:val="1"/>
        </w:rPr>
        <w:t> </w:t>
      </w:r>
      <w:r>
        <w:rPr/>
        <w:t>factors remain contested, and the consequences and evidence for what works to prevent elder</w:t>
      </w:r>
      <w:r>
        <w:rPr>
          <w:spacing w:val="1"/>
        </w:rPr>
        <w:t> </w:t>
      </w:r>
      <w:r>
        <w:rPr/>
        <w:t>abuse is limited.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Heading1"/>
        <w:spacing w:before="90"/>
      </w:pPr>
      <w:r>
        <w:rPr/>
        <w:t>WHO</w:t>
      </w:r>
      <w:r>
        <w:rPr>
          <w:spacing w:val="-4"/>
        </w:rPr>
        <w:t> </w:t>
      </w:r>
      <w:r>
        <w:rPr/>
        <w:t>Response</w:t>
      </w:r>
    </w:p>
    <w:p>
      <w:pPr>
        <w:pStyle w:val="BodyText"/>
        <w:spacing w:line="261" w:lineRule="auto" w:before="24"/>
        <w:ind w:right="1349"/>
      </w:pPr>
      <w:r>
        <w:rPr>
          <w:spacing w:val="-1"/>
        </w:rPr>
        <w:t>The World Health Assembly recently adopted a global </w:t>
      </w:r>
      <w:r>
        <w:rPr/>
        <w:t>strategy and action plan on aging and</w:t>
      </w:r>
      <w:r>
        <w:rPr>
          <w:spacing w:val="1"/>
        </w:rPr>
        <w:t> </w:t>
      </w:r>
      <w:r>
        <w:rPr/>
        <w:t>health that provides guidance for coordinated action in countries on elder abuse that aligns with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Sustainable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Goals.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618"/>
      </w:pPr>
      <w:r>
        <w:rPr/>
        <w:t>In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 global</w:t>
      </w:r>
      <w:r>
        <w:rPr>
          <w:spacing w:val="-1"/>
        </w:rPr>
        <w:t> </w:t>
      </w:r>
      <w:r>
        <w:rPr/>
        <w:t>strategy</w:t>
      </w:r>
      <w:r>
        <w:rPr>
          <w:spacing w:val="-6"/>
        </w:rPr>
        <w:t> </w:t>
      </w:r>
      <w:r>
        <w:rPr/>
        <w:t>WHO and</w:t>
      </w:r>
      <w:r>
        <w:rPr>
          <w:spacing w:val="-1"/>
        </w:rPr>
        <w:t> </w:t>
      </w:r>
      <w:r>
        <w:rPr/>
        <w:t>partners</w:t>
      </w:r>
      <w:r>
        <w:rPr>
          <w:spacing w:val="-1"/>
        </w:rPr>
        <w:t> </w:t>
      </w:r>
      <w:r>
        <w:rPr/>
        <w:t>collaborate to</w:t>
      </w:r>
      <w:r>
        <w:rPr>
          <w:spacing w:val="-1"/>
        </w:rPr>
        <w:t> </w:t>
      </w:r>
      <w:r>
        <w:rPr/>
        <w:t>prevent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 through</w:t>
      </w:r>
      <w:r>
        <w:rPr>
          <w:spacing w:val="-57"/>
        </w:rPr>
        <w:t> </w:t>
      </w:r>
      <w:r>
        <w:rPr/>
        <w:t>initiatives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identify,</w:t>
      </w:r>
      <w:r>
        <w:rPr>
          <w:spacing w:val="-1"/>
        </w:rPr>
        <w:t> </w:t>
      </w:r>
      <w:r>
        <w:rPr/>
        <w:t>quantify,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respond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problem,</w:t>
      </w:r>
      <w:r>
        <w:rPr>
          <w:spacing w:val="-1"/>
        </w:rPr>
        <w:t> </w:t>
      </w:r>
      <w:r>
        <w:rPr/>
        <w:t>including:</w:t>
      </w:r>
    </w:p>
    <w:p>
      <w:pPr>
        <w:pStyle w:val="BodyText"/>
        <w:spacing w:before="6"/>
        <w:ind w:left="0"/>
      </w:pPr>
    </w:p>
    <w:p>
      <w:pPr>
        <w:pStyle w:val="BodyText"/>
        <w:spacing w:line="256" w:lineRule="auto"/>
        <w:ind w:left="1640" w:right="1216" w:hanging="360"/>
      </w:pPr>
      <w:r>
        <w:rPr>
          <w:rFonts w:ascii="SimSun" w:hAnsi="SimSun"/>
        </w:rPr>
        <w:t>★ </w:t>
      </w:r>
      <w:r>
        <w:rPr/>
        <w:t>Building evidence on the scope and types of elder abuse in different settings (to understand</w:t>
      </w:r>
      <w:r>
        <w:rPr>
          <w:spacing w:val="1"/>
        </w:rPr>
        <w:t> </w:t>
      </w:r>
      <w:r>
        <w:rPr/>
        <w:t>the magnitude and nature of the problem at the global level), particularly in low- and middle-</w:t>
      </w:r>
      <w:r>
        <w:rPr>
          <w:spacing w:val="-57"/>
        </w:rPr>
        <w:t> </w:t>
      </w:r>
      <w:r>
        <w:rPr>
          <w:spacing w:val="-1"/>
        </w:rPr>
        <w:t>income </w:t>
      </w:r>
      <w:r>
        <w:rPr/>
        <w:t>countries from Southeast Asia, the Middle East, and Africa, for which there is little</w:t>
      </w:r>
      <w:r>
        <w:rPr>
          <w:spacing w:val="1"/>
        </w:rPr>
        <w:t> </w:t>
      </w:r>
      <w:r>
        <w:rPr/>
        <w:t>data;</w:t>
      </w:r>
    </w:p>
    <w:p>
      <w:pPr>
        <w:pStyle w:val="BodyText"/>
        <w:spacing w:line="293" w:lineRule="exact"/>
      </w:pPr>
      <w:r>
        <w:rPr>
          <w:rFonts w:ascii="SimSun" w:hAnsi="SimSun"/>
        </w:rPr>
        <w:t>★</w:t>
      </w:r>
      <w:r>
        <w:rPr>
          <w:rFonts w:ascii="SimSun" w:hAnsi="SimSun"/>
          <w:spacing w:val="-3"/>
        </w:rPr>
        <w:t> </w:t>
      </w:r>
      <w:r>
        <w:rPr/>
        <w:t>Collecting</w:t>
      </w:r>
      <w:r>
        <w:rPr>
          <w:spacing w:val="-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developing</w:t>
      </w:r>
      <w:r>
        <w:rPr>
          <w:spacing w:val="-1"/>
        </w:rPr>
        <w:t> </w:t>
      </w:r>
      <w:r>
        <w:rPr/>
        <w:t>guidance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Member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sectors</w:t>
      </w:r>
      <w:r>
        <w:rPr>
          <w:spacing w:val="-2"/>
        </w:rPr>
        <w:t> </w:t>
      </w:r>
      <w:r>
        <w:rPr/>
        <w:t>to</w:t>
      </w:r>
    </w:p>
    <w:p>
      <w:pPr>
        <w:pStyle w:val="BodyText"/>
        <w:spacing w:before="9"/>
        <w:ind w:left="1640"/>
      </w:pPr>
      <w:r>
        <w:rPr/>
        <w:t>prevent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strengthen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responses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it;</w:t>
      </w:r>
    </w:p>
    <w:p>
      <w:pPr>
        <w:pStyle w:val="BodyText"/>
        <w:spacing w:line="247" w:lineRule="auto" w:before="8"/>
        <w:ind w:left="1640" w:right="1434" w:hanging="360"/>
      </w:pPr>
      <w:r>
        <w:rPr>
          <w:rFonts w:ascii="SimSun" w:hAnsi="SimSun"/>
        </w:rPr>
        <w:t>★</w:t>
      </w:r>
      <w:r>
        <w:rPr>
          <w:rFonts w:ascii="SimSun" w:hAnsi="SimSun"/>
          <w:spacing w:val="-5"/>
        </w:rPr>
        <w:t> </w:t>
      </w:r>
      <w:r>
        <w:rPr/>
        <w:t>Disseminating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countries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supporting</w:t>
      </w:r>
      <w:r>
        <w:rPr>
          <w:spacing w:val="-3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efforts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prevent</w:t>
      </w:r>
      <w:r>
        <w:rPr>
          <w:spacing w:val="-3"/>
        </w:rPr>
        <w:t> </w:t>
      </w:r>
      <w:r>
        <w:rPr/>
        <w:t>elder</w:t>
      </w:r>
      <w:r>
        <w:rPr>
          <w:spacing w:val="-57"/>
        </w:rPr>
        <w:t> </w:t>
      </w:r>
      <w:r>
        <w:rPr/>
        <w:t>abuse; and</w:t>
      </w:r>
    </w:p>
    <w:p>
      <w:pPr>
        <w:pStyle w:val="BodyText"/>
        <w:spacing w:line="307" w:lineRule="exact"/>
      </w:pPr>
      <w:r>
        <w:rPr>
          <w:rFonts w:ascii="SimSun" w:hAnsi="SimSun"/>
        </w:rPr>
        <w:t>★</w:t>
      </w:r>
      <w:r>
        <w:rPr>
          <w:rFonts w:ascii="SimSun" w:hAnsi="SimSun"/>
          <w:spacing w:val="-4"/>
        </w:rPr>
        <w:t> </w:t>
      </w:r>
      <w:r>
        <w:rPr/>
        <w:t>Collaborating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agencies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problem</w:t>
      </w:r>
      <w:r>
        <w:rPr>
          <w:spacing w:val="-2"/>
        </w:rPr>
        <w:t> </w:t>
      </w:r>
      <w:r>
        <w:rPr/>
        <w:t>globally.</w:t>
      </w:r>
    </w:p>
    <w:p>
      <w:pPr>
        <w:pStyle w:val="Heading1"/>
        <w:spacing w:before="268"/>
      </w:pPr>
      <w:r>
        <w:rPr/>
        <w:t>Adult</w:t>
      </w:r>
      <w:r>
        <w:rPr>
          <w:spacing w:val="-7"/>
        </w:rPr>
        <w:t> </w:t>
      </w:r>
      <w:r>
        <w:rPr/>
        <w:t>Protective</w:t>
      </w:r>
      <w:r>
        <w:rPr>
          <w:spacing w:val="-5"/>
        </w:rPr>
        <w:t> </w:t>
      </w:r>
      <w:r>
        <w:rPr/>
        <w:t>Services</w:t>
      </w:r>
    </w:p>
    <w:p>
      <w:pPr>
        <w:pStyle w:val="BodyText"/>
        <w:spacing w:line="261" w:lineRule="auto" w:before="24"/>
        <w:ind w:right="1195"/>
      </w:pPr>
      <w:r>
        <w:rPr/>
        <w:t>Adult Protective Services (APS) are provided in each State to elderly and disabled persons who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victims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abuse,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exploitation.</w:t>
      </w:r>
      <w:r>
        <w:rPr>
          <w:spacing w:val="-6"/>
        </w:rPr>
        <w:t> </w:t>
      </w:r>
      <w:r>
        <w:rPr/>
        <w:t>The definitions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older</w:t>
      </w:r>
      <w:r>
        <w:rPr>
          <w:spacing w:val="-57"/>
        </w:rPr>
        <w:t> </w:t>
      </w:r>
      <w:r>
        <w:rPr/>
        <w:t>persons and disabled persons vary from state to state. Contact the Eldercare Locator at 1 (800)</w:t>
      </w:r>
      <w:r>
        <w:rPr>
          <w:spacing w:val="1"/>
        </w:rPr>
        <w:t> </w:t>
      </w:r>
      <w:r>
        <w:rPr/>
        <w:t>677-1116</w:t>
      </w:r>
      <w:r>
        <w:rPr>
          <w:spacing w:val="-1"/>
        </w:rPr>
        <w:t> </w:t>
      </w:r>
      <w:r>
        <w:rPr/>
        <w:t>to find the</w:t>
      </w:r>
      <w:r>
        <w:rPr>
          <w:spacing w:val="-1"/>
        </w:rPr>
        <w:t> </w:t>
      </w:r>
      <w:r>
        <w:rPr/>
        <w:t>appropriate state</w:t>
      </w:r>
      <w:r>
        <w:rPr>
          <w:spacing w:val="-1"/>
        </w:rPr>
        <w:t> </w:t>
      </w:r>
      <w:r>
        <w:rPr/>
        <w:t>number to</w:t>
      </w:r>
      <w:r>
        <w:rPr>
          <w:spacing w:val="-1"/>
        </w:rPr>
        <w:t> </w:t>
      </w:r>
      <w:r>
        <w:rPr/>
        <w:t>call.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How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</w:t>
      </w:r>
      <w:r>
        <w:rPr>
          <w:spacing w:val="-10"/>
        </w:rPr>
        <w:t> </w:t>
      </w:r>
      <w:r>
        <w:rPr/>
        <w:t>Works</w:t>
      </w:r>
    </w:p>
    <w:p>
      <w:pPr>
        <w:pStyle w:val="BodyText"/>
        <w:spacing w:line="261" w:lineRule="auto" w:before="24"/>
        <w:ind w:right="1229"/>
      </w:pPr>
      <w:r>
        <w:rPr/>
        <w:t>Someone</w:t>
      </w:r>
      <w:r>
        <w:rPr>
          <w:spacing w:val="-3"/>
        </w:rPr>
        <w:t> </w:t>
      </w:r>
      <w:r>
        <w:rPr/>
        <w:t>suspects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elderly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disabilities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suffered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abuse,</w:t>
      </w:r>
      <w:r>
        <w:rPr>
          <w:spacing w:val="-57"/>
        </w:rPr>
        <w:t> </w:t>
      </w:r>
      <w:r>
        <w:rPr/>
        <w:t>neglect, or exploitation.</w:t>
      </w:r>
    </w:p>
    <w:p>
      <w:pPr>
        <w:pStyle w:val="BodyText"/>
        <w:spacing w:line="259" w:lineRule="exact"/>
      </w:pPr>
      <w:r>
        <w:rPr>
          <w:rFonts w:ascii="MS UI Gothic" w:hAnsi="MS UI Gothic"/>
          <w:w w:val="95"/>
          <w:position w:val="4"/>
        </w:rPr>
        <w:t>➡</w:t>
      </w:r>
      <w:r>
        <w:rPr>
          <w:rFonts w:ascii="MS UI Gothic" w:hAnsi="MS UI Gothic"/>
          <w:spacing w:val="127"/>
          <w:position w:val="4"/>
        </w:rPr>
        <w:t> </w:t>
      </w:r>
      <w:r>
        <w:rPr>
          <w:w w:val="95"/>
        </w:rPr>
        <w:t>Person</w:t>
      </w:r>
      <w:r>
        <w:rPr>
          <w:spacing w:val="17"/>
          <w:w w:val="95"/>
        </w:rPr>
        <w:t> </w:t>
      </w:r>
      <w:r>
        <w:rPr>
          <w:w w:val="95"/>
        </w:rPr>
        <w:t>calls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report</w:t>
      </w:r>
      <w:r>
        <w:rPr>
          <w:spacing w:val="18"/>
          <w:w w:val="95"/>
        </w:rPr>
        <w:t> </w:t>
      </w:r>
      <w:r>
        <w:rPr>
          <w:w w:val="95"/>
        </w:rPr>
        <w:t>into</w:t>
      </w:r>
      <w:r>
        <w:rPr>
          <w:spacing w:val="17"/>
          <w:w w:val="95"/>
        </w:rPr>
        <w:t> </w:t>
      </w:r>
      <w:r>
        <w:rPr>
          <w:w w:val="95"/>
        </w:rPr>
        <w:t>an</w:t>
      </w:r>
      <w:r>
        <w:rPr>
          <w:spacing w:val="18"/>
          <w:w w:val="95"/>
        </w:rPr>
        <w:t> </w:t>
      </w:r>
      <w:r>
        <w:rPr>
          <w:w w:val="95"/>
        </w:rPr>
        <w:t>abuse</w:t>
      </w:r>
      <w:r>
        <w:rPr>
          <w:spacing w:val="18"/>
          <w:w w:val="95"/>
        </w:rPr>
        <w:t> </w:t>
      </w:r>
      <w:r>
        <w:rPr>
          <w:w w:val="95"/>
        </w:rPr>
        <w:t>hotline</w:t>
      </w:r>
      <w:r>
        <w:rPr>
          <w:spacing w:val="18"/>
          <w:w w:val="95"/>
        </w:rPr>
        <w:t> </w:t>
      </w:r>
      <w:r>
        <w:rPr>
          <w:w w:val="95"/>
        </w:rPr>
        <w:t>or</w:t>
      </w:r>
      <w:r>
        <w:rPr>
          <w:spacing w:val="18"/>
          <w:w w:val="95"/>
        </w:rPr>
        <w:t> </w:t>
      </w:r>
      <w:r>
        <w:rPr>
          <w:w w:val="95"/>
        </w:rPr>
        <w:t>to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8"/>
          <w:w w:val="95"/>
        </w:rPr>
        <w:t> </w:t>
      </w:r>
      <w:r>
        <w:rPr>
          <w:w w:val="95"/>
        </w:rPr>
        <w:t>local</w:t>
      </w:r>
      <w:r>
        <w:rPr>
          <w:spacing w:val="1"/>
          <w:w w:val="95"/>
        </w:rPr>
        <w:t> </w:t>
      </w:r>
      <w:r>
        <w:rPr>
          <w:w w:val="95"/>
        </w:rPr>
        <w:t>APS</w:t>
      </w:r>
      <w:r>
        <w:rPr>
          <w:spacing w:val="16"/>
          <w:w w:val="95"/>
        </w:rPr>
        <w:t> </w:t>
      </w:r>
      <w:r>
        <w:rPr>
          <w:w w:val="95"/>
        </w:rPr>
        <w:t>office.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7"/>
          <w:position w:val="4"/>
        </w:rPr>
        <w:t> </w:t>
      </w:r>
      <w:r>
        <w:rPr/>
        <w:t>Staff</w:t>
      </w:r>
      <w:r>
        <w:rPr>
          <w:spacing w:val="-4"/>
        </w:rPr>
        <w:t> </w:t>
      </w:r>
      <w:r>
        <w:rPr/>
        <w:t>assign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priority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report</w:t>
      </w:r>
      <w:r>
        <w:rPr>
          <w:spacing w:val="-3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urgent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seems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be.</w:t>
      </w:r>
    </w:p>
    <w:p>
      <w:pPr>
        <w:pStyle w:val="BodyText"/>
        <w:spacing w:line="300" w:lineRule="exact" w:before="24"/>
        <w:ind w:left="1640" w:right="1371" w:hanging="360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72"/>
          <w:position w:val="4"/>
        </w:rPr>
        <w:t> </w:t>
      </w:r>
      <w:r>
        <w:rPr/>
        <w:t>If</w:t>
      </w:r>
      <w:r>
        <w:rPr>
          <w:spacing w:val="-6"/>
        </w:rPr>
        <w:t> </w:t>
      </w:r>
      <w:r>
        <w:rPr/>
        <w:t>emergency,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immediately</w:t>
      </w:r>
      <w:r>
        <w:rPr>
          <w:spacing w:val="-6"/>
        </w:rPr>
        <w:t> </w:t>
      </w:r>
      <w:r>
        <w:rPr/>
        <w:t>call</w:t>
      </w:r>
      <w:r>
        <w:rPr>
          <w:spacing w:val="-6"/>
        </w:rPr>
        <w:t> </w:t>
      </w:r>
      <w:r>
        <w:rPr/>
        <w:t>law</w:t>
      </w:r>
      <w:r>
        <w:rPr>
          <w:spacing w:val="-6"/>
        </w:rPr>
        <w:t> </w:t>
      </w:r>
      <w:r>
        <w:rPr/>
        <w:t>enforcement,</w:t>
      </w:r>
      <w:r>
        <w:rPr>
          <w:spacing w:val="-6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staff,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hospital,</w:t>
      </w:r>
      <w:r>
        <w:rPr>
          <w:spacing w:val="-57"/>
        </w:rPr>
        <w:t> </w:t>
      </w:r>
      <w:r>
        <w:rPr/>
        <w:t>depending</w:t>
      </w:r>
      <w:r>
        <w:rPr>
          <w:spacing w:val="-1"/>
        </w:rPr>
        <w:t> </w:t>
      </w:r>
      <w:r>
        <w:rPr/>
        <w:t>on the situation.</w:t>
      </w:r>
    </w:p>
    <w:p>
      <w:pPr>
        <w:pStyle w:val="BodyText"/>
        <w:spacing w:line="300" w:lineRule="exact"/>
        <w:ind w:left="1640" w:right="1229" w:hanging="360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7"/>
          <w:position w:val="4"/>
        </w:rPr>
        <w:t> </w:t>
      </w:r>
      <w:r>
        <w:rPr/>
        <w:t>Report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forwarded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staff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investigation,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entity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situation</w:t>
      </w:r>
      <w:r>
        <w:rPr>
          <w:spacing w:val="-4"/>
        </w:rPr>
        <w:t> </w:t>
      </w:r>
      <w:r>
        <w:rPr/>
        <w:t>falls</w:t>
      </w:r>
      <w:r>
        <w:rPr>
          <w:spacing w:val="-57"/>
        </w:rPr>
        <w:t> </w:t>
      </w:r>
      <w:r>
        <w:rPr/>
        <w:t>outside</w:t>
      </w:r>
      <w:r>
        <w:rPr>
          <w:spacing w:val="-1"/>
        </w:rPr>
        <w:t> </w:t>
      </w:r>
      <w:r>
        <w:rPr/>
        <w:t>of</w:t>
      </w:r>
      <w:r>
        <w:rPr>
          <w:spacing w:val="-14"/>
        </w:rPr>
        <w:t> </w:t>
      </w:r>
      <w:r>
        <w:rPr/>
        <w:t>APS</w:t>
      </w:r>
      <w:r>
        <w:rPr>
          <w:spacing w:val="-1"/>
        </w:rPr>
        <w:t> </w:t>
      </w:r>
      <w:r>
        <w:rPr/>
        <w:t>jurisdiction.</w:t>
      </w:r>
    </w:p>
    <w:p>
      <w:pPr>
        <w:pStyle w:val="BodyText"/>
        <w:spacing w:line="276" w:lineRule="exact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69"/>
          <w:position w:val="4"/>
        </w:rPr>
        <w:t> </w:t>
      </w:r>
      <w:r>
        <w:rPr/>
        <w:t>Local</w:t>
      </w:r>
      <w:r>
        <w:rPr>
          <w:spacing w:val="-7"/>
        </w:rPr>
        <w:t> </w:t>
      </w:r>
      <w:r>
        <w:rPr/>
        <w:t>staff</w:t>
      </w:r>
      <w:r>
        <w:rPr>
          <w:spacing w:val="-7"/>
        </w:rPr>
        <w:t> </w:t>
      </w:r>
      <w:r>
        <w:rPr/>
        <w:t>begin</w:t>
      </w:r>
      <w:r>
        <w:rPr>
          <w:spacing w:val="-7"/>
        </w:rPr>
        <w:t> </w:t>
      </w:r>
      <w:r>
        <w:rPr/>
        <w:t>investigation.</w:t>
      </w:r>
    </w:p>
    <w:p>
      <w:pPr>
        <w:pStyle w:val="BodyText"/>
        <w:spacing w:line="300" w:lineRule="exact" w:before="24"/>
        <w:ind w:left="1640" w:right="1229" w:hanging="360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7"/>
          <w:position w:val="4"/>
        </w:rPr>
        <w:t> </w:t>
      </w:r>
      <w:r>
        <w:rPr/>
        <w:t>Staff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telephone</w:t>
      </w:r>
      <w:r>
        <w:rPr>
          <w:spacing w:val="-3"/>
        </w:rPr>
        <w:t> </w:t>
      </w:r>
      <w:r>
        <w:rPr/>
        <w:t>someone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knows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alleged</w:t>
      </w:r>
      <w:r>
        <w:rPr>
          <w:spacing w:val="-4"/>
        </w:rPr>
        <w:t> </w:t>
      </w:r>
      <w:r>
        <w:rPr/>
        <w:t>victim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visit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alleged</w:t>
      </w:r>
      <w:r>
        <w:rPr>
          <w:spacing w:val="-4"/>
        </w:rPr>
        <w:t> </w:t>
      </w:r>
      <w:r>
        <w:rPr/>
        <w:t>victim,</w:t>
      </w:r>
      <w:r>
        <w:rPr>
          <w:spacing w:val="-57"/>
        </w:rPr>
        <w:t> </w:t>
      </w:r>
      <w:r>
        <w:rPr/>
        <w:t>depending</w:t>
      </w:r>
      <w:r>
        <w:rPr>
          <w:spacing w:val="-1"/>
        </w:rPr>
        <w:t> </w:t>
      </w:r>
      <w:r>
        <w:rPr/>
        <w:t>on the situation.</w:t>
      </w:r>
    </w:p>
    <w:p>
      <w:pPr>
        <w:pStyle w:val="BodyText"/>
        <w:spacing w:line="276" w:lineRule="exact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6"/>
          <w:position w:val="4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learned,</w:t>
      </w:r>
      <w:r>
        <w:rPr>
          <w:spacing w:val="-5"/>
        </w:rPr>
        <w:t> </w:t>
      </w:r>
      <w:r>
        <w:rPr/>
        <w:t>staff</w:t>
      </w:r>
      <w:r>
        <w:rPr>
          <w:spacing w:val="-4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proceed.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69"/>
          <w:position w:val="4"/>
        </w:rPr>
        <w:t> </w:t>
      </w:r>
      <w:r>
        <w:rPr/>
        <w:t>Local</w:t>
      </w:r>
      <w:r>
        <w:rPr>
          <w:spacing w:val="-7"/>
        </w:rPr>
        <w:t> </w:t>
      </w:r>
      <w:r>
        <w:rPr/>
        <w:t>staff</w:t>
      </w:r>
      <w:r>
        <w:rPr>
          <w:spacing w:val="-7"/>
        </w:rPr>
        <w:t> </w:t>
      </w:r>
      <w:r>
        <w:rPr/>
        <w:t>continue</w:t>
      </w:r>
      <w:r>
        <w:rPr>
          <w:spacing w:val="-7"/>
        </w:rPr>
        <w:t> </w:t>
      </w:r>
      <w:r>
        <w:rPr/>
        <w:t>investigation.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8"/>
          <w:position w:val="4"/>
        </w:rPr>
        <w:t> </w:t>
      </w:r>
      <w:r>
        <w:rPr/>
        <w:t>Alleged</w:t>
      </w:r>
      <w:r>
        <w:rPr>
          <w:spacing w:val="-5"/>
        </w:rPr>
        <w:t> </w:t>
      </w:r>
      <w:r>
        <w:rPr/>
        <w:t>victims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visited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certain</w:t>
      </w:r>
      <w:r>
        <w:rPr>
          <w:spacing w:val="-4"/>
        </w:rPr>
        <w:t> </w:t>
      </w:r>
      <w:r>
        <w:rPr/>
        <w:t>timeframe,</w:t>
      </w:r>
      <w:r>
        <w:rPr>
          <w:spacing w:val="-3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urgency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case.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3"/>
          <w:position w:val="4"/>
        </w:rPr>
        <w:t> </w:t>
      </w:r>
      <w:r>
        <w:rPr/>
        <w:t>Worker</w:t>
      </w:r>
      <w:r>
        <w:rPr>
          <w:spacing w:val="-5"/>
        </w:rPr>
        <w:t> </w:t>
      </w:r>
      <w:r>
        <w:rPr/>
        <w:t>contacts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parties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might</w:t>
      </w:r>
      <w:r>
        <w:rPr>
          <w:spacing w:val="-5"/>
        </w:rPr>
        <w:t> </w:t>
      </w:r>
      <w:r>
        <w:rPr/>
        <w:t>know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alleged</w:t>
      </w:r>
      <w:r>
        <w:rPr>
          <w:spacing w:val="-5"/>
        </w:rPr>
        <w:t> </w:t>
      </w:r>
      <w:r>
        <w:rPr/>
        <w:t>maltreatment.</w:t>
      </w:r>
    </w:p>
    <w:p>
      <w:pPr>
        <w:pStyle w:val="BodyText"/>
        <w:spacing w:line="300" w:lineRule="exact" w:before="25"/>
        <w:ind w:left="1640" w:right="1338" w:hanging="360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70"/>
          <w:position w:val="4"/>
        </w:rPr>
        <w:t> </w:t>
      </w:r>
      <w:r>
        <w:rPr/>
        <w:t>Worker</w:t>
      </w:r>
      <w:r>
        <w:rPr>
          <w:spacing w:val="-6"/>
        </w:rPr>
        <w:t> </w:t>
      </w:r>
      <w:r>
        <w:rPr/>
        <w:t>evaluates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gathered,</w:t>
      </w:r>
      <w:r>
        <w:rPr>
          <w:spacing w:val="-6"/>
        </w:rPr>
        <w:t> </w:t>
      </w:r>
      <w:r>
        <w:rPr/>
        <w:t>discusses</w:t>
      </w:r>
      <w:r>
        <w:rPr>
          <w:spacing w:val="-7"/>
        </w:rPr>
        <w:t> </w:t>
      </w:r>
      <w:r>
        <w:rPr/>
        <w:t>case</w:t>
      </w:r>
      <w:r>
        <w:rPr>
          <w:spacing w:val="-6"/>
        </w:rPr>
        <w:t> </w:t>
      </w:r>
      <w:r>
        <w:rPr/>
        <w:t>with</w:t>
      </w:r>
      <w:r>
        <w:rPr>
          <w:spacing w:val="-8"/>
        </w:rPr>
        <w:t> </w:t>
      </w:r>
      <w:r>
        <w:rPr/>
        <w:t>supervisor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necessary,</w:t>
      </w:r>
      <w:r>
        <w:rPr>
          <w:spacing w:val="-7"/>
        </w:rPr>
        <w:t> </w:t>
      </w:r>
      <w:r>
        <w:rPr/>
        <w:t>and</w:t>
      </w:r>
      <w:r>
        <w:rPr>
          <w:spacing w:val="-57"/>
        </w:rPr>
        <w:t> </w:t>
      </w:r>
      <w:r>
        <w:rPr/>
        <w:t>decides</w:t>
      </w:r>
      <w:r>
        <w:rPr>
          <w:spacing w:val="-1"/>
        </w:rPr>
        <w:t> </w:t>
      </w:r>
      <w:r>
        <w:rPr/>
        <w:t>if the person needs protective services.</w:t>
      </w:r>
    </w:p>
    <w:p>
      <w:pPr>
        <w:spacing w:after="0" w:line="300" w:lineRule="exact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59" w:lineRule="auto" w:before="38"/>
        <w:ind w:left="1640" w:right="1434" w:hanging="360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7"/>
          <w:position w:val="4"/>
        </w:rPr>
        <w:t> </w:t>
      </w:r>
      <w:r>
        <w:rPr/>
        <w:t>When</w:t>
      </w:r>
      <w:r>
        <w:rPr>
          <w:spacing w:val="-4"/>
        </w:rPr>
        <w:t> </w:t>
      </w:r>
      <w:r>
        <w:rPr/>
        <w:t>staff</w:t>
      </w:r>
      <w:r>
        <w:rPr>
          <w:spacing w:val="-3"/>
        </w:rPr>
        <w:t> </w:t>
      </w:r>
      <w:r>
        <w:rPr/>
        <w:t>cannot</w:t>
      </w:r>
      <w:r>
        <w:rPr>
          <w:spacing w:val="-4"/>
        </w:rPr>
        <w:t> </w:t>
      </w:r>
      <w:r>
        <w:rPr/>
        <w:t>confirm</w:t>
      </w:r>
      <w:r>
        <w:rPr>
          <w:spacing w:val="-3"/>
        </w:rPr>
        <w:t> </w:t>
      </w:r>
      <w:r>
        <w:rPr/>
        <w:t>maltreatment: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closed.</w:t>
      </w:r>
      <w:r>
        <w:rPr>
          <w:spacing w:val="-4"/>
        </w:rPr>
        <w:t> </w:t>
      </w:r>
      <w:r>
        <w:rPr/>
        <w:t>Staff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refer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client</w:t>
      </w:r>
      <w:r>
        <w:rPr>
          <w:spacing w:val="-4"/>
        </w:rPr>
        <w:t> </w:t>
      </w:r>
      <w:r>
        <w:rPr/>
        <w:t>to</w:t>
      </w:r>
      <w:r>
        <w:rPr>
          <w:spacing w:val="-57"/>
        </w:rPr>
        <w:t> </w:t>
      </w:r>
      <w:r>
        <w:rPr/>
        <w:t>other</w:t>
      </w:r>
      <w:r>
        <w:rPr>
          <w:spacing w:val="-1"/>
        </w:rPr>
        <w:t> </w:t>
      </w:r>
      <w:r>
        <w:rPr/>
        <w:t>resources in the community,</w:t>
      </w:r>
      <w:r>
        <w:rPr>
          <w:spacing w:val="-1"/>
        </w:rPr>
        <w:t> </w:t>
      </w:r>
      <w:r>
        <w:rPr/>
        <w:t>as appropriate.</w:t>
      </w:r>
    </w:p>
    <w:p>
      <w:pPr>
        <w:pStyle w:val="BodyText"/>
        <w:spacing w:line="277" w:lineRule="exact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6"/>
          <w:position w:val="4"/>
        </w:rPr>
        <w:t> </w:t>
      </w:r>
      <w:r>
        <w:rPr/>
        <w:t>When</w:t>
      </w:r>
      <w:r>
        <w:rPr>
          <w:spacing w:val="-4"/>
        </w:rPr>
        <w:t> </w:t>
      </w:r>
      <w:r>
        <w:rPr/>
        <w:t>staff</w:t>
      </w:r>
      <w:r>
        <w:rPr>
          <w:spacing w:val="-4"/>
        </w:rPr>
        <w:t> </w:t>
      </w:r>
      <w:r>
        <w:rPr/>
        <w:t>confirm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maltreatment:</w:t>
      </w:r>
      <w:r>
        <w:rPr>
          <w:spacing w:val="-4"/>
        </w:rPr>
        <w:t> </w:t>
      </w:r>
      <w:r>
        <w:rPr/>
        <w:t>Facility</w:t>
      </w:r>
      <w:r>
        <w:rPr>
          <w:spacing w:val="-5"/>
        </w:rPr>
        <w:t> </w:t>
      </w:r>
      <w:r>
        <w:rPr/>
        <w:t>investigators</w:t>
      </w:r>
      <w:r>
        <w:rPr>
          <w:spacing w:val="-4"/>
        </w:rPr>
        <w:t> </w:t>
      </w:r>
      <w:r>
        <w:rPr/>
        <w:t>report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findings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</w:p>
    <w:p>
      <w:pPr>
        <w:pStyle w:val="BodyText"/>
        <w:spacing w:line="260" w:lineRule="exact" w:before="24"/>
        <w:ind w:left="1640"/>
      </w:pPr>
      <w:r>
        <w:rPr/>
        <w:t>appropriate authority for action as needed.</w:t>
      </w:r>
    </w:p>
    <w:p>
      <w:pPr>
        <w:pStyle w:val="BodyText"/>
        <w:spacing w:line="300" w:lineRule="exact" w:before="24"/>
        <w:ind w:left="1640" w:right="1180" w:hanging="360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1"/>
          <w:position w:val="4"/>
        </w:rPr>
        <w:t> </w:t>
      </w:r>
      <w:r>
        <w:rPr/>
        <w:t>Staff who live in the community may offer services on a voluntary or involuntary basis</w:t>
      </w:r>
      <w:r>
        <w:rPr>
          <w:spacing w:val="1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degree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danger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client’s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situation.</w:t>
      </w:r>
      <w:r>
        <w:rPr>
          <w:spacing w:val="-57"/>
        </w:rPr>
        <w:t> </w:t>
      </w:r>
      <w:r>
        <w:rPr/>
        <w:t>Services may be direct and/or purchased or arranged through another agency or community</w:t>
      </w:r>
      <w:r>
        <w:rPr>
          <w:spacing w:val="1"/>
        </w:rPr>
        <w:t> </w:t>
      </w:r>
      <w:r>
        <w:rPr/>
        <w:t>resource. Victims who have the capacity to understand their circumstances have the right to</w:t>
      </w:r>
      <w:r>
        <w:rPr>
          <w:spacing w:val="1"/>
        </w:rPr>
        <w:t> </w:t>
      </w:r>
      <w:r>
        <w:rPr/>
        <w:t>refuse</w:t>
      </w:r>
      <w:r>
        <w:rPr>
          <w:spacing w:val="-1"/>
        </w:rPr>
        <w:t> </w:t>
      </w:r>
      <w:r>
        <w:rPr/>
        <w:t>services,</w:t>
      </w:r>
      <w:r>
        <w:rPr>
          <w:spacing w:val="-1"/>
        </w:rPr>
        <w:t> </w:t>
      </w:r>
      <w:r>
        <w:rPr/>
        <w:t>regardless of</w:t>
      </w:r>
      <w:r>
        <w:rPr>
          <w:spacing w:val="-1"/>
        </w:rPr>
        <w:t> </w:t>
      </w:r>
      <w:r>
        <w:rPr/>
        <w:t>the degree of</w:t>
      </w:r>
      <w:r>
        <w:rPr>
          <w:spacing w:val="-1"/>
        </w:rPr>
        <w:t> </w:t>
      </w:r>
      <w:r>
        <w:rPr/>
        <w:t>danger.</w:t>
      </w:r>
    </w:p>
    <w:p>
      <w:pPr>
        <w:pStyle w:val="BodyText"/>
        <w:spacing w:line="300" w:lineRule="exact"/>
        <w:ind w:left="1640" w:right="1229" w:hanging="360"/>
      </w:pPr>
      <w:r>
        <w:rPr>
          <w:rFonts w:ascii="MS UI Gothic" w:hAnsi="MS UI Gothic"/>
          <w:position w:val="4"/>
        </w:rPr>
        <w:t>➡</w:t>
      </w:r>
      <w:r>
        <w:rPr>
          <w:rFonts w:ascii="MS UI Gothic" w:hAnsi="MS UI Gothic"/>
          <w:spacing w:val="1"/>
          <w:position w:val="4"/>
        </w:rPr>
        <w:t> </w:t>
      </w:r>
      <w:r>
        <w:rPr/>
        <w:t>Clients have the right to self-determination. Competent adults have the right to make</w:t>
      </w:r>
      <w:r>
        <w:rPr>
          <w:spacing w:val="1"/>
        </w:rPr>
        <w:t> </w:t>
      </w:r>
      <w:r>
        <w:rPr/>
        <w:t>decisions about their own lives, including the right to refuse help from adult protective</w:t>
      </w:r>
      <w:r>
        <w:rPr>
          <w:spacing w:val="1"/>
        </w:rPr>
        <w:t> </w:t>
      </w:r>
      <w:r>
        <w:rPr/>
        <w:t>services.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competent</w:t>
      </w:r>
      <w:r>
        <w:rPr>
          <w:spacing w:val="-2"/>
        </w:rPr>
        <w:t> </w:t>
      </w:r>
      <w:r>
        <w:rPr/>
        <w:t>adults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refuse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investigation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services.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Heading1"/>
      </w:pPr>
      <w:r>
        <w:rPr/>
        <w:t>Obvious</w:t>
      </w:r>
      <w:r>
        <w:rPr>
          <w:spacing w:val="-4"/>
        </w:rPr>
        <w:t> </w:t>
      </w:r>
      <w:r>
        <w:rPr/>
        <w:t>Symptoms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Protective</w:t>
      </w:r>
      <w:r>
        <w:rPr>
          <w:spacing w:val="-3"/>
        </w:rPr>
        <w:t> </w:t>
      </w:r>
      <w:r>
        <w:rPr/>
        <w:t>Services</w:t>
      </w:r>
    </w:p>
    <w:p>
      <w:pPr>
        <w:pStyle w:val="BodyText"/>
        <w:spacing w:before="24"/>
      </w:pPr>
      <w:r>
        <w:rPr/>
        <w:t>Obvious</w:t>
      </w:r>
      <w:r>
        <w:rPr>
          <w:spacing w:val="-4"/>
        </w:rPr>
        <w:t> </w:t>
      </w:r>
      <w:r>
        <w:rPr/>
        <w:t>symptoms</w:t>
      </w:r>
      <w:r>
        <w:rPr>
          <w:spacing w:val="-3"/>
        </w:rPr>
        <w:t> </w:t>
      </w:r>
      <w:r>
        <w:rPr/>
        <w:t>include</w:t>
      </w:r>
      <w:r>
        <w:rPr>
          <w:spacing w:val="-2"/>
        </w:rPr>
        <w:t> </w:t>
      </w:r>
      <w:r>
        <w:rPr/>
        <w:t>scratches,</w:t>
      </w:r>
      <w:r>
        <w:rPr>
          <w:spacing w:val="-3"/>
        </w:rPr>
        <w:t> </w:t>
      </w:r>
      <w:r>
        <w:rPr/>
        <w:t>cuts,</w:t>
      </w:r>
      <w:r>
        <w:rPr>
          <w:spacing w:val="-2"/>
        </w:rPr>
        <w:t> </w:t>
      </w:r>
      <w:r>
        <w:rPr/>
        <w:t>bruises,</w:t>
      </w:r>
      <w:r>
        <w:rPr>
          <w:spacing w:val="-2"/>
        </w:rPr>
        <w:t> </w:t>
      </w:r>
      <w:r>
        <w:rPr/>
        <w:t>burns,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broken</w:t>
      </w:r>
      <w:r>
        <w:rPr>
          <w:spacing w:val="-3"/>
        </w:rPr>
        <w:t> </w:t>
      </w:r>
      <w:r>
        <w:rPr/>
        <w:t>bones.</w:t>
      </w:r>
    </w:p>
    <w:p>
      <w:pPr>
        <w:pStyle w:val="BodyText"/>
        <w:spacing w:line="261" w:lineRule="auto" w:before="24"/>
        <w:ind w:right="1195"/>
      </w:pPr>
      <w:r>
        <w:rPr/>
        <w:t>Neglect or self-neglect may result in starvation, dehydration, over- or under-medication,</w:t>
      </w:r>
      <w:r>
        <w:rPr>
          <w:spacing w:val="1"/>
        </w:rPr>
        <w:t> </w:t>
      </w:r>
      <w:r>
        <w:rPr/>
        <w:t>unsanitary living conditions, or lack of heat, running water, electricity, lack of medical care, and</w:t>
      </w:r>
      <w:r>
        <w:rPr>
          <w:spacing w:val="1"/>
        </w:rPr>
        <w:t> </w:t>
      </w:r>
      <w:r>
        <w:rPr/>
        <w:t>personal hygiene. Exploitation is misusing the resources of an elderly or disabled person for</w:t>
      </w:r>
      <w:r>
        <w:rPr>
          <w:spacing w:val="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monetary</w:t>
      </w:r>
      <w:r>
        <w:rPr>
          <w:spacing w:val="-2"/>
        </w:rPr>
        <w:t> </w:t>
      </w:r>
      <w:r>
        <w:rPr/>
        <w:t>benefit.</w:t>
      </w:r>
      <w:r>
        <w:rPr>
          <w:spacing w:val="-6"/>
        </w:rPr>
        <w:t> </w:t>
      </w:r>
      <w:r>
        <w:rPr/>
        <w:t>This</w:t>
      </w:r>
      <w:r>
        <w:rPr>
          <w:spacing w:val="-2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taking</w:t>
      </w:r>
      <w:r>
        <w:rPr>
          <w:spacing w:val="-2"/>
        </w:rPr>
        <w:t> </w:t>
      </w:r>
      <w:r>
        <w:rPr/>
        <w:t>Social</w:t>
      </w:r>
      <w:r>
        <w:rPr>
          <w:spacing w:val="-3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SSI</w:t>
      </w:r>
      <w:r>
        <w:rPr>
          <w:spacing w:val="-3"/>
        </w:rPr>
        <w:t> </w:t>
      </w:r>
      <w:r>
        <w:rPr/>
        <w:t>(Supplemental</w:t>
      </w:r>
      <w:r>
        <w:rPr>
          <w:spacing w:val="-2"/>
        </w:rPr>
        <w:t> </w:t>
      </w:r>
      <w:r>
        <w:rPr/>
        <w:t>Security</w:t>
      </w:r>
      <w:r>
        <w:rPr>
          <w:spacing w:val="-57"/>
        </w:rPr>
        <w:t> </w:t>
      </w:r>
      <w:r>
        <w:rPr/>
        <w:t>Income) checks, abusing a joint checking account, and taking property and other resources.</w:t>
      </w:r>
    </w:p>
    <w:p>
      <w:pPr>
        <w:pStyle w:val="BodyText"/>
        <w:spacing w:line="261" w:lineRule="auto"/>
        <w:ind w:right="1187"/>
      </w:pPr>
      <w:r>
        <w:rPr/>
        <w:t>Abused elderly or disabled persons may be isolated, ill, without a capable person to care for</w:t>
      </w:r>
      <w:r>
        <w:rPr>
          <w:spacing w:val="1"/>
        </w:rPr>
        <w:t> </w:t>
      </w:r>
      <w:r>
        <w:rPr>
          <w:spacing w:val="-1"/>
        </w:rPr>
        <w:t>them, </w:t>
      </w:r>
      <w:r>
        <w:rPr/>
        <w:t>or without resources to meet basic needs. If Adult Protective Services has determined that</w:t>
      </w:r>
      <w:r>
        <w:rPr>
          <w:spacing w:val="1"/>
        </w:rPr>
        <w:t> </w:t>
      </w:r>
      <w:r>
        <w:rPr/>
        <w:t>they are in a state of abuse, neglect, or exploitation, they are eligible for adult protective services.</w:t>
      </w:r>
      <w:r>
        <w:rPr>
          <w:spacing w:val="-57"/>
        </w:rPr>
        <w:t> </w:t>
      </w:r>
      <w:r>
        <w:rPr/>
        <w:t>If</w:t>
      </w:r>
      <w:r>
        <w:rPr>
          <w:spacing w:val="-1"/>
        </w:rPr>
        <w:t> </w:t>
      </w:r>
      <w:r>
        <w:rPr/>
        <w:t>clients are competent enough to</w:t>
      </w:r>
      <w:r>
        <w:rPr>
          <w:spacing w:val="-1"/>
        </w:rPr>
        <w:t> </w:t>
      </w:r>
      <w:r>
        <w:rPr/>
        <w:t>consent to services,</w:t>
      </w:r>
      <w:r>
        <w:rPr>
          <w:spacing w:val="-1"/>
        </w:rPr>
        <w:t> </w:t>
      </w:r>
      <w:r>
        <w:rPr/>
        <w:t>they have the</w:t>
      </w:r>
      <w:r>
        <w:rPr>
          <w:spacing w:val="-1"/>
        </w:rPr>
        <w:t> </w:t>
      </w:r>
      <w:r>
        <w:rPr/>
        <w:t>right to: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91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Receive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protective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services;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Participate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all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decisions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about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their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welfare;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Choose the least restrictive alternative(s);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Refuse medical treatment; and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Withdraw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protective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services.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  <w:spacing w:before="1"/>
      </w:pPr>
      <w:r>
        <w:rPr>
          <w:spacing w:val="-1"/>
        </w:rPr>
        <w:t>Additional</w:t>
      </w:r>
      <w:r>
        <w:rPr>
          <w:spacing w:val="-2"/>
        </w:rPr>
        <w:t> </w:t>
      </w:r>
      <w:r>
        <w:rPr>
          <w:spacing w:val="-1"/>
        </w:rPr>
        <w:t>Possible</w:t>
      </w:r>
      <w:r>
        <w:rPr/>
        <w:t> </w:t>
      </w:r>
      <w:r>
        <w:rPr>
          <w:spacing w:val="-1"/>
        </w:rPr>
        <w:t>Indicators </w:t>
      </w:r>
      <w:r>
        <w:rPr/>
        <w:t>of</w:t>
      </w:r>
      <w:r>
        <w:rPr>
          <w:spacing w:val="-14"/>
        </w:rPr>
        <w:t> </w:t>
      </w:r>
      <w:r>
        <w:rPr/>
        <w:t>Abuse,</w:t>
      </w:r>
      <w:r>
        <w:rPr>
          <w:spacing w:val="-2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Exploitation</w:t>
      </w:r>
    </w:p>
    <w:p>
      <w:pPr>
        <w:pStyle w:val="BodyText"/>
        <w:spacing w:line="261" w:lineRule="auto" w:before="24"/>
        <w:ind w:right="1362"/>
      </w:pPr>
      <w:r>
        <w:rPr/>
        <w:t>The following descriptions are not necessarily proof of abuse, neglect, or exploitation. But they</w:t>
      </w:r>
      <w:r>
        <w:rPr>
          <w:spacing w:val="-57"/>
        </w:rPr>
        <w:t> </w:t>
      </w:r>
      <w:r>
        <w:rPr/>
        <w:t>may be clues that a problem exists, and that a report needs to be made to law enforcement or</w:t>
      </w:r>
      <w:r>
        <w:rPr>
          <w:spacing w:val="1"/>
        </w:rPr>
        <w:t> </w:t>
      </w:r>
      <w:r>
        <w:rPr/>
        <w:t>Adult</w:t>
      </w:r>
      <w:r>
        <w:rPr>
          <w:spacing w:val="-2"/>
        </w:rPr>
        <w:t> </w:t>
      </w:r>
      <w:r>
        <w:rPr/>
        <w:t>Protective</w:t>
      </w:r>
      <w:r>
        <w:rPr>
          <w:spacing w:val="-1"/>
        </w:rPr>
        <w:t> </w:t>
      </w:r>
      <w:r>
        <w:rPr/>
        <w:t>Services.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line="270" w:lineRule="exact" w:before="1"/>
      </w:pPr>
      <w:r>
        <w:rPr/>
        <w:t>Physical</w:t>
      </w:r>
      <w:r>
        <w:rPr>
          <w:spacing w:val="-3"/>
        </w:rPr>
        <w:t> </w:t>
      </w:r>
      <w:r>
        <w:rPr/>
        <w:t>Signs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Injury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cared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properly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Injury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inconsistent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explanation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cause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8"/>
          <w:position w:val="2"/>
        </w:rPr>
        <w:t> </w:t>
      </w:r>
      <w:r>
        <w:rPr/>
        <w:t>Pain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touching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2"/>
          <w:position w:val="2"/>
        </w:rPr>
        <w:t> </w:t>
      </w:r>
      <w:r>
        <w:rPr/>
        <w:t>Cuts,</w:t>
      </w:r>
      <w:r>
        <w:rPr>
          <w:spacing w:val="-6"/>
        </w:rPr>
        <w:t> </w:t>
      </w:r>
      <w:r>
        <w:rPr/>
        <w:t>puncture</w:t>
      </w:r>
      <w:r>
        <w:rPr>
          <w:spacing w:val="-6"/>
        </w:rPr>
        <w:t> </w:t>
      </w:r>
      <w:r>
        <w:rPr/>
        <w:t>wounds,</w:t>
      </w:r>
      <w:r>
        <w:rPr>
          <w:spacing w:val="-6"/>
        </w:rPr>
        <w:t> </w:t>
      </w:r>
      <w:r>
        <w:rPr/>
        <w:t>burns,</w:t>
      </w:r>
      <w:r>
        <w:rPr>
          <w:spacing w:val="-6"/>
        </w:rPr>
        <w:t> </w:t>
      </w:r>
      <w:r>
        <w:rPr/>
        <w:t>bruises,</w:t>
      </w:r>
      <w:r>
        <w:rPr>
          <w:spacing w:val="-6"/>
        </w:rPr>
        <w:t> </w:t>
      </w:r>
      <w:r>
        <w:rPr/>
        <w:t>welts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1"/>
          <w:position w:val="2"/>
        </w:rPr>
        <w:t> </w:t>
      </w:r>
      <w:r>
        <w:rPr/>
        <w:t>Dehydration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malnutrition</w:t>
      </w:r>
      <w:r>
        <w:rPr>
          <w:spacing w:val="-6"/>
        </w:rPr>
        <w:t> </w:t>
      </w:r>
      <w:r>
        <w:rPr/>
        <w:t>without</w:t>
      </w:r>
      <w:r>
        <w:rPr>
          <w:spacing w:val="-8"/>
        </w:rPr>
        <w:t> </w:t>
      </w:r>
      <w:r>
        <w:rPr/>
        <w:t>illness-related</w:t>
      </w:r>
      <w:r>
        <w:rPr>
          <w:spacing w:val="-6"/>
        </w:rPr>
        <w:t> </w:t>
      </w:r>
      <w:r>
        <w:rPr/>
        <w:t>cause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4"/>
          <w:position w:val="2"/>
        </w:rPr>
        <w:t> </w:t>
      </w:r>
      <w:r>
        <w:rPr/>
        <w:t>Poor</w:t>
      </w:r>
      <w:r>
        <w:rPr>
          <w:spacing w:val="-10"/>
        </w:rPr>
        <w:t> </w:t>
      </w:r>
      <w:r>
        <w:rPr/>
        <w:t>coloration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0"/>
          <w:position w:val="2"/>
        </w:rPr>
        <w:t> </w:t>
      </w:r>
      <w:r>
        <w:rPr/>
        <w:t>Sunken</w:t>
      </w:r>
      <w:r>
        <w:rPr>
          <w:spacing w:val="-8"/>
        </w:rPr>
        <w:t> </w:t>
      </w:r>
      <w:r>
        <w:rPr/>
        <w:t>eyes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cheeks</w:t>
      </w:r>
    </w:p>
    <w:p>
      <w:pPr>
        <w:spacing w:after="0" w:line="306" w:lineRule="exact"/>
        <w:sectPr>
          <w:pgSz w:w="12240" w:h="15840"/>
          <w:pgMar w:header="0" w:footer="904" w:top="1360" w:bottom="1100" w:left="160" w:right="260"/>
        </w:sectPr>
      </w:pPr>
    </w:p>
    <w:p>
      <w:pPr>
        <w:pStyle w:val="BodyText"/>
        <w:spacing w:line="306" w:lineRule="exact" w:before="38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2"/>
          <w:position w:val="2"/>
        </w:rPr>
        <w:t> </w:t>
      </w:r>
      <w:r>
        <w:rPr/>
        <w:t>Inappropriate</w:t>
      </w:r>
      <w:r>
        <w:rPr>
          <w:spacing w:val="-6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medication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0"/>
          <w:position w:val="2"/>
        </w:rPr>
        <w:t> </w:t>
      </w:r>
      <w:r>
        <w:rPr/>
        <w:t>Soiled</w:t>
      </w:r>
      <w:r>
        <w:rPr>
          <w:spacing w:val="-8"/>
        </w:rPr>
        <w:t> </w:t>
      </w:r>
      <w:r>
        <w:rPr/>
        <w:t>clothing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bed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1"/>
          <w:position w:val="2"/>
        </w:rPr>
        <w:t> </w:t>
      </w:r>
      <w:r>
        <w:rPr/>
        <w:t>Frequent</w:t>
      </w:r>
      <w:r>
        <w:rPr>
          <w:spacing w:val="-7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hospital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care/doctor-shopping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3"/>
          <w:position w:val="2"/>
        </w:rPr>
        <w:t> </w:t>
      </w:r>
      <w:r>
        <w:rPr/>
        <w:t>Lack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necessities</w:t>
      </w:r>
      <w:r>
        <w:rPr>
          <w:spacing w:val="-5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food,</w:t>
      </w:r>
      <w:r>
        <w:rPr>
          <w:spacing w:val="-5"/>
        </w:rPr>
        <w:t> </w:t>
      </w:r>
      <w:r>
        <w:rPr/>
        <w:t>water,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utilities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"/>
          <w:position w:val="2"/>
        </w:rPr>
        <w:t> </w:t>
      </w:r>
      <w:r>
        <w:rPr/>
        <w:t>Lack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effects,</w:t>
      </w:r>
      <w:r>
        <w:rPr>
          <w:spacing w:val="-4"/>
        </w:rPr>
        <w:t> </w:t>
      </w:r>
      <w:r>
        <w:rPr/>
        <w:t>pleasant</w:t>
      </w:r>
      <w:r>
        <w:rPr>
          <w:spacing w:val="-4"/>
        </w:rPr>
        <w:t> </w:t>
      </w:r>
      <w:r>
        <w:rPr/>
        <w:t>living</w:t>
      </w:r>
      <w:r>
        <w:rPr>
          <w:spacing w:val="-4"/>
        </w:rPr>
        <w:t> </w:t>
      </w:r>
      <w:r>
        <w:rPr/>
        <w:t>environment,</w:t>
      </w:r>
      <w:r>
        <w:rPr>
          <w:spacing w:val="-3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items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3"/>
          <w:position w:val="2"/>
        </w:rPr>
        <w:t> </w:t>
      </w:r>
      <w:r>
        <w:rPr/>
        <w:t>Forced</w:t>
      </w:r>
      <w:r>
        <w:rPr>
          <w:spacing w:val="-10"/>
        </w:rPr>
        <w:t> </w:t>
      </w:r>
      <w:r>
        <w:rPr/>
        <w:t>isolation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  <w:spacing w:line="270" w:lineRule="exact" w:before="1"/>
      </w:pPr>
      <w:r>
        <w:rPr/>
        <w:t>Behavioral</w:t>
      </w:r>
      <w:r>
        <w:rPr>
          <w:spacing w:val="-3"/>
        </w:rPr>
        <w:t> </w:t>
      </w:r>
      <w:r>
        <w:rPr/>
        <w:t>Signs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7"/>
          <w:position w:val="2"/>
        </w:rPr>
        <w:t> </w:t>
      </w:r>
      <w:r>
        <w:rPr/>
        <w:t>Fear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4"/>
          <w:position w:val="2"/>
        </w:rPr>
        <w:t> </w:t>
      </w:r>
      <w:r>
        <w:rPr/>
        <w:t>Anxiety,</w:t>
      </w:r>
      <w:r>
        <w:rPr>
          <w:spacing w:val="-13"/>
        </w:rPr>
        <w:t> </w:t>
      </w:r>
      <w:r>
        <w:rPr/>
        <w:t>agitation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7"/>
          <w:position w:val="2"/>
        </w:rPr>
        <w:t> </w:t>
      </w:r>
      <w:r>
        <w:rPr/>
        <w:t>Anger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0"/>
          <w:position w:val="2"/>
        </w:rPr>
        <w:t> </w:t>
      </w:r>
      <w:r>
        <w:rPr/>
        <w:t>Isolation,</w:t>
      </w:r>
      <w:r>
        <w:rPr>
          <w:spacing w:val="-10"/>
        </w:rPr>
        <w:t> </w:t>
      </w:r>
      <w:r>
        <w:rPr/>
        <w:t>withdrawal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3"/>
          <w:position w:val="2"/>
        </w:rPr>
        <w:t> </w:t>
      </w:r>
      <w:r>
        <w:rPr/>
        <w:t>Depression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1"/>
          <w:position w:val="2"/>
        </w:rPr>
        <w:t> </w:t>
      </w:r>
      <w:r>
        <w:rPr/>
        <w:t>Non-responsiveness,</w:t>
      </w:r>
      <w:r>
        <w:rPr>
          <w:spacing w:val="-11"/>
        </w:rPr>
        <w:t> </w:t>
      </w:r>
      <w:r>
        <w:rPr/>
        <w:t>resignation,</w:t>
      </w:r>
      <w:r>
        <w:rPr>
          <w:spacing w:val="-9"/>
        </w:rPr>
        <w:t> </w:t>
      </w:r>
      <w:r>
        <w:rPr/>
        <w:t>ambivalence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5"/>
          <w:position w:val="2"/>
        </w:rPr>
        <w:t> </w:t>
      </w:r>
      <w:r>
        <w:rPr/>
        <w:t>Contradictory</w:t>
      </w:r>
      <w:r>
        <w:rPr>
          <w:spacing w:val="-8"/>
        </w:rPr>
        <w:t> </w:t>
      </w:r>
      <w:r>
        <w:rPr/>
        <w:t>statements,</w:t>
      </w:r>
      <w:r>
        <w:rPr>
          <w:spacing w:val="-9"/>
        </w:rPr>
        <w:t> </w:t>
      </w:r>
      <w:r>
        <w:rPr/>
        <w:t>implausible</w:t>
      </w:r>
      <w:r>
        <w:rPr>
          <w:spacing w:val="-9"/>
        </w:rPr>
        <w:t> </w:t>
      </w:r>
      <w:r>
        <w:rPr/>
        <w:t>stories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8"/>
          <w:position w:val="2"/>
        </w:rPr>
        <w:t> </w:t>
      </w:r>
      <w:r>
        <w:rPr/>
        <w:t>Hesitation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talk</w:t>
      </w:r>
      <w:r>
        <w:rPr>
          <w:spacing w:val="-7"/>
        </w:rPr>
        <w:t> </w:t>
      </w:r>
      <w:r>
        <w:rPr/>
        <w:t>openly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9"/>
          <w:position w:val="2"/>
        </w:rPr>
        <w:t> </w:t>
      </w:r>
      <w:r>
        <w:rPr/>
        <w:t>Confusion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disorientation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  <w:spacing w:line="270" w:lineRule="exact"/>
      </w:pPr>
      <w:r>
        <w:rPr/>
        <w:t>Signs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Caregiver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2"/>
          <w:position w:val="2"/>
        </w:rPr>
        <w:t> </w:t>
      </w:r>
      <w:r>
        <w:rPr/>
        <w:t>Prevents</w:t>
      </w:r>
      <w:r>
        <w:rPr>
          <w:spacing w:val="-7"/>
        </w:rPr>
        <w:t> </w:t>
      </w:r>
      <w:r>
        <w:rPr/>
        <w:t>elder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speaking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seeing</w:t>
      </w:r>
      <w:r>
        <w:rPr>
          <w:spacing w:val="-7"/>
        </w:rPr>
        <w:t> </w:t>
      </w:r>
      <w:r>
        <w:rPr/>
        <w:t>visitors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0"/>
          <w:position w:val="2"/>
        </w:rPr>
        <w:t> </w:t>
      </w:r>
      <w:r>
        <w:rPr/>
        <w:t>Anger,</w:t>
      </w:r>
      <w:r>
        <w:rPr>
          <w:spacing w:val="-7"/>
        </w:rPr>
        <w:t> </w:t>
      </w:r>
      <w:r>
        <w:rPr/>
        <w:t>indifference,</w:t>
      </w:r>
      <w:r>
        <w:rPr>
          <w:spacing w:val="-7"/>
        </w:rPr>
        <w:t> </w:t>
      </w:r>
      <w:r>
        <w:rPr/>
        <w:t>aggressive</w:t>
      </w:r>
      <w:r>
        <w:rPr>
          <w:spacing w:val="-6"/>
        </w:rPr>
        <w:t> </w:t>
      </w:r>
      <w:r>
        <w:rPr/>
        <w:t>behavior</w:t>
      </w:r>
      <w:r>
        <w:rPr>
          <w:spacing w:val="-7"/>
        </w:rPr>
        <w:t> </w:t>
      </w:r>
      <w:r>
        <w:rPr/>
        <w:t>toward</w:t>
      </w:r>
      <w:r>
        <w:rPr>
          <w:spacing w:val="-7"/>
        </w:rPr>
        <w:t> </w:t>
      </w:r>
      <w:r>
        <w:rPr/>
        <w:t>elder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3"/>
          <w:position w:val="2"/>
        </w:rPr>
        <w:t> </w:t>
      </w:r>
      <w:r>
        <w:rPr/>
        <w:t>History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abuse,</w:t>
      </w:r>
      <w:r>
        <w:rPr>
          <w:spacing w:val="-5"/>
        </w:rPr>
        <w:t> </w:t>
      </w:r>
      <w:r>
        <w:rPr/>
        <w:t>mental</w:t>
      </w:r>
      <w:r>
        <w:rPr>
          <w:spacing w:val="-5"/>
        </w:rPr>
        <w:t> </w:t>
      </w:r>
      <w:r>
        <w:rPr/>
        <w:t>illness,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behavior,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family</w:t>
      </w:r>
      <w:r>
        <w:rPr>
          <w:spacing w:val="-5"/>
        </w:rPr>
        <w:t> </w:t>
      </w:r>
      <w:r>
        <w:rPr/>
        <w:t>violence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2"/>
          <w:position w:val="2"/>
        </w:rPr>
        <w:t> </w:t>
      </w: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affection</w:t>
      </w:r>
      <w:r>
        <w:rPr>
          <w:spacing w:val="-6"/>
        </w:rPr>
        <w:t> </w:t>
      </w:r>
      <w:r>
        <w:rPr/>
        <w:t>toward</w:t>
      </w:r>
      <w:r>
        <w:rPr>
          <w:spacing w:val="-6"/>
        </w:rPr>
        <w:t> </w:t>
      </w:r>
      <w:r>
        <w:rPr/>
        <w:t>elder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"/>
          <w:position w:val="2"/>
        </w:rPr>
        <w:t> </w:t>
      </w:r>
      <w:r>
        <w:rPr/>
        <w:t>Flirtation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coyness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possible</w:t>
      </w:r>
      <w:r>
        <w:rPr>
          <w:spacing w:val="-5"/>
        </w:rPr>
        <w:t> </w:t>
      </w:r>
      <w:r>
        <w:rPr/>
        <w:t>indicator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inappropriate</w:t>
      </w:r>
      <w:r>
        <w:rPr>
          <w:spacing w:val="-4"/>
        </w:rPr>
        <w:t> </w:t>
      </w:r>
      <w:r>
        <w:rPr/>
        <w:t>sexual</w:t>
      </w:r>
      <w:r>
        <w:rPr>
          <w:spacing w:val="-6"/>
        </w:rPr>
        <w:t> </w:t>
      </w:r>
      <w:r>
        <w:rPr/>
        <w:t>relationships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2"/>
          <w:position w:val="2"/>
        </w:rPr>
        <w:t> </w:t>
      </w:r>
      <w:r>
        <w:rPr/>
        <w:t>Conflicting</w:t>
      </w:r>
      <w:r>
        <w:rPr>
          <w:spacing w:val="-6"/>
        </w:rPr>
        <w:t> </w:t>
      </w:r>
      <w:r>
        <w:rPr/>
        <w:t>accounts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incidents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8"/>
          <w:position w:val="2"/>
        </w:rPr>
        <w:t> </w:t>
      </w:r>
      <w:r>
        <w:rPr/>
        <w:t>Withholds</w:t>
      </w:r>
      <w:r>
        <w:rPr>
          <w:spacing w:val="-12"/>
        </w:rPr>
        <w:t> </w:t>
      </w:r>
      <w:r>
        <w:rPr/>
        <w:t>affection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0"/>
          <w:position w:val="2"/>
        </w:rPr>
        <w:t> </w:t>
      </w:r>
      <w:r>
        <w:rPr/>
        <w:t>Talks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elder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burden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  <w:spacing w:line="270" w:lineRule="exact"/>
      </w:pPr>
      <w:r>
        <w:rPr>
          <w:spacing w:val="-1"/>
        </w:rPr>
        <w:t>Signs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</w:t>
      </w:r>
      <w:r>
        <w:rPr>
          <w:spacing w:val="-15"/>
        </w:rPr>
        <w:t> </w:t>
      </w:r>
      <w:r>
        <w:rPr/>
        <w:t>Abuse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3"/>
          <w:position w:val="2"/>
        </w:rPr>
        <w:t> </w:t>
      </w:r>
      <w:r>
        <w:rPr/>
        <w:t>Frequent</w:t>
      </w:r>
      <w:r>
        <w:rPr>
          <w:spacing w:val="-6"/>
        </w:rPr>
        <w:t> </w:t>
      </w:r>
      <w:r>
        <w:rPr/>
        <w:t>expensive</w:t>
      </w:r>
      <w:r>
        <w:rPr>
          <w:spacing w:val="-5"/>
        </w:rPr>
        <w:t> </w:t>
      </w:r>
      <w:r>
        <w:rPr/>
        <w:t>gifts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elder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caregiver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4"/>
          <w:position w:val="2"/>
        </w:rPr>
        <w:t> </w:t>
      </w:r>
      <w:r>
        <w:rPr/>
        <w:t>Elder’s</w:t>
      </w:r>
      <w:r>
        <w:rPr>
          <w:spacing w:val="-6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belongings,</w:t>
      </w:r>
      <w:r>
        <w:rPr>
          <w:spacing w:val="-5"/>
        </w:rPr>
        <w:t> </w:t>
      </w:r>
      <w:r>
        <w:rPr/>
        <w:t>papers,</w:t>
      </w:r>
      <w:r>
        <w:rPr>
          <w:spacing w:val="-4"/>
        </w:rPr>
        <w:t> </w:t>
      </w:r>
      <w:r>
        <w:rPr/>
        <w:t>credit</w:t>
      </w:r>
      <w:r>
        <w:rPr>
          <w:spacing w:val="-5"/>
        </w:rPr>
        <w:t> </w:t>
      </w:r>
      <w:r>
        <w:rPr/>
        <w:t>cards</w:t>
      </w:r>
      <w:r>
        <w:rPr>
          <w:spacing w:val="-5"/>
        </w:rPr>
        <w:t> </w:t>
      </w:r>
      <w:r>
        <w:rPr/>
        <w:t>missing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6"/>
          <w:position w:val="2"/>
        </w:rPr>
        <w:t> </w:t>
      </w:r>
      <w:r>
        <w:rPr/>
        <w:t>Numerous</w:t>
      </w:r>
      <w:r>
        <w:rPr>
          <w:spacing w:val="-9"/>
        </w:rPr>
        <w:t> </w:t>
      </w:r>
      <w:r>
        <w:rPr/>
        <w:t>unpaid</w:t>
      </w:r>
      <w:r>
        <w:rPr>
          <w:spacing w:val="-8"/>
        </w:rPr>
        <w:t> </w:t>
      </w:r>
      <w:r>
        <w:rPr/>
        <w:t>bills</w:t>
      </w:r>
    </w:p>
    <w:p>
      <w:pPr>
        <w:pStyle w:val="BodyText"/>
        <w:spacing w:line="300" w:lineRule="exact"/>
      </w:pPr>
      <w:r>
        <w:rPr>
          <w:rFonts w:ascii="MS UI Gothic" w:hAnsi="MS UI Gothic"/>
          <w:w w:val="95"/>
          <w:position w:val="2"/>
        </w:rPr>
        <w:t>➡</w:t>
      </w:r>
      <w:r>
        <w:rPr>
          <w:rFonts w:ascii="MS UI Gothic" w:hAnsi="MS UI Gothic"/>
          <w:spacing w:val="129"/>
          <w:position w:val="2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recent</w:t>
      </w:r>
      <w:r>
        <w:rPr>
          <w:spacing w:val="18"/>
          <w:w w:val="95"/>
        </w:rPr>
        <w:t> </w:t>
      </w:r>
      <w:r>
        <w:rPr>
          <w:w w:val="95"/>
        </w:rPr>
        <w:t>will</w:t>
      </w:r>
      <w:r>
        <w:rPr>
          <w:spacing w:val="17"/>
          <w:w w:val="95"/>
        </w:rPr>
        <w:t> </w:t>
      </w:r>
      <w:r>
        <w:rPr>
          <w:w w:val="95"/>
        </w:rPr>
        <w:t>when</w:t>
      </w:r>
      <w:r>
        <w:rPr>
          <w:spacing w:val="18"/>
          <w:w w:val="95"/>
        </w:rPr>
        <w:t> </w:t>
      </w:r>
      <w:r>
        <w:rPr>
          <w:w w:val="95"/>
        </w:rPr>
        <w:t>elder</w:t>
      </w:r>
      <w:r>
        <w:rPr>
          <w:spacing w:val="18"/>
          <w:w w:val="95"/>
        </w:rPr>
        <w:t> </w:t>
      </w:r>
      <w:r>
        <w:rPr>
          <w:w w:val="95"/>
        </w:rPr>
        <w:t>seems</w:t>
      </w:r>
      <w:r>
        <w:rPr>
          <w:spacing w:val="17"/>
          <w:w w:val="95"/>
        </w:rPr>
        <w:t> </w:t>
      </w:r>
      <w:r>
        <w:rPr>
          <w:w w:val="95"/>
        </w:rPr>
        <w:t>incapable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18"/>
          <w:w w:val="95"/>
        </w:rPr>
        <w:t> </w:t>
      </w:r>
      <w:r>
        <w:rPr>
          <w:w w:val="95"/>
        </w:rPr>
        <w:t>writing</w:t>
      </w:r>
      <w:r>
        <w:rPr>
          <w:spacing w:val="17"/>
          <w:w w:val="95"/>
        </w:rPr>
        <w:t> </w:t>
      </w:r>
      <w:r>
        <w:rPr>
          <w:w w:val="95"/>
        </w:rPr>
        <w:t>will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2"/>
          <w:position w:val="2"/>
        </w:rPr>
        <w:t> </w:t>
      </w:r>
      <w:r>
        <w:rPr/>
        <w:t>Caregiver’s</w:t>
      </w:r>
      <w:r>
        <w:rPr>
          <w:spacing w:val="-7"/>
        </w:rPr>
        <w:t> </w:t>
      </w:r>
      <w:r>
        <w:rPr/>
        <w:t>name</w:t>
      </w:r>
      <w:r>
        <w:rPr>
          <w:spacing w:val="-5"/>
        </w:rPr>
        <w:t> </w:t>
      </w:r>
      <w:r>
        <w:rPr/>
        <w:t>added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bank</w:t>
      </w:r>
      <w:r>
        <w:rPr>
          <w:spacing w:val="-6"/>
        </w:rPr>
        <w:t> </w:t>
      </w:r>
      <w:r>
        <w:rPr/>
        <w:t>account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2"/>
          <w:position w:val="2"/>
        </w:rPr>
        <w:t> </w:t>
      </w:r>
      <w:r>
        <w:rPr/>
        <w:t>Elder</w:t>
      </w:r>
      <w:r>
        <w:rPr>
          <w:spacing w:val="-6"/>
        </w:rPr>
        <w:t> </w:t>
      </w:r>
      <w:r>
        <w:rPr/>
        <w:t>unaware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monthly</w:t>
      </w:r>
      <w:r>
        <w:rPr>
          <w:spacing w:val="-5"/>
        </w:rPr>
        <w:t> </w:t>
      </w:r>
      <w:r>
        <w:rPr/>
        <w:t>income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0"/>
          <w:position w:val="2"/>
        </w:rPr>
        <w:t> </w:t>
      </w:r>
      <w:r>
        <w:rPr/>
        <w:t>Elder</w:t>
      </w:r>
      <w:r>
        <w:rPr>
          <w:spacing w:val="-6"/>
        </w:rPr>
        <w:t> </w:t>
      </w:r>
      <w:r>
        <w:rPr/>
        <w:t>signs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loan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1"/>
          <w:position w:val="2"/>
        </w:rPr>
        <w:t> </w:t>
      </w:r>
      <w:r>
        <w:rPr/>
        <w:t>Frequent</w:t>
      </w:r>
      <w:r>
        <w:rPr>
          <w:spacing w:val="-7"/>
        </w:rPr>
        <w:t> </w:t>
      </w:r>
      <w:r>
        <w:rPr/>
        <w:t>checks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“cash”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2"/>
          <w:position w:val="2"/>
        </w:rPr>
        <w:t> </w:t>
      </w:r>
      <w:r>
        <w:rPr/>
        <w:t>Unusual</w:t>
      </w:r>
      <w:r>
        <w:rPr>
          <w:spacing w:val="-7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bank</w:t>
      </w:r>
      <w:r>
        <w:rPr>
          <w:spacing w:val="-6"/>
        </w:rPr>
        <w:t> </w:t>
      </w:r>
      <w:r>
        <w:rPr/>
        <w:t>account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2"/>
          <w:position w:val="2"/>
        </w:rPr>
        <w:t> </w:t>
      </w:r>
      <w:r>
        <w:rPr/>
        <w:t>Irregularities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tax</w:t>
      </w:r>
      <w:r>
        <w:rPr>
          <w:spacing w:val="-6"/>
        </w:rPr>
        <w:t> </w:t>
      </w:r>
      <w:r>
        <w:rPr/>
        <w:t>return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Elder</w:t>
      </w:r>
      <w:r>
        <w:rPr>
          <w:spacing w:val="-4"/>
        </w:rPr>
        <w:t> </w:t>
      </w:r>
      <w:r>
        <w:rPr/>
        <w:t>unaware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reason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appointment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banker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attorney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2"/>
          <w:position w:val="2"/>
        </w:rPr>
        <w:t> </w:t>
      </w:r>
      <w:r>
        <w:rPr/>
        <w:t>Caregiver’s</w:t>
      </w:r>
      <w:r>
        <w:rPr>
          <w:spacing w:val="-7"/>
        </w:rPr>
        <w:t> </w:t>
      </w:r>
      <w:r>
        <w:rPr/>
        <w:t>refusal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spend</w:t>
      </w:r>
      <w:r>
        <w:rPr>
          <w:spacing w:val="-6"/>
        </w:rPr>
        <w:t> </w:t>
      </w:r>
      <w:r>
        <w:rPr/>
        <w:t>money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elder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4"/>
          <w:position w:val="2"/>
        </w:rPr>
        <w:t> </w:t>
      </w:r>
      <w:r>
        <w:rPr/>
        <w:t>Signatures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checks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legal</w:t>
      </w:r>
      <w:r>
        <w:rPr>
          <w:spacing w:val="-4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resemble</w:t>
      </w:r>
      <w:r>
        <w:rPr>
          <w:spacing w:val="-4"/>
        </w:rPr>
        <w:t> </w:t>
      </w:r>
      <w:r>
        <w:rPr/>
        <w:t>elder’s</w:t>
      </w:r>
      <w:r>
        <w:rPr>
          <w:spacing w:val="-5"/>
        </w:rPr>
        <w:t> </w:t>
      </w:r>
      <w:r>
        <w:rPr/>
        <w:t>signature</w:t>
      </w:r>
    </w:p>
    <w:p>
      <w:pPr>
        <w:spacing w:after="0" w:line="306" w:lineRule="exact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line="275" w:lineRule="exact" w:before="74"/>
      </w:pPr>
      <w:r>
        <w:rPr/>
        <w:t>APS</w:t>
      </w:r>
      <w:r>
        <w:rPr>
          <w:spacing w:val="-3"/>
        </w:rPr>
        <w:t> </w:t>
      </w:r>
      <w:r>
        <w:rPr/>
        <w:t>Facts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Figures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6" w:lineRule="auto" w:before="0" w:after="0"/>
        <w:ind w:left="1640" w:right="1373" w:hanging="360"/>
        <w:jc w:val="left"/>
        <w:rPr>
          <w:sz w:val="24"/>
        </w:rPr>
      </w:pPr>
      <w:r>
        <w:rPr>
          <w:spacing w:val="-1"/>
          <w:sz w:val="24"/>
        </w:rPr>
        <w:t>In the most recent </w:t>
      </w:r>
      <w:r>
        <w:rPr>
          <w:sz w:val="24"/>
        </w:rPr>
        <w:t>year studied, Adult Protective Services completed 364,512 investigations</w:t>
      </w:r>
      <w:r>
        <w:rPr>
          <w:spacing w:val="-57"/>
          <w:sz w:val="24"/>
        </w:rPr>
        <w:t> </w:t>
      </w:r>
      <w:r>
        <w:rPr>
          <w:sz w:val="24"/>
        </w:rPr>
        <w:t>of abuse, neglect, or exploitation involving older persons living at home (in private, non-</w:t>
      </w:r>
      <w:r>
        <w:rPr>
          <w:spacing w:val="1"/>
          <w:sz w:val="24"/>
        </w:rPr>
        <w:t> </w:t>
      </w:r>
      <w:r>
        <w:rPr>
          <w:sz w:val="24"/>
        </w:rPr>
        <w:t>institutional</w:t>
      </w:r>
      <w:r>
        <w:rPr>
          <w:spacing w:val="-1"/>
          <w:sz w:val="24"/>
        </w:rPr>
        <w:t> </w:t>
      </w:r>
      <w:r>
        <w:rPr>
          <w:sz w:val="24"/>
        </w:rPr>
        <w:t>settings).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these,</w:t>
      </w:r>
      <w:r>
        <w:rPr>
          <w:spacing w:val="-1"/>
          <w:sz w:val="24"/>
        </w:rPr>
        <w:t> </w:t>
      </w:r>
      <w:r>
        <w:rPr>
          <w:sz w:val="24"/>
        </w:rPr>
        <w:t>an estimated 43% were</w:t>
      </w:r>
      <w:r>
        <w:rPr>
          <w:spacing w:val="-2"/>
          <w:sz w:val="24"/>
        </w:rPr>
        <w:t> </w:t>
      </w:r>
      <w:r>
        <w:rPr>
          <w:sz w:val="24"/>
        </w:rPr>
        <w:t>confirmed.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88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last</w:t>
      </w:r>
      <w:r>
        <w:rPr>
          <w:spacing w:val="-1"/>
          <w:sz w:val="24"/>
        </w:rPr>
        <w:t> </w:t>
      </w:r>
      <w:r>
        <w:rPr>
          <w:sz w:val="24"/>
        </w:rPr>
        <w:t>decade, the number</w:t>
      </w:r>
      <w:r>
        <w:rPr>
          <w:spacing w:val="-1"/>
          <w:sz w:val="24"/>
        </w:rPr>
        <w:t> </w:t>
      </w:r>
      <w:r>
        <w:rPr>
          <w:sz w:val="24"/>
        </w:rPr>
        <w:t>of domestic elder</w:t>
      </w:r>
      <w:r>
        <w:rPr>
          <w:spacing w:val="-1"/>
          <w:sz w:val="24"/>
        </w:rPr>
        <w:t> </w:t>
      </w:r>
      <w:r>
        <w:rPr>
          <w:sz w:val="24"/>
        </w:rPr>
        <w:t>abuse reports investigated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Adult</w:t>
      </w:r>
    </w:p>
    <w:p>
      <w:pPr>
        <w:pStyle w:val="BodyText"/>
        <w:spacing w:line="275" w:lineRule="exact" w:before="17"/>
        <w:ind w:left="1640"/>
      </w:pPr>
      <w:r>
        <w:rPr/>
        <w:t>Protective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across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increased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150</w:t>
      </w:r>
      <w:r>
        <w:rPr>
          <w:spacing w:val="-2"/>
        </w:rPr>
        <w:t> </w:t>
      </w:r>
      <w:r>
        <w:rPr/>
        <w:t>percent.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4" w:lineRule="auto" w:before="0" w:after="0"/>
        <w:ind w:left="1640" w:right="1531" w:hanging="360"/>
        <w:jc w:val="left"/>
        <w:rPr>
          <w:sz w:val="24"/>
        </w:rPr>
      </w:pPr>
      <w:r>
        <w:rPr>
          <w:sz w:val="24"/>
        </w:rPr>
        <w:t>Almost 62% percent of all cases of abuse, neglect, or exploitation of adults living at home</w:t>
      </w:r>
      <w:r>
        <w:rPr>
          <w:spacing w:val="-57"/>
          <w:sz w:val="24"/>
        </w:rPr>
        <w:t> </w:t>
      </w:r>
      <w:r>
        <w:rPr>
          <w:sz w:val="24"/>
        </w:rPr>
        <w:t>involve</w:t>
      </w:r>
      <w:r>
        <w:rPr>
          <w:spacing w:val="-1"/>
          <w:sz w:val="24"/>
        </w:rPr>
        <w:t> </w:t>
      </w:r>
      <w:r>
        <w:rPr>
          <w:sz w:val="24"/>
        </w:rPr>
        <w:t>mistreatment by other</w:t>
      </w:r>
      <w:r>
        <w:rPr>
          <w:spacing w:val="-1"/>
          <w:sz w:val="24"/>
        </w:rPr>
        <w:t> </w:t>
      </w:r>
      <w:r>
        <w:rPr>
          <w:sz w:val="24"/>
        </w:rPr>
        <w:t>people and 38%</w:t>
      </w:r>
      <w:r>
        <w:rPr>
          <w:spacing w:val="-1"/>
          <w:sz w:val="24"/>
        </w:rPr>
        <w:t> </w:t>
      </w:r>
      <w:r>
        <w:rPr>
          <w:sz w:val="24"/>
        </w:rPr>
        <w:t>involve self-neglect.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85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Domestic</w:t>
      </w:r>
      <w:r>
        <w:rPr>
          <w:spacing w:val="-2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abuse 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family problem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almost 90%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abusers were</w:t>
      </w:r>
      <w:r>
        <w:rPr>
          <w:spacing w:val="-2"/>
          <w:sz w:val="24"/>
        </w:rPr>
        <w:t> </w:t>
      </w:r>
      <w:r>
        <w:rPr>
          <w:sz w:val="24"/>
        </w:rPr>
        <w:t>family</w:t>
      </w:r>
      <w:r>
        <w:rPr>
          <w:spacing w:val="-1"/>
          <w:sz w:val="24"/>
        </w:rPr>
        <w:t> </w:t>
      </w:r>
      <w:r>
        <w:rPr>
          <w:sz w:val="24"/>
        </w:rPr>
        <w:t>members.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Men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abusers in</w:t>
      </w:r>
      <w:r>
        <w:rPr>
          <w:spacing w:val="-1"/>
          <w:sz w:val="24"/>
        </w:rPr>
        <w:t> </w:t>
      </w:r>
      <w:r>
        <w:rPr>
          <w:sz w:val="24"/>
        </w:rPr>
        <w:t>over half</w:t>
      </w:r>
      <w:r>
        <w:rPr>
          <w:spacing w:val="-1"/>
          <w:sz w:val="24"/>
        </w:rPr>
        <w:t> </w:t>
      </w:r>
      <w:r>
        <w:rPr>
          <w:sz w:val="24"/>
        </w:rPr>
        <w:t>of elder abuse</w:t>
      </w:r>
      <w:r>
        <w:rPr>
          <w:spacing w:val="-1"/>
          <w:sz w:val="24"/>
        </w:rPr>
        <w:t> </w:t>
      </w:r>
      <w:r>
        <w:rPr>
          <w:sz w:val="24"/>
        </w:rPr>
        <w:t>cases.</w:t>
      </w:r>
    </w:p>
    <w:p>
      <w:pPr>
        <w:pStyle w:val="Heading1"/>
        <w:spacing w:line="600" w:lineRule="exact" w:before="62"/>
        <w:ind w:right="7262"/>
      </w:pPr>
      <w:r>
        <w:rPr>
          <w:spacing w:val="-2"/>
        </w:rPr>
        <w:t>Issues Facing Vulnerable </w:t>
      </w:r>
      <w:r>
        <w:rPr>
          <w:spacing w:val="-1"/>
        </w:rPr>
        <w:t>Adults</w:t>
      </w:r>
      <w:r>
        <w:rPr>
          <w:spacing w:val="-57"/>
        </w:rPr>
        <w:t> </w:t>
      </w:r>
      <w:r>
        <w:rPr/>
        <w:t>Isolation</w:t>
      </w:r>
    </w:p>
    <w:p>
      <w:pPr>
        <w:pStyle w:val="BodyText"/>
        <w:spacing w:line="232" w:lineRule="exact"/>
      </w:pPr>
      <w:r>
        <w:rPr/>
        <w:t>Isolation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self-neglect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/>
        <w:t>among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elderly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disabilities.</w:t>
      </w:r>
    </w:p>
    <w:p>
      <w:pPr>
        <w:pStyle w:val="BodyText"/>
        <w:spacing w:line="261" w:lineRule="auto" w:before="24"/>
        <w:ind w:right="1229"/>
      </w:pPr>
      <w:r>
        <w:rPr/>
        <w:t>Isolation is defined as not participating in activities that require contact with people. Although</w:t>
      </w:r>
      <w:r>
        <w:rPr>
          <w:spacing w:val="1"/>
        </w:rPr>
        <w:t> </w:t>
      </w:r>
      <w:r>
        <w:rPr/>
        <w:t>this problem applies to people regardless of their education, income, ethnicity, geographic</w:t>
      </w:r>
      <w:r>
        <w:rPr>
          <w:spacing w:val="1"/>
        </w:rPr>
        <w:t> </w:t>
      </w:r>
      <w:r>
        <w:rPr/>
        <w:t>location, or social lifestyle, people who are most at risk of isolation are frail or chronically ill,</w:t>
      </w:r>
      <w:r>
        <w:rPr>
          <w:spacing w:val="1"/>
        </w:rPr>
        <w:t> </w:t>
      </w:r>
      <w:r>
        <w:rPr/>
        <w:t>widowed or divorced and live alone. They are also more likely to be female, may also have</w:t>
      </w:r>
      <w:r>
        <w:rPr>
          <w:spacing w:val="1"/>
        </w:rPr>
        <w:t> </w:t>
      </w:r>
      <w:r>
        <w:rPr/>
        <w:t>reduced</w:t>
      </w:r>
      <w:r>
        <w:rPr>
          <w:spacing w:val="-2"/>
        </w:rPr>
        <w:t> </w:t>
      </w:r>
      <w:r>
        <w:rPr/>
        <w:t>resources,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marginalized</w:t>
      </w:r>
      <w:r>
        <w:rPr>
          <w:spacing w:val="-1"/>
        </w:rPr>
        <w:t> </w:t>
      </w:r>
      <w:r>
        <w:rPr/>
        <w:t>minority</w:t>
      </w:r>
      <w:r>
        <w:rPr>
          <w:spacing w:val="-2"/>
        </w:rPr>
        <w:t> </w:t>
      </w:r>
      <w:r>
        <w:rPr/>
        <w:t>group.</w:t>
      </w:r>
      <w:r>
        <w:rPr>
          <w:spacing w:val="-1"/>
        </w:rPr>
        <w:t> </w:t>
      </w:r>
      <w:r>
        <w:rPr/>
        <w:t>Isolation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lead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loss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personal integrity,</w:t>
      </w:r>
      <w:r>
        <w:rPr>
          <w:spacing w:val="-1"/>
        </w:rPr>
        <w:t> </w:t>
      </w:r>
      <w:r>
        <w:rPr/>
        <w:t>estrangement</w:t>
      </w:r>
      <w:r>
        <w:rPr>
          <w:spacing w:val="-1"/>
        </w:rPr>
        <w:t> </w:t>
      </w:r>
      <w:r>
        <w:rPr/>
        <w:t>from family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friends, inability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care for</w:t>
      </w:r>
      <w:r>
        <w:rPr>
          <w:spacing w:val="-1"/>
        </w:rPr>
        <w:t> </w:t>
      </w:r>
      <w:r>
        <w:rPr/>
        <w:t>one's</w:t>
      </w:r>
    </w:p>
    <w:p>
      <w:pPr>
        <w:pStyle w:val="BodyText"/>
        <w:spacing w:line="261" w:lineRule="auto"/>
        <w:ind w:right="1183"/>
      </w:pPr>
      <w:r>
        <w:rPr/>
        <w:t>self and deterioration of the ability to think and make decisions. Isolation can result in self-</w:t>
      </w:r>
      <w:r>
        <w:rPr>
          <w:spacing w:val="1"/>
        </w:rPr>
        <w:t> </w:t>
      </w:r>
      <w:r>
        <w:rPr/>
        <w:t>neglect, which is a form of elder abuse when living conditions are potentially life threatening.</w:t>
      </w:r>
      <w:r>
        <w:rPr>
          <w:spacing w:val="1"/>
        </w:rPr>
        <w:t> </w:t>
      </w:r>
      <w:r>
        <w:rPr/>
        <w:t>Isolation may lead people to be self-neglecting to the point that they deny any physical or mental</w:t>
      </w:r>
      <w:r>
        <w:rPr>
          <w:spacing w:val="-57"/>
        </w:rPr>
        <w:t> </w:t>
      </w:r>
      <w:r>
        <w:rPr/>
        <w:t>problems and refuse help from family and friends. Isolated people usually have less support and</w:t>
      </w:r>
      <w:r>
        <w:rPr>
          <w:spacing w:val="1"/>
        </w:rPr>
        <w:t> </w:t>
      </w:r>
      <w:r>
        <w:rPr/>
        <w:t>interaction from others (often due to the deaths of a spouse, friends or primary caregiver);</w:t>
      </w:r>
      <w:r>
        <w:rPr>
          <w:spacing w:val="1"/>
        </w:rPr>
        <w:t> </w:t>
      </w:r>
      <w:r>
        <w:rPr/>
        <w:t>reduced coping skills; are less able to make decisions; are at greater risk of depression, substance</w:t>
      </w:r>
      <w:r>
        <w:rPr>
          <w:spacing w:val="-57"/>
        </w:rPr>
        <w:t> </w:t>
      </w:r>
      <w:r>
        <w:rPr/>
        <w:t>abuse, mental impairment, or mental illness; have lost self-esteem; and may be unable or refuse</w:t>
      </w:r>
      <w:r>
        <w:rPr>
          <w:spacing w:val="1"/>
        </w:rPr>
        <w:t> </w:t>
      </w:r>
      <w:r>
        <w:rPr/>
        <w:t>to accept changes or acknowledge a need for help. Isolation and self-neglect require individual or</w:t>
      </w:r>
      <w:r>
        <w:rPr>
          <w:spacing w:val="-57"/>
        </w:rPr>
        <w:t> </w:t>
      </w:r>
      <w:r>
        <w:rPr/>
        <w:t>community intervention. Communication and attention other persons provide can improve the</w:t>
      </w:r>
      <w:r>
        <w:rPr>
          <w:spacing w:val="1"/>
        </w:rPr>
        <w:t> </w:t>
      </w:r>
      <w:r>
        <w:rPr/>
        <w:t>self-esteem and lifestyle of an isolated elder. They can act as confidantes, assist with errands or</w:t>
      </w:r>
      <w:r>
        <w:rPr>
          <w:spacing w:val="1"/>
        </w:rPr>
        <w:t> </w:t>
      </w:r>
      <w:r>
        <w:rPr/>
        <w:t>housekeeping, or meet transportation needs. People who are isolated can benefit from support</w:t>
      </w:r>
      <w:r>
        <w:rPr>
          <w:spacing w:val="1"/>
        </w:rPr>
        <w:t> </w:t>
      </w:r>
      <w:r>
        <w:rPr/>
        <w:t>groups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living</w:t>
      </w:r>
      <w:r>
        <w:rPr>
          <w:spacing w:val="-1"/>
        </w:rPr>
        <w:t> </w:t>
      </w:r>
      <w:r>
        <w:rPr/>
        <w:t>alone.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groups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provide the</w:t>
      </w:r>
      <w:r>
        <w:rPr>
          <w:spacing w:val="-1"/>
        </w:rPr>
        <w:t> </w:t>
      </w:r>
      <w:r>
        <w:rPr/>
        <w:t>opportunity</w:t>
      </w:r>
      <w:r>
        <w:rPr>
          <w:spacing w:val="-57"/>
        </w:rPr>
        <w:t> </w:t>
      </w:r>
      <w:r>
        <w:rPr/>
        <w:t>for sharing experiences, mutual support, and problem solving. Intergenerational programs can</w:t>
      </w:r>
      <w:r>
        <w:rPr>
          <w:spacing w:val="1"/>
        </w:rPr>
        <w:t> </w:t>
      </w:r>
      <w:r>
        <w:rPr/>
        <w:t>help reduce isolation for older people. These might include community initiatives in which older</w:t>
      </w:r>
      <w:r>
        <w:rPr>
          <w:spacing w:val="1"/>
        </w:rPr>
        <w:t> </w:t>
      </w:r>
      <w:r>
        <w:rPr/>
        <w:t>people are recruited and trained to assist in child care centers and schools. Many other volunteer</w:t>
      </w:r>
      <w:r>
        <w:rPr>
          <w:spacing w:val="1"/>
        </w:rPr>
        <w:t> </w:t>
      </w:r>
      <w:r>
        <w:rPr/>
        <w:t>opportunities in hospitals, nursing homes, food pantries, battered women’s shelters and other not</w:t>
      </w:r>
      <w:r>
        <w:rPr>
          <w:spacing w:val="1"/>
        </w:rPr>
        <w:t> </w:t>
      </w:r>
      <w:r>
        <w:rPr/>
        <w:t>for profit organizations exist which can both reduce isolation and restore a sense of purpose to an</w:t>
      </w:r>
      <w:r>
        <w:rPr>
          <w:spacing w:val="-57"/>
        </w:rPr>
        <w:t> </w:t>
      </w:r>
      <w:r>
        <w:rPr/>
        <w:t>older person.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/>
        <w:t>Depression</w:t>
      </w:r>
    </w:p>
    <w:p>
      <w:pPr>
        <w:pStyle w:val="BodyText"/>
        <w:spacing w:line="261" w:lineRule="auto" w:before="24"/>
        <w:ind w:right="1469"/>
      </w:pPr>
      <w:r>
        <w:rPr/>
        <w:t>Everyone feels sad or blue sometimes. But when sadness persists and interferes with everyday</w:t>
      </w:r>
      <w:r>
        <w:rPr>
          <w:spacing w:val="-58"/>
        </w:rPr>
        <w:t> </w:t>
      </w:r>
      <w:r>
        <w:rPr/>
        <w:t>life, it may be depression. Very treatable, depression affects about 15 out of every 100 adults</w:t>
      </w:r>
      <w:r>
        <w:rPr>
          <w:spacing w:val="1"/>
        </w:rPr>
        <w:t> </w:t>
      </w:r>
      <w:r>
        <w:rPr/>
        <w:t>older</w:t>
      </w:r>
      <w:r>
        <w:rPr>
          <w:spacing w:val="-1"/>
        </w:rPr>
        <w:t> </w:t>
      </w:r>
      <w:r>
        <w:rPr/>
        <w:t>than age</w:t>
      </w:r>
      <w:r>
        <w:rPr>
          <w:spacing w:val="-1"/>
        </w:rPr>
        <w:t> </w:t>
      </w:r>
      <w:r>
        <w:rPr/>
        <w:t>65.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b/>
        </w:rPr>
        <w:t>How to Recognize Depression-</w:t>
      </w:r>
      <w:r>
        <w:rPr/>
        <w:t>-Recognizing depression in the elderly and people with</w:t>
      </w:r>
      <w:r>
        <w:rPr>
          <w:spacing w:val="1"/>
        </w:rPr>
        <w:t> </w:t>
      </w:r>
      <w:r>
        <w:rPr/>
        <w:t>disabilities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always</w:t>
      </w:r>
      <w:r>
        <w:rPr>
          <w:spacing w:val="-4"/>
        </w:rPr>
        <w:t> </w:t>
      </w:r>
      <w:r>
        <w:rPr/>
        <w:t>easy.</w:t>
      </w:r>
      <w:r>
        <w:rPr>
          <w:spacing w:val="-8"/>
        </w:rPr>
        <w:t> </w:t>
      </w:r>
      <w:r>
        <w:rPr/>
        <w:t>Vulnerable</w:t>
      </w:r>
      <w:r>
        <w:rPr>
          <w:spacing w:val="-4"/>
        </w:rPr>
        <w:t> </w:t>
      </w:r>
      <w:r>
        <w:rPr/>
        <w:t>adults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depression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know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explain</w:t>
      </w:r>
      <w:r>
        <w:rPr>
          <w:spacing w:val="-57"/>
        </w:rPr>
        <w:t> </w:t>
      </w:r>
      <w:r>
        <w:rPr/>
        <w:t>how they feel. They also may fear that they will be labeled as "crazy" or as having character</w:t>
      </w:r>
      <w:r>
        <w:rPr>
          <w:spacing w:val="1"/>
        </w:rPr>
        <w:t> </w:t>
      </w:r>
      <w:r>
        <w:rPr/>
        <w:t>weakness.</w:t>
      </w:r>
      <w:r>
        <w:rPr>
          <w:spacing w:val="-7"/>
        </w:rPr>
        <w:t> </w:t>
      </w:r>
      <w:r>
        <w:rPr/>
        <w:t>Vulnerable</w:t>
      </w:r>
      <w:r>
        <w:rPr>
          <w:spacing w:val="-3"/>
        </w:rPr>
        <w:t> </w:t>
      </w:r>
      <w:r>
        <w:rPr/>
        <w:t>adults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dismiss</w:t>
      </w:r>
      <w:r>
        <w:rPr>
          <w:spacing w:val="-2"/>
        </w:rPr>
        <w:t> </w:t>
      </w:r>
      <w:r>
        <w:rPr/>
        <w:t>depression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passing</w:t>
      </w:r>
      <w:r>
        <w:rPr>
          <w:spacing w:val="-2"/>
        </w:rPr>
        <w:t> </w:t>
      </w:r>
      <w:r>
        <w:rPr/>
        <w:t>mood.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b/>
        </w:rPr>
        <w:t>Common Symptoms-</w:t>
      </w:r>
      <w:r>
        <w:rPr/>
        <w:t>-Symptoms may include persistent sadness, feeling slowed down,</w:t>
      </w:r>
      <w:r>
        <w:rPr>
          <w:spacing w:val="1"/>
        </w:rPr>
        <w:t> </w:t>
      </w:r>
      <w:r>
        <w:rPr/>
        <w:t>excessive worries about finances or health, frequent tearfulness, weight changes, pacing and</w:t>
      </w:r>
      <w:r>
        <w:rPr>
          <w:spacing w:val="1"/>
        </w:rPr>
        <w:t> </w:t>
      </w:r>
      <w:r>
        <w:rPr/>
        <w:t>fidgeting,</w:t>
      </w:r>
      <w:r>
        <w:rPr>
          <w:spacing w:val="-4"/>
        </w:rPr>
        <w:t> </w:t>
      </w:r>
      <w:r>
        <w:rPr/>
        <w:t>difficulty</w:t>
      </w:r>
      <w:r>
        <w:rPr>
          <w:spacing w:val="-3"/>
        </w:rPr>
        <w:t> </w:t>
      </w:r>
      <w:r>
        <w:rPr/>
        <w:t>sleeping,</w:t>
      </w:r>
      <w:r>
        <w:rPr>
          <w:spacing w:val="-3"/>
        </w:rPr>
        <w:t> </w:t>
      </w:r>
      <w:r>
        <w:rPr/>
        <w:t>difficulty</w:t>
      </w:r>
      <w:r>
        <w:rPr>
          <w:spacing w:val="-3"/>
        </w:rPr>
        <w:t> </w:t>
      </w:r>
      <w:r>
        <w:rPr/>
        <w:t>concentrating,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symptoms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pain</w:t>
      </w:r>
      <w:r>
        <w:rPr>
          <w:spacing w:val="-3"/>
        </w:rPr>
        <w:t> </w:t>
      </w:r>
      <w:r>
        <w:rPr/>
        <w:t>or</w:t>
      </w:r>
      <w:r>
        <w:rPr>
          <w:spacing w:val="-57"/>
        </w:rPr>
        <w:t> </w:t>
      </w:r>
      <w:r>
        <w:rPr/>
        <w:t>gastrointestinal</w:t>
      </w:r>
      <w:r>
        <w:rPr>
          <w:spacing w:val="-1"/>
        </w:rPr>
        <w:t> </w:t>
      </w:r>
      <w:r>
        <w:rPr/>
        <w:t>problems.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230"/>
      </w:pPr>
      <w:r>
        <w:rPr>
          <w:b/>
        </w:rPr>
        <w:t>Causes--</w:t>
      </w:r>
      <w:r>
        <w:rPr/>
        <w:t>Since depression is commonly due to biological changes in the brain, it is likely to</w:t>
      </w:r>
      <w:r>
        <w:rPr>
          <w:spacing w:val="1"/>
        </w:rPr>
        <w:t> </w:t>
      </w:r>
      <w:r>
        <w:rPr/>
        <w:t>occur for no apparent reason. Biological changes to the brain and body, medical illnesses, or</w:t>
      </w:r>
      <w:r>
        <w:rPr>
          <w:spacing w:val="1"/>
        </w:rPr>
        <w:t> </w:t>
      </w:r>
      <w:r>
        <w:rPr/>
        <w:t>genetics may put groups like elderly people at greater risk of depression. A specific event like</w:t>
      </w:r>
      <w:r>
        <w:rPr>
          <w:spacing w:val="1"/>
        </w:rPr>
        <w:t> </w:t>
      </w:r>
      <w:r>
        <w:rPr/>
        <w:t>retirement or the loss of a partner or loved one may lead to depression--it is normal to grieve</w:t>
      </w:r>
      <w:r>
        <w:rPr>
          <w:spacing w:val="1"/>
        </w:rPr>
        <w:t> </w:t>
      </w:r>
      <w:r>
        <w:rPr/>
        <w:t>over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events,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grief</w:t>
      </w:r>
      <w:r>
        <w:rPr>
          <w:spacing w:val="-2"/>
        </w:rPr>
        <w:t> </w:t>
      </w:r>
      <w:r>
        <w:rPr/>
        <w:t>persists,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sign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depression.</w:t>
      </w:r>
      <w:r>
        <w:rPr>
          <w:spacing w:val="-2"/>
        </w:rPr>
        <w:t> </w:t>
      </w:r>
      <w:r>
        <w:rPr/>
        <w:t>Illnesses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cancer,</w:t>
      </w:r>
      <w:r>
        <w:rPr>
          <w:spacing w:val="-57"/>
        </w:rPr>
        <w:t> </w:t>
      </w:r>
      <w:r>
        <w:rPr>
          <w:spacing w:val="-1"/>
        </w:rPr>
        <w:t>Parkinson's </w:t>
      </w:r>
      <w:r>
        <w:rPr/>
        <w:t>disease, heart disease, stroke, or Alzheimer's disease may cause late-life depression.</w:t>
      </w:r>
      <w:r>
        <w:rPr>
          <w:spacing w:val="1"/>
        </w:rPr>
        <w:t> </w:t>
      </w:r>
      <w:r>
        <w:rPr/>
        <w:t>These</w:t>
      </w:r>
      <w:r>
        <w:rPr>
          <w:spacing w:val="-2"/>
        </w:rPr>
        <w:t> </w:t>
      </w:r>
      <w:r>
        <w:rPr/>
        <w:t>diseases may also hide</w:t>
      </w:r>
      <w:r>
        <w:rPr>
          <w:spacing w:val="-1"/>
        </w:rPr>
        <w:t> </w:t>
      </w:r>
      <w:r>
        <w:rPr/>
        <w:t>symptoms</w:t>
      </w:r>
      <w:r>
        <w:rPr>
          <w:spacing w:val="-1"/>
        </w:rPr>
        <w:t> </w:t>
      </w:r>
      <w:r>
        <w:rPr/>
        <w:t>of depression.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b/>
        </w:rPr>
        <w:t>Suicide</w:t>
      </w:r>
      <w:r>
        <w:rPr>
          <w:b/>
          <w:spacing w:val="-3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Depression--</w:t>
      </w:r>
      <w:r>
        <w:rPr/>
        <w:t>Suicide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older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age</w:t>
      </w:r>
      <w:r>
        <w:rPr>
          <w:spacing w:val="-3"/>
        </w:rPr>
        <w:t> </w:t>
      </w:r>
      <w:r>
        <w:rPr/>
        <w:t>group.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older</w:t>
      </w:r>
      <w:r>
        <w:rPr>
          <w:spacing w:val="-1"/>
        </w:rPr>
        <w:t> </w:t>
      </w:r>
      <w:r>
        <w:rPr/>
        <w:t>than age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accounts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25</w:t>
      </w:r>
      <w:r>
        <w:rPr>
          <w:spacing w:val="-1"/>
        </w:rPr>
        <w:t> </w:t>
      </w:r>
      <w:r>
        <w:rPr/>
        <w:t>percent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nation's</w:t>
      </w:r>
      <w:r>
        <w:rPr>
          <w:spacing w:val="-1"/>
        </w:rPr>
        <w:t> </w:t>
      </w:r>
      <w:r>
        <w:rPr/>
        <w:t>suicides.</w:t>
      </w:r>
    </w:p>
    <w:p>
      <w:pPr>
        <w:pStyle w:val="BodyText"/>
        <w:spacing w:line="261" w:lineRule="auto"/>
        <w:ind w:right="1229"/>
      </w:pPr>
      <w:r>
        <w:rPr/>
        <w:t>Suicidal</w:t>
      </w:r>
      <w:r>
        <w:rPr>
          <w:spacing w:val="-2"/>
        </w:rPr>
        <w:t> </w:t>
      </w:r>
      <w:r>
        <w:rPr/>
        <w:t>attempts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serious</w:t>
      </w:r>
      <w:r>
        <w:rPr>
          <w:spacing w:val="-2"/>
        </w:rPr>
        <w:t> </w:t>
      </w:r>
      <w:r>
        <w:rPr/>
        <w:t>thoughts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suicide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seriously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evaluated</w:t>
      </w:r>
      <w:r>
        <w:rPr>
          <w:spacing w:val="-2"/>
        </w:rPr>
        <w:t> </w:t>
      </w:r>
      <w:r>
        <w:rPr/>
        <w:t>by</w:t>
      </w:r>
      <w:r>
        <w:rPr>
          <w:spacing w:val="-57"/>
        </w:rPr>
        <w:t> </w:t>
      </w:r>
      <w:r>
        <w:rPr/>
        <w:t>trained</w:t>
      </w:r>
      <w:r>
        <w:rPr>
          <w:spacing w:val="-1"/>
        </w:rPr>
        <w:t> </w:t>
      </w:r>
      <w:r>
        <w:rPr/>
        <w:t>mental health staff.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363"/>
      </w:pPr>
      <w:r>
        <w:rPr>
          <w:b/>
        </w:rPr>
        <w:t>Treatment-</w:t>
      </w:r>
      <w:r>
        <w:rPr/>
        <w:t>-Most people can improve dramatically with treatment, which may include</w:t>
      </w:r>
      <w:r>
        <w:rPr>
          <w:spacing w:val="1"/>
        </w:rPr>
        <w:t> </w:t>
      </w:r>
      <w:r>
        <w:rPr/>
        <w:t>psychotherapy, antidepressant medications, and other procedures. Psychotherapy can play an</w:t>
      </w:r>
      <w:r>
        <w:rPr>
          <w:spacing w:val="1"/>
        </w:rPr>
        <w:t> </w:t>
      </w:r>
      <w:r>
        <w:rPr/>
        <w:t>important role with or without medications. There are many forms of short-term therapy (10 to</w:t>
      </w:r>
      <w:r>
        <w:rPr>
          <w:spacing w:val="1"/>
        </w:rPr>
        <w:t> </w:t>
      </w:r>
      <w:r>
        <w:rPr>
          <w:spacing w:val="-1"/>
        </w:rPr>
        <w:t>20 weeks) </w:t>
      </w:r>
      <w:r>
        <w:rPr/>
        <w:t>that have proven to be effective. Antidepressants help restore the balance and supply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neurotransmitters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brain.</w:t>
      </w:r>
      <w:r>
        <w:rPr>
          <w:spacing w:val="-1"/>
        </w:rPr>
        <w:t> </w:t>
      </w:r>
      <w:r>
        <w:rPr/>
        <w:t>Mixing</w:t>
      </w:r>
      <w:r>
        <w:rPr>
          <w:spacing w:val="-1"/>
        </w:rPr>
        <w:t> </w:t>
      </w:r>
      <w:r>
        <w:rPr/>
        <w:t>doses,</w:t>
      </w:r>
      <w:r>
        <w:rPr>
          <w:spacing w:val="-1"/>
        </w:rPr>
        <w:t> </w:t>
      </w:r>
      <w:r>
        <w:rPr/>
        <w:t>taking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wrong</w:t>
      </w:r>
      <w:r>
        <w:rPr>
          <w:spacing w:val="-1"/>
        </w:rPr>
        <w:t> </w:t>
      </w:r>
      <w:r>
        <w:rPr/>
        <w:t>amount,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suddenly</w:t>
      </w:r>
      <w:r>
        <w:rPr>
          <w:spacing w:val="-1"/>
        </w:rPr>
        <w:t> </w:t>
      </w:r>
      <w:r>
        <w:rPr/>
        <w:t>stopping</w:t>
      </w:r>
      <w:r>
        <w:rPr>
          <w:spacing w:val="-57"/>
        </w:rPr>
        <w:t> </w:t>
      </w:r>
      <w:r>
        <w:rPr/>
        <w:t>antidepressants</w:t>
      </w:r>
      <w:r>
        <w:rPr>
          <w:spacing w:val="-1"/>
        </w:rPr>
        <w:t> </w:t>
      </w:r>
      <w:r>
        <w:rPr/>
        <w:t>may result in negative</w:t>
      </w:r>
      <w:r>
        <w:rPr>
          <w:spacing w:val="-2"/>
        </w:rPr>
        <w:t> </w:t>
      </w:r>
      <w:r>
        <w:rPr/>
        <w:t>effects.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Self-neglect?</w:t>
      </w:r>
    </w:p>
    <w:p>
      <w:pPr>
        <w:pStyle w:val="BodyText"/>
        <w:spacing w:line="261" w:lineRule="auto" w:before="24"/>
        <w:ind w:right="1229"/>
      </w:pPr>
      <w:r>
        <w:rPr/>
        <w:t>Self-neglect occurs when individuals fail to provide themselves with whatever is necessary to</w:t>
      </w:r>
      <w:r>
        <w:rPr>
          <w:spacing w:val="1"/>
        </w:rPr>
        <w:t> </w:t>
      </w:r>
      <w:r>
        <w:rPr/>
        <w:t>prevent</w:t>
      </w:r>
      <w:r>
        <w:rPr>
          <w:spacing w:val="-3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emotional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pain.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reasons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vulnerable</w:t>
      </w:r>
      <w:r>
        <w:rPr>
          <w:spacing w:val="-3"/>
        </w:rPr>
        <w:t> </w:t>
      </w:r>
      <w:r>
        <w:rPr/>
        <w:t>adults</w:t>
      </w:r>
      <w:r>
        <w:rPr>
          <w:spacing w:val="-1"/>
        </w:rPr>
        <w:t> </w:t>
      </w:r>
      <w:r>
        <w:rPr/>
        <w:t>neglect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own</w:t>
      </w:r>
      <w:r>
        <w:rPr>
          <w:spacing w:val="-57"/>
        </w:rPr>
        <w:t> </w:t>
      </w:r>
      <w:r>
        <w:rPr/>
        <w:t>needs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often</w:t>
      </w:r>
      <w:r>
        <w:rPr>
          <w:spacing w:val="-2"/>
        </w:rPr>
        <w:t> </w:t>
      </w:r>
      <w:r>
        <w:rPr/>
        <w:t>complicated,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frequently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unaware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severity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situation.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/>
        <w:t>Some common signs that may indicate self-neglect include obvious malnutrition; being</w:t>
      </w:r>
      <w:r>
        <w:rPr>
          <w:spacing w:val="1"/>
        </w:rPr>
        <w:t> </w:t>
      </w:r>
      <w:r>
        <w:rPr/>
        <w:t>physically</w:t>
      </w:r>
      <w:r>
        <w:rPr>
          <w:spacing w:val="-4"/>
        </w:rPr>
        <w:t> </w:t>
      </w:r>
      <w:r>
        <w:rPr/>
        <w:t>unclean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unkempt;</w:t>
      </w:r>
      <w:r>
        <w:rPr>
          <w:spacing w:val="-3"/>
        </w:rPr>
        <w:t> </w:t>
      </w:r>
      <w:r>
        <w:rPr/>
        <w:t>excessive</w:t>
      </w:r>
      <w:r>
        <w:rPr>
          <w:spacing w:val="-5"/>
        </w:rPr>
        <w:t> </w:t>
      </w:r>
      <w:r>
        <w:rPr/>
        <w:t>fatigue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listlessness;</w:t>
      </w:r>
      <w:r>
        <w:rPr>
          <w:spacing w:val="-3"/>
        </w:rPr>
        <w:t> </w:t>
      </w:r>
      <w:r>
        <w:rPr/>
        <w:t>dirty,</w:t>
      </w:r>
      <w:r>
        <w:rPr>
          <w:spacing w:val="-4"/>
        </w:rPr>
        <w:t> </w:t>
      </w:r>
      <w:r>
        <w:rPr/>
        <w:t>ragged</w:t>
      </w:r>
      <w:r>
        <w:rPr>
          <w:spacing w:val="-3"/>
        </w:rPr>
        <w:t> </w:t>
      </w:r>
      <w:r>
        <w:rPr/>
        <w:t>clothing;</w:t>
      </w:r>
      <w:r>
        <w:rPr>
          <w:spacing w:val="-5"/>
        </w:rPr>
        <w:t> </w:t>
      </w:r>
      <w:r>
        <w:rPr/>
        <w:t>unmet</w:t>
      </w:r>
      <w:r>
        <w:rPr>
          <w:spacing w:val="-57"/>
        </w:rPr>
        <w:t> </w:t>
      </w:r>
      <w:r>
        <w:rPr/>
        <w:t>medical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dental</w:t>
      </w:r>
      <w:r>
        <w:rPr>
          <w:spacing w:val="-2"/>
        </w:rPr>
        <w:t> </w:t>
      </w:r>
      <w:r>
        <w:rPr/>
        <w:t>needs;</w:t>
      </w:r>
      <w:r>
        <w:rPr>
          <w:spacing w:val="-2"/>
        </w:rPr>
        <w:t> </w:t>
      </w:r>
      <w:r>
        <w:rPr/>
        <w:t>refusing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3"/>
        </w:rPr>
        <w:t> </w:t>
      </w:r>
      <w:r>
        <w:rPr/>
        <w:t>medications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disregarding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restrictions;</w:t>
      </w:r>
      <w:r>
        <w:rPr>
          <w:spacing w:val="-2"/>
        </w:rPr>
        <w:t> </w:t>
      </w:r>
      <w:r>
        <w:rPr/>
        <w:t>home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195"/>
      </w:pPr>
      <w:r>
        <w:rPr/>
        <w:t>in a state of filth or dangerous disrepair; unpaid utility bills; lack of food or medications. What</w:t>
      </w:r>
      <w:r>
        <w:rPr>
          <w:spacing w:val="1"/>
        </w:rPr>
        <w:t> </w:t>
      </w:r>
      <w:r>
        <w:rPr/>
        <w:t>are the causes? Depression can cloud a person's view of the world and their circumstances,</w:t>
      </w:r>
      <w:r>
        <w:rPr>
          <w:spacing w:val="1"/>
        </w:rPr>
        <w:t> </w:t>
      </w:r>
      <w:r>
        <w:rPr/>
        <w:t>leading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self-neglecting</w:t>
      </w:r>
      <w:r>
        <w:rPr>
          <w:spacing w:val="-3"/>
        </w:rPr>
        <w:t> </w:t>
      </w:r>
      <w:r>
        <w:rPr/>
        <w:t>behavior.</w:t>
      </w:r>
      <w:r>
        <w:rPr>
          <w:spacing w:val="-2"/>
        </w:rPr>
        <w:t> </w:t>
      </w:r>
      <w:r>
        <w:rPr/>
        <w:t>Often,</w:t>
      </w:r>
      <w:r>
        <w:rPr>
          <w:spacing w:val="-3"/>
        </w:rPr>
        <w:t> </w:t>
      </w:r>
      <w:r>
        <w:rPr/>
        <w:t>elderly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lose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motivation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their</w:t>
      </w:r>
      <w:r>
        <w:rPr>
          <w:spacing w:val="-57"/>
        </w:rPr>
        <w:t> </w:t>
      </w:r>
      <w:r>
        <w:rPr/>
        <w:t>loneliness and isolation. Other reasons that elders neglect themselves can include unexpressed</w:t>
      </w:r>
      <w:r>
        <w:rPr>
          <w:spacing w:val="1"/>
        </w:rPr>
        <w:t> </w:t>
      </w:r>
      <w:r>
        <w:rPr/>
        <w:t>rage, frustration, or grief; alcoholism or drug addiction; and sacrificing for children,</w:t>
      </w:r>
      <w:r>
        <w:rPr>
          <w:spacing w:val="1"/>
        </w:rPr>
        <w:t> </w:t>
      </w:r>
      <w:r>
        <w:rPr/>
        <w:t>grandchildren, or others at the expense of their own unmet needs. Finally, mental or physical</w:t>
      </w:r>
      <w:r>
        <w:rPr>
          <w:spacing w:val="1"/>
        </w:rPr>
        <w:t> </w:t>
      </w:r>
      <w:r>
        <w:rPr/>
        <w:t>illness can quickly result in the deterioration of an elder's ability to adequately provide for their</w:t>
      </w:r>
      <w:r>
        <w:rPr>
          <w:spacing w:val="1"/>
        </w:rPr>
        <w:t> </w:t>
      </w:r>
      <w:r>
        <w:rPr/>
        <w:t>own needs. What can be done to help? As much as possible, respectfully involve the elder in the</w:t>
      </w:r>
      <w:r>
        <w:rPr>
          <w:spacing w:val="1"/>
        </w:rPr>
        <w:t> </w:t>
      </w:r>
      <w:r>
        <w:rPr/>
        <w:t>effort to determine the cause of their particular case of self-neglect. Sometimes understanding</w:t>
      </w:r>
      <w:r>
        <w:rPr>
          <w:spacing w:val="1"/>
        </w:rPr>
        <w:t> </w:t>
      </w:r>
      <w:r>
        <w:rPr/>
        <w:t>and cooperation can be reached simply by having someone acknowledge and discuss their</w:t>
      </w:r>
      <w:r>
        <w:rPr>
          <w:spacing w:val="1"/>
        </w:rPr>
        <w:t> </w:t>
      </w:r>
      <w:r>
        <w:rPr/>
        <w:t>situation with them. If appropriate, ask the question, “What would make life meaningful for you</w:t>
      </w:r>
      <w:r>
        <w:rPr>
          <w:spacing w:val="1"/>
        </w:rPr>
        <w:t> </w:t>
      </w:r>
      <w:r>
        <w:rPr/>
        <w:t>again?" Allow them to express their feelings; this could reveal both the cause of the problem as</w:t>
      </w:r>
      <w:r>
        <w:rPr>
          <w:spacing w:val="1"/>
        </w:rPr>
        <w:t> </w:t>
      </w:r>
      <w:r>
        <w:rPr/>
        <w:t>well as its solution. Depending upon the circumstances, other helpful actions could include: anti-</w:t>
      </w:r>
      <w:r>
        <w:rPr>
          <w:spacing w:val="-57"/>
        </w:rPr>
        <w:t> </w:t>
      </w:r>
      <w:r>
        <w:rPr/>
        <w:t>depressant medications; addressing their self-neglect; development of a support system. When</w:t>
      </w:r>
      <w:r>
        <w:rPr>
          <w:spacing w:val="1"/>
        </w:rPr>
        <w:t> </w:t>
      </w:r>
      <w:r>
        <w:rPr/>
        <w:t>drug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alcohol</w:t>
      </w:r>
      <w:r>
        <w:rPr>
          <w:spacing w:val="-2"/>
        </w:rPr>
        <w:t> </w:t>
      </w:r>
      <w:r>
        <w:rPr/>
        <w:t>addiction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issue,</w:t>
      </w:r>
      <w:r>
        <w:rPr>
          <w:spacing w:val="-1"/>
        </w:rPr>
        <w:t> </w:t>
      </w:r>
      <w:r>
        <w:rPr/>
        <w:t>hospital-based</w:t>
      </w:r>
      <w:r>
        <w:rPr>
          <w:spacing w:val="-1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frequently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1"/>
        </w:rPr>
        <w:t> </w:t>
      </w:r>
      <w:r>
        <w:rPr/>
        <w:t>solution.</w:t>
      </w:r>
    </w:p>
    <w:p>
      <w:pPr>
        <w:pStyle w:val="BodyText"/>
        <w:spacing w:line="261" w:lineRule="auto"/>
        <w:ind w:right="1229"/>
      </w:pPr>
      <w:r>
        <w:rPr/>
        <w:t>Sometimes the cause of elders neglecting themselves is directly related to the influence of</w:t>
      </w:r>
      <w:r>
        <w:rPr>
          <w:spacing w:val="1"/>
        </w:rPr>
        <w:t> </w:t>
      </w:r>
      <w:r>
        <w:rPr/>
        <w:t>someone</w:t>
      </w:r>
      <w:r>
        <w:rPr>
          <w:spacing w:val="-3"/>
        </w:rPr>
        <w:t> </w:t>
      </w:r>
      <w:r>
        <w:rPr/>
        <w:t>else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life.</w:t>
      </w:r>
      <w:r>
        <w:rPr>
          <w:spacing w:val="-2"/>
        </w:rPr>
        <w:t> </w:t>
      </w:r>
      <w:r>
        <w:rPr/>
        <w:t>Perhaps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elderly</w:t>
      </w:r>
      <w:r>
        <w:rPr>
          <w:spacing w:val="-1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sacrificing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care for grandchildren or an ill spouse. Intervening in such situations often requires extreme</w:t>
      </w:r>
      <w:r>
        <w:rPr>
          <w:spacing w:val="1"/>
        </w:rPr>
        <w:t> </w:t>
      </w:r>
      <w:r>
        <w:rPr/>
        <w:t>caution.</w:t>
      </w:r>
    </w:p>
    <w:p>
      <w:pPr>
        <w:pStyle w:val="BodyText"/>
        <w:spacing w:before="8"/>
        <w:ind w:left="0"/>
      </w:pPr>
    </w:p>
    <w:p>
      <w:pPr>
        <w:pStyle w:val="Heading1"/>
      </w:pPr>
      <w:r>
        <w:rPr>
          <w:spacing w:val="-1"/>
        </w:rPr>
        <w:t>Medication/Substance</w:t>
      </w:r>
      <w:r>
        <w:rPr>
          <w:spacing w:val="-9"/>
        </w:rPr>
        <w:t> </w:t>
      </w:r>
      <w:r>
        <w:rPr/>
        <w:t>Abuse</w:t>
      </w:r>
    </w:p>
    <w:p>
      <w:pPr>
        <w:pStyle w:val="BodyText"/>
        <w:spacing w:line="261" w:lineRule="auto" w:before="24"/>
        <w:ind w:right="1229"/>
      </w:pPr>
      <w:r>
        <w:rPr/>
        <w:t>Using medications wisely and substance abuse are concerns that apply to all age groups. But due</w:t>
      </w:r>
      <w:r>
        <w:rPr>
          <w:spacing w:val="-58"/>
        </w:rPr>
        <w:t> </w:t>
      </w:r>
      <w:r>
        <w:rPr/>
        <w:t>to several factors, the elderly and people with disabilities are at a greater risk for having trouble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both areas.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76"/>
      </w:pPr>
      <w:r>
        <w:rPr>
          <w:u w:val="single"/>
        </w:rPr>
        <w:t>Using Medications Wisely. </w:t>
      </w:r>
      <w:r>
        <w:rPr/>
        <w:t>Medicines help people live longer and more productively every day.</w:t>
      </w:r>
      <w:r>
        <w:rPr>
          <w:spacing w:val="-57"/>
        </w:rPr>
        <w:t> </w:t>
      </w:r>
      <w:r>
        <w:rPr/>
        <w:t>But because they are powerful substances, the consequences of using them can be dangerous,</w:t>
      </w:r>
      <w:r>
        <w:rPr>
          <w:spacing w:val="1"/>
        </w:rPr>
        <w:t> </w:t>
      </w:r>
      <w:r>
        <w:rPr/>
        <w:t>even deadly. Drugs can affect different people in different ways. The elderly are at risk of</w:t>
      </w:r>
      <w:r>
        <w:rPr>
          <w:spacing w:val="1"/>
        </w:rPr>
        <w:t> </w:t>
      </w:r>
      <w:r>
        <w:rPr/>
        <w:t>misusing medications because they generally take more of them than anyone else and because</w:t>
      </w:r>
      <w:r>
        <w:rPr>
          <w:spacing w:val="1"/>
        </w:rPr>
        <w:t> </w:t>
      </w:r>
      <w:r>
        <w:rPr/>
        <w:t>reactions to medications change as the body ages. People who are elderly or have disabilities</w:t>
      </w:r>
      <w:r>
        <w:rPr>
          <w:spacing w:val="1"/>
        </w:rPr>
        <w:t> </w:t>
      </w:r>
      <w:r>
        <w:rPr/>
        <w:t>need to take responsibility for finding out about the drugs they are using. They should give</w:t>
      </w:r>
      <w:r>
        <w:rPr>
          <w:spacing w:val="1"/>
        </w:rPr>
        <w:t> </w:t>
      </w:r>
      <w:r>
        <w:rPr/>
        <w:t>doctors, pharmacists, and health professionals clear information about their current medications.</w:t>
      </w:r>
      <w:r>
        <w:rPr>
          <w:spacing w:val="-58"/>
        </w:rPr>
        <w:t> </w:t>
      </w:r>
      <w:r>
        <w:rPr/>
        <w:t>They should also consult with those same people to learn more about new medications</w:t>
      </w:r>
      <w:r>
        <w:rPr>
          <w:spacing w:val="1"/>
        </w:rPr>
        <w:t> </w:t>
      </w:r>
      <w:r>
        <w:rPr/>
        <w:t>prescribed for them. Taking several medications can get confusing. In fact, many people forget</w:t>
      </w:r>
      <w:r>
        <w:rPr>
          <w:spacing w:val="1"/>
        </w:rPr>
        <w:t> </w:t>
      </w:r>
      <w:r>
        <w:rPr/>
        <w:t>whether</w:t>
      </w:r>
      <w:r>
        <w:rPr>
          <w:spacing w:val="-1"/>
        </w:rPr>
        <w:t> </w:t>
      </w:r>
      <w:r>
        <w:rPr/>
        <w:t>or not</w:t>
      </w:r>
      <w:r>
        <w:rPr>
          <w:spacing w:val="-1"/>
        </w:rPr>
        <w:t> </w:t>
      </w:r>
      <w:r>
        <w:rPr/>
        <w:t>they have</w:t>
      </w:r>
      <w:r>
        <w:rPr>
          <w:spacing w:val="-1"/>
        </w:rPr>
        <w:t> </w:t>
      </w:r>
      <w:r>
        <w:rPr/>
        <w:t>taken a</w:t>
      </w:r>
      <w:r>
        <w:rPr>
          <w:spacing w:val="-1"/>
        </w:rPr>
        <w:t> </w:t>
      </w:r>
      <w:r>
        <w:rPr/>
        <w:t>medication.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  <w:u w:val="single"/>
        </w:rPr>
        <w:t>Substance Abuse.</w:t>
      </w:r>
      <w:r>
        <w:rPr>
          <w:spacing w:val="-1"/>
        </w:rPr>
        <w:t> Coping with a disability </w:t>
      </w:r>
      <w:r>
        <w:rPr/>
        <w:t>or aging isn't easy. Therefore, some people who are</w:t>
      </w:r>
      <w:r>
        <w:rPr>
          <w:spacing w:val="1"/>
        </w:rPr>
        <w:t> </w:t>
      </w:r>
      <w:r>
        <w:rPr/>
        <w:t>elderly or have disabilities may turn to drugs and alcohol. Others may have struggled with</w:t>
      </w:r>
      <w:r>
        <w:rPr>
          <w:spacing w:val="1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abuse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decades.</w:t>
      </w:r>
      <w:r>
        <w:rPr>
          <w:spacing w:val="-7"/>
        </w:rPr>
        <w:t> </w:t>
      </w:r>
      <w:r>
        <w:rPr/>
        <w:t>Vulnerable</w:t>
      </w:r>
      <w:r>
        <w:rPr>
          <w:spacing w:val="-4"/>
        </w:rPr>
        <w:t> </w:t>
      </w:r>
      <w:r>
        <w:rPr/>
        <w:t>adults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aware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even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amounts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drugs</w:t>
      </w:r>
      <w:r>
        <w:rPr>
          <w:spacing w:val="-57"/>
        </w:rPr>
        <w:t> </w:t>
      </w:r>
      <w:r>
        <w:rPr/>
        <w:t>or alcohol can seriously hurt them. Alcohol can produce a dangerous reaction with</w:t>
      </w:r>
      <w:r>
        <w:rPr>
          <w:spacing w:val="1"/>
        </w:rPr>
        <w:t> </w:t>
      </w:r>
      <w:r>
        <w:rPr>
          <w:spacing w:val="-1"/>
        </w:rPr>
        <w:t>acetaminophen, antibiotics, </w:t>
      </w:r>
      <w:r>
        <w:rPr/>
        <w:t>antidepressants, muscle relaxants, or sleeping medication. Alcohol,</w:t>
      </w:r>
      <w:r>
        <w:rPr>
          <w:spacing w:val="1"/>
        </w:rPr>
        <w:t> </w:t>
      </w:r>
      <w:r>
        <w:rPr/>
        <w:t>marijuana,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drugs</w:t>
      </w:r>
      <w:r>
        <w:rPr>
          <w:spacing w:val="-1"/>
        </w:rPr>
        <w:t> </w:t>
      </w:r>
      <w:r>
        <w:rPr/>
        <w:t>affect</w:t>
      </w:r>
      <w:r>
        <w:rPr>
          <w:spacing w:val="-1"/>
        </w:rPr>
        <w:t> </w:t>
      </w:r>
      <w:r>
        <w:rPr/>
        <w:t>memory,</w:t>
      </w:r>
      <w:r>
        <w:rPr>
          <w:spacing w:val="-2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solve</w:t>
      </w:r>
      <w:r>
        <w:rPr>
          <w:spacing w:val="-2"/>
        </w:rPr>
        <w:t> </w:t>
      </w:r>
      <w:r>
        <w:rPr/>
        <w:t>problems,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reaction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time. Prolonged use of alcohol, tobacco, and other substances may have serious long-term health</w:t>
      </w:r>
      <w:r>
        <w:rPr>
          <w:spacing w:val="-58"/>
        </w:rPr>
        <w:t> </w:t>
      </w:r>
      <w:r>
        <w:rPr/>
        <w:t>effects. For more information about the risks of substance abuse, consult with rehabilitation</w:t>
      </w:r>
      <w:r>
        <w:rPr>
          <w:spacing w:val="1"/>
        </w:rPr>
        <w:t> </w:t>
      </w:r>
      <w:r>
        <w:rPr>
          <w:spacing w:val="-1"/>
        </w:rPr>
        <w:t>specialists </w:t>
      </w:r>
      <w:r>
        <w:rPr/>
        <w:t>or health professionals or contact organizations such as Alcoholics Anonymous or</w:t>
      </w:r>
      <w:r>
        <w:rPr>
          <w:spacing w:val="1"/>
        </w:rPr>
        <w:t> </w:t>
      </w:r>
      <w:r>
        <w:rPr/>
        <w:t>Narcotics Anonymous. If people who suffer from chronic pain fear they are abusing pain</w:t>
      </w:r>
      <w:r>
        <w:rPr>
          <w:spacing w:val="1"/>
        </w:rPr>
        <w:t> </w:t>
      </w:r>
      <w:r>
        <w:rPr/>
        <w:t>medication, they should consult with their doctor to learn about other pain-reduction methods</w:t>
      </w:r>
      <w:r>
        <w:rPr>
          <w:spacing w:val="1"/>
        </w:rPr>
        <w:t> </w:t>
      </w:r>
      <w:r>
        <w:rPr/>
        <w:t>such</w:t>
      </w:r>
      <w:r>
        <w:rPr>
          <w:spacing w:val="-1"/>
        </w:rPr>
        <w:t> </w:t>
      </w:r>
      <w:r>
        <w:rPr/>
        <w:t>as special exercises and biofeedback.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Dementia </w:t>
      </w:r>
      <w:r>
        <w:rPr/>
        <w:t>and</w:t>
      </w:r>
      <w:r>
        <w:rPr>
          <w:spacing w:val="-15"/>
        </w:rPr>
        <w:t> </w:t>
      </w:r>
      <w:r>
        <w:rPr/>
        <w:t>Alzheimer’s</w:t>
      </w:r>
      <w:r>
        <w:rPr>
          <w:spacing w:val="-1"/>
        </w:rPr>
        <w:t> </w:t>
      </w:r>
      <w:r>
        <w:rPr/>
        <w:t>Disease</w:t>
      </w:r>
    </w:p>
    <w:p>
      <w:pPr>
        <w:pStyle w:val="BodyText"/>
        <w:spacing w:line="261" w:lineRule="auto" w:before="24"/>
        <w:ind w:right="1199"/>
      </w:pPr>
      <w:r>
        <w:rPr/>
        <w:t>Dementia is a medical condition that affects the way the brain works. Sometimes incorrectly</w:t>
      </w:r>
      <w:r>
        <w:rPr>
          <w:spacing w:val="1"/>
        </w:rPr>
        <w:t> </w:t>
      </w:r>
      <w:r>
        <w:rPr/>
        <w:t>referred to as “senility,” it involves a gradual deterioration of cognition (thinking/information</w:t>
      </w:r>
      <w:r>
        <w:rPr>
          <w:spacing w:val="1"/>
        </w:rPr>
        <w:t> </w:t>
      </w:r>
      <w:r>
        <w:rPr/>
        <w:t>processing/decision making abilities, as well as memory). It also affects behavior to a point that</w:t>
      </w:r>
      <w:r>
        <w:rPr>
          <w:spacing w:val="1"/>
        </w:rPr>
        <w:t> </w:t>
      </w:r>
      <w:r>
        <w:rPr/>
        <w:t>interferes with customary daily living activities. Dementia can affect all aspects of mind and</w:t>
      </w:r>
      <w:r>
        <w:rPr>
          <w:spacing w:val="1"/>
        </w:rPr>
        <w:t> </w:t>
      </w:r>
      <w:r>
        <w:rPr/>
        <w:t>behavior,</w:t>
      </w:r>
      <w:r>
        <w:rPr>
          <w:spacing w:val="-7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memory,</w:t>
      </w:r>
      <w:r>
        <w:rPr>
          <w:spacing w:val="-7"/>
        </w:rPr>
        <w:t> </w:t>
      </w:r>
      <w:r>
        <w:rPr/>
        <w:t>judgment,</w:t>
      </w:r>
      <w:r>
        <w:rPr>
          <w:spacing w:val="-6"/>
        </w:rPr>
        <w:t> </w:t>
      </w:r>
      <w:r>
        <w:rPr/>
        <w:t>language,</w:t>
      </w:r>
      <w:r>
        <w:rPr>
          <w:spacing w:val="-6"/>
        </w:rPr>
        <w:t> </w:t>
      </w:r>
      <w:r>
        <w:rPr/>
        <w:t>concentration,</w:t>
      </w:r>
      <w:r>
        <w:rPr>
          <w:spacing w:val="-7"/>
        </w:rPr>
        <w:t> </w:t>
      </w:r>
      <w:r>
        <w:rPr/>
        <w:t>visual</w:t>
      </w:r>
      <w:r>
        <w:rPr>
          <w:spacing w:val="-6"/>
        </w:rPr>
        <w:t> </w:t>
      </w:r>
      <w:r>
        <w:rPr/>
        <w:t>perception,</w:t>
      </w:r>
      <w:r>
        <w:rPr>
          <w:spacing w:val="-6"/>
        </w:rPr>
        <w:t> </w:t>
      </w:r>
      <w:r>
        <w:rPr/>
        <w:t>temperament,</w:t>
      </w:r>
      <w:r>
        <w:rPr>
          <w:spacing w:val="-57"/>
        </w:rPr>
        <w:t> </w:t>
      </w:r>
      <w:r>
        <w:rPr/>
        <w:t>and social interactions. Contrary to popular belief, dementia is not a normal outcome of aging,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diseases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affect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brain.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diseases</w:t>
      </w:r>
      <w:r>
        <w:rPr>
          <w:spacing w:val="-1"/>
        </w:rPr>
        <w:t> </w:t>
      </w:r>
      <w:r>
        <w:rPr/>
        <w:t>is</w:t>
      </w:r>
      <w:r>
        <w:rPr>
          <w:spacing w:val="-15"/>
        </w:rPr>
        <w:t> </w:t>
      </w:r>
      <w:r>
        <w:rPr/>
        <w:t>Alzheimer’s</w:t>
      </w:r>
      <w:r>
        <w:rPr>
          <w:spacing w:val="-1"/>
        </w:rPr>
        <w:t> </w:t>
      </w:r>
      <w:r>
        <w:rPr/>
        <w:t>disease.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237"/>
      </w:pPr>
      <w:r>
        <w:rPr/>
        <w:t>Alzheimer’s</w:t>
      </w:r>
      <w:r>
        <w:rPr>
          <w:spacing w:val="-3"/>
        </w:rPr>
        <w:t> </w:t>
      </w:r>
      <w:r>
        <w:rPr/>
        <w:t>disease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devastating</w:t>
      </w:r>
      <w:r>
        <w:rPr>
          <w:spacing w:val="-2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eventually</w:t>
      </w:r>
      <w:r>
        <w:rPr>
          <w:spacing w:val="-3"/>
        </w:rPr>
        <w:t> </w:t>
      </w:r>
      <w:r>
        <w:rPr/>
        <w:t>erodes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cognitive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functional</w:t>
      </w:r>
      <w:r>
        <w:rPr>
          <w:spacing w:val="-57"/>
        </w:rPr>
        <w:t> </w:t>
      </w:r>
      <w:r>
        <w:rPr/>
        <w:t>abilities, leading to total dependence on caregivers and eventually to death. It affects about four</w:t>
      </w:r>
      <w:r>
        <w:rPr>
          <w:spacing w:val="1"/>
        </w:rPr>
        <w:t> </w:t>
      </w:r>
      <w:r>
        <w:rPr/>
        <w:t>million Americans and prevalence of the disease increases dramatically with age. About five</w:t>
      </w:r>
      <w:r>
        <w:rPr>
          <w:spacing w:val="1"/>
        </w:rPr>
        <w:t> </w:t>
      </w:r>
      <w:r>
        <w:rPr/>
        <w:t>percent of all cases have been associated with a genetic tendency. The majority of cases affect</w:t>
      </w:r>
      <w:r>
        <w:rPr>
          <w:spacing w:val="1"/>
        </w:rPr>
        <w:t> </w:t>
      </w:r>
      <w:r>
        <w:rPr/>
        <w:t>the population on a random basis. Scientists are still researching possible risk factors that cause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disease, as well as treatment.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  <w:spacing w:before="1"/>
        <w:jc w:val="both"/>
      </w:pPr>
      <w:r>
        <w:rPr/>
        <w:t>Coping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Schizophrenia</w:t>
      </w:r>
    </w:p>
    <w:p>
      <w:pPr>
        <w:pStyle w:val="BodyText"/>
        <w:spacing w:line="261" w:lineRule="auto" w:before="24"/>
        <w:ind w:right="1588"/>
        <w:jc w:val="both"/>
      </w:pPr>
      <w:r>
        <w:rPr/>
        <w:t>Many adults come to the attention of protective services because of problems associated with</w:t>
      </w:r>
      <w:r>
        <w:rPr>
          <w:spacing w:val="-58"/>
        </w:rPr>
        <w:t> </w:t>
      </w:r>
      <w:r>
        <w:rPr/>
        <w:t>schizophrenia. Not infrequently, the problems are associated with the client’s noncompliance</w:t>
      </w:r>
      <w:r>
        <w:rPr>
          <w:spacing w:val="-57"/>
        </w:rPr>
        <w:t> </w:t>
      </w:r>
      <w:r>
        <w:rPr/>
        <w:t>with</w:t>
      </w:r>
      <w:r>
        <w:rPr>
          <w:spacing w:val="-1"/>
        </w:rPr>
        <w:t> </w:t>
      </w:r>
      <w:r>
        <w:rPr/>
        <w:t>medications or other treatments for</w:t>
      </w:r>
      <w:r>
        <w:rPr>
          <w:spacing w:val="-1"/>
        </w:rPr>
        <w:t> </w:t>
      </w:r>
      <w:r>
        <w:rPr/>
        <w:t>their condition.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70" w:lineRule="exact"/>
      </w:pPr>
      <w:r>
        <w:rPr>
          <w:u w:val="single"/>
        </w:rPr>
        <w:t>Preventing</w:t>
      </w:r>
      <w:r>
        <w:rPr>
          <w:spacing w:val="-4"/>
          <w:u w:val="single"/>
        </w:rPr>
        <w:t> </w:t>
      </w:r>
      <w:r>
        <w:rPr>
          <w:u w:val="single"/>
        </w:rPr>
        <w:t>noncompliance</w:t>
      </w:r>
      <w:r>
        <w:rPr>
          <w:spacing w:val="-3"/>
          <w:u w:val="single"/>
        </w:rPr>
        <w:t> </w:t>
      </w:r>
      <w:r>
        <w:rPr>
          <w:u w:val="single"/>
        </w:rPr>
        <w:t>through</w:t>
      </w:r>
      <w:r>
        <w:rPr>
          <w:spacing w:val="-3"/>
          <w:u w:val="single"/>
        </w:rPr>
        <w:t> </w:t>
      </w:r>
      <w:r>
        <w:rPr>
          <w:u w:val="single"/>
        </w:rPr>
        <w:t>communication</w:t>
      </w:r>
    </w:p>
    <w:p>
      <w:pPr>
        <w:pStyle w:val="BodyText"/>
        <w:spacing w:line="261" w:lineRule="auto"/>
        <w:ind w:left="1640" w:right="1229" w:hanging="360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"/>
          <w:position w:val="2"/>
        </w:rPr>
        <w:t> </w:t>
      </w:r>
      <w:r>
        <w:rPr/>
        <w:t>Noncompliance is a major reason that medications are not more effective in keeping people</w:t>
      </w:r>
      <w:r>
        <w:rPr>
          <w:spacing w:val="1"/>
        </w:rPr>
        <w:t> </w:t>
      </w:r>
      <w:r>
        <w:rPr/>
        <w:t>with schizophrenia out of the hospital. Persistent noncompliance may worsen the overall</w:t>
      </w:r>
      <w:r>
        <w:rPr>
          <w:spacing w:val="1"/>
        </w:rPr>
        <w:t> </w:t>
      </w:r>
      <w:r>
        <w:rPr/>
        <w:t>course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schizophrenic</w:t>
      </w:r>
      <w:r>
        <w:rPr>
          <w:spacing w:val="-3"/>
        </w:rPr>
        <w:t> </w:t>
      </w:r>
      <w:r>
        <w:rPr/>
        <w:t>illness.</w:t>
      </w:r>
      <w:r>
        <w:rPr>
          <w:spacing w:val="-3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don’t</w:t>
      </w:r>
      <w:r>
        <w:rPr>
          <w:spacing w:val="-2"/>
        </w:rPr>
        <w:t> </w:t>
      </w:r>
      <w:r>
        <w:rPr/>
        <w:t>blame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scold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mentally</w:t>
      </w:r>
      <w:r>
        <w:rPr>
          <w:spacing w:val="-2"/>
        </w:rPr>
        <w:t> </w:t>
      </w:r>
      <w:r>
        <w:rPr/>
        <w:t>ill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for</w:t>
      </w:r>
      <w:r>
        <w:rPr>
          <w:spacing w:val="-57"/>
        </w:rPr>
        <w:t> </w:t>
      </w:r>
      <w:r>
        <w:rPr/>
        <w:t>stopping medication. Expect some amount of noncompliance, and try to understand what the</w:t>
      </w:r>
      <w:r>
        <w:rPr>
          <w:spacing w:val="-57"/>
        </w:rPr>
        <w:t> </w:t>
      </w:r>
      <w:r>
        <w:rPr/>
        <w:t>reasons are, even if they are not rational. Find a perspective on medication that both you and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 with the</w:t>
      </w:r>
      <w:r>
        <w:rPr>
          <w:spacing w:val="-2"/>
        </w:rPr>
        <w:t> </w:t>
      </w:r>
      <w:r>
        <w:rPr/>
        <w:t>illness can agree</w:t>
      </w:r>
      <w:r>
        <w:rPr>
          <w:spacing w:val="-2"/>
        </w:rPr>
        <w:t> </w:t>
      </w:r>
      <w:r>
        <w:rPr/>
        <w:t>on. Persuade: Don’t</w:t>
      </w:r>
      <w:r>
        <w:rPr>
          <w:spacing w:val="-1"/>
        </w:rPr>
        <w:t> </w:t>
      </w:r>
      <w:r>
        <w:rPr/>
        <w:t>coerce.</w:t>
      </w:r>
    </w:p>
    <w:p>
      <w:pPr>
        <w:pStyle w:val="BodyText"/>
        <w:spacing w:line="268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6"/>
          <w:position w:val="2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influential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mentally</w:t>
      </w:r>
      <w:r>
        <w:rPr>
          <w:spacing w:val="-3"/>
        </w:rPr>
        <w:t> </w:t>
      </w:r>
      <w:r>
        <w:rPr/>
        <w:t>ill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talking.</w:t>
      </w:r>
      <w:r>
        <w:rPr>
          <w:spacing w:val="-4"/>
        </w:rPr>
        <w:t> </w:t>
      </w:r>
      <w:r>
        <w:rPr/>
        <w:t>Focus</w:t>
      </w:r>
      <w:r>
        <w:rPr>
          <w:spacing w:val="-3"/>
        </w:rPr>
        <w:t> </w:t>
      </w:r>
      <w:r>
        <w:rPr/>
        <w:t>on</w:t>
      </w:r>
    </w:p>
    <w:p>
      <w:pPr>
        <w:pStyle w:val="BodyText"/>
        <w:spacing w:line="261" w:lineRule="auto" w:before="18"/>
        <w:ind w:left="1640" w:right="1229"/>
      </w:pPr>
      <w:r>
        <w:rPr/>
        <w:t>the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day-to-day</w:t>
      </w:r>
      <w:r>
        <w:rPr>
          <w:spacing w:val="-2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drug.</w:t>
      </w:r>
      <w:r>
        <w:rPr>
          <w:spacing w:val="-7"/>
        </w:rPr>
        <w:t> </w:t>
      </w:r>
      <w:r>
        <w:rPr/>
        <w:t>Try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match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taking</w:t>
      </w:r>
      <w:r>
        <w:rPr>
          <w:spacing w:val="-2"/>
        </w:rPr>
        <w:t> </w:t>
      </w:r>
      <w:r>
        <w:rPr/>
        <w:t>medication</w:t>
      </w:r>
      <w:r>
        <w:rPr>
          <w:spacing w:val="-57"/>
        </w:rPr>
        <w:t> </w:t>
      </w:r>
      <w:r>
        <w:rPr/>
        <w:t>with achieving one’s life goals. Find out what they want to accomplish and explain how</w:t>
      </w:r>
      <w:r>
        <w:rPr>
          <w:spacing w:val="1"/>
        </w:rPr>
        <w:t> </w:t>
      </w:r>
      <w:r>
        <w:rPr/>
        <w:t>medicines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help them get there.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2"/>
          <w:position w:val="2"/>
        </w:rPr>
        <w:t> </w:t>
      </w:r>
      <w:r>
        <w:rPr/>
        <w:t>Try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uniform</w:t>
      </w:r>
      <w:r>
        <w:rPr>
          <w:spacing w:val="-5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greater</w:t>
      </w:r>
      <w:r>
        <w:rPr>
          <w:spacing w:val="-4"/>
        </w:rPr>
        <w:t> </w:t>
      </w:r>
      <w:r>
        <w:rPr/>
        <w:t>family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need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medication.</w:t>
      </w:r>
    </w:p>
    <w:p>
      <w:pPr>
        <w:pStyle w:val="BodyText"/>
        <w:spacing w:line="261" w:lineRule="auto" w:before="24"/>
        <w:ind w:left="1640" w:right="1175"/>
      </w:pPr>
      <w:r>
        <w:rPr/>
        <w:t>Otherwise, the person may play family members against each other. Do not get into a direct</w:t>
      </w:r>
      <w:r>
        <w:rPr>
          <w:spacing w:val="1"/>
        </w:rPr>
        <w:t> </w:t>
      </w:r>
      <w:r>
        <w:rPr/>
        <w:t>confrontation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medicine.</w:t>
      </w:r>
      <w:r>
        <w:rPr>
          <w:spacing w:val="-2"/>
        </w:rPr>
        <w:t> </w:t>
      </w:r>
      <w:r>
        <w:rPr/>
        <w:t>Confrontation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counterproductive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dangerous.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59" w:lineRule="auto" w:before="38"/>
        <w:ind w:left="1640" w:right="1183" w:hanging="360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"/>
          <w:position w:val="2"/>
        </w:rPr>
        <w:t> </w:t>
      </w:r>
      <w:r>
        <w:rPr/>
        <w:t>Families and other concerned persons should understand and be genuinely sympathetic about</w:t>
      </w:r>
      <w:r>
        <w:rPr>
          <w:spacing w:val="-57"/>
        </w:rPr>
        <w:t> </w:t>
      </w:r>
      <w:r>
        <w:rPr/>
        <w:t>the side effects caused by neuroleptic medications. Be sure the person with schizophrenia is</w:t>
      </w:r>
      <w:r>
        <w:rPr>
          <w:spacing w:val="1"/>
        </w:rPr>
        <w:t> </w:t>
      </w:r>
      <w:r>
        <w:rPr/>
        <w:t>informed in advance about the side effects of medications. A side effect will often be</w:t>
      </w:r>
      <w:r>
        <w:rPr>
          <w:spacing w:val="1"/>
        </w:rPr>
        <w:t> </w:t>
      </w:r>
      <w:r>
        <w:rPr/>
        <w:t>accepted if the patient has been warned about it in advance. Feeling like a zombie and feeling</w:t>
      </w:r>
      <w:r>
        <w:rPr>
          <w:spacing w:val="-57"/>
        </w:rPr>
        <w:t> </w:t>
      </w:r>
      <w:r>
        <w:rPr/>
        <w:t>restless</w:t>
      </w:r>
      <w:r>
        <w:rPr>
          <w:spacing w:val="-1"/>
        </w:rPr>
        <w:t> </w:t>
      </w:r>
      <w:r>
        <w:rPr/>
        <w:t>or jittery</w:t>
      </w:r>
      <w:r>
        <w:rPr>
          <w:spacing w:val="-1"/>
        </w:rPr>
        <w:t> </w:t>
      </w:r>
      <w:r>
        <w:rPr/>
        <w:t>are commonly</w:t>
      </w:r>
      <w:r>
        <w:rPr>
          <w:spacing w:val="-1"/>
        </w:rPr>
        <w:t> </w:t>
      </w:r>
      <w:r>
        <w:rPr/>
        <w:t>reported side</w:t>
      </w:r>
      <w:r>
        <w:rPr>
          <w:spacing w:val="-2"/>
        </w:rPr>
        <w:t> </w:t>
      </w:r>
      <w:r>
        <w:rPr/>
        <w:t>effects associated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noncompliance.</w:t>
      </w:r>
    </w:p>
    <w:p>
      <w:pPr>
        <w:pStyle w:val="BodyText"/>
        <w:spacing w:line="261" w:lineRule="auto" w:before="7"/>
        <w:ind w:left="1640" w:right="1383"/>
      </w:pPr>
      <w:r>
        <w:rPr/>
        <w:t>Concerned families should advocate to the doctor assertively on behalf of their relatives for</w:t>
      </w:r>
      <w:r>
        <w:rPr>
          <w:spacing w:val="-57"/>
        </w:rPr>
        <w:t> </w:t>
      </w:r>
      <w:r>
        <w:rPr/>
        <w:t>aggressive</w:t>
      </w:r>
      <w:r>
        <w:rPr>
          <w:spacing w:val="-1"/>
        </w:rPr>
        <w:t> </w:t>
      </w:r>
      <w:r>
        <w:rPr/>
        <w:t>side</w:t>
      </w:r>
      <w:r>
        <w:rPr>
          <w:spacing w:val="-1"/>
        </w:rPr>
        <w:t> </w:t>
      </w:r>
      <w:r>
        <w:rPr/>
        <w:t>effect treatment.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70" w:lineRule="exact" w:before="1"/>
      </w:pPr>
      <w:r>
        <w:rPr>
          <w:u w:val="single"/>
        </w:rPr>
        <w:t>Preventing</w:t>
      </w:r>
      <w:r>
        <w:rPr>
          <w:spacing w:val="-4"/>
          <w:u w:val="single"/>
        </w:rPr>
        <w:t> </w:t>
      </w:r>
      <w:r>
        <w:rPr>
          <w:u w:val="single"/>
        </w:rPr>
        <w:t>other</w:t>
      </w:r>
      <w:r>
        <w:rPr>
          <w:spacing w:val="-3"/>
          <w:u w:val="single"/>
        </w:rPr>
        <w:t> </w:t>
      </w:r>
      <w:r>
        <w:rPr>
          <w:u w:val="single"/>
        </w:rPr>
        <w:t>noncompliance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w w:val="95"/>
          <w:position w:val="2"/>
        </w:rPr>
        <w:t>✴</w:t>
      </w:r>
      <w:r>
        <w:rPr>
          <w:rFonts w:ascii="MS UI Gothic" w:hAnsi="MS UI Gothic"/>
          <w:spacing w:val="18"/>
          <w:w w:val="95"/>
          <w:position w:val="2"/>
        </w:rPr>
        <w:t> </w:t>
      </w:r>
      <w:r>
        <w:rPr>
          <w:w w:val="95"/>
        </w:rPr>
        <w:t>Believe</w:t>
      </w:r>
      <w:r>
        <w:rPr>
          <w:spacing w:val="22"/>
          <w:w w:val="95"/>
        </w:rPr>
        <w:t> </w:t>
      </w:r>
      <w:r>
        <w:rPr>
          <w:w w:val="95"/>
        </w:rPr>
        <w:t>in</w:t>
      </w:r>
      <w:r>
        <w:rPr>
          <w:spacing w:val="23"/>
          <w:w w:val="95"/>
        </w:rPr>
        <w:t> </w:t>
      </w:r>
      <w:r>
        <w:rPr>
          <w:w w:val="95"/>
        </w:rPr>
        <w:t>compliance</w:t>
      </w:r>
      <w:r>
        <w:rPr>
          <w:spacing w:val="22"/>
          <w:w w:val="95"/>
        </w:rPr>
        <w:t> </w:t>
      </w:r>
      <w:r>
        <w:rPr>
          <w:w w:val="95"/>
        </w:rPr>
        <w:t>-</w:t>
      </w:r>
      <w:r>
        <w:rPr>
          <w:spacing w:val="4"/>
          <w:w w:val="95"/>
        </w:rPr>
        <w:t> </w:t>
      </w:r>
      <w:r>
        <w:rPr>
          <w:w w:val="95"/>
        </w:rPr>
        <w:t>About</w:t>
      </w:r>
      <w:r>
        <w:rPr>
          <w:spacing w:val="21"/>
          <w:w w:val="95"/>
        </w:rPr>
        <w:t> </w:t>
      </w:r>
      <w:r>
        <w:rPr>
          <w:w w:val="95"/>
        </w:rPr>
        <w:t>one-third</w:t>
      </w:r>
      <w:r>
        <w:rPr>
          <w:spacing w:val="23"/>
          <w:w w:val="95"/>
        </w:rPr>
        <w:t> </w:t>
      </w:r>
      <w:r>
        <w:rPr>
          <w:w w:val="95"/>
        </w:rPr>
        <w:t>of</w:t>
      </w:r>
      <w:r>
        <w:rPr>
          <w:spacing w:val="22"/>
          <w:w w:val="95"/>
        </w:rPr>
        <w:t> </w:t>
      </w:r>
      <w:r>
        <w:rPr>
          <w:w w:val="95"/>
        </w:rPr>
        <w:t>people</w:t>
      </w:r>
      <w:r>
        <w:rPr>
          <w:spacing w:val="23"/>
          <w:w w:val="95"/>
        </w:rPr>
        <w:t> </w:t>
      </w:r>
      <w:r>
        <w:rPr>
          <w:w w:val="95"/>
        </w:rPr>
        <w:t>with</w:t>
      </w:r>
      <w:r>
        <w:rPr>
          <w:spacing w:val="21"/>
          <w:w w:val="95"/>
        </w:rPr>
        <w:t> </w:t>
      </w:r>
      <w:r>
        <w:rPr>
          <w:w w:val="95"/>
        </w:rPr>
        <w:t>schizophrenia</w:t>
      </w:r>
      <w:r>
        <w:rPr>
          <w:spacing w:val="21"/>
          <w:w w:val="95"/>
        </w:rPr>
        <w:t> </w:t>
      </w:r>
      <w:r>
        <w:rPr>
          <w:w w:val="95"/>
        </w:rPr>
        <w:t>say</w:t>
      </w:r>
      <w:r>
        <w:rPr>
          <w:spacing w:val="21"/>
          <w:w w:val="95"/>
        </w:rPr>
        <w:t> </w:t>
      </w:r>
      <w:r>
        <w:rPr>
          <w:w w:val="95"/>
        </w:rPr>
        <w:t>that</w:t>
      </w:r>
      <w:r>
        <w:rPr>
          <w:spacing w:val="23"/>
          <w:w w:val="95"/>
        </w:rPr>
        <w:t> </w:t>
      </w:r>
      <w:r>
        <w:rPr>
          <w:w w:val="95"/>
        </w:rPr>
        <w:t>they</w:t>
      </w:r>
      <w:r>
        <w:rPr>
          <w:spacing w:val="22"/>
          <w:w w:val="95"/>
        </w:rPr>
        <w:t> </w:t>
      </w:r>
      <w:r>
        <w:rPr>
          <w:w w:val="95"/>
        </w:rPr>
        <w:t>stay</w:t>
      </w:r>
      <w:r>
        <w:rPr>
          <w:spacing w:val="22"/>
          <w:w w:val="95"/>
        </w:rPr>
        <w:t> </w:t>
      </w:r>
      <w:r>
        <w:rPr>
          <w:w w:val="95"/>
        </w:rPr>
        <w:t>on</w:t>
      </w:r>
      <w:r>
        <w:rPr>
          <w:spacing w:val="-54"/>
          <w:w w:val="95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primarily because other</w:t>
      </w:r>
      <w:r>
        <w:rPr>
          <w:spacing w:val="-1"/>
        </w:rPr>
        <w:t> </w:t>
      </w:r>
      <w:r>
        <w:rPr/>
        <w:t>people think it’s</w:t>
      </w:r>
      <w:r>
        <w:rPr>
          <w:spacing w:val="-1"/>
        </w:rPr>
        <w:t> </w:t>
      </w:r>
      <w:r>
        <w:rPr/>
        <w:t>important.</w:t>
      </w:r>
    </w:p>
    <w:p>
      <w:pPr>
        <w:pStyle w:val="BodyText"/>
        <w:spacing w:line="277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4"/>
          <w:position w:val="2"/>
        </w:rPr>
        <w:t> </w:t>
      </w:r>
      <w:r>
        <w:rPr/>
        <w:t>Prevent</w:t>
      </w:r>
      <w:r>
        <w:rPr>
          <w:spacing w:val="-6"/>
        </w:rPr>
        <w:t> </w:t>
      </w:r>
      <w:r>
        <w:rPr/>
        <w:t>relapse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Preventing</w:t>
      </w:r>
      <w:r>
        <w:rPr>
          <w:spacing w:val="-5"/>
        </w:rPr>
        <w:t> </w:t>
      </w:r>
      <w:r>
        <w:rPr/>
        <w:t>relapse</w:t>
      </w:r>
      <w:r>
        <w:rPr>
          <w:spacing w:val="-4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helping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client</w:t>
      </w:r>
      <w:r>
        <w:rPr>
          <w:spacing w:val="-4"/>
        </w:rPr>
        <w:t> </w:t>
      </w:r>
      <w:r>
        <w:rPr/>
        <w:t>find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4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drug</w:t>
      </w:r>
    </w:p>
    <w:p>
      <w:pPr>
        <w:pStyle w:val="BodyText"/>
        <w:spacing w:line="270" w:lineRule="exact" w:before="18"/>
        <w:ind w:left="1640"/>
      </w:pP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5"/>
        </w:rPr>
        <w:t> </w:t>
      </w:r>
      <w:r>
        <w:rPr/>
        <w:t>provider.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3"/>
          <w:position w:val="2"/>
        </w:rPr>
        <w:t> </w:t>
      </w:r>
      <w:r>
        <w:rPr/>
        <w:t>Simplify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regimen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Complex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regimens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cause</w:t>
      </w:r>
      <w:r>
        <w:rPr>
          <w:spacing w:val="-5"/>
        </w:rPr>
        <w:t> </w:t>
      </w:r>
      <w:r>
        <w:rPr/>
        <w:t>noncompliance.</w:t>
      </w:r>
      <w:r>
        <w:rPr>
          <w:spacing w:val="-8"/>
        </w:rPr>
        <w:t> </w:t>
      </w:r>
      <w:r>
        <w:rPr/>
        <w:t>The</w:t>
      </w:r>
      <w:r>
        <w:rPr>
          <w:spacing w:val="-57"/>
        </w:rPr>
        <w:t> </w:t>
      </w:r>
      <w:r>
        <w:rPr/>
        <w:t>pharmacist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 major</w:t>
      </w:r>
      <w:r>
        <w:rPr>
          <w:spacing w:val="-1"/>
        </w:rPr>
        <w:t> </w:t>
      </w:r>
      <w:r>
        <w:rPr/>
        <w:t>ally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reviewing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simplifying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regimens.</w:t>
      </w:r>
    </w:p>
    <w:p>
      <w:pPr>
        <w:pStyle w:val="BodyText"/>
        <w:spacing w:line="277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0"/>
          <w:position w:val="2"/>
        </w:rPr>
        <w:t> </w:t>
      </w:r>
      <w:r>
        <w:rPr/>
        <w:t>Make</w:t>
      </w:r>
      <w:r>
        <w:rPr>
          <w:spacing w:val="-7"/>
        </w:rPr>
        <w:t> </w:t>
      </w:r>
      <w:r>
        <w:rPr/>
        <w:t>transitions</w:t>
      </w:r>
      <w:r>
        <w:rPr>
          <w:spacing w:val="-5"/>
        </w:rPr>
        <w:t> </w:t>
      </w:r>
      <w:r>
        <w:rPr/>
        <w:t>seamless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Minimizing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likelihood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noncompliance</w:t>
      </w:r>
      <w:r>
        <w:rPr>
          <w:spacing w:val="-6"/>
        </w:rPr>
        <w:t> </w:t>
      </w:r>
      <w:r>
        <w:rPr/>
        <w:t>starts</w:t>
      </w:r>
      <w:r>
        <w:rPr>
          <w:spacing w:val="-6"/>
        </w:rPr>
        <w:t> </w:t>
      </w:r>
      <w:r>
        <w:rPr/>
        <w:t>during</w:t>
      </w:r>
    </w:p>
    <w:p>
      <w:pPr>
        <w:pStyle w:val="BodyText"/>
        <w:spacing w:line="261" w:lineRule="auto" w:before="18"/>
        <w:ind w:left="1640" w:right="1229"/>
      </w:pPr>
      <w:r>
        <w:rPr>
          <w:spacing w:val="-1"/>
        </w:rPr>
        <w:t>inpatient</w:t>
      </w:r>
      <w:r>
        <w:rPr>
          <w:spacing w:val="-2"/>
        </w:rPr>
        <w:t> </w:t>
      </w:r>
      <w:r>
        <w:rPr/>
        <w:t>treatment.</w:t>
      </w:r>
      <w:r>
        <w:rPr>
          <w:spacing w:val="-14"/>
        </w:rPr>
        <w:t> </w:t>
      </w:r>
      <w:r>
        <w:rPr/>
        <w:t>Arrangements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outpatient</w:t>
      </w:r>
      <w:r>
        <w:rPr>
          <w:spacing w:val="-1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(e.g.,</w:t>
      </w:r>
      <w:r>
        <w:rPr>
          <w:spacing w:val="-1"/>
        </w:rPr>
        <w:t> </w:t>
      </w:r>
      <w:r>
        <w:rPr/>
        <w:t>Medicaid)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an</w:t>
      </w:r>
      <w:r>
        <w:rPr>
          <w:spacing w:val="-57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living situation</w:t>
      </w:r>
      <w:r>
        <w:rPr>
          <w:spacing w:val="-1"/>
        </w:rPr>
        <w:t> </w:t>
      </w:r>
      <w:r>
        <w:rPr/>
        <w:t>and psychiatric aftercare.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4"/>
          <w:position w:val="2"/>
        </w:rPr>
        <w:t> </w:t>
      </w:r>
      <w:r>
        <w:rPr/>
        <w:t>Support</w:t>
      </w:r>
      <w:r>
        <w:rPr>
          <w:spacing w:val="-5"/>
        </w:rPr>
        <w:t> </w:t>
      </w:r>
      <w:r>
        <w:rPr/>
        <w:t>concrete</w:t>
      </w:r>
      <w:r>
        <w:rPr>
          <w:spacing w:val="-4"/>
        </w:rPr>
        <w:t> </w:t>
      </w:r>
      <w:r>
        <w:rPr/>
        <w:t>directions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review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patient.</w:t>
      </w:r>
      <w:r>
        <w:rPr>
          <w:spacing w:val="52"/>
        </w:rPr>
        <w:t> </w:t>
      </w:r>
      <w:r>
        <w:rPr/>
        <w:t>Foster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therapeutic</w:t>
      </w:r>
      <w:r>
        <w:rPr>
          <w:spacing w:val="-4"/>
        </w:rPr>
        <w:t> </w:t>
      </w:r>
      <w:r>
        <w:rPr/>
        <w:t>alliance</w:t>
      </w:r>
    </w:p>
    <w:p>
      <w:pPr>
        <w:pStyle w:val="BodyText"/>
        <w:spacing w:line="261" w:lineRule="auto" w:before="24"/>
        <w:ind w:left="1640" w:right="1563"/>
      </w:pPr>
      <w:r>
        <w:rPr/>
        <w:t>- Many aspects of the clinical relationship provide consumers with incentives to maintain</w:t>
      </w:r>
      <w:r>
        <w:rPr>
          <w:spacing w:val="-57"/>
        </w:rPr>
        <w:t> </w:t>
      </w:r>
      <w:r>
        <w:rPr/>
        <w:t>compliance. Find a doctor or treatment system that works well with families, especially</w:t>
      </w:r>
      <w:r>
        <w:rPr>
          <w:spacing w:val="1"/>
        </w:rPr>
        <w:t> </w:t>
      </w:r>
      <w:r>
        <w:rPr/>
        <w:t>regarding cross-communication and side-effect management. Use hospitalization as a last</w:t>
      </w:r>
      <w:r>
        <w:rPr>
          <w:spacing w:val="-57"/>
        </w:rPr>
        <w:t> </w:t>
      </w:r>
      <w:r>
        <w:rPr/>
        <w:t>resort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stabilize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person’s</w:t>
      </w:r>
      <w:r>
        <w:rPr>
          <w:spacing w:val="-3"/>
        </w:rPr>
        <w:t> </w:t>
      </w:r>
      <w:r>
        <w:rPr/>
        <w:t>acute</w:t>
      </w:r>
      <w:r>
        <w:rPr>
          <w:spacing w:val="-2"/>
        </w:rPr>
        <w:t> </w:t>
      </w:r>
      <w:r>
        <w:rPr/>
        <w:t>symptoms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establish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better</w:t>
      </w:r>
      <w:r>
        <w:rPr>
          <w:spacing w:val="-2"/>
        </w:rPr>
        <w:t> </w:t>
      </w:r>
      <w:r>
        <w:rPr/>
        <w:t>compliance.</w:t>
      </w:r>
    </w:p>
    <w:p>
      <w:pPr>
        <w:pStyle w:val="BodyText"/>
        <w:spacing w:line="273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7"/>
          <w:position w:val="2"/>
        </w:rPr>
        <w:t> </w:t>
      </w:r>
      <w:r>
        <w:rPr/>
        <w:t>Recommend</w:t>
      </w:r>
      <w:r>
        <w:rPr>
          <w:spacing w:val="-3"/>
        </w:rPr>
        <w:t> </w:t>
      </w:r>
      <w:r>
        <w:rPr/>
        <w:t>depot</w:t>
      </w:r>
      <w:r>
        <w:rPr>
          <w:spacing w:val="-3"/>
        </w:rPr>
        <w:t> </w:t>
      </w:r>
      <w:r>
        <w:rPr/>
        <w:t>drug</w:t>
      </w:r>
      <w:r>
        <w:rPr>
          <w:spacing w:val="-3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Converting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oral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injectable</w:t>
      </w:r>
      <w:r>
        <w:rPr>
          <w:spacing w:val="-3"/>
        </w:rPr>
        <w:t> </w:t>
      </w:r>
      <w:r>
        <w:rPr/>
        <w:t>(depot)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spacing w:line="261" w:lineRule="auto" w:before="24"/>
        <w:ind w:left="1640" w:right="1188"/>
      </w:pPr>
      <w:r>
        <w:rPr/>
        <w:t>medication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hospitalization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improve</w:t>
      </w:r>
      <w:r>
        <w:rPr>
          <w:spacing w:val="-1"/>
        </w:rPr>
        <w:t> </w:t>
      </w:r>
      <w:r>
        <w:rPr/>
        <w:t>compliance.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push</w:t>
      </w:r>
      <w:r>
        <w:rPr>
          <w:spacing w:val="-1"/>
        </w:rPr>
        <w:t> </w:t>
      </w:r>
      <w:r>
        <w:rPr/>
        <w:t>for</w:t>
      </w:r>
      <w:r>
        <w:rPr>
          <w:spacing w:val="-57"/>
        </w:rPr>
        <w:t> </w:t>
      </w:r>
      <w:r>
        <w:rPr/>
        <w:t>this approach.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5"/>
          <w:position w:val="2"/>
        </w:rPr>
        <w:t> </w:t>
      </w:r>
      <w:r>
        <w:rPr/>
        <w:t>Organize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family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Get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many</w:t>
      </w:r>
      <w:r>
        <w:rPr>
          <w:spacing w:val="-4"/>
        </w:rPr>
        <w:t> </w:t>
      </w:r>
      <w:r>
        <w:rPr/>
        <w:t>family</w:t>
      </w:r>
      <w:r>
        <w:rPr>
          <w:spacing w:val="-3"/>
        </w:rPr>
        <w:t> </w:t>
      </w:r>
      <w:r>
        <w:rPr/>
        <w:t>members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sessions</w:t>
      </w:r>
    </w:p>
    <w:p>
      <w:pPr>
        <w:pStyle w:val="BodyText"/>
        <w:spacing w:line="261" w:lineRule="auto" w:before="24"/>
        <w:ind w:left="1640" w:right="2309"/>
      </w:pPr>
      <w:r>
        <w:rPr/>
        <w:t>or meetings so that everyone can present a consistent and coherent message about</w:t>
      </w:r>
      <w:r>
        <w:rPr>
          <w:spacing w:val="-57"/>
        </w:rPr>
        <w:t> </w:t>
      </w:r>
      <w:r>
        <w:rPr/>
        <w:t>compliance.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6"/>
          <w:position w:val="2"/>
        </w:rPr>
        <w:t> </w:t>
      </w:r>
      <w:r>
        <w:rPr/>
        <w:t>Try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avoid</w:t>
      </w:r>
      <w:r>
        <w:rPr>
          <w:spacing w:val="-4"/>
        </w:rPr>
        <w:t> </w:t>
      </w:r>
      <w:r>
        <w:rPr/>
        <w:t>direct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struggles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better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system</w:t>
      </w:r>
      <w:r>
        <w:rPr>
          <w:spacing w:val="-5"/>
        </w:rPr>
        <w:t> </w:t>
      </w:r>
      <w:r>
        <w:rPr/>
        <w:t>do</w:t>
      </w:r>
    </w:p>
    <w:p>
      <w:pPr>
        <w:pStyle w:val="BodyText"/>
        <w:spacing w:line="270" w:lineRule="exact" w:before="24"/>
        <w:ind w:left="1640"/>
      </w:pPr>
      <w:r>
        <w:rPr/>
        <w:t>the “arm twisting.”</w:t>
      </w:r>
    </w:p>
    <w:p>
      <w:pPr>
        <w:pStyle w:val="BodyText"/>
        <w:spacing w:line="259" w:lineRule="auto"/>
        <w:ind w:left="1640" w:right="1503" w:hanging="360"/>
      </w:pPr>
      <w:r>
        <w:rPr>
          <w:rFonts w:ascii="MS UI Gothic" w:hAnsi="MS UI Gothic"/>
          <w:w w:val="95"/>
          <w:position w:val="2"/>
        </w:rPr>
        <w:t>✴</w:t>
      </w:r>
      <w:r>
        <w:rPr>
          <w:rFonts w:ascii="MS UI Gothic" w:hAnsi="MS UI Gothic"/>
          <w:spacing w:val="42"/>
          <w:w w:val="95"/>
          <w:position w:val="2"/>
        </w:rPr>
        <w:t> </w:t>
      </w:r>
      <w:r>
        <w:rPr>
          <w:w w:val="95"/>
        </w:rPr>
        <w:t>Resort</w:t>
      </w:r>
      <w:r>
        <w:rPr>
          <w:spacing w:val="30"/>
          <w:w w:val="95"/>
        </w:rPr>
        <w:t> </w:t>
      </w:r>
      <w:r>
        <w:rPr>
          <w:w w:val="95"/>
        </w:rPr>
        <w:t>to</w:t>
      </w:r>
      <w:r>
        <w:rPr>
          <w:spacing w:val="31"/>
          <w:w w:val="95"/>
        </w:rPr>
        <w:t> </w:t>
      </w:r>
      <w:r>
        <w:rPr>
          <w:w w:val="95"/>
        </w:rPr>
        <w:t>involuntary</w:t>
      </w:r>
      <w:r>
        <w:rPr>
          <w:spacing w:val="31"/>
          <w:w w:val="95"/>
        </w:rPr>
        <w:t> </w:t>
      </w:r>
      <w:r>
        <w:rPr>
          <w:w w:val="95"/>
        </w:rPr>
        <w:t>commitment</w:t>
      </w:r>
      <w:r>
        <w:rPr>
          <w:spacing w:val="31"/>
          <w:w w:val="95"/>
        </w:rPr>
        <w:t> </w:t>
      </w:r>
      <w:r>
        <w:rPr>
          <w:w w:val="95"/>
        </w:rPr>
        <w:t>when</w:t>
      </w:r>
      <w:r>
        <w:rPr>
          <w:spacing w:val="30"/>
          <w:w w:val="95"/>
        </w:rPr>
        <w:t> </w:t>
      </w:r>
      <w:r>
        <w:rPr>
          <w:w w:val="95"/>
        </w:rPr>
        <w:t>necessary</w:t>
      </w:r>
      <w:r>
        <w:rPr>
          <w:spacing w:val="31"/>
          <w:w w:val="95"/>
        </w:rPr>
        <w:t> </w:t>
      </w:r>
      <w:r>
        <w:rPr>
          <w:w w:val="95"/>
        </w:rPr>
        <w:t>-</w:t>
      </w:r>
      <w:r>
        <w:rPr>
          <w:spacing w:val="10"/>
          <w:w w:val="95"/>
        </w:rPr>
        <w:t> </w:t>
      </w:r>
      <w:r>
        <w:rPr>
          <w:w w:val="95"/>
        </w:rPr>
        <w:t>After</w:t>
      </w:r>
      <w:r>
        <w:rPr>
          <w:spacing w:val="30"/>
          <w:w w:val="95"/>
        </w:rPr>
        <w:t> </w:t>
      </w:r>
      <w:r>
        <w:rPr>
          <w:w w:val="95"/>
        </w:rPr>
        <w:t>involuntary</w:t>
      </w:r>
      <w:r>
        <w:rPr>
          <w:spacing w:val="31"/>
          <w:w w:val="95"/>
        </w:rPr>
        <w:t> </w:t>
      </w:r>
      <w:r>
        <w:rPr>
          <w:w w:val="95"/>
        </w:rPr>
        <w:t>commitment,</w:t>
      </w:r>
      <w:r>
        <w:rPr>
          <w:spacing w:val="31"/>
          <w:w w:val="95"/>
        </w:rPr>
        <w:t> </w:t>
      </w:r>
      <w:r>
        <w:rPr>
          <w:w w:val="95"/>
        </w:rPr>
        <w:t>about</w:t>
      </w:r>
      <w:r>
        <w:rPr>
          <w:spacing w:val="-54"/>
          <w:w w:val="95"/>
        </w:rPr>
        <w:t> </w:t>
      </w:r>
      <w:r>
        <w:rPr/>
        <w:t>two-thirds</w:t>
      </w:r>
      <w:r>
        <w:rPr>
          <w:spacing w:val="-1"/>
        </w:rPr>
        <w:t> </w:t>
      </w:r>
      <w:r>
        <w:rPr/>
        <w:t>of the patients say</w:t>
      </w:r>
      <w:r>
        <w:rPr>
          <w:spacing w:val="-1"/>
        </w:rPr>
        <w:t> </w:t>
      </w:r>
      <w:r>
        <w:rPr/>
        <w:t>that they</w:t>
      </w:r>
      <w:r>
        <w:rPr>
          <w:spacing w:val="-1"/>
        </w:rPr>
        <w:t> </w:t>
      </w:r>
      <w:r>
        <w:rPr/>
        <w:t>understand why</w:t>
      </w:r>
      <w:r>
        <w:rPr>
          <w:spacing w:val="-1"/>
        </w:rPr>
        <w:t> </w:t>
      </w:r>
      <w:r>
        <w:rPr/>
        <w:t>they had to be committed.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line="275" w:lineRule="exact"/>
      </w:pPr>
      <w:r>
        <w:rPr/>
        <w:t>Universal</w:t>
      </w:r>
      <w:r>
        <w:rPr>
          <w:spacing w:val="-6"/>
        </w:rPr>
        <w:t> </w:t>
      </w:r>
      <w:r>
        <w:rPr/>
        <w:t>Declaration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Human</w:t>
      </w:r>
      <w:r>
        <w:rPr>
          <w:spacing w:val="-4"/>
        </w:rPr>
        <w:t> </w:t>
      </w:r>
      <w:r>
        <w:rPr/>
        <w:t>Rights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4" w:lineRule="auto" w:before="0" w:after="0"/>
        <w:ind w:left="1640" w:right="1822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human beings</w:t>
      </w:r>
      <w:r>
        <w:rPr>
          <w:spacing w:val="-1"/>
          <w:sz w:val="24"/>
        </w:rPr>
        <w:t> </w:t>
      </w:r>
      <w:r>
        <w:rPr>
          <w:sz w:val="24"/>
        </w:rPr>
        <w:t>are born free</w:t>
      </w:r>
      <w:r>
        <w:rPr>
          <w:spacing w:val="-1"/>
          <w:sz w:val="24"/>
        </w:rPr>
        <w:t> </w:t>
      </w:r>
      <w:r>
        <w:rPr>
          <w:sz w:val="24"/>
        </w:rPr>
        <w:t>and equal</w:t>
      </w:r>
      <w:r>
        <w:rPr>
          <w:spacing w:val="-1"/>
          <w:sz w:val="24"/>
        </w:rPr>
        <w:t> </w:t>
      </w:r>
      <w:r>
        <w:rPr>
          <w:sz w:val="24"/>
        </w:rPr>
        <w:t>in dignity and</w:t>
      </w:r>
      <w:r>
        <w:rPr>
          <w:spacing w:val="-1"/>
          <w:sz w:val="24"/>
        </w:rPr>
        <w:t> </w:t>
      </w:r>
      <w:r>
        <w:rPr>
          <w:sz w:val="24"/>
        </w:rPr>
        <w:t>rights.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are endowed with</w:t>
      </w:r>
      <w:r>
        <w:rPr>
          <w:spacing w:val="-57"/>
          <w:sz w:val="24"/>
        </w:rPr>
        <w:t> </w:t>
      </w:r>
      <w:r>
        <w:rPr>
          <w:sz w:val="24"/>
        </w:rPr>
        <w:t>reason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conscience and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towards</w:t>
      </w:r>
      <w:r>
        <w:rPr>
          <w:spacing w:val="-1"/>
          <w:sz w:val="24"/>
        </w:rPr>
        <w:t> </w:t>
      </w:r>
      <w:r>
        <w:rPr>
          <w:sz w:val="24"/>
        </w:rPr>
        <w:t>one another</w:t>
      </w:r>
      <w:r>
        <w:rPr>
          <w:spacing w:val="-1"/>
          <w:sz w:val="24"/>
        </w:rPr>
        <w:t> </w:t>
      </w:r>
      <w:r>
        <w:rPr>
          <w:sz w:val="24"/>
        </w:rPr>
        <w:t>in a</w:t>
      </w:r>
      <w:r>
        <w:rPr>
          <w:spacing w:val="-1"/>
          <w:sz w:val="24"/>
        </w:rPr>
        <w:t> </w:t>
      </w:r>
      <w:r>
        <w:rPr>
          <w:sz w:val="24"/>
        </w:rPr>
        <w:t>spirit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brotherhood.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89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Everyone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entitled to</w:t>
      </w:r>
      <w:r>
        <w:rPr>
          <w:spacing w:val="-1"/>
          <w:sz w:val="24"/>
        </w:rPr>
        <w:t> </w:t>
      </w:r>
      <w:r>
        <w:rPr>
          <w:sz w:val="24"/>
        </w:rPr>
        <w:t>all the</w:t>
      </w:r>
      <w:r>
        <w:rPr>
          <w:spacing w:val="-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and freedoms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forth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 declaration,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</w:p>
    <w:p>
      <w:pPr>
        <w:pStyle w:val="BodyText"/>
        <w:spacing w:line="261" w:lineRule="auto" w:before="17"/>
        <w:ind w:left="1640" w:right="1733"/>
      </w:pPr>
      <w:r>
        <w:rPr/>
        <w:t>discrimination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kind,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race,</w:t>
      </w:r>
      <w:r>
        <w:rPr>
          <w:spacing w:val="-1"/>
        </w:rPr>
        <w:t> </w:t>
      </w:r>
      <w:r>
        <w:rPr/>
        <w:t>color,</w:t>
      </w:r>
      <w:r>
        <w:rPr>
          <w:spacing w:val="-1"/>
        </w:rPr>
        <w:t> </w:t>
      </w:r>
      <w:r>
        <w:rPr/>
        <w:t>sex,</w:t>
      </w:r>
      <w:r>
        <w:rPr>
          <w:spacing w:val="-2"/>
        </w:rPr>
        <w:t> </w:t>
      </w:r>
      <w:r>
        <w:rPr/>
        <w:t>language,</w:t>
      </w:r>
      <w:r>
        <w:rPr>
          <w:spacing w:val="-2"/>
        </w:rPr>
        <w:t> </w:t>
      </w:r>
      <w:r>
        <w:rPr/>
        <w:t>religion,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57"/>
        </w:rPr>
        <w:t> </w:t>
      </w:r>
      <w:r>
        <w:rPr/>
        <w:t>opinion,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or social</w:t>
      </w:r>
      <w:r>
        <w:rPr>
          <w:spacing w:val="-2"/>
        </w:rPr>
        <w:t> </w:t>
      </w:r>
      <w:r>
        <w:rPr/>
        <w:t>origin, property,</w:t>
      </w:r>
      <w:r>
        <w:rPr>
          <w:spacing w:val="-1"/>
        </w:rPr>
        <w:t> </w:t>
      </w:r>
      <w:r>
        <w:rPr/>
        <w:t>birth,</w:t>
      </w:r>
      <w:r>
        <w:rPr>
          <w:spacing w:val="-1"/>
        </w:rPr>
        <w:t> </w:t>
      </w:r>
      <w:r>
        <w:rPr/>
        <w:t>or other</w:t>
      </w:r>
      <w:r>
        <w:rPr>
          <w:spacing w:val="-1"/>
        </w:rPr>
        <w:t> </w:t>
      </w:r>
      <w:r>
        <w:rPr/>
        <w:t>status.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76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Everyone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right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life,</w:t>
      </w:r>
      <w:r>
        <w:rPr>
          <w:spacing w:val="-2"/>
          <w:sz w:val="24"/>
        </w:rPr>
        <w:t> </w:t>
      </w:r>
      <w:r>
        <w:rPr>
          <w:sz w:val="24"/>
        </w:rPr>
        <w:t>liberty,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security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person.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4" w:lineRule="auto" w:before="0" w:after="0"/>
        <w:ind w:left="1640" w:right="2252" w:hanging="360"/>
        <w:jc w:val="left"/>
        <w:rPr>
          <w:sz w:val="24"/>
        </w:rPr>
      </w:pPr>
      <w:r>
        <w:rPr>
          <w:sz w:val="24"/>
        </w:rPr>
        <w:t>No one shall be subjected to torture or to cruel, inhuman or degrading treatment or</w:t>
      </w:r>
      <w:r>
        <w:rPr>
          <w:spacing w:val="-57"/>
          <w:sz w:val="24"/>
        </w:rPr>
        <w:t> </w:t>
      </w:r>
      <w:r>
        <w:rPr>
          <w:sz w:val="24"/>
        </w:rPr>
        <w:t>punishment.</w:t>
      </w:r>
    </w:p>
    <w:p>
      <w:pPr>
        <w:spacing w:after="0" w:line="254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4" w:lineRule="exact" w:before="68" w:after="0"/>
        <w:ind w:left="1640" w:right="0" w:hanging="360"/>
        <w:jc w:val="left"/>
        <w:rPr>
          <w:sz w:val="24"/>
        </w:rPr>
      </w:pPr>
      <w:r>
        <w:rPr>
          <w:sz w:val="24"/>
        </w:rPr>
        <w:t>Everyone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recognition</w:t>
      </w:r>
      <w:r>
        <w:rPr>
          <w:spacing w:val="-2"/>
          <w:sz w:val="24"/>
        </w:rPr>
        <w:t> </w:t>
      </w:r>
      <w:r>
        <w:rPr>
          <w:sz w:val="24"/>
        </w:rPr>
        <w:t>everywhere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law.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subjected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arbitrary</w:t>
      </w:r>
      <w:r>
        <w:rPr>
          <w:spacing w:val="-1"/>
          <w:sz w:val="24"/>
        </w:rPr>
        <w:t> </w:t>
      </w:r>
      <w:r>
        <w:rPr>
          <w:sz w:val="24"/>
        </w:rPr>
        <w:t>arrest,</w:t>
      </w:r>
      <w:r>
        <w:rPr>
          <w:spacing w:val="-2"/>
          <w:sz w:val="24"/>
        </w:rPr>
        <w:t> </w:t>
      </w:r>
      <w:r>
        <w:rPr>
          <w:sz w:val="24"/>
        </w:rPr>
        <w:t>detention,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exile.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4" w:lineRule="auto" w:before="0" w:after="0"/>
        <w:ind w:left="1640" w:right="1336" w:hanging="360"/>
        <w:jc w:val="left"/>
        <w:rPr>
          <w:sz w:val="24"/>
        </w:rPr>
      </w:pPr>
      <w:r>
        <w:rPr>
          <w:sz w:val="24"/>
        </w:rPr>
        <w:t>Everyone is entitled to a fair and public hearing by an independent and impartial tribunal, in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determination of his rights</w:t>
      </w:r>
      <w:r>
        <w:rPr>
          <w:spacing w:val="-1"/>
          <w:sz w:val="24"/>
        </w:rPr>
        <w:t> </w:t>
      </w:r>
      <w:r>
        <w:rPr>
          <w:sz w:val="24"/>
        </w:rPr>
        <w:t>and obligations and of</w:t>
      </w:r>
      <w:r>
        <w:rPr>
          <w:spacing w:val="-1"/>
          <w:sz w:val="24"/>
        </w:rPr>
        <w:t> </w:t>
      </w:r>
      <w:r>
        <w:rPr>
          <w:sz w:val="24"/>
        </w:rPr>
        <w:t>any criminal charge against him.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89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subjected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arbitrary</w:t>
      </w:r>
      <w:r>
        <w:rPr>
          <w:spacing w:val="-3"/>
          <w:sz w:val="24"/>
        </w:rPr>
        <w:t> </w:t>
      </w:r>
      <w:r>
        <w:rPr>
          <w:sz w:val="24"/>
        </w:rPr>
        <w:t>interference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his</w:t>
      </w:r>
      <w:r>
        <w:rPr>
          <w:spacing w:val="-3"/>
          <w:sz w:val="24"/>
        </w:rPr>
        <w:t> </w:t>
      </w:r>
      <w:r>
        <w:rPr>
          <w:sz w:val="24"/>
        </w:rPr>
        <w:t>privacy,</w:t>
      </w:r>
      <w:r>
        <w:rPr>
          <w:spacing w:val="-3"/>
          <w:sz w:val="24"/>
        </w:rPr>
        <w:t> </w:t>
      </w:r>
      <w:r>
        <w:rPr>
          <w:sz w:val="24"/>
        </w:rPr>
        <w:t>family,</w:t>
      </w:r>
      <w:r>
        <w:rPr>
          <w:spacing w:val="-4"/>
          <w:sz w:val="24"/>
        </w:rPr>
        <w:t> </w:t>
      </w:r>
      <w:r>
        <w:rPr>
          <w:sz w:val="24"/>
        </w:rPr>
        <w:t>home,</w:t>
      </w:r>
      <w:r>
        <w:rPr>
          <w:spacing w:val="-3"/>
          <w:sz w:val="24"/>
        </w:rPr>
        <w:t> </w:t>
      </w:r>
      <w:r>
        <w:rPr>
          <w:sz w:val="24"/>
        </w:rPr>
        <w:t>or</w:t>
      </w:r>
    </w:p>
    <w:p>
      <w:pPr>
        <w:pStyle w:val="BodyText"/>
        <w:spacing w:line="275" w:lineRule="exact" w:before="14"/>
        <w:ind w:left="1640"/>
      </w:pPr>
      <w:r>
        <w:rPr/>
        <w:t>correspondence, nor to attacks upon his honor and reputation.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303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Everyone</w:t>
      </w:r>
      <w:r>
        <w:rPr>
          <w:spacing w:val="-1"/>
          <w:sz w:val="24"/>
        </w:rPr>
        <w:t> </w:t>
      </w:r>
      <w:r>
        <w:rPr>
          <w:sz w:val="24"/>
        </w:rPr>
        <w:t>has the right to the</w:t>
      </w:r>
      <w:r>
        <w:rPr>
          <w:spacing w:val="-1"/>
          <w:sz w:val="24"/>
        </w:rPr>
        <w:t> </w:t>
      </w:r>
      <w:r>
        <w:rPr>
          <w:sz w:val="24"/>
        </w:rPr>
        <w:t>protection of the law against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interference or attacks.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4" w:lineRule="auto" w:before="0" w:after="0"/>
        <w:ind w:left="1640" w:right="1518" w:hanging="360"/>
        <w:jc w:val="left"/>
        <w:rPr>
          <w:sz w:val="24"/>
        </w:rPr>
      </w:pPr>
      <w:r>
        <w:rPr>
          <w:sz w:val="24"/>
        </w:rPr>
        <w:t>Everyone has the right to own property alone as well as in association with others. No one</w:t>
      </w:r>
      <w:r>
        <w:rPr>
          <w:spacing w:val="-57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 deprived of his</w:t>
      </w:r>
      <w:r>
        <w:rPr>
          <w:spacing w:val="-1"/>
          <w:sz w:val="24"/>
        </w:rPr>
        <w:t> </w:t>
      </w:r>
      <w:r>
        <w:rPr>
          <w:sz w:val="24"/>
        </w:rPr>
        <w:t>property.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89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Everyone has the right to freedom of thought, conscience, opinion, and religion.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Heading1"/>
      </w:pPr>
      <w:r>
        <w:rPr/>
        <w:t>Caregiver</w:t>
      </w:r>
      <w:r>
        <w:rPr>
          <w:spacing w:val="-11"/>
        </w:rPr>
        <w:t> </w:t>
      </w:r>
      <w:r>
        <w:rPr/>
        <w:t>Support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pStyle w:val="BodyText"/>
      </w:pPr>
      <w:r>
        <w:rPr>
          <w:spacing w:val="-1"/>
          <w:u w:val="single"/>
        </w:rPr>
        <w:t>A</w:t>
      </w:r>
      <w:r>
        <w:rPr>
          <w:spacing w:val="-14"/>
          <w:u w:val="single"/>
        </w:rPr>
        <w:t> </w:t>
      </w:r>
      <w:r>
        <w:rPr>
          <w:spacing w:val="-1"/>
          <w:u w:val="single"/>
        </w:rPr>
        <w:t>Questionnaire</w:t>
      </w:r>
    </w:p>
    <w:p>
      <w:pPr>
        <w:pStyle w:val="BodyText"/>
        <w:spacing w:line="261" w:lineRule="auto" w:before="24"/>
        <w:ind w:right="1215"/>
      </w:pPr>
      <w:r>
        <w:rPr/>
        <w:t>Providing care for an elderly or disabled adult requires a lot of patience, time, and love. All too</w:t>
      </w:r>
      <w:r>
        <w:rPr>
          <w:spacing w:val="1"/>
        </w:rPr>
        <w:t> </w:t>
      </w:r>
      <w:r>
        <w:rPr/>
        <w:t>often, caregivers run the risk of neglecting themselves, affecting their ability to provide adequate</w:t>
      </w:r>
      <w:r>
        <w:rPr>
          <w:spacing w:val="-57"/>
        </w:rPr>
        <w:t> </w:t>
      </w:r>
      <w:r>
        <w:rPr/>
        <w:t>services. The following questionnaire can be used as a guideline by caregivers. If you answer</w:t>
      </w:r>
      <w:r>
        <w:rPr>
          <w:spacing w:val="1"/>
        </w:rPr>
        <w:t> </w:t>
      </w:r>
      <w:r>
        <w:rPr/>
        <w:t>“yes” to one or more of the following questions, you might consider seeking professional help or</w:t>
      </w:r>
      <w:r>
        <w:rPr>
          <w:spacing w:val="-57"/>
        </w:rPr>
        <w:t> </w:t>
      </w:r>
      <w:r>
        <w:rPr/>
        <w:t>turning</w:t>
      </w:r>
      <w:r>
        <w:rPr>
          <w:spacing w:val="-1"/>
        </w:rPr>
        <w:t> </w:t>
      </w:r>
      <w:r>
        <w:rPr/>
        <w:t>to whatever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you have developed:</w:t>
      </w:r>
    </w:p>
    <w:p>
      <w:pPr>
        <w:pStyle w:val="BodyText"/>
        <w:spacing w:line="266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1"/>
          <w:position w:val="2"/>
        </w:rPr>
        <w:t> </w:t>
      </w:r>
      <w:r>
        <w:rPr/>
        <w:t>Are</w:t>
      </w:r>
      <w:r>
        <w:rPr>
          <w:spacing w:val="-7"/>
        </w:rPr>
        <w:t> </w:t>
      </w:r>
      <w:r>
        <w:rPr/>
        <w:t>you</w:t>
      </w:r>
      <w:r>
        <w:rPr>
          <w:spacing w:val="-5"/>
        </w:rPr>
        <w:t> </w:t>
      </w:r>
      <w:r>
        <w:rPr/>
        <w:t>getting</w:t>
      </w:r>
      <w:r>
        <w:rPr>
          <w:spacing w:val="-6"/>
        </w:rPr>
        <w:t> </w:t>
      </w:r>
      <w:r>
        <w:rPr/>
        <w:t>enough</w:t>
      </w:r>
      <w:r>
        <w:rPr>
          <w:spacing w:val="-5"/>
        </w:rPr>
        <w:t> </w:t>
      </w:r>
      <w:r>
        <w:rPr/>
        <w:t>rest?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3"/>
          <w:position w:val="2"/>
        </w:rPr>
        <w:t> </w:t>
      </w:r>
      <w:r>
        <w:rPr/>
        <w:t>Are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neglecting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4"/>
        </w:rPr>
        <w:t> </w:t>
      </w:r>
      <w:r>
        <w:rPr/>
        <w:t>health?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Is</w:t>
      </w:r>
      <w:r>
        <w:rPr>
          <w:spacing w:val="-5"/>
        </w:rPr>
        <w:t> </w:t>
      </w:r>
      <w:r>
        <w:rPr/>
        <w:t>constant</w:t>
      </w:r>
      <w:r>
        <w:rPr>
          <w:spacing w:val="-4"/>
        </w:rPr>
        <w:t> </w:t>
      </w:r>
      <w:r>
        <w:rPr/>
        <w:t>surveillance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tasks?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9"/>
          <w:position w:val="2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turned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drugs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alcohol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increased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intake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deal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stress?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80"/>
          <w:position w:val="2"/>
        </w:rPr>
        <w:t> </w:t>
      </w:r>
      <w:r>
        <w:rPr/>
        <w:t>Have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feelings</w:t>
      </w:r>
      <w:r>
        <w:rPr>
          <w:spacing w:val="-3"/>
        </w:rPr>
        <w:t> </w:t>
      </w:r>
      <w:r>
        <w:rPr/>
        <w:t>toward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caring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become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negative?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9"/>
          <w:position w:val="2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caring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ever</w:t>
      </w:r>
      <w:r>
        <w:rPr>
          <w:spacing w:val="-3"/>
        </w:rPr>
        <w:t> </w:t>
      </w:r>
      <w:r>
        <w:rPr/>
        <w:t>physically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verbally</w:t>
      </w:r>
      <w:r>
        <w:rPr>
          <w:spacing w:val="-2"/>
        </w:rPr>
        <w:t> </w:t>
      </w:r>
      <w:r>
        <w:rPr/>
        <w:t>abusive</w:t>
      </w:r>
      <w:r>
        <w:rPr>
          <w:spacing w:val="-3"/>
        </w:rPr>
        <w:t> </w:t>
      </w:r>
      <w:r>
        <w:rPr/>
        <w:t>toward</w:t>
      </w:r>
      <w:r>
        <w:rPr>
          <w:spacing w:val="-2"/>
        </w:rPr>
        <w:t> </w:t>
      </w:r>
      <w:r>
        <w:rPr/>
        <w:t>you?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9"/>
          <w:position w:val="2"/>
        </w:rPr>
        <w:t> </w:t>
      </w:r>
      <w:r>
        <w:rPr/>
        <w:t>Does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caring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legal</w:t>
      </w:r>
      <w:r>
        <w:rPr>
          <w:spacing w:val="-2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estates,</w:t>
      </w:r>
      <w:r>
        <w:rPr>
          <w:spacing w:val="-2"/>
        </w:rPr>
        <w:t> </w:t>
      </w:r>
      <w:r>
        <w:rPr/>
        <w:t>trusts,</w:t>
      </w:r>
      <w:r>
        <w:rPr>
          <w:spacing w:val="-3"/>
        </w:rPr>
        <w:t> </w:t>
      </w:r>
      <w:r>
        <w:rPr/>
        <w:t>or</w:t>
      </w:r>
      <w:r>
        <w:rPr>
          <w:spacing w:val="-57"/>
        </w:rPr>
        <w:t> </w:t>
      </w:r>
      <w:r>
        <w:rPr/>
        <w:t>living</w:t>
      </w:r>
      <w:r>
        <w:rPr>
          <w:spacing w:val="-1"/>
        </w:rPr>
        <w:t> </w:t>
      </w:r>
      <w:r>
        <w:rPr/>
        <w:t>wills,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may be beyond your knowledge?</w:t>
      </w:r>
    </w:p>
    <w:p>
      <w:pPr>
        <w:pStyle w:val="BodyText"/>
        <w:spacing w:line="271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Does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caring</w:t>
      </w:r>
      <w:r>
        <w:rPr>
          <w:spacing w:val="-3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transported</w:t>
      </w:r>
      <w:r>
        <w:rPr>
          <w:spacing w:val="-3"/>
        </w:rPr>
        <w:t> </w:t>
      </w:r>
      <w:r>
        <w:rPr/>
        <w:t>often?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10"/>
          <w:position w:val="2"/>
        </w:rPr>
        <w:t> </w:t>
      </w: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overwhelmed</w:t>
      </w:r>
      <w:r>
        <w:rPr>
          <w:spacing w:val="-2"/>
        </w:rPr>
        <w:t> </w:t>
      </w:r>
      <w:r>
        <w:rPr/>
        <w:t>because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taking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time?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Are</w:t>
      </w:r>
      <w:r>
        <w:rPr>
          <w:spacing w:val="-5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constraints</w:t>
      </w:r>
      <w:r>
        <w:rPr>
          <w:spacing w:val="-3"/>
        </w:rPr>
        <w:t> </w:t>
      </w:r>
      <w:r>
        <w:rPr/>
        <w:t>interfering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follow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advice?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"/>
          <w:position w:val="2"/>
        </w:rPr>
        <w:t> </w:t>
      </w:r>
      <w:r>
        <w:rPr/>
        <w:t>Are</w:t>
      </w:r>
      <w:r>
        <w:rPr>
          <w:spacing w:val="-5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family’s</w:t>
      </w:r>
      <w:r>
        <w:rPr>
          <w:spacing w:val="-4"/>
        </w:rPr>
        <w:t> </w:t>
      </w:r>
      <w:r>
        <w:rPr/>
        <w:t>history</w:t>
      </w:r>
      <w:r>
        <w:rPr>
          <w:spacing w:val="-4"/>
        </w:rPr>
        <w:t> </w:t>
      </w:r>
      <w:r>
        <w:rPr/>
        <w:t>resurfacing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contributing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problem?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Does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spouse</w:t>
      </w:r>
      <w:r>
        <w:rPr>
          <w:spacing w:val="-4"/>
        </w:rPr>
        <w:t> </w:t>
      </w:r>
      <w:r>
        <w:rPr/>
        <w:t>resent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spend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caregiver?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9"/>
          <w:position w:val="2"/>
        </w:rPr>
        <w:t> </w:t>
      </w: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confused,</w:t>
      </w:r>
      <w:r>
        <w:rPr>
          <w:spacing w:val="-3"/>
        </w:rPr>
        <w:t> </w:t>
      </w:r>
      <w:r>
        <w:rPr/>
        <w:t>fearful,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angry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caregiver?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Is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family</w:t>
      </w:r>
      <w:r>
        <w:rPr>
          <w:spacing w:val="-4"/>
        </w:rPr>
        <w:t> </w:t>
      </w:r>
      <w:r>
        <w:rPr/>
        <w:t>communicating</w:t>
      </w:r>
      <w:r>
        <w:rPr>
          <w:spacing w:val="-3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division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responsibilities?</w:t>
      </w:r>
    </w:p>
    <w:p>
      <w:pPr>
        <w:spacing w:line="261" w:lineRule="auto" w:before="19"/>
        <w:ind w:left="1280" w:right="1229" w:firstLine="0"/>
        <w:jc w:val="left"/>
        <w:rPr>
          <w:i/>
          <w:sz w:val="24"/>
        </w:rPr>
      </w:pPr>
      <w:r>
        <w:rPr>
          <w:i/>
          <w:sz w:val="24"/>
        </w:rPr>
        <w:t>(Adapted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Taking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Care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Aging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Family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Members: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Practical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Guide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Wendy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Lustbader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Nancy R. Hooyman)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60" w:bottom="1100" w:left="160" w:right="260"/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4" w:after="1"/>
        <w:ind w:left="0"/>
        <w:rPr>
          <w:i/>
          <w:sz w:val="26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411.9pt;height:46.65pt;mso-position-horizontal-relative:char;mso-position-vertical-relative:line" type="#_x0000_t202" id="docshape11" filled="true" fillcolor="#bfbfbf" stroked="false">
            <w10:anchorlock/>
            <v:textbox inset="0,0,0,0">
              <w:txbxContent>
                <w:p>
                  <w:pPr>
                    <w:spacing w:before="75"/>
                    <w:ind w:left="80" w:right="0" w:firstLine="0"/>
                    <w:jc w:val="left"/>
                    <w:rPr>
                      <w:b/>
                      <w:color w:val="000000"/>
                      <w:sz w:val="44"/>
                    </w:rPr>
                  </w:pPr>
                  <w:bookmarkStart w:name="_bookmark2" w:id="4"/>
                  <w:bookmarkEnd w:id="4"/>
                  <w:r>
                    <w:rPr>
                      <w:color w:val="000000"/>
                    </w:rPr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3.</w:t>
                  </w:r>
                  <w:r>
                    <w:rPr>
                      <w:b/>
                      <w:color w:val="AA794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Elder</w:t>
                  </w:r>
                  <w:r>
                    <w:rPr>
                      <w:b/>
                      <w:color w:val="AA7942"/>
                      <w:spacing w:val="-33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Abuse</w:t>
                  </w:r>
                  <w:r>
                    <w:rPr>
                      <w:b/>
                      <w:color w:val="AA7942"/>
                      <w:spacing w:val="-2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Assessment </w:t>
                  </w:r>
                  <w:r>
                    <w:rPr>
                      <w:b/>
                      <w:color w:val="AA7942"/>
                      <w:sz w:val="44"/>
                    </w:rPr>
                    <w:t>and Reporting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i/>
          <w:sz w:val="12"/>
        </w:rPr>
      </w:pPr>
    </w:p>
    <w:p>
      <w:pPr>
        <w:pStyle w:val="BodyText"/>
        <w:spacing w:line="261" w:lineRule="auto" w:before="90"/>
        <w:ind w:right="1709"/>
      </w:pPr>
      <w:r>
        <w:rPr/>
        <w:t>Throughout the past three decades, significant progress has been made in increasing the</w:t>
      </w:r>
      <w:r>
        <w:rPr>
          <w:spacing w:val="1"/>
        </w:rPr>
        <w:t> </w:t>
      </w:r>
      <w:r>
        <w:rPr/>
        <w:t>awareness of abusive relationships. Nonetheless, child abuse and intimate partner violence</w:t>
      </w:r>
      <w:r>
        <w:rPr>
          <w:spacing w:val="1"/>
        </w:rPr>
        <w:t> </w:t>
      </w:r>
      <w:r>
        <w:rPr/>
        <w:t>continue to receive more recognition than elder abuse and more attention in both public and</w:t>
      </w:r>
      <w:r>
        <w:rPr>
          <w:spacing w:val="-57"/>
        </w:rPr>
        <w:t> </w:t>
      </w:r>
      <w:r>
        <w:rPr/>
        <w:t>medical</w:t>
      </w:r>
      <w:r>
        <w:rPr>
          <w:spacing w:val="-1"/>
        </w:rPr>
        <w:t> </w:t>
      </w:r>
      <w:r>
        <w:rPr/>
        <w:t>settings.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452"/>
      </w:pP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growing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older</w:t>
      </w:r>
      <w:r>
        <w:rPr>
          <w:spacing w:val="-15"/>
        </w:rPr>
        <w:t> </w:t>
      </w:r>
      <w:r>
        <w:rPr/>
        <w:t>Americans,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number of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cases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increase.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impact of</w:t>
      </w:r>
      <w:r>
        <w:rPr>
          <w:spacing w:val="-1"/>
        </w:rPr>
        <w:t> </w:t>
      </w:r>
      <w:r>
        <w:rPr/>
        <w:t>elder abuse</w:t>
      </w:r>
      <w:r>
        <w:rPr>
          <w:spacing w:val="-1"/>
        </w:rPr>
        <w:t> </w:t>
      </w:r>
      <w:r>
        <w:rPr/>
        <w:t>as a public</w:t>
      </w:r>
      <w:r>
        <w:rPr>
          <w:spacing w:val="-1"/>
        </w:rPr>
        <w:t> </w:t>
      </w:r>
      <w:r>
        <w:rPr/>
        <w:t>health issue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likely grow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future.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victims</w:t>
      </w:r>
      <w:r>
        <w:rPr>
          <w:spacing w:val="-57"/>
        </w:rPr>
        <w:t> </w:t>
      </w:r>
      <w:r>
        <w:rPr/>
        <w:t>have twice as many physician visits compared with the general US population. This of course</w:t>
      </w:r>
      <w:r>
        <w:rPr>
          <w:spacing w:val="1"/>
        </w:rPr>
        <w:t> </w:t>
      </w:r>
      <w:r>
        <w:rPr/>
        <w:t>allows opportunities for detection. Since many elders are isolated, an unexpected visit to the</w:t>
      </w:r>
      <w:r>
        <w:rPr>
          <w:spacing w:val="1"/>
        </w:rPr>
        <w:t> </w:t>
      </w:r>
      <w:r>
        <w:rPr/>
        <w:t>emergency department may be the only opportunity for detection. Providers are in a unique</w:t>
      </w:r>
      <w:r>
        <w:rPr>
          <w:spacing w:val="1"/>
        </w:rPr>
        <w:t> </w:t>
      </w:r>
      <w:r>
        <w:rPr/>
        <w:t>position to affect diagnosis and management of this vulnerable population. The American</w:t>
      </w:r>
      <w:r>
        <w:rPr>
          <w:spacing w:val="1"/>
        </w:rPr>
        <w:t> </w:t>
      </w:r>
      <w:r>
        <w:rPr/>
        <w:t>Medical Association has recommended that professionals regularly ask elderly patients about</w:t>
      </w:r>
      <w:r>
        <w:rPr>
          <w:spacing w:val="1"/>
        </w:rPr>
        <w:t> </w:t>
      </w:r>
      <w:r>
        <w:rPr/>
        <w:t>abuse, even when there are no visible signs/symptoms. There is not yet a consensus on what</w:t>
      </w:r>
      <w:r>
        <w:rPr>
          <w:spacing w:val="1"/>
        </w:rPr>
        <w:t> </w:t>
      </w:r>
      <w:r>
        <w:rPr/>
        <w:t>constitutes</w:t>
      </w:r>
      <w:r>
        <w:rPr>
          <w:spacing w:val="-1"/>
        </w:rPr>
        <w:t> </w:t>
      </w:r>
      <w:r>
        <w:rPr/>
        <w:t>an appropriate screen</w:t>
      </w:r>
      <w:r>
        <w:rPr>
          <w:spacing w:val="-1"/>
        </w:rPr>
        <w:t> </w:t>
      </w:r>
      <w:r>
        <w:rPr/>
        <w:t>or assessment</w:t>
      </w:r>
      <w:r>
        <w:rPr>
          <w:spacing w:val="-1"/>
        </w:rPr>
        <w:t> </w:t>
      </w:r>
      <w:r>
        <w:rPr/>
        <w:t>instrument for detecting elder abuse.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  <w:spacing w:line="250" w:lineRule="exact"/>
        <w:rPr>
          <w:b w:val="0"/>
        </w:rPr>
      </w:pPr>
      <w:r>
        <w:rPr/>
        <w:t>Risk</w:t>
      </w:r>
      <w:r>
        <w:rPr>
          <w:spacing w:val="-2"/>
        </w:rPr>
        <w:t> </w:t>
      </w:r>
      <w:r>
        <w:rPr/>
        <w:t>factors of</w:t>
      </w:r>
      <w:r>
        <w:rPr>
          <w:spacing w:val="-1"/>
        </w:rPr>
        <w:t> </w:t>
      </w:r>
      <w:r>
        <w:rPr/>
        <w:t>elder</w:t>
      </w:r>
      <w:r>
        <w:rPr>
          <w:spacing w:val="-5"/>
        </w:rPr>
        <w:t> </w:t>
      </w:r>
      <w:r>
        <w:rPr/>
        <w:t>abuse</w:t>
      </w:r>
      <w:r>
        <w:rPr>
          <w:spacing w:val="-1"/>
        </w:rPr>
        <w:t> </w:t>
      </w:r>
      <w:r>
        <w:rPr/>
        <w:t>include</w:t>
      </w:r>
      <w:r>
        <w:rPr>
          <w:b w:val="0"/>
        </w:rPr>
        <w:t>: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00" w:lineRule="exact" w:before="0" w:after="0"/>
        <w:ind w:left="1520" w:right="0" w:hanging="240"/>
        <w:jc w:val="left"/>
        <w:rPr>
          <w:sz w:val="24"/>
        </w:rPr>
      </w:pPr>
      <w:r>
        <w:rPr>
          <w:sz w:val="24"/>
        </w:rPr>
        <w:t>Shared</w:t>
      </w:r>
      <w:r>
        <w:rPr>
          <w:spacing w:val="-3"/>
          <w:sz w:val="24"/>
        </w:rPr>
        <w:t> </w:t>
      </w:r>
      <w:r>
        <w:rPr>
          <w:sz w:val="24"/>
        </w:rPr>
        <w:t>living</w:t>
      </w:r>
      <w:r>
        <w:rPr>
          <w:spacing w:val="-2"/>
          <w:sz w:val="24"/>
        </w:rPr>
        <w:t> </w:t>
      </w:r>
      <w:r>
        <w:rPr>
          <w:sz w:val="24"/>
        </w:rPr>
        <w:t>situation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abuser,</w:t>
      </w:r>
      <w:r>
        <w:rPr>
          <w:spacing w:val="-2"/>
          <w:sz w:val="24"/>
        </w:rPr>
        <w:t> </w:t>
      </w:r>
      <w:r>
        <w:rPr>
          <w:sz w:val="24"/>
        </w:rPr>
        <w:t>likely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increased</w:t>
      </w:r>
      <w:r>
        <w:rPr>
          <w:spacing w:val="-2"/>
          <w:sz w:val="24"/>
        </w:rPr>
        <w:t> </w:t>
      </w:r>
      <w:r>
        <w:rPr>
          <w:sz w:val="24"/>
        </w:rPr>
        <w:t>opportunity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00" w:lineRule="exact" w:before="0" w:after="0"/>
        <w:ind w:left="1520" w:right="0" w:hanging="240"/>
        <w:jc w:val="left"/>
        <w:rPr>
          <w:sz w:val="24"/>
        </w:rPr>
      </w:pPr>
      <w:r>
        <w:rPr>
          <w:sz w:val="24"/>
        </w:rPr>
        <w:t>Dementia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00" w:lineRule="exact" w:before="0" w:after="0"/>
        <w:ind w:left="1520" w:right="0" w:hanging="24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isolation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26" w:lineRule="exact" w:before="0" w:after="0"/>
        <w:ind w:left="1520" w:right="0" w:hanging="240"/>
        <w:jc w:val="left"/>
        <w:rPr>
          <w:sz w:val="24"/>
        </w:rPr>
      </w:pPr>
      <w:r>
        <w:rPr>
          <w:sz w:val="24"/>
        </w:rPr>
        <w:t>Pathologic</w:t>
      </w:r>
      <w:r>
        <w:rPr>
          <w:spacing w:val="-3"/>
          <w:sz w:val="24"/>
        </w:rPr>
        <w:t> </w:t>
      </w:r>
      <w:r>
        <w:rPr>
          <w:sz w:val="24"/>
        </w:rPr>
        <w:t>characteristics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perpetrators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mental</w:t>
      </w:r>
      <w:r>
        <w:rPr>
          <w:spacing w:val="-1"/>
          <w:sz w:val="24"/>
        </w:rPr>
        <w:t> </w:t>
      </w:r>
      <w:r>
        <w:rPr>
          <w:sz w:val="24"/>
        </w:rPr>
        <w:t>illness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alcohol</w:t>
      </w:r>
      <w:r>
        <w:rPr>
          <w:spacing w:val="-1"/>
          <w:sz w:val="24"/>
        </w:rPr>
        <w:t> </w:t>
      </w:r>
      <w:r>
        <w:rPr>
          <w:sz w:val="24"/>
        </w:rPr>
        <w:t>misuse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90"/>
      </w:pPr>
      <w:r>
        <w:rPr/>
        <w:t>It would be helpful for providers to consider these "red flags" while providing services for the</w:t>
      </w:r>
      <w:r>
        <w:rPr>
          <w:spacing w:val="1"/>
        </w:rPr>
        <w:t> </w:t>
      </w:r>
      <w:r>
        <w:rPr/>
        <w:t>elderly. The presence of red flags is an indicator that a more in-depth history and/or assessment</w:t>
      </w:r>
      <w:r>
        <w:rPr>
          <w:spacing w:val="1"/>
        </w:rPr>
        <w:t> </w:t>
      </w:r>
      <w:r>
        <w:rPr/>
        <w:t>are necessary. While evaluating a client for possible elder abuse, the provider may want to</w:t>
      </w:r>
      <w:r>
        <w:rPr>
          <w:spacing w:val="1"/>
        </w:rPr>
        <w:t> </w:t>
      </w:r>
      <w:r>
        <w:rPr/>
        <w:t>consider simple and direct questions which are posed in a nonjudgmental or nonthreatening</w:t>
      </w:r>
      <w:r>
        <w:rPr>
          <w:spacing w:val="1"/>
        </w:rPr>
        <w:t> </w:t>
      </w:r>
      <w:r>
        <w:rPr/>
        <w:t>manner. It is also helpful to interview the patient and caregiver both together and separately to</w:t>
      </w:r>
      <w:r>
        <w:rPr>
          <w:spacing w:val="1"/>
        </w:rPr>
        <w:t> </w:t>
      </w:r>
      <w:r>
        <w:rPr/>
        <w:t>detect</w:t>
      </w:r>
      <w:r>
        <w:rPr>
          <w:spacing w:val="-1"/>
        </w:rPr>
        <w:t> </w:t>
      </w:r>
      <w:r>
        <w:rPr/>
        <w:t>disparities</w:t>
      </w:r>
      <w:r>
        <w:rPr>
          <w:spacing w:val="-1"/>
        </w:rPr>
        <w:t> </w:t>
      </w:r>
      <w:r>
        <w:rPr/>
        <w:t>offering</w:t>
      </w:r>
      <w:r>
        <w:rPr>
          <w:spacing w:val="-1"/>
        </w:rPr>
        <w:t> </w:t>
      </w:r>
      <w:r>
        <w:rPr/>
        <w:t>clues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diagnosis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abuse.</w:t>
      </w:r>
      <w:r>
        <w:rPr>
          <w:spacing w:val="-14"/>
        </w:rPr>
        <w:t> </w:t>
      </w:r>
      <w:r>
        <w:rPr/>
        <w:t>Accurate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objective</w:t>
      </w:r>
      <w:r>
        <w:rPr>
          <w:spacing w:val="-1"/>
        </w:rPr>
        <w:t> </w:t>
      </w:r>
      <w:r>
        <w:rPr/>
        <w:t>documentation</w:t>
      </w:r>
      <w:r>
        <w:rPr>
          <w:spacing w:val="-57"/>
        </w:rPr>
        <w:t> </w:t>
      </w:r>
      <w:r>
        <w:rPr/>
        <w:t>of the interview is important partially because findings may be entered as evidence in criminal</w:t>
      </w:r>
      <w:r>
        <w:rPr>
          <w:spacing w:val="1"/>
        </w:rPr>
        <w:t> </w:t>
      </w:r>
      <w:r>
        <w:rPr/>
        <w:t>trials or in guardianship hearings. Documentation must be complete, thorough, and legible. It is</w:t>
      </w:r>
      <w:r>
        <w:rPr>
          <w:spacing w:val="1"/>
        </w:rPr>
        <w:t> </w:t>
      </w:r>
      <w:r>
        <w:rPr/>
        <w:t>helpful</w:t>
      </w:r>
      <w:r>
        <w:rPr>
          <w:spacing w:val="-1"/>
        </w:rPr>
        <w:t> </w:t>
      </w:r>
      <w:r>
        <w:rPr/>
        <w:t>to quote direct statements</w:t>
      </w:r>
      <w:r>
        <w:rPr>
          <w:spacing w:val="-1"/>
        </w:rPr>
        <w:t> </w:t>
      </w:r>
      <w:r>
        <w:rPr/>
        <w:t>made by the client.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</w:pPr>
      <w:r>
        <w:rPr/>
        <w:t>Physical</w:t>
      </w:r>
    </w:p>
    <w:p>
      <w:pPr>
        <w:pStyle w:val="BodyText"/>
        <w:spacing w:line="261" w:lineRule="auto" w:before="25"/>
        <w:ind w:right="1180"/>
      </w:pPr>
      <w:r>
        <w:rPr/>
        <w:t>Most research on clinical findings purported to be common in elder abuse derives from</w:t>
      </w:r>
      <w:r>
        <w:rPr>
          <w:spacing w:val="1"/>
        </w:rPr>
        <w:t> </w:t>
      </w:r>
      <w:r>
        <w:rPr>
          <w:spacing w:val="-1"/>
        </w:rPr>
        <w:t>anecdotes, </w:t>
      </w:r>
      <w:r>
        <w:rPr/>
        <w:t>case</w:t>
      </w:r>
      <w:r>
        <w:rPr>
          <w:spacing w:val="-1"/>
        </w:rPr>
        <w:t> </w:t>
      </w:r>
      <w:r>
        <w:rPr/>
        <w:t>reports,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small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series.</w:t>
      </w:r>
      <w:r>
        <w:rPr>
          <w:spacing w:val="-15"/>
        </w:rPr>
        <w:t> </w:t>
      </w:r>
      <w:r>
        <w:rPr/>
        <w:t>Although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guided</w:t>
      </w:r>
      <w:r>
        <w:rPr>
          <w:spacing w:val="-1"/>
        </w:rPr>
        <w:t> </w:t>
      </w:r>
      <w:r>
        <w:rPr/>
        <w:t>strongly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evidence,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57"/>
        </w:rPr>
        <w:t> </w:t>
      </w:r>
      <w:r>
        <w:rPr/>
        <w:t>of clinical findings and observations make elder abuse a strong possibility, including the</w:t>
      </w:r>
      <w:r>
        <w:rPr>
          <w:spacing w:val="1"/>
        </w:rPr>
        <w:t> </w:t>
      </w:r>
      <w:r>
        <w:rPr/>
        <w:t>following:</w:t>
      </w:r>
    </w:p>
    <w:p>
      <w:pPr>
        <w:spacing w:after="0" w:line="261" w:lineRule="auto"/>
        <w:sectPr>
          <w:pgSz w:w="12240" w:h="15840"/>
          <w:pgMar w:header="0" w:footer="904" w:top="1500" w:bottom="1100" w:left="160" w:right="260"/>
        </w:sectPr>
      </w:pP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4" w:lineRule="exact" w:before="64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Several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injuries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various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stages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evolution</w:t>
      </w: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Unexplained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injuries</w:t>
      </w: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Delay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seeking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treatment</w:t>
      </w: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Injuries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inconsistent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history</w:t>
      </w: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Contradictory explanations given by the patient and caregiver</w:t>
      </w: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Laboratory findings indicating under dosage or over dosage of medications</w:t>
      </w: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Bruises,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welts,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lacerations,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rope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marks, burns</w:t>
      </w: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Venereal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disease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genital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infections</w:t>
      </w: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0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Dehydration,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malnutrition,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decubitus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ulcers,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poor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hygiene</w:t>
      </w:r>
    </w:p>
    <w:p>
      <w:pPr>
        <w:pStyle w:val="ListParagraph"/>
        <w:numPr>
          <w:ilvl w:val="0"/>
          <w:numId w:val="11"/>
        </w:numPr>
        <w:tabs>
          <w:tab w:pos="1639" w:val="left" w:leader="none"/>
          <w:tab w:pos="1640" w:val="left" w:leader="none"/>
        </w:tabs>
        <w:spacing w:line="304" w:lineRule="exact" w:before="0" w:after="0"/>
        <w:ind w:left="1640" w:right="0" w:hanging="360"/>
        <w:jc w:val="left"/>
        <w:rPr>
          <w:sz w:val="24"/>
        </w:rPr>
      </w:pPr>
      <w:r>
        <w:rPr>
          <w:position w:val="1"/>
          <w:sz w:val="24"/>
        </w:rPr>
        <w:t>Signs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withdrawal,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depression,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agitation,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infantile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behavior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1"/>
      </w:pPr>
      <w:r>
        <w:rPr/>
        <w:t>Causes</w:t>
      </w:r>
    </w:p>
    <w:p>
      <w:pPr>
        <w:pStyle w:val="BodyText"/>
        <w:spacing w:line="261" w:lineRule="auto" w:before="24"/>
        <w:ind w:right="1256"/>
      </w:pPr>
      <w:r>
        <w:rPr/>
        <w:t>Many theories have been developed to explain abusive behavior toward elderly people. Clearly,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single</w:t>
      </w:r>
      <w:r>
        <w:rPr>
          <w:spacing w:val="-1"/>
        </w:rPr>
        <w:t> </w:t>
      </w:r>
      <w:r>
        <w:rPr/>
        <w:t>answer</w:t>
      </w:r>
      <w:r>
        <w:rPr>
          <w:spacing w:val="-1"/>
        </w:rPr>
        <w:t> </w:t>
      </w:r>
      <w:r>
        <w:rPr/>
        <w:t>exists to explain</w:t>
      </w:r>
      <w:r>
        <w:rPr>
          <w:spacing w:val="-1"/>
        </w:rPr>
        <w:t> </w:t>
      </w:r>
      <w:r>
        <w:rPr/>
        <w:t>behavior in an</w:t>
      </w:r>
      <w:r>
        <w:rPr>
          <w:spacing w:val="-1"/>
        </w:rPr>
        <w:t> </w:t>
      </w:r>
      <w:r>
        <w:rPr/>
        <w:t>abusive relationship.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number of psychosocial</w:t>
      </w:r>
      <w:r>
        <w:rPr>
          <w:spacing w:val="-57"/>
        </w:rPr>
        <w:t> </w:t>
      </w:r>
      <w:r>
        <w:rPr/>
        <w:t>and cultural factors are involved.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576"/>
      </w:pPr>
      <w:r>
        <w:rPr/>
        <w:t>Theories of the origin of mistreatment of elders have been divided into 4 major categories, as</w:t>
      </w:r>
      <w:r>
        <w:rPr>
          <w:spacing w:val="-57"/>
        </w:rPr>
        <w:t> </w:t>
      </w:r>
      <w:r>
        <w:rPr/>
        <w:t>follows: physical and mental impairment of the patient, caregiver stress, trans-generational</w:t>
      </w:r>
      <w:r>
        <w:rPr>
          <w:spacing w:val="1"/>
        </w:rPr>
        <w:t> </w:t>
      </w:r>
      <w:r>
        <w:rPr/>
        <w:t>violence,</w:t>
      </w:r>
      <w:r>
        <w:rPr>
          <w:spacing w:val="-1"/>
        </w:rPr>
        <w:t> </w:t>
      </w:r>
      <w:r>
        <w:rPr/>
        <w:t>and psychopathology in the abuser.</w:t>
      </w:r>
    </w:p>
    <w:p>
      <w:pPr>
        <w:pStyle w:val="Heading1"/>
        <w:numPr>
          <w:ilvl w:val="0"/>
          <w:numId w:val="10"/>
        </w:numPr>
        <w:tabs>
          <w:tab w:pos="1640" w:val="left" w:leader="none"/>
        </w:tabs>
        <w:spacing w:line="258" w:lineRule="exact" w:before="0" w:after="0"/>
        <w:ind w:left="1640" w:right="0" w:hanging="360"/>
        <w:jc w:val="left"/>
      </w:pPr>
      <w:r>
        <w:rPr>
          <w:b w:val="0"/>
          <w:position w:val="1"/>
        </w:rPr>
        <w:t>P</w:t>
      </w:r>
      <w:r>
        <w:rPr>
          <w:position w:val="1"/>
        </w:rPr>
        <w:t>hysical</w:t>
      </w:r>
      <w:r>
        <w:rPr>
          <w:spacing w:val="-3"/>
          <w:position w:val="1"/>
        </w:rPr>
        <w:t> </w:t>
      </w:r>
      <w:r>
        <w:rPr>
          <w:position w:val="1"/>
        </w:rPr>
        <w:t>and</w:t>
      </w:r>
      <w:r>
        <w:rPr>
          <w:spacing w:val="-2"/>
          <w:position w:val="1"/>
        </w:rPr>
        <w:t> </w:t>
      </w:r>
      <w:r>
        <w:rPr>
          <w:position w:val="1"/>
        </w:rPr>
        <w:t>mental</w:t>
      </w:r>
      <w:r>
        <w:rPr>
          <w:spacing w:val="-2"/>
          <w:position w:val="1"/>
        </w:rPr>
        <w:t> </w:t>
      </w:r>
      <w:r>
        <w:rPr>
          <w:position w:val="1"/>
        </w:rPr>
        <w:t>impairment</w:t>
      </w:r>
      <w:r>
        <w:rPr>
          <w:spacing w:val="-2"/>
          <w:position w:val="1"/>
        </w:rPr>
        <w:t> </w:t>
      </w:r>
      <w:r>
        <w:rPr>
          <w:position w:val="1"/>
        </w:rPr>
        <w:t>of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position w:val="1"/>
        </w:rPr>
        <w:t>patient</w:t>
      </w:r>
    </w:p>
    <w:p>
      <w:pPr>
        <w:pStyle w:val="ListParagraph"/>
        <w:numPr>
          <w:ilvl w:val="1"/>
          <w:numId w:val="10"/>
        </w:numPr>
        <w:tabs>
          <w:tab w:pos="1760" w:val="left" w:leader="none"/>
        </w:tabs>
        <w:spacing w:line="300" w:lineRule="exact" w:before="24" w:after="0"/>
        <w:ind w:left="1760" w:right="1220" w:hanging="240"/>
        <w:jc w:val="left"/>
        <w:rPr>
          <w:sz w:val="24"/>
        </w:rPr>
      </w:pPr>
      <w:r>
        <w:rPr>
          <w:sz w:val="24"/>
        </w:rPr>
        <w:t>Recent studies have failed to show direct correlation between patient frailty and abuse, even</w:t>
      </w:r>
      <w:r>
        <w:rPr>
          <w:spacing w:val="-57"/>
          <w:sz w:val="24"/>
        </w:rPr>
        <w:t> </w:t>
      </w:r>
      <w:r>
        <w:rPr>
          <w:sz w:val="24"/>
        </w:rPr>
        <w:t>though</w:t>
      </w:r>
      <w:r>
        <w:rPr>
          <w:spacing w:val="-1"/>
          <w:sz w:val="24"/>
        </w:rPr>
        <w:t> </w:t>
      </w:r>
      <w:r>
        <w:rPr>
          <w:sz w:val="24"/>
        </w:rPr>
        <w:t>it had been assumed that frailty itself was</w:t>
      </w:r>
      <w:r>
        <w:rPr>
          <w:spacing w:val="-1"/>
          <w:sz w:val="24"/>
        </w:rPr>
        <w:t> </w:t>
      </w:r>
      <w:r>
        <w:rPr>
          <w:sz w:val="24"/>
        </w:rPr>
        <w:t>a risk factor for abuse.</w:t>
      </w:r>
    </w:p>
    <w:p>
      <w:pPr>
        <w:pStyle w:val="ListParagraph"/>
        <w:numPr>
          <w:ilvl w:val="1"/>
          <w:numId w:val="10"/>
        </w:numPr>
        <w:tabs>
          <w:tab w:pos="1760" w:val="left" w:leader="none"/>
        </w:tabs>
        <w:spacing w:line="300" w:lineRule="exact" w:before="0" w:after="0"/>
        <w:ind w:left="1760" w:right="1324" w:hanging="240"/>
        <w:jc w:val="left"/>
        <w:rPr>
          <w:sz w:val="24"/>
        </w:rPr>
      </w:pPr>
      <w:r>
        <w:rPr>
          <w:sz w:val="24"/>
        </w:rPr>
        <w:t>Physical and mental impairment nevertheless appear to play an indirect role in elder abuse,</w:t>
      </w:r>
      <w:r>
        <w:rPr>
          <w:spacing w:val="-57"/>
          <w:sz w:val="24"/>
        </w:rPr>
        <w:t> </w:t>
      </w:r>
      <w:r>
        <w:rPr>
          <w:sz w:val="24"/>
        </w:rPr>
        <w:t>decreasing</w:t>
      </w:r>
      <w:r>
        <w:rPr>
          <w:spacing w:val="-2"/>
          <w:sz w:val="24"/>
        </w:rPr>
        <w:t> </w:t>
      </w:r>
      <w:r>
        <w:rPr>
          <w:sz w:val="24"/>
        </w:rPr>
        <w:t>seniors'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defend</w:t>
      </w:r>
      <w:r>
        <w:rPr>
          <w:spacing w:val="-2"/>
          <w:sz w:val="24"/>
        </w:rPr>
        <w:t> </w:t>
      </w:r>
      <w:r>
        <w:rPr>
          <w:sz w:val="24"/>
        </w:rPr>
        <w:t>themselves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escape,</w:t>
      </w:r>
      <w:r>
        <w:rPr>
          <w:spacing w:val="-1"/>
          <w:sz w:val="24"/>
        </w:rPr>
        <w:t> </w:t>
      </w:r>
      <w:r>
        <w:rPr>
          <w:sz w:val="24"/>
        </w:rPr>
        <w:t>thus</w:t>
      </w:r>
      <w:r>
        <w:rPr>
          <w:spacing w:val="-2"/>
          <w:sz w:val="24"/>
        </w:rPr>
        <w:t> </w:t>
      </w:r>
      <w:r>
        <w:rPr>
          <w:sz w:val="24"/>
        </w:rPr>
        <w:t>increasing</w:t>
      </w:r>
      <w:r>
        <w:rPr>
          <w:spacing w:val="-2"/>
          <w:sz w:val="24"/>
        </w:rPr>
        <w:t> </w:t>
      </w:r>
      <w:r>
        <w:rPr>
          <w:sz w:val="24"/>
        </w:rPr>
        <w:t>vulnerability.</w:t>
      </w:r>
    </w:p>
    <w:p>
      <w:pPr>
        <w:pStyle w:val="Heading1"/>
        <w:numPr>
          <w:ilvl w:val="0"/>
          <w:numId w:val="12"/>
        </w:numPr>
        <w:tabs>
          <w:tab w:pos="1520" w:val="left" w:leader="none"/>
        </w:tabs>
        <w:spacing w:line="316" w:lineRule="exact" w:before="0" w:after="0"/>
        <w:ind w:left="1520" w:right="0" w:hanging="240"/>
        <w:jc w:val="left"/>
      </w:pPr>
      <w:r>
        <w:rPr/>
        <w:t>Caregiver</w:t>
      </w:r>
      <w:r>
        <w:rPr>
          <w:spacing w:val="-11"/>
        </w:rPr>
        <w:t> </w:t>
      </w:r>
      <w:r>
        <w:rPr/>
        <w:t>stress</w:t>
      </w:r>
    </w:p>
    <w:p>
      <w:pPr>
        <w:pStyle w:val="ListParagraph"/>
        <w:numPr>
          <w:ilvl w:val="1"/>
          <w:numId w:val="12"/>
        </w:numPr>
        <w:tabs>
          <w:tab w:pos="1760" w:val="left" w:leader="none"/>
        </w:tabs>
        <w:spacing w:line="276" w:lineRule="exact" w:before="0" w:after="0"/>
        <w:ind w:left="1760" w:right="0" w:hanging="240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theory</w:t>
      </w:r>
      <w:r>
        <w:rPr>
          <w:spacing w:val="-1"/>
          <w:sz w:val="24"/>
        </w:rPr>
        <w:t> </w:t>
      </w:r>
      <w:r>
        <w:rPr>
          <w:sz w:val="24"/>
        </w:rPr>
        <w:t>suggests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caused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stress</w:t>
      </w:r>
      <w:r>
        <w:rPr>
          <w:spacing w:val="-2"/>
          <w:sz w:val="24"/>
        </w:rPr>
        <w:t> </w:t>
      </w:r>
      <w:r>
        <w:rPr>
          <w:sz w:val="24"/>
        </w:rPr>
        <w:t>associated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caring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</w:t>
      </w:r>
    </w:p>
    <w:p>
      <w:pPr>
        <w:pStyle w:val="BodyText"/>
        <w:spacing w:line="250" w:lineRule="exact" w:before="24"/>
        <w:ind w:left="1760"/>
      </w:pPr>
      <w:r>
        <w:rPr/>
        <w:t>elderly</w:t>
      </w:r>
      <w:r>
        <w:rPr>
          <w:spacing w:val="-2"/>
        </w:rPr>
        <w:t> </w:t>
      </w:r>
      <w:r>
        <w:rPr/>
        <w:t>patient,</w:t>
      </w:r>
      <w:r>
        <w:rPr>
          <w:spacing w:val="-1"/>
        </w:rPr>
        <w:t> </w:t>
      </w:r>
      <w:r>
        <w:rPr/>
        <w:t>compounded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stresses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outside</w:t>
      </w:r>
      <w:r>
        <w:rPr>
          <w:spacing w:val="-2"/>
        </w:rPr>
        <w:t> </w:t>
      </w:r>
      <w:r>
        <w:rPr/>
        <w:t>world.</w:t>
      </w:r>
    </w:p>
    <w:p>
      <w:pPr>
        <w:pStyle w:val="ListParagraph"/>
        <w:numPr>
          <w:ilvl w:val="1"/>
          <w:numId w:val="12"/>
        </w:numPr>
        <w:tabs>
          <w:tab w:pos="1760" w:val="left" w:leader="none"/>
        </w:tabs>
        <w:spacing w:line="300" w:lineRule="exact" w:before="34" w:after="0"/>
        <w:ind w:left="1760" w:right="1350" w:hanging="240"/>
        <w:jc w:val="left"/>
        <w:rPr>
          <w:sz w:val="24"/>
        </w:rPr>
      </w:pPr>
      <w:r>
        <w:rPr>
          <w:sz w:val="24"/>
        </w:rPr>
        <w:t>The effect of stress factors (e.g., alcohol or drug abuse, potential for injury from falls,</w:t>
      </w:r>
      <w:r>
        <w:rPr>
          <w:spacing w:val="1"/>
          <w:sz w:val="24"/>
        </w:rPr>
        <w:t> </w:t>
      </w:r>
      <w:r>
        <w:rPr>
          <w:sz w:val="24"/>
        </w:rPr>
        <w:t>incontinence,</w:t>
      </w:r>
      <w:r>
        <w:rPr>
          <w:spacing w:val="-3"/>
          <w:sz w:val="24"/>
        </w:rPr>
        <w:t> </w:t>
      </w:r>
      <w:r>
        <w:rPr>
          <w:sz w:val="24"/>
        </w:rPr>
        <w:t>elderly</w:t>
      </w:r>
      <w:r>
        <w:rPr>
          <w:spacing w:val="-2"/>
          <w:sz w:val="24"/>
        </w:rPr>
        <w:t> </w:t>
      </w:r>
      <w:r>
        <w:rPr>
          <w:sz w:val="24"/>
        </w:rPr>
        <w:t>persons'</w:t>
      </w:r>
      <w:r>
        <w:rPr>
          <w:spacing w:val="55"/>
          <w:sz w:val="24"/>
        </w:rPr>
        <w:t> </w:t>
      </w:r>
      <w:r>
        <w:rPr>
          <w:sz w:val="24"/>
        </w:rPr>
        <w:t>violent</w:t>
      </w:r>
      <w:r>
        <w:rPr>
          <w:spacing w:val="-2"/>
          <w:sz w:val="24"/>
        </w:rPr>
        <w:t> </w:t>
      </w:r>
      <w:r>
        <w:rPr>
          <w:sz w:val="24"/>
        </w:rPr>
        <w:t>verbal</w:t>
      </w:r>
      <w:r>
        <w:rPr>
          <w:spacing w:val="-3"/>
          <w:sz w:val="24"/>
        </w:rPr>
        <w:t> </w:t>
      </w:r>
      <w:r>
        <w:rPr>
          <w:sz w:val="24"/>
        </w:rPr>
        <w:t>behavior,</w:t>
      </w:r>
      <w:r>
        <w:rPr>
          <w:spacing w:val="-2"/>
          <w:sz w:val="24"/>
        </w:rPr>
        <w:t> </w:t>
      </w:r>
      <w:r>
        <w:rPr>
          <w:sz w:val="24"/>
        </w:rPr>
        <w:t>employment</w:t>
      </w:r>
      <w:r>
        <w:rPr>
          <w:spacing w:val="-2"/>
          <w:sz w:val="24"/>
        </w:rPr>
        <w:t> </w:t>
      </w:r>
      <w:r>
        <w:rPr>
          <w:sz w:val="24"/>
        </w:rPr>
        <w:t>problems,</w:t>
      </w:r>
      <w:r>
        <w:rPr>
          <w:spacing w:val="-3"/>
          <w:sz w:val="24"/>
        </w:rPr>
        <w:t> </w:t>
      </w:r>
      <w:r>
        <w:rPr>
          <w:sz w:val="24"/>
        </w:rPr>
        <w:t>low</w:t>
      </w:r>
      <w:r>
        <w:rPr>
          <w:spacing w:val="-2"/>
          <w:sz w:val="24"/>
        </w:rPr>
        <w:t> </w:t>
      </w:r>
      <w:r>
        <w:rPr>
          <w:sz w:val="24"/>
        </w:rPr>
        <w:t>income</w:t>
      </w:r>
      <w:r>
        <w:rPr>
          <w:spacing w:val="-57"/>
          <w:sz w:val="24"/>
        </w:rPr>
        <w:t> </w:t>
      </w:r>
      <w:r>
        <w:rPr>
          <w:sz w:val="24"/>
        </w:rPr>
        <w:t>on the part of the abuser) may all culminate in caregivers’ expressions of anger or</w:t>
      </w:r>
      <w:r>
        <w:rPr>
          <w:spacing w:val="1"/>
          <w:sz w:val="24"/>
        </w:rPr>
        <w:t> </w:t>
      </w:r>
      <w:r>
        <w:rPr>
          <w:sz w:val="24"/>
        </w:rPr>
        <w:t>antagonism toward the elderly person, resulting in violence.</w:t>
      </w:r>
    </w:p>
    <w:p>
      <w:pPr>
        <w:pStyle w:val="ListParagraph"/>
        <w:numPr>
          <w:ilvl w:val="1"/>
          <w:numId w:val="12"/>
        </w:numPr>
        <w:tabs>
          <w:tab w:pos="1760" w:val="left" w:leader="none"/>
        </w:tabs>
        <w:spacing w:line="300" w:lineRule="exact" w:before="0" w:after="0"/>
        <w:ind w:left="1760" w:right="1579" w:hanging="240"/>
        <w:jc w:val="both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theory,</w:t>
      </w:r>
      <w:r>
        <w:rPr>
          <w:spacing w:val="-4"/>
          <w:sz w:val="24"/>
        </w:rPr>
        <w:t> </w:t>
      </w:r>
      <w:r>
        <w:rPr>
          <w:sz w:val="24"/>
        </w:rPr>
        <w:t>however,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explain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individuals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identically</w:t>
      </w:r>
      <w:r>
        <w:rPr>
          <w:spacing w:val="-4"/>
          <w:sz w:val="24"/>
        </w:rPr>
        <w:t> </w:t>
      </w:r>
      <w:r>
        <w:rPr>
          <w:sz w:val="24"/>
        </w:rPr>
        <w:t>stressful</w:t>
      </w:r>
      <w:r>
        <w:rPr>
          <w:spacing w:val="-5"/>
          <w:sz w:val="24"/>
        </w:rPr>
        <w:t> </w:t>
      </w:r>
      <w:r>
        <w:rPr>
          <w:sz w:val="24"/>
        </w:rPr>
        <w:t>situations</w:t>
      </w:r>
      <w:r>
        <w:rPr>
          <w:spacing w:val="-57"/>
          <w:sz w:val="24"/>
        </w:rPr>
        <w:t> </w:t>
      </w:r>
      <w:r>
        <w:rPr>
          <w:sz w:val="24"/>
        </w:rPr>
        <w:t>manage without abusing seniors in their care. Stress should be seen more as a trigger for</w:t>
      </w:r>
      <w:r>
        <w:rPr>
          <w:spacing w:val="-57"/>
          <w:sz w:val="24"/>
        </w:rPr>
        <w:t> </w:t>
      </w:r>
      <w:r>
        <w:rPr>
          <w:sz w:val="24"/>
        </w:rPr>
        <w:t>abuse than as a cause.</w:t>
      </w:r>
    </w:p>
    <w:p>
      <w:pPr>
        <w:pStyle w:val="ListParagraph"/>
        <w:numPr>
          <w:ilvl w:val="0"/>
          <w:numId w:val="13"/>
        </w:numPr>
        <w:tabs>
          <w:tab w:pos="1520" w:val="left" w:leader="none"/>
        </w:tabs>
        <w:spacing w:line="223" w:lineRule="auto" w:before="0" w:after="0"/>
        <w:ind w:left="1520" w:right="1485" w:hanging="240"/>
        <w:jc w:val="left"/>
        <w:rPr>
          <w:rFonts w:ascii="MS UI Gothic" w:hAnsi="MS UI Gothic"/>
          <w:sz w:val="29"/>
        </w:rPr>
      </w:pPr>
      <w:r>
        <w:rPr>
          <w:b/>
          <w:position w:val="2"/>
          <w:sz w:val="24"/>
        </w:rPr>
        <w:t>Trans-generational</w:t>
      </w:r>
      <w:r>
        <w:rPr>
          <w:b/>
          <w:spacing w:val="-3"/>
          <w:position w:val="2"/>
          <w:sz w:val="24"/>
        </w:rPr>
        <w:t> </w:t>
      </w:r>
      <w:r>
        <w:rPr>
          <w:b/>
          <w:position w:val="2"/>
          <w:sz w:val="24"/>
        </w:rPr>
        <w:t>violence:</w:t>
      </w:r>
      <w:r>
        <w:rPr>
          <w:b/>
          <w:spacing w:val="-8"/>
          <w:position w:val="2"/>
          <w:sz w:val="24"/>
        </w:rPr>
        <w:t> </w:t>
      </w:r>
      <w:r>
        <w:rPr>
          <w:position w:val="2"/>
          <w:sz w:val="24"/>
        </w:rPr>
        <w:t>This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theory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asserts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that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family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violence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is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a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learned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behavior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 passed down</w:t>
      </w:r>
      <w:r>
        <w:rPr>
          <w:spacing w:val="-1"/>
          <w:sz w:val="24"/>
        </w:rPr>
        <w:t> </w:t>
      </w:r>
      <w:r>
        <w:rPr>
          <w:sz w:val="24"/>
        </w:rPr>
        <w:t>from generation to generation.</w:t>
      </w:r>
      <w:r>
        <w:rPr>
          <w:spacing w:val="-6"/>
          <w:sz w:val="24"/>
        </w:rPr>
        <w:t> </w:t>
      </w:r>
      <w:r>
        <w:rPr>
          <w:sz w:val="24"/>
        </w:rPr>
        <w:t>Thus, the child who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once abused by</w:t>
      </w:r>
    </w:p>
    <w:p>
      <w:pPr>
        <w:pStyle w:val="BodyText"/>
        <w:spacing w:line="263" w:lineRule="exact" w:before="14"/>
        <w:ind w:left="1520"/>
      </w:pPr>
      <w:r>
        <w:rPr/>
        <w:t>the</w:t>
      </w:r>
      <w:r>
        <w:rPr>
          <w:spacing w:val="-2"/>
        </w:rPr>
        <w:t> </w:t>
      </w:r>
      <w:r>
        <w:rPr/>
        <w:t>parent</w:t>
      </w:r>
      <w:r>
        <w:rPr>
          <w:spacing w:val="-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cycle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violence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older.</w:t>
      </w:r>
    </w:p>
    <w:p>
      <w:pPr>
        <w:pStyle w:val="ListParagraph"/>
        <w:numPr>
          <w:ilvl w:val="0"/>
          <w:numId w:val="13"/>
        </w:numPr>
        <w:tabs>
          <w:tab w:pos="1520" w:val="left" w:leader="none"/>
        </w:tabs>
        <w:spacing w:line="249" w:lineRule="auto" w:before="0" w:after="0"/>
        <w:ind w:left="1520" w:right="1344" w:hanging="240"/>
        <w:jc w:val="left"/>
        <w:rPr>
          <w:rFonts w:ascii="MS UI Gothic" w:hAnsi="MS UI Gothic"/>
          <w:sz w:val="29"/>
        </w:rPr>
      </w:pPr>
      <w:r>
        <w:rPr>
          <w:b/>
          <w:position w:val="2"/>
          <w:sz w:val="24"/>
        </w:rPr>
        <w:t>Psychopathology in the abuser: </w:t>
      </w:r>
      <w:r>
        <w:rPr>
          <w:position w:val="2"/>
          <w:sz w:val="24"/>
        </w:rPr>
        <w:t>This theory focuses on a psychological deficiency in the</w:t>
      </w:r>
      <w:r>
        <w:rPr>
          <w:spacing w:val="1"/>
          <w:position w:val="2"/>
          <w:sz w:val="24"/>
        </w:rPr>
        <w:t> </w:t>
      </w:r>
      <w:r>
        <w:rPr>
          <w:sz w:val="24"/>
        </w:rPr>
        <w:t>development of the abuser. Drug and alcohol addiction, personality disorders, mental</w:t>
      </w:r>
      <w:r>
        <w:rPr>
          <w:spacing w:val="1"/>
          <w:sz w:val="24"/>
        </w:rPr>
        <w:t> </w:t>
      </w:r>
      <w:r>
        <w:rPr>
          <w:sz w:val="24"/>
        </w:rPr>
        <w:t>retardation, dementia, and other conditions can increase the likelihood of elder abuse. In fact,</w:t>
      </w:r>
      <w:r>
        <w:rPr>
          <w:spacing w:val="-57"/>
          <w:sz w:val="24"/>
        </w:rPr>
        <w:t> </w:t>
      </w:r>
      <w:r>
        <w:rPr>
          <w:sz w:val="24"/>
        </w:rPr>
        <w:t>family</w:t>
      </w:r>
      <w:r>
        <w:rPr>
          <w:spacing w:val="-1"/>
          <w:sz w:val="24"/>
        </w:rPr>
        <w:t> </w:t>
      </w:r>
      <w:r>
        <w:rPr>
          <w:sz w:val="24"/>
        </w:rPr>
        <w:t>members with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conditions are most</w:t>
      </w:r>
      <w:r>
        <w:rPr>
          <w:spacing w:val="-1"/>
          <w:sz w:val="24"/>
        </w:rPr>
        <w:t> </w:t>
      </w:r>
      <w:r>
        <w:rPr>
          <w:sz w:val="24"/>
        </w:rPr>
        <w:t>likely to be</w:t>
      </w:r>
      <w:r>
        <w:rPr>
          <w:spacing w:val="-1"/>
          <w:sz w:val="24"/>
        </w:rPr>
        <w:t> </w:t>
      </w:r>
      <w:r>
        <w:rPr>
          <w:sz w:val="24"/>
        </w:rPr>
        <w:t>primary caretakers for elderly</w:t>
      </w:r>
    </w:p>
    <w:p>
      <w:pPr>
        <w:pStyle w:val="BodyText"/>
        <w:ind w:left="1520"/>
      </w:pPr>
      <w:r>
        <w:rPr/>
        <w:t>relatives because they are the individuals typically at home due to lack of employment.</w:t>
      </w:r>
    </w:p>
    <w:p>
      <w:pPr>
        <w:spacing w:after="0"/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13"/>
        </w:numPr>
        <w:tabs>
          <w:tab w:pos="1520" w:val="left" w:leader="none"/>
        </w:tabs>
        <w:spacing w:line="242" w:lineRule="auto" w:before="64" w:after="0"/>
        <w:ind w:left="1520" w:right="1342" w:hanging="240"/>
        <w:jc w:val="left"/>
        <w:rPr>
          <w:rFonts w:ascii="MS UI Gothic" w:hAnsi="MS UI Gothic"/>
          <w:sz w:val="29"/>
        </w:rPr>
      </w:pPr>
      <w:r>
        <w:rPr>
          <w:b/>
          <w:position w:val="2"/>
          <w:sz w:val="24"/>
        </w:rPr>
        <w:t>Other</w:t>
      </w:r>
      <w:r>
        <w:rPr>
          <w:b/>
          <w:spacing w:val="-6"/>
          <w:position w:val="2"/>
          <w:sz w:val="24"/>
        </w:rPr>
        <w:t> </w:t>
      </w:r>
      <w:r>
        <w:rPr>
          <w:b/>
          <w:position w:val="2"/>
          <w:sz w:val="24"/>
        </w:rPr>
        <w:t>risk factors</w:t>
      </w:r>
      <w:r>
        <w:rPr>
          <w:b/>
          <w:spacing w:val="-1"/>
          <w:position w:val="2"/>
          <w:sz w:val="24"/>
        </w:rPr>
        <w:t> </w:t>
      </w:r>
      <w:r>
        <w:rPr>
          <w:b/>
          <w:position w:val="2"/>
          <w:sz w:val="24"/>
        </w:rPr>
        <w:t>in abuse </w:t>
      </w:r>
      <w:r>
        <w:rPr>
          <w:position w:val="2"/>
          <w:sz w:val="24"/>
        </w:rPr>
        <w:t>are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(1) shared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living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arrangements between the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elder person and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the abuser, (2) dependence of the abuser on the victim, and (3) social isolation of the elder</w:t>
      </w:r>
      <w:r>
        <w:rPr>
          <w:spacing w:val="1"/>
          <w:sz w:val="24"/>
        </w:rPr>
        <w:t> </w:t>
      </w:r>
      <w:r>
        <w:rPr>
          <w:sz w:val="24"/>
        </w:rPr>
        <w:t>person.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>
          <w:spacing w:val="-1"/>
        </w:rPr>
        <w:t>Elder</w:t>
      </w:r>
      <w:r>
        <w:rPr>
          <w:spacing w:val="-18"/>
        </w:rPr>
        <w:t> </w:t>
      </w:r>
      <w:r>
        <w:rPr>
          <w:spacing w:val="-1"/>
        </w:rPr>
        <w:t>Abuse</w:t>
      </w:r>
      <w:r>
        <w:rPr>
          <w:spacing w:val="-14"/>
        </w:rPr>
        <w:t> </w:t>
      </w:r>
      <w:r>
        <w:rPr>
          <w:spacing w:val="-1"/>
        </w:rPr>
        <w:t>Assessment and</w:t>
      </w:r>
      <w:r>
        <w:rPr/>
        <w:t> Reporting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spacing w:before="0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Mandated Reporters</w:t>
      </w:r>
    </w:p>
    <w:p>
      <w:pPr>
        <w:pStyle w:val="BodyText"/>
        <w:spacing w:line="261" w:lineRule="auto" w:before="224"/>
        <w:ind w:right="1274"/>
      </w:pPr>
      <w:r>
        <w:rPr/>
        <w:t>A mandated reporter must report a known or suspected instance of elder or dependent adult</w:t>
      </w:r>
      <w:r>
        <w:rPr>
          <w:spacing w:val="1"/>
        </w:rPr>
        <w:t> </w:t>
      </w:r>
      <w:r>
        <w:rPr/>
        <w:t>abuse</w:t>
      </w:r>
      <w:r>
        <w:rPr>
          <w:spacing w:val="-2"/>
        </w:rPr>
        <w:t> </w:t>
      </w:r>
      <w:r>
        <w:rPr/>
        <w:t>when,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capacity,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her</w:t>
      </w:r>
      <w:r>
        <w:rPr>
          <w:spacing w:val="-1"/>
        </w:rPr>
        <w:t> </w:t>
      </w:r>
      <w:r>
        <w:rPr/>
        <w:t>employment,</w:t>
      </w:r>
      <w:r>
        <w:rPr>
          <w:spacing w:val="-2"/>
        </w:rPr>
        <w:t> </w:t>
      </w:r>
      <w:r>
        <w:rPr/>
        <w:t>he</w:t>
      </w:r>
      <w:r>
        <w:rPr>
          <w:spacing w:val="-57"/>
        </w:rPr>
        <w:t> </w:t>
      </w:r>
      <w:r>
        <w:rPr/>
        <w:t>or she (1) has observed or has knowledge of an incident that reasonably appears to be physical</w:t>
      </w:r>
      <w:r>
        <w:rPr>
          <w:spacing w:val="1"/>
        </w:rPr>
        <w:t> </w:t>
      </w:r>
      <w:r>
        <w:rPr/>
        <w:t>abuse, neglect, financial abuse, abandonment, abduction, or isolation; (2) is told by</w:t>
      </w:r>
    </w:p>
    <w:p>
      <w:pPr>
        <w:pStyle w:val="BodyText"/>
        <w:spacing w:line="261" w:lineRule="auto"/>
        <w:ind w:right="1290"/>
      </w:pPr>
      <w:r>
        <w:rPr/>
        <w:t>an elder or dependent adult that he or she has experienced behavior constituting physical abuse,</w:t>
      </w:r>
      <w:r>
        <w:rPr>
          <w:spacing w:val="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abuse, abandonment,</w:t>
      </w:r>
      <w:r>
        <w:rPr>
          <w:spacing w:val="-1"/>
        </w:rPr>
        <w:t> </w:t>
      </w:r>
      <w:r>
        <w:rPr/>
        <w:t>abduction,</w:t>
      </w:r>
      <w:r>
        <w:rPr>
          <w:spacing w:val="-1"/>
        </w:rPr>
        <w:t> </w:t>
      </w:r>
      <w:r>
        <w:rPr/>
        <w:t>or isolation;</w:t>
      </w:r>
      <w:r>
        <w:rPr>
          <w:spacing w:val="-1"/>
        </w:rPr>
        <w:t> </w:t>
      </w:r>
      <w:r>
        <w:rPr/>
        <w:t>or (3)</w:t>
      </w:r>
      <w:r>
        <w:rPr>
          <w:spacing w:val="-1"/>
        </w:rPr>
        <w:t> </w:t>
      </w:r>
      <w:r>
        <w:rPr/>
        <w:t>reasonably</w:t>
      </w:r>
      <w:r>
        <w:rPr>
          <w:spacing w:val="-1"/>
        </w:rPr>
        <w:t> </w:t>
      </w:r>
      <w:r>
        <w:rPr/>
        <w:t>suspects</w:t>
      </w:r>
      <w:r>
        <w:rPr>
          <w:spacing w:val="-1"/>
        </w:rPr>
        <w:t> </w:t>
      </w:r>
      <w:r>
        <w:rPr/>
        <w:t>abuse.</w:t>
      </w:r>
    </w:p>
    <w:p>
      <w:pPr>
        <w:pStyle w:val="BodyText"/>
        <w:spacing w:before="5"/>
        <w:ind w:left="0"/>
        <w:rPr>
          <w:sz w:val="20"/>
        </w:rPr>
      </w:pPr>
    </w:p>
    <w:p>
      <w:pPr>
        <w:spacing w:before="0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Who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required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report?</w:t>
      </w:r>
    </w:p>
    <w:p>
      <w:pPr>
        <w:pStyle w:val="ListParagraph"/>
        <w:numPr>
          <w:ilvl w:val="0"/>
          <w:numId w:val="14"/>
        </w:numPr>
        <w:tabs>
          <w:tab w:pos="1639" w:val="left" w:leader="none"/>
          <w:tab w:pos="1640" w:val="left" w:leader="none"/>
        </w:tabs>
        <w:spacing w:line="261" w:lineRule="auto" w:before="213" w:after="0"/>
        <w:ind w:left="1640" w:right="1270" w:hanging="360"/>
        <w:jc w:val="left"/>
        <w:rPr>
          <w:sz w:val="24"/>
        </w:rPr>
      </w:pPr>
      <w:r>
        <w:rPr>
          <w:sz w:val="24"/>
        </w:rPr>
        <w:t>Any person who has assumed full or intermittent responsibility for the care or custody of an</w:t>
      </w:r>
      <w:r>
        <w:rPr>
          <w:spacing w:val="1"/>
          <w:sz w:val="24"/>
        </w:rPr>
        <w:t> </w:t>
      </w:r>
      <w:r>
        <w:rPr>
          <w:sz w:val="24"/>
        </w:rPr>
        <w:t>elder or dependent adult, whether or not he or she receives compensation, including</w:t>
      </w:r>
      <w:r>
        <w:rPr>
          <w:spacing w:val="1"/>
          <w:sz w:val="24"/>
        </w:rPr>
        <w:t> </w:t>
      </w:r>
      <w:r>
        <w:rPr>
          <w:sz w:val="24"/>
        </w:rPr>
        <w:t>administrators,</w:t>
      </w:r>
      <w:r>
        <w:rPr>
          <w:spacing w:val="-2"/>
          <w:sz w:val="24"/>
        </w:rPr>
        <w:t> </w:t>
      </w:r>
      <w:r>
        <w:rPr>
          <w:sz w:val="24"/>
        </w:rPr>
        <w:t>supervisors,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licensed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private</w:t>
      </w:r>
      <w:r>
        <w:rPr>
          <w:spacing w:val="-1"/>
          <w:sz w:val="24"/>
        </w:rPr>
        <w:t> </w:t>
      </w:r>
      <w:r>
        <w:rPr>
          <w:sz w:val="24"/>
        </w:rPr>
        <w:t>facility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provides</w:t>
      </w:r>
      <w:r>
        <w:rPr>
          <w:spacing w:val="-57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or services</w:t>
      </w:r>
      <w:r>
        <w:rPr>
          <w:spacing w:val="-1"/>
          <w:sz w:val="24"/>
        </w:rPr>
        <w:t> </w:t>
      </w:r>
      <w:r>
        <w:rPr>
          <w:sz w:val="24"/>
        </w:rPr>
        <w:t>for elder or dependent adults;</w:t>
      </w:r>
    </w:p>
    <w:p>
      <w:pPr>
        <w:pStyle w:val="ListParagraph"/>
        <w:numPr>
          <w:ilvl w:val="0"/>
          <w:numId w:val="14"/>
        </w:numPr>
        <w:tabs>
          <w:tab w:pos="1639" w:val="left" w:leader="none"/>
          <w:tab w:pos="1640" w:val="left" w:leader="none"/>
        </w:tabs>
        <w:spacing w:line="240" w:lineRule="auto" w:before="185" w:after="0"/>
        <w:ind w:left="1640" w:right="0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elder or dependent</w:t>
      </w:r>
      <w:r>
        <w:rPr>
          <w:spacing w:val="-1"/>
          <w:sz w:val="24"/>
        </w:rPr>
        <w:t> </w:t>
      </w:r>
      <w:r>
        <w:rPr>
          <w:sz w:val="24"/>
        </w:rPr>
        <w:t>adult care custodian;</w:t>
      </w:r>
    </w:p>
    <w:p>
      <w:pPr>
        <w:pStyle w:val="ListParagraph"/>
        <w:numPr>
          <w:ilvl w:val="0"/>
          <w:numId w:val="14"/>
        </w:numPr>
        <w:tabs>
          <w:tab w:pos="1639" w:val="left" w:leader="none"/>
          <w:tab w:pos="1640" w:val="left" w:leader="none"/>
        </w:tabs>
        <w:spacing w:line="261" w:lineRule="auto" w:before="213" w:after="0"/>
        <w:ind w:left="1640" w:right="1252" w:hanging="360"/>
        <w:jc w:val="left"/>
        <w:rPr>
          <w:sz w:val="24"/>
        </w:rPr>
      </w:pPr>
      <w:r>
        <w:rPr>
          <w:sz w:val="24"/>
        </w:rPr>
        <w:t>A health practitioner including a physician and surgeon, psychiatrist, psychologist, dentist,</w:t>
      </w:r>
      <w:r>
        <w:rPr>
          <w:spacing w:val="1"/>
          <w:sz w:val="24"/>
        </w:rPr>
        <w:t> </w:t>
      </w:r>
      <w:r>
        <w:rPr>
          <w:sz w:val="24"/>
        </w:rPr>
        <w:t>resident, intern, podiatrist, chiropractor, registered nurse, dental hygienist, licensed clinical</w:t>
      </w:r>
      <w:r>
        <w:rPr>
          <w:spacing w:val="1"/>
          <w:sz w:val="24"/>
        </w:rPr>
        <w:t> </w:t>
      </w:r>
      <w:r>
        <w:rPr>
          <w:sz w:val="24"/>
        </w:rPr>
        <w:t>social worker or associate clinical social worker, marriage and family, therapist, or any other</w:t>
      </w:r>
      <w:r>
        <w:rPr>
          <w:spacing w:val="-57"/>
          <w:sz w:val="24"/>
        </w:rPr>
        <w:t> </w:t>
      </w:r>
      <w:r>
        <w:rPr>
          <w:sz w:val="24"/>
        </w:rPr>
        <w:t>person who is currently licensed under Division 2 (commencing with Section 500) of the</w:t>
      </w:r>
      <w:r>
        <w:rPr>
          <w:spacing w:val="1"/>
          <w:sz w:val="24"/>
        </w:rPr>
        <w:t> </w:t>
      </w:r>
      <w:r>
        <w:rPr>
          <w:sz w:val="24"/>
        </w:rPr>
        <w:t>Business and Professions Code, any emergency medical technician I or II, paramedic, or</w:t>
      </w:r>
      <w:r>
        <w:rPr>
          <w:spacing w:val="1"/>
          <w:sz w:val="24"/>
        </w:rPr>
        <w:t> </w:t>
      </w:r>
      <w:r>
        <w:rPr>
          <w:sz w:val="24"/>
        </w:rPr>
        <w:t>person certified pursuant to Division 2.5 (commencing with Section 1797) of the Health and</w:t>
      </w:r>
      <w:r>
        <w:rPr>
          <w:spacing w:val="1"/>
          <w:sz w:val="24"/>
        </w:rPr>
        <w:t> </w:t>
      </w:r>
      <w:r>
        <w:rPr>
          <w:sz w:val="24"/>
        </w:rPr>
        <w:t>Safety Code, a psychological assistant registered pursuant to Section 2913 of the Business</w:t>
      </w:r>
      <w:r>
        <w:rPr>
          <w:spacing w:val="1"/>
          <w:sz w:val="24"/>
        </w:rPr>
        <w:t> </w:t>
      </w:r>
      <w:r>
        <w:rPr>
          <w:sz w:val="24"/>
        </w:rPr>
        <w:t>and Professions Code, a marriage and family therapist intern, as defined in subdivision (c) of</w:t>
      </w:r>
      <w:r>
        <w:rPr>
          <w:spacing w:val="-57"/>
          <w:sz w:val="24"/>
        </w:rPr>
        <w:t> </w:t>
      </w:r>
      <w:r>
        <w:rPr>
          <w:sz w:val="24"/>
        </w:rPr>
        <w:t>Section 4980.03 of the Business and Professions Code, or an unlicensed marriage and family</w:t>
      </w:r>
      <w:r>
        <w:rPr>
          <w:spacing w:val="-57"/>
          <w:sz w:val="24"/>
        </w:rPr>
        <w:t> </w:t>
      </w:r>
      <w:r>
        <w:rPr>
          <w:sz w:val="24"/>
        </w:rPr>
        <w:t>therapist intern registered under Section 4980.44 of the Business and Professions Code, a</w:t>
      </w:r>
      <w:r>
        <w:rPr>
          <w:spacing w:val="1"/>
          <w:sz w:val="24"/>
        </w:rPr>
        <w:t> </w:t>
      </w:r>
      <w:r>
        <w:rPr>
          <w:sz w:val="24"/>
        </w:rPr>
        <w:t>clinical counselor trainee (as defined in subdivision (g) of Section 4999.12 of the Business</w:t>
      </w:r>
      <w:r>
        <w:rPr>
          <w:spacing w:val="1"/>
          <w:sz w:val="24"/>
        </w:rPr>
        <w:t> </w:t>
      </w:r>
      <w:r>
        <w:rPr>
          <w:sz w:val="24"/>
        </w:rPr>
        <w:t>and Professions Code), a clinical counselor intern registered under Section 4999.42 of the</w:t>
      </w:r>
      <w:r>
        <w:rPr>
          <w:spacing w:val="1"/>
          <w:sz w:val="24"/>
        </w:rPr>
        <w:t> </w:t>
      </w:r>
      <w:r>
        <w:rPr>
          <w:sz w:val="24"/>
        </w:rPr>
        <w:t>Business and Professions Code, a state or county public health or social service employee</w:t>
      </w:r>
      <w:r>
        <w:rPr>
          <w:spacing w:val="1"/>
          <w:sz w:val="24"/>
        </w:rPr>
        <w:t> </w:t>
      </w:r>
      <w:r>
        <w:rPr>
          <w:sz w:val="24"/>
        </w:rPr>
        <w:t>who treats an elder or a dependent adult for any condition, a coroner, or a substance use</w:t>
      </w:r>
      <w:r>
        <w:rPr>
          <w:spacing w:val="1"/>
          <w:sz w:val="24"/>
        </w:rPr>
        <w:t> </w:t>
      </w:r>
      <w:r>
        <w:rPr>
          <w:sz w:val="24"/>
        </w:rPr>
        <w:t>disorder</w:t>
      </w:r>
      <w:r>
        <w:rPr>
          <w:spacing w:val="-1"/>
          <w:sz w:val="24"/>
        </w:rPr>
        <w:t> </w:t>
      </w:r>
      <w:r>
        <w:rPr>
          <w:sz w:val="24"/>
        </w:rPr>
        <w:t>counselor.</w:t>
      </w:r>
    </w:p>
    <w:p>
      <w:pPr>
        <w:pStyle w:val="ListParagraph"/>
        <w:numPr>
          <w:ilvl w:val="0"/>
          <w:numId w:val="14"/>
        </w:numPr>
        <w:tabs>
          <w:tab w:pos="1639" w:val="left" w:leader="none"/>
          <w:tab w:pos="1640" w:val="left" w:leader="none"/>
        </w:tabs>
        <w:spacing w:line="261" w:lineRule="auto" w:before="176" w:after="0"/>
        <w:ind w:left="1640" w:right="1184" w:hanging="360"/>
        <w:jc w:val="left"/>
        <w:rPr>
          <w:sz w:val="24"/>
        </w:rPr>
      </w:pPr>
      <w:r>
        <w:rPr>
          <w:sz w:val="24"/>
        </w:rPr>
        <w:t>As used in this section, a “substance use disorder counselor” is a person providing counseling</w:t>
      </w:r>
      <w:r>
        <w:rPr>
          <w:spacing w:val="-57"/>
          <w:sz w:val="24"/>
        </w:rPr>
        <w:t> </w:t>
      </w:r>
      <w:r>
        <w:rPr>
          <w:sz w:val="24"/>
        </w:rPr>
        <w:t>services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an</w:t>
      </w:r>
      <w:r>
        <w:rPr>
          <w:spacing w:val="4"/>
          <w:sz w:val="24"/>
        </w:rPr>
        <w:t> </w:t>
      </w:r>
      <w:r>
        <w:rPr>
          <w:sz w:val="24"/>
        </w:rPr>
        <w:t>alcoholism</w:t>
      </w:r>
      <w:r>
        <w:rPr>
          <w:spacing w:val="3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drug</w:t>
      </w:r>
      <w:r>
        <w:rPr>
          <w:spacing w:val="4"/>
          <w:sz w:val="24"/>
        </w:rPr>
        <w:t> </w:t>
      </w:r>
      <w:r>
        <w:rPr>
          <w:sz w:val="24"/>
        </w:rPr>
        <w:t>abuse</w:t>
      </w:r>
      <w:r>
        <w:rPr>
          <w:spacing w:val="3"/>
          <w:sz w:val="24"/>
        </w:rPr>
        <w:t> </w:t>
      </w:r>
      <w:r>
        <w:rPr>
          <w:sz w:val="24"/>
        </w:rPr>
        <w:t>recovery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treatment</w:t>
      </w:r>
      <w:r>
        <w:rPr>
          <w:spacing w:val="3"/>
          <w:sz w:val="24"/>
        </w:rPr>
        <w:t> </w:t>
      </w:r>
      <w:r>
        <w:rPr>
          <w:sz w:val="24"/>
        </w:rPr>
        <w:t>program</w:t>
      </w:r>
      <w:r>
        <w:rPr>
          <w:spacing w:val="4"/>
          <w:sz w:val="24"/>
        </w:rPr>
        <w:t> </w:t>
      </w:r>
      <w:r>
        <w:rPr>
          <w:sz w:val="24"/>
        </w:rPr>
        <w:t>licensed,</w:t>
      </w:r>
      <w:r>
        <w:rPr>
          <w:spacing w:val="3"/>
          <w:sz w:val="24"/>
        </w:rPr>
        <w:t> </w:t>
      </w:r>
      <w:r>
        <w:rPr>
          <w:sz w:val="24"/>
        </w:rPr>
        <w:t>certified,</w:t>
      </w:r>
      <w:r>
        <w:rPr>
          <w:spacing w:val="1"/>
          <w:sz w:val="24"/>
        </w:rPr>
        <w:t> </w:t>
      </w:r>
      <w:r>
        <w:rPr>
          <w:sz w:val="24"/>
        </w:rPr>
        <w:t>or funded under Part 2 (commencing with Section 11760) of Division 10.5 of the Health and</w:t>
      </w:r>
      <w:r>
        <w:rPr>
          <w:spacing w:val="1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</w:t>
      </w:r>
      <w:r>
        <w:rPr>
          <w:sz w:val="24"/>
        </w:rPr>
        <w:t>Code.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40" w:bottom="1100" w:left="160" w:right="260"/>
        </w:sectPr>
      </w:pPr>
    </w:p>
    <w:p>
      <w:pPr>
        <w:pStyle w:val="ListParagraph"/>
        <w:numPr>
          <w:ilvl w:val="0"/>
          <w:numId w:val="14"/>
        </w:numPr>
        <w:tabs>
          <w:tab w:pos="1639" w:val="left" w:leader="none"/>
          <w:tab w:pos="1640" w:val="left" w:leader="none"/>
        </w:tabs>
        <w:spacing w:line="261" w:lineRule="auto" w:before="82" w:after="0"/>
        <w:ind w:left="1640" w:right="1264" w:hanging="360"/>
        <w:jc w:val="left"/>
        <w:rPr>
          <w:sz w:val="24"/>
        </w:rPr>
      </w:pPr>
      <w:r>
        <w:rPr>
          <w:sz w:val="24"/>
        </w:rPr>
        <w:t>A clergy member including a priest, minister, rabbi, religious practitioner, or similar</w:t>
      </w:r>
      <w:r>
        <w:rPr>
          <w:spacing w:val="1"/>
          <w:sz w:val="24"/>
        </w:rPr>
        <w:t> </w:t>
      </w:r>
      <w:r>
        <w:rPr>
          <w:sz w:val="24"/>
        </w:rPr>
        <w:t>functionary of a church, synagogue, temple, mosque, or recognized religious denomination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organization,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excluding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unpaid</w:t>
      </w:r>
      <w:r>
        <w:rPr>
          <w:spacing w:val="-1"/>
          <w:sz w:val="24"/>
        </w:rPr>
        <w:t> </w:t>
      </w:r>
      <w:r>
        <w:rPr>
          <w:sz w:val="24"/>
        </w:rPr>
        <w:t>volunteers</w:t>
      </w:r>
      <w:r>
        <w:rPr>
          <w:spacing w:val="-2"/>
          <w:sz w:val="24"/>
        </w:rPr>
        <w:t> </w:t>
      </w:r>
      <w:r>
        <w:rPr>
          <w:sz w:val="24"/>
        </w:rPr>
        <w:t>whose</w:t>
      </w:r>
      <w:r>
        <w:rPr>
          <w:spacing w:val="-3"/>
          <w:sz w:val="24"/>
        </w:rPr>
        <w:t> </w:t>
      </w:r>
      <w:r>
        <w:rPr>
          <w:sz w:val="24"/>
        </w:rPr>
        <w:t>principal</w:t>
      </w:r>
      <w:r>
        <w:rPr>
          <w:spacing w:val="-2"/>
          <w:sz w:val="24"/>
        </w:rPr>
        <w:t> </w:t>
      </w:r>
      <w:r>
        <w:rPr>
          <w:sz w:val="24"/>
        </w:rPr>
        <w:t>occupation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vocation</w:t>
      </w:r>
      <w:r>
        <w:rPr>
          <w:spacing w:val="-57"/>
          <w:sz w:val="24"/>
        </w:rPr>
        <w:t> </w:t>
      </w:r>
      <w:r>
        <w:rPr>
          <w:sz w:val="24"/>
        </w:rPr>
        <w:t>does not involve active or ordained ministry in a church, synagogue, temple, mosque, or</w:t>
      </w:r>
      <w:r>
        <w:rPr>
          <w:spacing w:val="1"/>
          <w:sz w:val="24"/>
        </w:rPr>
        <w:t> </w:t>
      </w:r>
      <w:r>
        <w:rPr>
          <w:sz w:val="24"/>
        </w:rPr>
        <w:t>recognized religious denomination or organization, and who periodically visit elder or</w:t>
      </w:r>
      <w:r>
        <w:rPr>
          <w:spacing w:val="1"/>
          <w:sz w:val="24"/>
        </w:rPr>
        <w:t> </w:t>
      </w:r>
      <w:r>
        <w:rPr>
          <w:sz w:val="24"/>
        </w:rPr>
        <w:t>dependent adults on behalf of that church, synagogue, temple, mosque, or recognized</w:t>
      </w:r>
      <w:r>
        <w:rPr>
          <w:spacing w:val="1"/>
          <w:sz w:val="24"/>
        </w:rPr>
        <w:t> </w:t>
      </w:r>
      <w:r>
        <w:rPr>
          <w:sz w:val="24"/>
        </w:rPr>
        <w:t>religious</w:t>
      </w:r>
      <w:r>
        <w:rPr>
          <w:spacing w:val="-1"/>
          <w:sz w:val="24"/>
        </w:rPr>
        <w:t> </w:t>
      </w:r>
      <w:r>
        <w:rPr>
          <w:sz w:val="24"/>
        </w:rPr>
        <w:t>denomination or organization.</w:t>
      </w:r>
    </w:p>
    <w:p>
      <w:pPr>
        <w:pStyle w:val="ListParagraph"/>
        <w:numPr>
          <w:ilvl w:val="0"/>
          <w:numId w:val="14"/>
        </w:numPr>
        <w:tabs>
          <w:tab w:pos="1639" w:val="left" w:leader="none"/>
          <w:tab w:pos="1640" w:val="left" w:leader="none"/>
        </w:tabs>
        <w:spacing w:line="240" w:lineRule="auto" w:before="183" w:after="0"/>
        <w:ind w:left="1640" w:right="0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employee</w:t>
      </w:r>
      <w:r>
        <w:rPr>
          <w:spacing w:val="-1"/>
          <w:sz w:val="24"/>
        </w:rPr>
        <w:t> </w:t>
      </w:r>
      <w:r>
        <w:rPr>
          <w:sz w:val="24"/>
        </w:rPr>
        <w:t>of a</w:t>
      </w:r>
      <w:r>
        <w:rPr>
          <w:spacing w:val="-1"/>
          <w:sz w:val="24"/>
        </w:rPr>
        <w:t> </w:t>
      </w:r>
      <w:r>
        <w:rPr>
          <w:sz w:val="24"/>
        </w:rPr>
        <w:t>county adult</w:t>
      </w:r>
      <w:r>
        <w:rPr>
          <w:spacing w:val="-1"/>
          <w:sz w:val="24"/>
        </w:rPr>
        <w:t> </w:t>
      </w:r>
      <w:r>
        <w:rPr>
          <w:sz w:val="24"/>
        </w:rPr>
        <w:t>protective services</w:t>
      </w:r>
      <w:r>
        <w:rPr>
          <w:spacing w:val="-2"/>
          <w:sz w:val="24"/>
        </w:rPr>
        <w:t> </w:t>
      </w:r>
      <w:r>
        <w:rPr>
          <w:sz w:val="24"/>
        </w:rPr>
        <w:t>agency or</w:t>
      </w:r>
      <w:r>
        <w:rPr>
          <w:spacing w:val="-1"/>
          <w:sz w:val="24"/>
        </w:rPr>
        <w:t> </w:t>
      </w:r>
      <w:r>
        <w:rPr>
          <w:sz w:val="24"/>
        </w:rPr>
        <w:t>a local</w:t>
      </w:r>
      <w:r>
        <w:rPr>
          <w:spacing w:val="-1"/>
          <w:sz w:val="24"/>
        </w:rPr>
        <w:t> </w:t>
      </w:r>
      <w:r>
        <w:rPr>
          <w:sz w:val="24"/>
        </w:rPr>
        <w:t>law enforcement</w:t>
      </w:r>
      <w:r>
        <w:rPr>
          <w:spacing w:val="-1"/>
          <w:sz w:val="24"/>
        </w:rPr>
        <w:t> </w:t>
      </w:r>
      <w:r>
        <w:rPr>
          <w:sz w:val="24"/>
        </w:rPr>
        <w:t>agency;</w:t>
      </w:r>
    </w:p>
    <w:p>
      <w:pPr>
        <w:pStyle w:val="ListParagraph"/>
        <w:numPr>
          <w:ilvl w:val="0"/>
          <w:numId w:val="14"/>
        </w:numPr>
        <w:tabs>
          <w:tab w:pos="1639" w:val="left" w:leader="none"/>
          <w:tab w:pos="1640" w:val="left" w:leader="none"/>
        </w:tabs>
        <w:spacing w:line="261" w:lineRule="auto" w:before="213" w:after="0"/>
        <w:ind w:left="1640" w:right="1789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officers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employees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institutions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mandated</w:t>
      </w:r>
      <w:r>
        <w:rPr>
          <w:spacing w:val="-1"/>
          <w:sz w:val="24"/>
        </w:rPr>
        <w:t> </w:t>
      </w:r>
      <w:r>
        <w:rPr>
          <w:sz w:val="24"/>
        </w:rPr>
        <w:t>reporters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suspected</w:t>
      </w:r>
      <w:r>
        <w:rPr>
          <w:spacing w:val="-57"/>
          <w:sz w:val="24"/>
        </w:rPr>
        <w:t> </w:t>
      </w:r>
      <w:r>
        <w:rPr>
          <w:sz w:val="24"/>
        </w:rPr>
        <w:t>financial abuse; and</w:t>
      </w:r>
    </w:p>
    <w:p>
      <w:pPr>
        <w:pStyle w:val="ListParagraph"/>
        <w:numPr>
          <w:ilvl w:val="0"/>
          <w:numId w:val="14"/>
        </w:numPr>
        <w:tabs>
          <w:tab w:pos="1639" w:val="left" w:leader="none"/>
          <w:tab w:pos="1640" w:val="left" w:leader="none"/>
        </w:tabs>
        <w:spacing w:line="261" w:lineRule="auto" w:before="187" w:after="0"/>
        <w:ind w:left="1640" w:right="1547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notary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who,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connection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providing</w:t>
      </w:r>
      <w:r>
        <w:rPr>
          <w:spacing w:val="-1"/>
          <w:sz w:val="24"/>
        </w:rPr>
        <w:t> </w:t>
      </w:r>
      <w:r>
        <w:rPr>
          <w:sz w:val="24"/>
        </w:rPr>
        <w:t>notary</w:t>
      </w:r>
      <w:r>
        <w:rPr>
          <w:spacing w:val="-1"/>
          <w:sz w:val="24"/>
        </w:rPr>
        <w:t> </w:t>
      </w:r>
      <w:r>
        <w:rPr>
          <w:sz w:val="24"/>
        </w:rPr>
        <w:t>services,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observed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57"/>
          <w:sz w:val="24"/>
        </w:rPr>
        <w:t> </w:t>
      </w:r>
      <w:r>
        <w:rPr>
          <w:sz w:val="24"/>
        </w:rPr>
        <w:t>knowledge of suspected financial abuse of an elder or dependent adult is a mandatory</w:t>
      </w:r>
      <w:r>
        <w:rPr>
          <w:spacing w:val="1"/>
          <w:sz w:val="24"/>
        </w:rPr>
        <w:t> </w:t>
      </w:r>
      <w:r>
        <w:rPr>
          <w:sz w:val="24"/>
        </w:rPr>
        <w:t>reporter</w:t>
      </w:r>
      <w:r>
        <w:rPr>
          <w:spacing w:val="-1"/>
          <w:sz w:val="24"/>
        </w:rPr>
        <w:t> </w:t>
      </w:r>
      <w:r>
        <w:rPr>
          <w:sz w:val="24"/>
        </w:rPr>
        <w:t>of suspected</w:t>
      </w:r>
      <w:r>
        <w:rPr>
          <w:spacing w:val="-1"/>
          <w:sz w:val="24"/>
        </w:rPr>
        <w:t> </w:t>
      </w:r>
      <w:r>
        <w:rPr>
          <w:sz w:val="24"/>
        </w:rPr>
        <w:t>financial abuse.</w:t>
      </w:r>
    </w:p>
    <w:p>
      <w:pPr>
        <w:spacing w:before="197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required?</w:t>
      </w:r>
    </w:p>
    <w:p>
      <w:pPr>
        <w:pStyle w:val="BodyText"/>
        <w:spacing w:line="261" w:lineRule="auto" w:before="224"/>
        <w:ind w:right="1460"/>
      </w:pPr>
      <w:r>
        <w:rPr/>
        <w:t>When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mandated</w:t>
      </w:r>
      <w:r>
        <w:rPr>
          <w:spacing w:val="-2"/>
        </w:rPr>
        <w:t> </w:t>
      </w:r>
      <w:r>
        <w:rPr/>
        <w:t>reporter,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capacity,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her</w:t>
      </w:r>
      <w:r>
        <w:rPr>
          <w:spacing w:val="-57"/>
        </w:rPr>
        <w:t> </w:t>
      </w:r>
      <w:r>
        <w:rPr/>
        <w:t>employment:</w:t>
      </w:r>
    </w:p>
    <w:p>
      <w:pPr>
        <w:pStyle w:val="ListParagraph"/>
        <w:numPr>
          <w:ilvl w:val="0"/>
          <w:numId w:val="14"/>
        </w:numPr>
        <w:tabs>
          <w:tab w:pos="1510" w:val="left" w:leader="none"/>
        </w:tabs>
        <w:spacing w:line="247" w:lineRule="auto" w:before="202" w:after="0"/>
        <w:ind w:left="1509" w:right="1503" w:hanging="230"/>
        <w:jc w:val="left"/>
        <w:rPr>
          <w:sz w:val="24"/>
        </w:rPr>
      </w:pPr>
      <w:r>
        <w:rPr>
          <w:position w:val="1"/>
          <w:sz w:val="24"/>
        </w:rPr>
        <w:t>Has observed or has knowledge of an incident that reasonably appears to be physical abuse,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abandonment, abduction, isolation, financial abuse, or neglect;</w:t>
      </w:r>
    </w:p>
    <w:p>
      <w:pPr>
        <w:pStyle w:val="ListParagraph"/>
        <w:numPr>
          <w:ilvl w:val="0"/>
          <w:numId w:val="14"/>
        </w:numPr>
        <w:tabs>
          <w:tab w:pos="1510" w:val="left" w:leader="none"/>
        </w:tabs>
        <w:spacing w:line="254" w:lineRule="auto" w:before="220" w:after="0"/>
        <w:ind w:left="1509" w:right="1238" w:hanging="230"/>
        <w:jc w:val="both"/>
        <w:rPr>
          <w:sz w:val="24"/>
        </w:rPr>
      </w:pP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told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 elder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dependent adult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he 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has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experienced behavior,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including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 act</w:t>
      </w:r>
      <w:r>
        <w:rPr>
          <w:spacing w:val="-58"/>
          <w:position w:val="1"/>
          <w:sz w:val="24"/>
        </w:rPr>
        <w:t> </w:t>
      </w:r>
      <w:r>
        <w:rPr>
          <w:sz w:val="24"/>
        </w:rPr>
        <w:t>or omission constituting physical abuse, abandonment, abduction, isolation, financial abuse or</w:t>
      </w:r>
      <w:r>
        <w:rPr>
          <w:spacing w:val="-57"/>
          <w:sz w:val="24"/>
        </w:rPr>
        <w:t> </w:t>
      </w:r>
      <w:r>
        <w:rPr>
          <w:sz w:val="24"/>
        </w:rPr>
        <w:t>neglect;</w:t>
      </w:r>
      <w:r>
        <w:rPr>
          <w:spacing w:val="-1"/>
          <w:sz w:val="24"/>
        </w:rPr>
        <w:t> </w:t>
      </w:r>
      <w:r>
        <w:rPr>
          <w:sz w:val="24"/>
        </w:rPr>
        <w:t>or reasonably suspects</w:t>
      </w:r>
      <w:r>
        <w:rPr>
          <w:spacing w:val="-1"/>
          <w:sz w:val="24"/>
        </w:rPr>
        <w:t> </w:t>
      </w:r>
      <w:r>
        <w:rPr>
          <w:sz w:val="24"/>
        </w:rPr>
        <w:t>that abuse.</w:t>
      </w:r>
    </w:p>
    <w:p>
      <w:pPr>
        <w:pStyle w:val="ListParagraph"/>
        <w:numPr>
          <w:ilvl w:val="0"/>
          <w:numId w:val="14"/>
        </w:numPr>
        <w:tabs>
          <w:tab w:pos="1510" w:val="left" w:leader="none"/>
        </w:tabs>
        <w:spacing w:line="256" w:lineRule="auto" w:before="211" w:after="0"/>
        <w:ind w:left="1509" w:right="1344" w:hanging="230"/>
        <w:jc w:val="left"/>
        <w:rPr>
          <w:sz w:val="24"/>
        </w:rPr>
      </w:pPr>
      <w:r>
        <w:rPr>
          <w:position w:val="1"/>
          <w:sz w:val="24"/>
        </w:rPr>
        <w:t>When a mandated reporter of suspected financial abuse, who has direct contact with the elder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or dependent adult or who reviews or approves the elder or dependent adult’s financial</w:t>
      </w:r>
      <w:r>
        <w:rPr>
          <w:spacing w:val="1"/>
          <w:sz w:val="24"/>
        </w:rPr>
        <w:t> </w:t>
      </w:r>
      <w:r>
        <w:rPr>
          <w:sz w:val="24"/>
        </w:rPr>
        <w:t>documents, records or transactions, and who within the scope of his or her employment or</w:t>
      </w:r>
      <w:r>
        <w:rPr>
          <w:spacing w:val="1"/>
          <w:sz w:val="24"/>
        </w:rPr>
        <w:t> </w:t>
      </w:r>
      <w:r>
        <w:rPr>
          <w:sz w:val="24"/>
        </w:rPr>
        <w:t>professional practice:</w:t>
      </w:r>
    </w:p>
    <w:p>
      <w:pPr>
        <w:pStyle w:val="ListParagraph"/>
        <w:numPr>
          <w:ilvl w:val="0"/>
          <w:numId w:val="14"/>
        </w:numPr>
        <w:tabs>
          <w:tab w:pos="1510" w:val="left" w:leader="none"/>
        </w:tabs>
        <w:spacing w:line="254" w:lineRule="auto" w:before="207" w:after="0"/>
        <w:ind w:left="1509" w:right="1236" w:hanging="230"/>
        <w:jc w:val="left"/>
        <w:rPr>
          <w:sz w:val="24"/>
        </w:rPr>
      </w:pPr>
      <w:r>
        <w:rPr>
          <w:position w:val="1"/>
          <w:sz w:val="24"/>
        </w:rPr>
        <w:t>Has observed or has knowledge of an incident that is directly related to the transaction or</w:t>
      </w:r>
      <w:r>
        <w:rPr>
          <w:spacing w:val="1"/>
          <w:position w:val="1"/>
          <w:sz w:val="24"/>
        </w:rPr>
        <w:t> </w:t>
      </w:r>
      <w:r>
        <w:rPr>
          <w:sz w:val="24"/>
        </w:rPr>
        <w:t>matter that is within the scope of employment and reasonably appears to be financial abuse; or</w:t>
      </w:r>
      <w:r>
        <w:rPr>
          <w:spacing w:val="-57"/>
          <w:sz w:val="24"/>
        </w:rPr>
        <w:t> </w:t>
      </w:r>
      <w:r>
        <w:rPr>
          <w:sz w:val="24"/>
        </w:rPr>
        <w:t>reasonably</w:t>
      </w:r>
      <w:r>
        <w:rPr>
          <w:spacing w:val="-1"/>
          <w:sz w:val="24"/>
        </w:rPr>
        <w:t> </w:t>
      </w:r>
      <w:r>
        <w:rPr>
          <w:sz w:val="24"/>
        </w:rPr>
        <w:t>suspects</w:t>
      </w:r>
      <w:r>
        <w:rPr>
          <w:spacing w:val="-1"/>
          <w:sz w:val="24"/>
        </w:rPr>
        <w:t> </w:t>
      </w:r>
      <w:r>
        <w:rPr>
          <w:sz w:val="24"/>
        </w:rPr>
        <w:t>that abuse.</w:t>
      </w:r>
    </w:p>
    <w:p>
      <w:pPr>
        <w:spacing w:before="207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Where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go?</w:t>
      </w:r>
    </w:p>
    <w:p>
      <w:pPr>
        <w:pStyle w:val="BodyText"/>
        <w:spacing w:line="261" w:lineRule="auto" w:before="224"/>
        <w:ind w:right="1378"/>
      </w:pPr>
      <w:r>
        <w:rPr/>
        <w:t>If</w:t>
      </w:r>
      <w:r>
        <w:rPr>
          <w:spacing w:val="-2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occurred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long-term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facility,</w:t>
      </w:r>
      <w:r>
        <w:rPr>
          <w:spacing w:val="-2"/>
        </w:rPr>
        <w:t> </w:t>
      </w:r>
      <w:r>
        <w:rPr/>
        <w:t>except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mental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hospital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state</w:t>
      </w:r>
      <w:r>
        <w:rPr>
          <w:spacing w:val="-2"/>
        </w:rPr>
        <w:t> </w:t>
      </w:r>
      <w:r>
        <w:rPr/>
        <w:t>developmental center,</w:t>
      </w:r>
    </w:p>
    <w:p>
      <w:pPr>
        <w:pStyle w:val="BodyText"/>
        <w:spacing w:line="247" w:lineRule="auto" w:before="139"/>
        <w:ind w:left="1520" w:right="1623" w:hanging="240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If the suspected abuse results in serious bodily injury, an oral report by telephone shall be</w:t>
      </w:r>
      <w:r>
        <w:rPr>
          <w:spacing w:val="-57"/>
          <w:position w:val="1"/>
        </w:rPr>
        <w:t> </w:t>
      </w:r>
      <w:r>
        <w:rPr/>
        <w:t>made to the local law enforcement agency immediately (and in no event later than 2 hours</w:t>
      </w:r>
      <w:r>
        <w:rPr>
          <w:spacing w:val="-57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suspected</w:t>
      </w:r>
      <w:r>
        <w:rPr>
          <w:spacing w:val="-2"/>
        </w:rPr>
        <w:t> </w:t>
      </w:r>
      <w:r>
        <w:rPr/>
        <w:t>abuse),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written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/>
        <w:t>enforcement</w:t>
      </w:r>
    </w:p>
    <w:p>
      <w:pPr>
        <w:spacing w:after="0" w:line="247" w:lineRule="auto"/>
        <w:sectPr>
          <w:pgSz w:w="12240" w:h="15840"/>
          <w:pgMar w:header="0" w:footer="904" w:top="1360" w:bottom="1100" w:left="160" w:right="260"/>
        </w:sectPr>
      </w:pPr>
    </w:p>
    <w:p>
      <w:pPr>
        <w:pStyle w:val="BodyText"/>
        <w:spacing w:line="261" w:lineRule="auto" w:before="74"/>
        <w:ind w:left="1520" w:right="1417"/>
      </w:pPr>
      <w:r>
        <w:rPr/>
        <w:t>agency,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ombudsperson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corresponding</w:t>
      </w:r>
      <w:r>
        <w:rPr>
          <w:spacing w:val="-2"/>
        </w:rPr>
        <w:t> </w:t>
      </w:r>
      <w:r>
        <w:rPr/>
        <w:t>licensing</w:t>
      </w:r>
      <w:r>
        <w:rPr>
          <w:spacing w:val="-1"/>
        </w:rPr>
        <w:t> </w:t>
      </w:r>
      <w:r>
        <w:rPr/>
        <w:t>agency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hours</w:t>
      </w:r>
      <w:r>
        <w:rPr>
          <w:spacing w:val="-2"/>
        </w:rPr>
        <w:t> </w:t>
      </w:r>
      <w:r>
        <w:rPr/>
        <w:t>after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suspected</w:t>
      </w:r>
      <w:r>
        <w:rPr>
          <w:spacing w:val="-1"/>
        </w:rPr>
        <w:t> </w:t>
      </w:r>
      <w:r>
        <w:rPr/>
        <w:t>abuse;</w:t>
      </w:r>
    </w:p>
    <w:p>
      <w:pPr>
        <w:pStyle w:val="BodyText"/>
        <w:spacing w:line="252" w:lineRule="auto" w:before="138"/>
        <w:ind w:left="1520" w:right="1266" w:hanging="240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If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5"/>
          <w:position w:val="1"/>
        </w:rPr>
        <w:t> </w:t>
      </w:r>
      <w:r>
        <w:rPr>
          <w:position w:val="1"/>
        </w:rPr>
        <w:t>suspected</w:t>
      </w:r>
      <w:r>
        <w:rPr>
          <w:spacing w:val="-6"/>
          <w:position w:val="1"/>
        </w:rPr>
        <w:t> </w:t>
      </w:r>
      <w:r>
        <w:rPr>
          <w:position w:val="1"/>
        </w:rPr>
        <w:t>abuse</w:t>
      </w:r>
      <w:r>
        <w:rPr>
          <w:spacing w:val="-5"/>
          <w:position w:val="1"/>
        </w:rPr>
        <w:t> </w:t>
      </w:r>
      <w:r>
        <w:rPr>
          <w:position w:val="1"/>
        </w:rPr>
        <w:t>does</w:t>
      </w:r>
      <w:r>
        <w:rPr>
          <w:spacing w:val="-5"/>
          <w:position w:val="1"/>
        </w:rPr>
        <w:t> </w:t>
      </w:r>
      <w:r>
        <w:rPr>
          <w:position w:val="1"/>
        </w:rPr>
        <w:t>not</w:t>
      </w:r>
      <w:r>
        <w:rPr>
          <w:spacing w:val="-5"/>
          <w:position w:val="1"/>
        </w:rPr>
        <w:t> </w:t>
      </w:r>
      <w:r>
        <w:rPr>
          <w:position w:val="1"/>
        </w:rPr>
        <w:t>result</w:t>
      </w:r>
      <w:r>
        <w:rPr>
          <w:spacing w:val="-5"/>
          <w:position w:val="1"/>
        </w:rPr>
        <w:t> </w:t>
      </w:r>
      <w:r>
        <w:rPr>
          <w:position w:val="1"/>
        </w:rPr>
        <w:t>in</w:t>
      </w:r>
      <w:r>
        <w:rPr>
          <w:spacing w:val="-5"/>
          <w:position w:val="1"/>
        </w:rPr>
        <w:t> </w:t>
      </w:r>
      <w:r>
        <w:rPr>
          <w:position w:val="1"/>
        </w:rPr>
        <w:t>serious</w:t>
      </w:r>
      <w:r>
        <w:rPr>
          <w:spacing w:val="-6"/>
          <w:position w:val="1"/>
        </w:rPr>
        <w:t> </w:t>
      </w:r>
      <w:r>
        <w:rPr>
          <w:position w:val="1"/>
        </w:rPr>
        <w:t>bodily</w:t>
      </w:r>
      <w:r>
        <w:rPr>
          <w:spacing w:val="-5"/>
          <w:position w:val="1"/>
        </w:rPr>
        <w:t> </w:t>
      </w:r>
      <w:r>
        <w:rPr>
          <w:position w:val="1"/>
        </w:rPr>
        <w:t>injury,</w:t>
      </w:r>
      <w:r>
        <w:rPr>
          <w:spacing w:val="-5"/>
          <w:position w:val="1"/>
        </w:rPr>
        <w:t> </w:t>
      </w:r>
      <w:r>
        <w:rPr>
          <w:position w:val="1"/>
        </w:rPr>
        <w:t>then</w:t>
      </w:r>
      <w:r>
        <w:rPr>
          <w:spacing w:val="-5"/>
          <w:position w:val="1"/>
        </w:rPr>
        <w:t> </w:t>
      </w:r>
      <w:r>
        <w:rPr>
          <w:position w:val="1"/>
        </w:rPr>
        <w:t>an</w:t>
      </w:r>
      <w:r>
        <w:rPr>
          <w:spacing w:val="-5"/>
          <w:position w:val="1"/>
        </w:rPr>
        <w:t> </w:t>
      </w:r>
      <w:r>
        <w:rPr>
          <w:position w:val="1"/>
        </w:rPr>
        <w:t>oral</w:t>
      </w:r>
      <w:r>
        <w:rPr>
          <w:spacing w:val="-4"/>
          <w:position w:val="1"/>
        </w:rPr>
        <w:t> </w:t>
      </w:r>
      <w:r>
        <w:rPr>
          <w:position w:val="1"/>
        </w:rPr>
        <w:t>report</w:t>
      </w:r>
      <w:r>
        <w:rPr>
          <w:spacing w:val="-5"/>
          <w:position w:val="1"/>
        </w:rPr>
        <w:t> </w:t>
      </w:r>
      <w:r>
        <w:rPr>
          <w:position w:val="1"/>
        </w:rPr>
        <w:t>by</w:t>
      </w:r>
      <w:r>
        <w:rPr>
          <w:spacing w:val="-5"/>
          <w:position w:val="1"/>
        </w:rPr>
        <w:t> </w:t>
      </w:r>
      <w:r>
        <w:rPr>
          <w:position w:val="1"/>
        </w:rPr>
        <w:t>telephone</w:t>
      </w:r>
      <w:r>
        <w:rPr>
          <w:spacing w:val="-57"/>
          <w:position w:val="1"/>
        </w:rPr>
        <w:t> </w:t>
      </w:r>
      <w:r>
        <w:rPr/>
        <w:t>shall be made to the local law enforcement agency within 24 hours after the suspected abuse</w:t>
      </w:r>
      <w:r>
        <w:rPr>
          <w:spacing w:val="1"/>
        </w:rPr>
        <w:t> </w:t>
      </w:r>
      <w:r>
        <w:rPr/>
        <w:t>and a written report shall be made to the local law enforcement agency, the local</w:t>
      </w:r>
      <w:r>
        <w:rPr>
          <w:spacing w:val="1"/>
        </w:rPr>
        <w:t> </w:t>
      </w:r>
      <w:r>
        <w:rPr/>
        <w:t>ombudsperson</w:t>
      </w:r>
      <w:r>
        <w:rPr>
          <w:spacing w:val="-1"/>
        </w:rPr>
        <w:t> </w:t>
      </w:r>
      <w:r>
        <w:rPr/>
        <w:t>and the corresponding</w:t>
      </w:r>
      <w:r>
        <w:rPr>
          <w:spacing w:val="-1"/>
        </w:rPr>
        <w:t> </w:t>
      </w:r>
      <w:r>
        <w:rPr/>
        <w:t>licensing agency within</w:t>
      </w:r>
      <w:r>
        <w:rPr>
          <w:spacing w:val="-2"/>
        </w:rPr>
        <w:t> </w:t>
      </w:r>
      <w:r>
        <w:rPr/>
        <w:t>24 hours after the</w:t>
      </w:r>
      <w:r>
        <w:rPr>
          <w:spacing w:val="-1"/>
        </w:rPr>
        <w:t> </w:t>
      </w:r>
      <w:r>
        <w:rPr/>
        <w:t>abuse; and</w:t>
      </w:r>
    </w:p>
    <w:p>
      <w:pPr>
        <w:pStyle w:val="BodyText"/>
        <w:spacing w:line="252" w:lineRule="auto" w:before="141"/>
        <w:ind w:left="1520" w:right="1591" w:hanging="240"/>
        <w:jc w:val="both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If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5"/>
          <w:position w:val="1"/>
        </w:rPr>
        <w:t> </w:t>
      </w:r>
      <w:r>
        <w:rPr>
          <w:position w:val="1"/>
        </w:rPr>
        <w:t>suspected</w:t>
      </w:r>
      <w:r>
        <w:rPr>
          <w:spacing w:val="-6"/>
          <w:position w:val="1"/>
        </w:rPr>
        <w:t> </w:t>
      </w:r>
      <w:r>
        <w:rPr>
          <w:position w:val="1"/>
        </w:rPr>
        <w:t>abuse</w:t>
      </w:r>
      <w:r>
        <w:rPr>
          <w:spacing w:val="-5"/>
          <w:position w:val="1"/>
        </w:rPr>
        <w:t> </w:t>
      </w:r>
      <w:r>
        <w:rPr>
          <w:position w:val="1"/>
        </w:rPr>
        <w:t>is</w:t>
      </w:r>
      <w:r>
        <w:rPr>
          <w:spacing w:val="-5"/>
          <w:position w:val="1"/>
        </w:rPr>
        <w:t> </w:t>
      </w:r>
      <w:r>
        <w:rPr>
          <w:position w:val="1"/>
        </w:rPr>
        <w:t>caused</w:t>
      </w:r>
      <w:r>
        <w:rPr>
          <w:spacing w:val="-5"/>
          <w:position w:val="1"/>
        </w:rPr>
        <w:t> </w:t>
      </w:r>
      <w:r>
        <w:rPr>
          <w:position w:val="1"/>
        </w:rPr>
        <w:t>by</w:t>
      </w:r>
      <w:r>
        <w:rPr>
          <w:spacing w:val="-5"/>
          <w:position w:val="1"/>
        </w:rPr>
        <w:t> </w:t>
      </w:r>
      <w:r>
        <w:rPr>
          <w:position w:val="1"/>
        </w:rPr>
        <w:t>a</w:t>
      </w:r>
      <w:r>
        <w:rPr>
          <w:spacing w:val="-5"/>
          <w:position w:val="1"/>
        </w:rPr>
        <w:t> </w:t>
      </w:r>
      <w:r>
        <w:rPr>
          <w:position w:val="1"/>
        </w:rPr>
        <w:t>resident</w:t>
      </w:r>
      <w:r>
        <w:rPr>
          <w:spacing w:val="-5"/>
          <w:position w:val="1"/>
        </w:rPr>
        <w:t> </w:t>
      </w:r>
      <w:r>
        <w:rPr>
          <w:position w:val="1"/>
        </w:rPr>
        <w:t>with</w:t>
      </w:r>
      <w:r>
        <w:rPr>
          <w:spacing w:val="-5"/>
          <w:position w:val="1"/>
        </w:rPr>
        <w:t> </w:t>
      </w:r>
      <w:r>
        <w:rPr>
          <w:position w:val="1"/>
        </w:rPr>
        <w:t>a</w:t>
      </w:r>
      <w:r>
        <w:rPr>
          <w:spacing w:val="-5"/>
          <w:position w:val="1"/>
        </w:rPr>
        <w:t> </w:t>
      </w:r>
      <w:r>
        <w:rPr>
          <w:position w:val="1"/>
        </w:rPr>
        <w:t>physician’s</w:t>
      </w:r>
      <w:r>
        <w:rPr>
          <w:spacing w:val="-6"/>
          <w:position w:val="1"/>
        </w:rPr>
        <w:t> </w:t>
      </w:r>
      <w:r>
        <w:rPr>
          <w:position w:val="1"/>
        </w:rPr>
        <w:t>diagnosis</w:t>
      </w:r>
      <w:r>
        <w:rPr>
          <w:spacing w:val="-5"/>
          <w:position w:val="1"/>
        </w:rPr>
        <w:t> </w:t>
      </w:r>
      <w:r>
        <w:rPr>
          <w:position w:val="1"/>
        </w:rPr>
        <w:t>of</w:t>
      </w:r>
      <w:r>
        <w:rPr>
          <w:spacing w:val="-5"/>
          <w:position w:val="1"/>
        </w:rPr>
        <w:t> </w:t>
      </w:r>
      <w:r>
        <w:rPr>
          <w:position w:val="1"/>
        </w:rPr>
        <w:t>dementia</w:t>
      </w:r>
      <w:r>
        <w:rPr>
          <w:spacing w:val="-5"/>
          <w:position w:val="1"/>
        </w:rPr>
        <w:t> </w:t>
      </w:r>
      <w:r>
        <w:rPr>
          <w:position w:val="1"/>
        </w:rPr>
        <w:t>and</w:t>
      </w:r>
      <w:r>
        <w:rPr>
          <w:spacing w:val="-57"/>
          <w:position w:val="1"/>
        </w:rPr>
        <w:t> </w:t>
      </w:r>
      <w:r>
        <w:rPr/>
        <w:t>there is no serious bodily injury, the reporter shall report to the local ombudsperson or law</w:t>
      </w:r>
      <w:r>
        <w:rPr>
          <w:spacing w:val="-57"/>
        </w:rPr>
        <w:t> </w:t>
      </w:r>
      <w:r>
        <w:rPr/>
        <w:t>enforcement agency by telephone immediately or as soon as reasonably practicable and by</w:t>
      </w:r>
      <w:r>
        <w:rPr>
          <w:spacing w:val="-57"/>
        </w:rPr>
        <w:t> </w:t>
      </w:r>
      <w:r>
        <w:rPr/>
        <w:t>written</w:t>
      </w:r>
      <w:r>
        <w:rPr>
          <w:spacing w:val="-2"/>
        </w:rPr>
        <w:t> </w:t>
      </w:r>
      <w:r>
        <w:rPr/>
        <w:t>report within</w:t>
      </w:r>
      <w:r>
        <w:rPr>
          <w:spacing w:val="-1"/>
        </w:rPr>
        <w:t> </w:t>
      </w:r>
      <w:r>
        <w:rPr/>
        <w:t>24 hours.</w:t>
      </w:r>
    </w:p>
    <w:p>
      <w:pPr>
        <w:pStyle w:val="BodyText"/>
        <w:spacing w:line="261" w:lineRule="auto" w:before="200"/>
        <w:ind w:right="1573"/>
        <w:jc w:val="both"/>
      </w:pPr>
      <w:r>
        <w:rPr/>
        <w:t>If</w:t>
      </w:r>
      <w:r>
        <w:rPr>
          <w:spacing w:val="-2"/>
        </w:rPr>
        <w:t> </w:t>
      </w:r>
      <w:r>
        <w:rPr/>
        <w:t>other-than-physical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occurred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long-term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facility,</w:t>
      </w:r>
      <w:r>
        <w:rPr>
          <w:spacing w:val="-2"/>
        </w:rPr>
        <w:t> </w:t>
      </w:r>
      <w:r>
        <w:rPr/>
        <w:t>except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mental</w:t>
      </w:r>
      <w:r>
        <w:rPr>
          <w:spacing w:val="-2"/>
        </w:rPr>
        <w:t> </w:t>
      </w:r>
      <w:r>
        <w:rPr/>
        <w:t>health</w:t>
      </w:r>
      <w:r>
        <w:rPr>
          <w:spacing w:val="-58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state</w:t>
      </w:r>
      <w:r>
        <w:rPr>
          <w:spacing w:val="-3"/>
        </w:rPr>
        <w:t> </w:t>
      </w:r>
      <w:r>
        <w:rPr/>
        <w:t>developmental</w:t>
      </w:r>
      <w:r>
        <w:rPr>
          <w:spacing w:val="-1"/>
        </w:rPr>
        <w:t> </w:t>
      </w:r>
      <w:r>
        <w:rPr/>
        <w:t>center,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telephone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local</w:t>
      </w:r>
      <w:r>
        <w:rPr>
          <w:spacing w:val="-1"/>
        </w:rPr>
        <w:t> </w:t>
      </w:r>
      <w:r>
        <w:rPr/>
        <w:t>ombudsman or the local</w:t>
      </w:r>
      <w:r>
        <w:rPr>
          <w:spacing w:val="-1"/>
        </w:rPr>
        <w:t> </w:t>
      </w:r>
      <w:r>
        <w:rPr/>
        <w:t>law enforcement agency.</w:t>
      </w:r>
    </w:p>
    <w:p>
      <w:pPr>
        <w:pStyle w:val="BodyText"/>
        <w:spacing w:line="261" w:lineRule="auto" w:before="197"/>
        <w:ind w:right="1216"/>
      </w:pPr>
      <w:r>
        <w:rPr/>
        <w:t>If the abuse occurred in a state mental hospital or a state developmental center and the alleged</w:t>
      </w:r>
      <w:r>
        <w:rPr>
          <w:spacing w:val="1"/>
        </w:rPr>
        <w:t> </w:t>
      </w:r>
      <w:r>
        <w:rPr/>
        <w:t>abuse or neglect resulted in death, sexual assault, an assault with a deadly weapon by a</w:t>
      </w:r>
      <w:r>
        <w:rPr>
          <w:spacing w:val="1"/>
        </w:rPr>
        <w:t> </w:t>
      </w:r>
      <w:r>
        <w:rPr/>
        <w:t>nonresident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mental</w:t>
      </w:r>
      <w:r>
        <w:rPr>
          <w:spacing w:val="-1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state</w:t>
      </w:r>
      <w:r>
        <w:rPr>
          <w:spacing w:val="-3"/>
        </w:rPr>
        <w:t> </w:t>
      </w:r>
      <w:r>
        <w:rPr/>
        <w:t>developmental</w:t>
      </w:r>
      <w:r>
        <w:rPr>
          <w:spacing w:val="-1"/>
        </w:rPr>
        <w:t> </w:t>
      </w:r>
      <w:r>
        <w:rPr/>
        <w:t>center,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assault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force</w:t>
      </w:r>
      <w:r>
        <w:rPr>
          <w:spacing w:val="-1"/>
        </w:rPr>
        <w:t> </w:t>
      </w:r>
      <w:r>
        <w:rPr/>
        <w:t>likely</w:t>
      </w:r>
      <w:r>
        <w:rPr>
          <w:spacing w:val="-57"/>
        </w:rPr>
        <w:t> </w:t>
      </w:r>
      <w:r>
        <w:rPr/>
        <w:t>to produce great bodily injury, an injury to the genitals where the cause is undetermined or a</w:t>
      </w:r>
      <w:r>
        <w:rPr>
          <w:spacing w:val="1"/>
        </w:rPr>
        <w:t> </w:t>
      </w:r>
      <w:r>
        <w:rPr/>
        <w:t>broken bone where the cause of the break is undetermined, then the report shall be made</w:t>
      </w:r>
      <w:r>
        <w:rPr>
          <w:spacing w:val="1"/>
        </w:rPr>
        <w:t> </w:t>
      </w:r>
      <w:r>
        <w:rPr/>
        <w:t>immediately (but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event</w:t>
      </w:r>
      <w:r>
        <w:rPr>
          <w:spacing w:val="1"/>
        </w:rPr>
        <w:t> </w:t>
      </w:r>
      <w:r>
        <w:rPr/>
        <w:t>within 2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event)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designated</w:t>
      </w:r>
      <w:r>
        <w:rPr>
          <w:spacing w:val="1"/>
        </w:rPr>
        <w:t> </w:t>
      </w:r>
      <w:r>
        <w:rPr/>
        <w:t>investigators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 Department of State Hospitals or the State Department of Developmental Services and also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the local law enforcement agency.</w:t>
      </w:r>
    </w:p>
    <w:p>
      <w:pPr>
        <w:pStyle w:val="BodyText"/>
        <w:spacing w:line="261" w:lineRule="auto" w:before="194"/>
        <w:ind w:right="1229"/>
      </w:pPr>
      <w:r>
        <w:rPr/>
        <w:t>Reports of all other suspected cases of abuse or neglect occurring in a state mental hospital or a</w:t>
      </w:r>
      <w:r>
        <w:rPr>
          <w:spacing w:val="1"/>
        </w:rPr>
        <w:t> </w:t>
      </w:r>
      <w:r>
        <w:rPr/>
        <w:t>state development center shall be made to designated investigators of the State Department of</w:t>
      </w:r>
      <w:r>
        <w:rPr>
          <w:spacing w:val="1"/>
        </w:rPr>
        <w:t> </w:t>
      </w:r>
      <w:r>
        <w:rPr/>
        <w:t>State</w:t>
      </w:r>
      <w:r>
        <w:rPr>
          <w:spacing w:val="-5"/>
        </w:rPr>
        <w:t> </w:t>
      </w:r>
      <w:r>
        <w:rPr/>
        <w:t>Hospitals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Developmental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enforcement</w:t>
      </w:r>
      <w:r>
        <w:rPr>
          <w:spacing w:val="-57"/>
        </w:rPr>
        <w:t> </w:t>
      </w:r>
      <w:r>
        <w:rPr/>
        <w:t>agency.</w:t>
      </w:r>
    </w:p>
    <w:p>
      <w:pPr>
        <w:pStyle w:val="BodyText"/>
        <w:spacing w:line="261" w:lineRule="auto" w:before="197"/>
        <w:ind w:right="1463"/>
      </w:pPr>
      <w:r>
        <w:rPr/>
        <w:t>Reports related to suspected abuse or neglect that occurred in any place other than a long-term</w:t>
      </w:r>
      <w:r>
        <w:rPr>
          <w:spacing w:val="-57"/>
        </w:rPr>
        <w:t> </w:t>
      </w:r>
      <w:r>
        <w:rPr/>
        <w:t>care facility, a state mental hospital or a state developmental center shall be made to the adult</w:t>
      </w:r>
      <w:r>
        <w:rPr>
          <w:spacing w:val="1"/>
        </w:rPr>
        <w:t> </w:t>
      </w:r>
      <w:r>
        <w:rPr/>
        <w:t>protective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or the local</w:t>
      </w:r>
      <w:r>
        <w:rPr>
          <w:spacing w:val="-1"/>
        </w:rPr>
        <w:t> </w:t>
      </w:r>
      <w:r>
        <w:rPr/>
        <w:t>law enforcement</w:t>
      </w:r>
      <w:r>
        <w:rPr>
          <w:spacing w:val="-1"/>
        </w:rPr>
        <w:t> </w:t>
      </w:r>
      <w:r>
        <w:rPr/>
        <w:t>agency.</w:t>
      </w:r>
    </w:p>
    <w:p>
      <w:pPr>
        <w:spacing w:before="197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definitions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important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know?</w:t>
      </w:r>
    </w:p>
    <w:p>
      <w:pPr>
        <w:pStyle w:val="BodyText"/>
        <w:spacing w:line="261" w:lineRule="auto" w:before="224"/>
        <w:ind w:right="1336"/>
      </w:pPr>
      <w:r>
        <w:rPr/>
        <w:t>“Abandonment” means the desertion or willful forsaking of an elder or a dependent adult by</w:t>
      </w:r>
      <w:r>
        <w:rPr>
          <w:spacing w:val="1"/>
        </w:rPr>
        <w:t> </w:t>
      </w:r>
      <w:r>
        <w:rPr/>
        <w:t>anyone having care or custody of that person under circumstances in which a reasonable person</w:t>
      </w:r>
      <w:r>
        <w:rPr>
          <w:spacing w:val="-57"/>
        </w:rPr>
        <w:t> </w:t>
      </w:r>
      <w:r>
        <w:rPr/>
        <w:t>would</w:t>
      </w:r>
      <w:r>
        <w:rPr>
          <w:spacing w:val="-2"/>
        </w:rPr>
        <w:t> </w:t>
      </w:r>
      <w:r>
        <w:rPr/>
        <w:t>continue to provide care</w:t>
      </w:r>
      <w:r>
        <w:rPr>
          <w:spacing w:val="-1"/>
        </w:rPr>
        <w:t> </w:t>
      </w:r>
      <w:r>
        <w:rPr/>
        <w:t>and custody.</w:t>
      </w:r>
    </w:p>
    <w:p>
      <w:pPr>
        <w:pStyle w:val="BodyText"/>
        <w:spacing w:line="261" w:lineRule="auto" w:before="98"/>
        <w:ind w:right="1389"/>
      </w:pPr>
      <w:r>
        <w:rPr/>
        <w:t>“Abduction” means the removal from the State of California and the restraint from returning to</w:t>
      </w:r>
      <w:r>
        <w:rPr>
          <w:spacing w:val="-57"/>
        </w:rPr>
        <w:t> </w:t>
      </w:r>
      <w:r>
        <w:rPr/>
        <w:t>the State of California, or the restraint from returning to the State of California, of any elder or</w:t>
      </w:r>
      <w:r>
        <w:rPr>
          <w:spacing w:val="1"/>
        </w:rPr>
        <w:t> </w:t>
      </w:r>
      <w:r>
        <w:rPr/>
        <w:t>dependent adult who does not have the capacity to consent to the removal from the State of</w:t>
      </w:r>
      <w:r>
        <w:rPr>
          <w:spacing w:val="1"/>
        </w:rPr>
        <w:t> </w:t>
      </w:r>
      <w:r>
        <w:rPr/>
        <w:t>California and the restraint from returning to the State of California, or the restraint from</w:t>
      </w:r>
      <w:r>
        <w:rPr>
          <w:spacing w:val="1"/>
        </w:rPr>
        <w:t> </w:t>
      </w:r>
      <w:r>
        <w:rPr/>
        <w:t>returning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State</w:t>
      </w:r>
      <w:r>
        <w:rPr>
          <w:spacing w:val="-2"/>
        </w:rPr>
        <w:t> </w:t>
      </w:r>
      <w:r>
        <w:rPr/>
        <w:t>of California,</w:t>
      </w:r>
      <w:r>
        <w:rPr>
          <w:spacing w:val="-1"/>
        </w:rPr>
        <w:t> </w:t>
      </w:r>
      <w:r>
        <w:rPr/>
        <w:t>as well</w:t>
      </w:r>
      <w:r>
        <w:rPr>
          <w:spacing w:val="-2"/>
        </w:rPr>
        <w:t> </w:t>
      </w:r>
      <w:r>
        <w:rPr/>
        <w:t>as the</w:t>
      </w:r>
      <w:r>
        <w:rPr>
          <w:spacing w:val="-1"/>
        </w:rPr>
        <w:t> </w:t>
      </w:r>
      <w:r>
        <w:rPr/>
        <w:t>removal from</w:t>
      </w:r>
      <w:r>
        <w:rPr>
          <w:spacing w:val="-1"/>
        </w:rPr>
        <w:t> </w:t>
      </w:r>
      <w:r>
        <w:rPr/>
        <w:t>the State</w:t>
      </w:r>
      <w:r>
        <w:rPr>
          <w:spacing w:val="-2"/>
        </w:rPr>
        <w:t> </w:t>
      </w:r>
      <w:r>
        <w:rPr/>
        <w:t>of California</w:t>
      </w:r>
      <w:r>
        <w:rPr>
          <w:spacing w:val="-1"/>
        </w:rPr>
        <w:t> </w:t>
      </w:r>
      <w:r>
        <w:rPr/>
        <w:t>or the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59" w:lineRule="auto" w:before="74"/>
        <w:ind w:right="1362"/>
        <w:rPr>
          <w:rFonts w:ascii="Trebuchet MS"/>
        </w:rPr>
      </w:pPr>
      <w:r>
        <w:rPr/>
        <w:t>restraint from returning to the State of California, of any conservatee without the consent of the</w:t>
      </w:r>
      <w:r>
        <w:rPr>
          <w:spacing w:val="-57"/>
        </w:rPr>
        <w:t> </w:t>
      </w:r>
      <w:r>
        <w:rPr/>
        <w:t>conservator or the court</w:t>
      </w:r>
      <w:r>
        <w:rPr>
          <w:rFonts w:ascii="Trebuchet MS"/>
        </w:rPr>
        <w:t>.</w:t>
      </w:r>
    </w:p>
    <w:p>
      <w:pPr>
        <w:pStyle w:val="BodyText"/>
        <w:spacing w:before="102"/>
      </w:pPr>
      <w:r>
        <w:rPr/>
        <w:t>“Abuse of an elder or a dependent adult” means either of the following: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124" w:after="0"/>
        <w:ind w:left="1509" w:right="1421" w:hanging="230"/>
        <w:jc w:val="left"/>
        <w:rPr>
          <w:sz w:val="24"/>
        </w:rPr>
      </w:pPr>
      <w:r>
        <w:rPr>
          <w:position w:val="2"/>
          <w:sz w:val="24"/>
        </w:rPr>
        <w:t>Physical abuse, neglect, abandonment, isolation, abduction, or other treatment with resulting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harm or pain or mental suffering.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122" w:after="0"/>
        <w:ind w:left="1509" w:right="1423" w:hanging="230"/>
        <w:jc w:val="left"/>
        <w:rPr>
          <w:sz w:val="24"/>
        </w:rPr>
      </w:pPr>
      <w:r>
        <w:rPr>
          <w:position w:val="2"/>
          <w:sz w:val="24"/>
        </w:rPr>
        <w:t>The deprivation by a care custodian of goods or services that are necessary to avoid physical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harm</w:t>
      </w:r>
      <w:r>
        <w:rPr>
          <w:spacing w:val="-1"/>
          <w:sz w:val="24"/>
        </w:rPr>
        <w:t> </w:t>
      </w:r>
      <w:r>
        <w:rPr>
          <w:sz w:val="24"/>
        </w:rPr>
        <w:t>or mental suffering.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331" w:lineRule="auto" w:before="123" w:after="0"/>
        <w:ind w:left="1280" w:right="8004" w:firstLine="0"/>
        <w:jc w:val="left"/>
        <w:rPr>
          <w:sz w:val="24"/>
        </w:rPr>
      </w:pPr>
      <w:r>
        <w:rPr>
          <w:position w:val="2"/>
          <w:sz w:val="24"/>
        </w:rPr>
        <w:t>Financial abuse.</w:t>
      </w:r>
      <w:r>
        <w:rPr>
          <w:spacing w:val="1"/>
          <w:position w:val="2"/>
          <w:sz w:val="24"/>
        </w:rPr>
        <w:t> </w:t>
      </w:r>
      <w:r>
        <w:rPr>
          <w:sz w:val="24"/>
        </w:rPr>
        <w:t>“Dependent</w:t>
      </w:r>
      <w:r>
        <w:rPr>
          <w:spacing w:val="-7"/>
          <w:sz w:val="24"/>
        </w:rPr>
        <w:t> </w:t>
      </w:r>
      <w:r>
        <w:rPr>
          <w:sz w:val="24"/>
        </w:rPr>
        <w:t>adult”</w:t>
      </w:r>
      <w:r>
        <w:rPr>
          <w:spacing w:val="-7"/>
          <w:sz w:val="24"/>
        </w:rPr>
        <w:t> </w:t>
      </w:r>
      <w:r>
        <w:rPr>
          <w:sz w:val="24"/>
        </w:rPr>
        <w:t>means: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56" w:lineRule="auto" w:before="18" w:after="0"/>
        <w:ind w:left="1509" w:right="1265" w:hanging="230"/>
        <w:jc w:val="left"/>
        <w:rPr>
          <w:sz w:val="24"/>
        </w:rPr>
      </w:pPr>
      <w:r>
        <w:rPr>
          <w:spacing w:val="-1"/>
          <w:position w:val="2"/>
          <w:sz w:val="24"/>
        </w:rPr>
        <w:t>A person, regardless of whether </w:t>
      </w:r>
      <w:r>
        <w:rPr>
          <w:position w:val="2"/>
          <w:sz w:val="24"/>
        </w:rPr>
        <w:t>the person lives independently, between the ages of 18 and 64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years who resides in California and who has physical or mental limitations that restrict his or</w:t>
      </w:r>
      <w:r>
        <w:rPr>
          <w:spacing w:val="1"/>
          <w:sz w:val="24"/>
        </w:rPr>
        <w:t> </w:t>
      </w:r>
      <w:r>
        <w:rPr>
          <w:sz w:val="24"/>
        </w:rPr>
        <w:t>her ability to carry out normal activities or to protect his or her rights, including, but not</w:t>
      </w:r>
      <w:r>
        <w:rPr>
          <w:spacing w:val="1"/>
          <w:sz w:val="24"/>
        </w:rPr>
        <w:t> </w:t>
      </w:r>
      <w:r>
        <w:rPr>
          <w:sz w:val="24"/>
        </w:rPr>
        <w:t>limited to, persons who have physical or developmental disabilities, or whose physical or</w:t>
      </w:r>
      <w:r>
        <w:rPr>
          <w:spacing w:val="1"/>
          <w:sz w:val="24"/>
        </w:rPr>
        <w:t> </w:t>
      </w:r>
      <w:r>
        <w:rPr>
          <w:sz w:val="24"/>
        </w:rPr>
        <w:t>mental abilities have diminished because of age; and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104" w:after="0"/>
        <w:ind w:left="1509" w:right="1455" w:hanging="230"/>
        <w:jc w:val="left"/>
        <w:rPr>
          <w:sz w:val="24"/>
        </w:rPr>
      </w:pPr>
      <w:r>
        <w:rPr>
          <w:position w:val="2"/>
          <w:sz w:val="24"/>
        </w:rPr>
        <w:t>any person between the ages of 18 and 64 years who is admitted as an inpatient to a 24-hour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facility.</w:t>
      </w:r>
    </w:p>
    <w:p>
      <w:pPr>
        <w:pStyle w:val="BodyText"/>
        <w:spacing w:before="122"/>
      </w:pPr>
      <w:r>
        <w:rPr/>
        <w:t>“Elder”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residing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California,</w:t>
      </w:r>
      <w:r>
        <w:rPr>
          <w:spacing w:val="-1"/>
        </w:rPr>
        <w:t> </w:t>
      </w:r>
      <w:r>
        <w:rPr/>
        <w:t>65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older.</w:t>
      </w:r>
    </w:p>
    <w:p>
      <w:pPr>
        <w:pStyle w:val="BodyText"/>
        <w:spacing w:line="261" w:lineRule="auto" w:before="124"/>
        <w:ind w:right="1313"/>
      </w:pPr>
      <w:r>
        <w:rPr/>
        <w:t>“Financial</w:t>
      </w:r>
      <w:r>
        <w:rPr>
          <w:spacing w:val="-15"/>
        </w:rPr>
        <w:t> </w:t>
      </w:r>
      <w:r>
        <w:rPr/>
        <w:t>Abuse”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 elder</w:t>
      </w:r>
      <w:r>
        <w:rPr>
          <w:spacing w:val="-1"/>
        </w:rPr>
        <w:t> </w:t>
      </w:r>
      <w:r>
        <w:rPr/>
        <w:t>or dependent</w:t>
      </w:r>
      <w:r>
        <w:rPr>
          <w:spacing w:val="-1"/>
        </w:rPr>
        <w:t> </w:t>
      </w:r>
      <w:r>
        <w:rPr/>
        <w:t>adult occurs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person or entity</w:t>
      </w:r>
      <w:r>
        <w:rPr>
          <w:spacing w:val="-1"/>
        </w:rPr>
        <w:t> </w:t>
      </w:r>
      <w:r>
        <w:rPr/>
        <w:t>does any</w:t>
      </w:r>
      <w:r>
        <w:rPr>
          <w:spacing w:val="-1"/>
        </w:rPr>
        <w:t> </w:t>
      </w:r>
      <w:r>
        <w:rPr/>
        <w:t>of the</w:t>
      </w:r>
      <w:r>
        <w:rPr>
          <w:spacing w:val="-57"/>
        </w:rPr>
        <w:t> </w:t>
      </w:r>
      <w:r>
        <w:rPr/>
        <w:t>following: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99" w:after="0"/>
        <w:ind w:left="1509" w:right="1961" w:hanging="230"/>
        <w:jc w:val="left"/>
        <w:rPr>
          <w:sz w:val="24"/>
        </w:rPr>
      </w:pPr>
      <w:r>
        <w:rPr>
          <w:position w:val="2"/>
          <w:sz w:val="24"/>
        </w:rPr>
        <w:t>Takes,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secretes,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appropriates,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obtains,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or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retains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real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or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personal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property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of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an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elder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or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dependent</w:t>
      </w:r>
      <w:r>
        <w:rPr>
          <w:spacing w:val="-1"/>
          <w:sz w:val="24"/>
        </w:rPr>
        <w:t> </w:t>
      </w:r>
      <w:r>
        <w:rPr>
          <w:sz w:val="24"/>
        </w:rPr>
        <w:t>adult for a wrongful</w:t>
      </w:r>
      <w:r>
        <w:rPr>
          <w:spacing w:val="-2"/>
          <w:sz w:val="24"/>
        </w:rPr>
        <w:t> </w:t>
      </w:r>
      <w:r>
        <w:rPr>
          <w:sz w:val="24"/>
        </w:rPr>
        <w:t>use or with</w:t>
      </w:r>
      <w:r>
        <w:rPr>
          <w:spacing w:val="-1"/>
          <w:sz w:val="24"/>
        </w:rPr>
        <w:t> </w:t>
      </w:r>
      <w:r>
        <w:rPr>
          <w:sz w:val="24"/>
        </w:rPr>
        <w:t>intent</w:t>
      </w:r>
      <w:r>
        <w:rPr>
          <w:spacing w:val="-1"/>
          <w:sz w:val="24"/>
        </w:rPr>
        <w:t> </w:t>
      </w:r>
      <w:r>
        <w:rPr>
          <w:sz w:val="24"/>
        </w:rPr>
        <w:t>to defraud, or both;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122" w:after="0"/>
        <w:ind w:left="1509" w:right="1377" w:hanging="230"/>
        <w:jc w:val="left"/>
        <w:rPr>
          <w:sz w:val="24"/>
        </w:rPr>
      </w:pPr>
      <w:r>
        <w:rPr>
          <w:position w:val="2"/>
          <w:sz w:val="24"/>
        </w:rPr>
        <w:t>Assists in taking, secreting, appropriating, obtaining, or retaining real or personal property of</w:t>
      </w:r>
      <w:r>
        <w:rPr>
          <w:spacing w:val="-58"/>
          <w:position w:val="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elder or dependent</w:t>
      </w:r>
      <w:r>
        <w:rPr>
          <w:spacing w:val="-1"/>
          <w:sz w:val="24"/>
        </w:rPr>
        <w:t> </w:t>
      </w:r>
      <w:r>
        <w:rPr>
          <w:sz w:val="24"/>
        </w:rPr>
        <w:t>adult for a</w:t>
      </w:r>
      <w:r>
        <w:rPr>
          <w:spacing w:val="-1"/>
          <w:sz w:val="24"/>
        </w:rPr>
        <w:t> </w:t>
      </w:r>
      <w:r>
        <w:rPr>
          <w:sz w:val="24"/>
        </w:rPr>
        <w:t>wrongful</w:t>
      </w:r>
      <w:r>
        <w:rPr>
          <w:spacing w:val="-1"/>
          <w:sz w:val="24"/>
        </w:rPr>
        <w:t> </w:t>
      </w:r>
      <w:r>
        <w:rPr>
          <w:sz w:val="24"/>
        </w:rPr>
        <w:t>use or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intent to</w:t>
      </w:r>
      <w:r>
        <w:rPr>
          <w:spacing w:val="-1"/>
          <w:sz w:val="24"/>
        </w:rPr>
        <w:t> </w:t>
      </w:r>
      <w:r>
        <w:rPr>
          <w:sz w:val="24"/>
        </w:rPr>
        <w:t>defraud, or both; or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52" w:lineRule="auto" w:before="123" w:after="0"/>
        <w:ind w:left="1509" w:right="1373" w:hanging="230"/>
        <w:jc w:val="left"/>
        <w:rPr>
          <w:sz w:val="24"/>
        </w:rPr>
      </w:pPr>
      <w:r>
        <w:rPr>
          <w:position w:val="2"/>
          <w:sz w:val="24"/>
        </w:rPr>
        <w:t>Takes,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secretes,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appropriates,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obtains,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or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retains,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or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assists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in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taking,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secreting,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appropriating,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obtaining, or retaining, real or personal property of an elder or dependent adult by undue</w:t>
      </w:r>
      <w:r>
        <w:rPr>
          <w:spacing w:val="1"/>
          <w:sz w:val="24"/>
        </w:rPr>
        <w:t> </w:t>
      </w:r>
      <w:r>
        <w:rPr>
          <w:sz w:val="24"/>
        </w:rPr>
        <w:t>influence.</w:t>
      </w:r>
    </w:p>
    <w:p>
      <w:pPr>
        <w:pStyle w:val="BodyText"/>
        <w:spacing w:line="261" w:lineRule="auto" w:before="110"/>
        <w:ind w:right="1182"/>
      </w:pPr>
      <w:r>
        <w:rPr/>
        <w:t>A person or entity shall be deemed to have taken, secreted, appropriated, obtained, or retained</w:t>
      </w:r>
      <w:r>
        <w:rPr>
          <w:spacing w:val="1"/>
        </w:rPr>
        <w:t> </w:t>
      </w:r>
      <w:r>
        <w:rPr/>
        <w:t>property for a wrongful use if, among other things, the person or entity takes, secretes,</w:t>
      </w:r>
      <w:r>
        <w:rPr>
          <w:spacing w:val="1"/>
        </w:rPr>
        <w:t> </w:t>
      </w:r>
      <w:r>
        <w:rPr/>
        <w:t>appropriates, obtains, or retains the property and the person or entity knew or should have known</w:t>
      </w:r>
      <w:r>
        <w:rPr>
          <w:spacing w:val="-57"/>
        </w:rPr>
        <w:t> </w:t>
      </w:r>
      <w:r>
        <w:rPr/>
        <w:t>that this conduct is likely to be harmful to the elder or dependent adult.</w:t>
      </w:r>
    </w:p>
    <w:p>
      <w:pPr>
        <w:pStyle w:val="BodyText"/>
        <w:spacing w:line="261" w:lineRule="auto" w:before="97"/>
        <w:ind w:right="1502"/>
      </w:pPr>
      <w:r>
        <w:rPr/>
        <w:t>For purposes of this section, a person or entity takes, secretes, appropriates, obtains, or retains</w:t>
      </w:r>
      <w:r>
        <w:rPr>
          <w:spacing w:val="-57"/>
        </w:rPr>
        <w:t> </w:t>
      </w:r>
      <w:r>
        <w:rPr/>
        <w:t>real or personal property when an elder or dependent adult is deprived of any property right,</w:t>
      </w:r>
      <w:r>
        <w:rPr>
          <w:spacing w:val="1"/>
        </w:rPr>
        <w:t> </w:t>
      </w:r>
      <w:r>
        <w:rPr/>
        <w:t>including by means of an agreement, donative transfer, or testamentary bequest, regardless of</w:t>
      </w:r>
      <w:r>
        <w:rPr>
          <w:spacing w:val="-57"/>
        </w:rPr>
        <w:t> </w:t>
      </w:r>
      <w:r>
        <w:rPr/>
        <w:t>whether</w:t>
      </w:r>
      <w:r>
        <w:rPr>
          <w:spacing w:val="-2"/>
        </w:rPr>
        <w:t> </w:t>
      </w:r>
      <w:r>
        <w:rPr/>
        <w:t>the property is</w:t>
      </w:r>
      <w:r>
        <w:rPr>
          <w:spacing w:val="-1"/>
        </w:rPr>
        <w:t> </w:t>
      </w:r>
      <w:r>
        <w:rPr/>
        <w:t>held directly or by</w:t>
      </w:r>
      <w:r>
        <w:rPr>
          <w:spacing w:val="-1"/>
        </w:rPr>
        <w:t> </w:t>
      </w:r>
      <w:r>
        <w:rPr/>
        <w:t>a representative of an</w:t>
      </w:r>
      <w:r>
        <w:rPr>
          <w:spacing w:val="-1"/>
        </w:rPr>
        <w:t> </w:t>
      </w:r>
      <w:r>
        <w:rPr/>
        <w:t>elder or dependent</w:t>
      </w:r>
      <w:r>
        <w:rPr>
          <w:spacing w:val="-1"/>
        </w:rPr>
        <w:t> </w:t>
      </w:r>
      <w:r>
        <w:rPr/>
        <w:t>adult.</w:t>
      </w:r>
    </w:p>
    <w:p>
      <w:pPr>
        <w:pStyle w:val="BodyText"/>
        <w:spacing w:line="261" w:lineRule="auto" w:before="97"/>
        <w:ind w:right="1922"/>
      </w:pPr>
      <w:r>
        <w:rPr/>
        <w:t>For purposes of this section, “representative” means a person or entity that is either of the</w:t>
      </w:r>
      <w:r>
        <w:rPr>
          <w:spacing w:val="-57"/>
        </w:rPr>
        <w:t> </w:t>
      </w:r>
      <w:r>
        <w:rPr/>
        <w:t>following:</w:t>
      </w:r>
    </w:p>
    <w:p>
      <w:pPr>
        <w:pStyle w:val="BodyText"/>
        <w:spacing w:before="99"/>
      </w:pPr>
      <w:r>
        <w:rPr/>
        <w:t>A</w:t>
      </w:r>
      <w:r>
        <w:rPr>
          <w:spacing w:val="-15"/>
        </w:rPr>
        <w:t> </w:t>
      </w:r>
      <w:r>
        <w:rPr/>
        <w:t>conservator,</w:t>
      </w:r>
      <w:r>
        <w:rPr>
          <w:spacing w:val="-1"/>
        </w:rPr>
        <w:t> </w:t>
      </w:r>
      <w:r>
        <w:rPr/>
        <w:t>trustee, or</w:t>
      </w:r>
      <w:r>
        <w:rPr>
          <w:spacing w:val="-1"/>
        </w:rPr>
        <w:t> </w:t>
      </w:r>
      <w:r>
        <w:rPr/>
        <w:t>other representative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estate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 elder</w:t>
      </w:r>
      <w:r>
        <w:rPr>
          <w:spacing w:val="-1"/>
        </w:rPr>
        <w:t> </w:t>
      </w:r>
      <w:r>
        <w:rPr/>
        <w:t>or dependent</w:t>
      </w:r>
      <w:r>
        <w:rPr>
          <w:spacing w:val="-1"/>
        </w:rPr>
        <w:t> </w:t>
      </w:r>
      <w:r>
        <w:rPr/>
        <w:t>adult;</w:t>
      </w:r>
      <w:r>
        <w:rPr>
          <w:spacing w:val="-1"/>
        </w:rPr>
        <w:t> </w:t>
      </w:r>
      <w:r>
        <w:rPr/>
        <w:t>or</w:t>
      </w:r>
    </w:p>
    <w:p>
      <w:pPr>
        <w:spacing w:after="0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An</w:t>
      </w:r>
      <w:r>
        <w:rPr>
          <w:spacing w:val="-2"/>
        </w:rPr>
        <w:t> </w:t>
      </w:r>
      <w:r>
        <w:rPr/>
        <w:t>attorney-in-fact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elder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adult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acts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power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attorney.</w:t>
      </w:r>
    </w:p>
    <w:p>
      <w:pPr>
        <w:pStyle w:val="BodyText"/>
        <w:spacing w:before="98"/>
      </w:pPr>
      <w:r>
        <w:rPr/>
        <w:t>“Isolation”</w:t>
      </w:r>
      <w:r>
        <w:rPr>
          <w:spacing w:val="-3"/>
        </w:rPr>
        <w:t> </w:t>
      </w:r>
      <w:r>
        <w:rPr/>
        <w:t>means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124" w:after="0"/>
        <w:ind w:left="1509" w:right="1525" w:hanging="230"/>
        <w:jc w:val="left"/>
        <w:rPr>
          <w:sz w:val="24"/>
        </w:rPr>
      </w:pPr>
      <w:r>
        <w:rPr>
          <w:sz w:val="24"/>
        </w:rPr>
        <w:t>Acts</w:t>
      </w:r>
      <w:r>
        <w:rPr>
          <w:spacing w:val="-2"/>
          <w:sz w:val="24"/>
        </w:rPr>
        <w:t> </w:t>
      </w:r>
      <w:r>
        <w:rPr>
          <w:sz w:val="24"/>
        </w:rPr>
        <w:t>intentionally</w:t>
      </w:r>
      <w:r>
        <w:rPr>
          <w:spacing w:val="-1"/>
          <w:sz w:val="24"/>
        </w:rPr>
        <w:t> </w:t>
      </w:r>
      <w:r>
        <w:rPr>
          <w:sz w:val="24"/>
        </w:rPr>
        <w:t>committed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preventing,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serve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prevent,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57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or dependent</w:t>
      </w:r>
      <w:r>
        <w:rPr>
          <w:spacing w:val="-2"/>
          <w:sz w:val="24"/>
        </w:rPr>
        <w:t> </w:t>
      </w:r>
      <w:r>
        <w:rPr>
          <w:sz w:val="24"/>
        </w:rPr>
        <w:t>adult from</w:t>
      </w:r>
      <w:r>
        <w:rPr>
          <w:spacing w:val="-2"/>
          <w:sz w:val="24"/>
        </w:rPr>
        <w:t> </w:t>
      </w:r>
      <w:r>
        <w:rPr>
          <w:sz w:val="24"/>
        </w:rPr>
        <w:t>receiving his</w:t>
      </w:r>
      <w:r>
        <w:rPr>
          <w:spacing w:val="-1"/>
          <w:sz w:val="24"/>
        </w:rPr>
        <w:t> </w:t>
      </w:r>
      <w:r>
        <w:rPr>
          <w:sz w:val="24"/>
        </w:rPr>
        <w:t>or her mail</w:t>
      </w:r>
      <w:r>
        <w:rPr>
          <w:spacing w:val="-1"/>
          <w:sz w:val="24"/>
        </w:rPr>
        <w:t> </w:t>
      </w:r>
      <w:r>
        <w:rPr>
          <w:sz w:val="24"/>
        </w:rPr>
        <w:t>or telephone</w:t>
      </w:r>
      <w:r>
        <w:rPr>
          <w:spacing w:val="-2"/>
          <w:sz w:val="24"/>
        </w:rPr>
        <w:t> </w:t>
      </w:r>
      <w:r>
        <w:rPr>
          <w:sz w:val="24"/>
        </w:rPr>
        <w:t>calls;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56" w:lineRule="auto" w:before="122" w:after="0"/>
        <w:ind w:left="1509" w:right="1232" w:hanging="230"/>
        <w:jc w:val="left"/>
        <w:rPr>
          <w:sz w:val="24"/>
        </w:rPr>
      </w:pPr>
      <w:r>
        <w:rPr>
          <w:sz w:val="24"/>
        </w:rPr>
        <w:t>Telling a caller or prospective visitor that an elder or dependent adult is not present, or does</w:t>
      </w:r>
      <w:r>
        <w:rPr>
          <w:spacing w:val="1"/>
          <w:sz w:val="24"/>
        </w:rPr>
        <w:t> </w:t>
      </w:r>
      <w:r>
        <w:rPr>
          <w:sz w:val="24"/>
        </w:rPr>
        <w:t>not wish to talk with the caller, or does not wish to meet with the visitor, where the statement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false,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contrary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express</w:t>
      </w:r>
      <w:r>
        <w:rPr>
          <w:spacing w:val="-1"/>
          <w:sz w:val="24"/>
        </w:rPr>
        <w:t> </w:t>
      </w:r>
      <w:r>
        <w:rPr>
          <w:sz w:val="24"/>
        </w:rPr>
        <w:t>wishes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dependent</w:t>
      </w:r>
      <w:r>
        <w:rPr>
          <w:spacing w:val="-1"/>
          <w:sz w:val="24"/>
        </w:rPr>
        <w:t> </w:t>
      </w:r>
      <w:r>
        <w:rPr>
          <w:sz w:val="24"/>
        </w:rPr>
        <w:t>adult,</w:t>
      </w:r>
      <w:r>
        <w:rPr>
          <w:spacing w:val="-1"/>
          <w:sz w:val="24"/>
        </w:rPr>
        <w:t> </w:t>
      </w:r>
      <w:r>
        <w:rPr>
          <w:sz w:val="24"/>
        </w:rPr>
        <w:t>whether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57"/>
          <w:sz w:val="24"/>
        </w:rPr>
        <w:t> </w:t>
      </w:r>
      <w:r>
        <w:rPr>
          <w:sz w:val="24"/>
        </w:rPr>
        <w:t>is competent or not, and is made for the purpose of preventing the elder or dependent adult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1"/>
          <w:sz w:val="24"/>
        </w:rPr>
        <w:t> </w:t>
      </w:r>
      <w:r>
        <w:rPr>
          <w:sz w:val="24"/>
        </w:rPr>
        <w:t>contact with</w:t>
      </w:r>
      <w:r>
        <w:rPr>
          <w:spacing w:val="-1"/>
          <w:sz w:val="24"/>
        </w:rPr>
        <w:t> </w:t>
      </w:r>
      <w:r>
        <w:rPr>
          <w:sz w:val="24"/>
        </w:rPr>
        <w:t>family, friends,</w:t>
      </w:r>
      <w:r>
        <w:rPr>
          <w:spacing w:val="-1"/>
          <w:sz w:val="24"/>
        </w:rPr>
        <w:t> </w:t>
      </w:r>
      <w:r>
        <w:rPr>
          <w:sz w:val="24"/>
        </w:rPr>
        <w:t>or concerned</w:t>
      </w:r>
      <w:r>
        <w:rPr>
          <w:spacing w:val="-1"/>
          <w:sz w:val="24"/>
        </w:rPr>
        <w:t> </w:t>
      </w:r>
      <w:r>
        <w:rPr>
          <w:sz w:val="24"/>
        </w:rPr>
        <w:t>persons;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False</w:t>
      </w:r>
      <w:r>
        <w:rPr>
          <w:spacing w:val="-3"/>
          <w:sz w:val="24"/>
        </w:rPr>
        <w:t> </w:t>
      </w:r>
      <w:r>
        <w:rPr>
          <w:sz w:val="24"/>
        </w:rPr>
        <w:t>imprisonment</w:t>
      </w:r>
      <w:r>
        <w:rPr>
          <w:spacing w:val="-2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  <w:r>
        <w:rPr>
          <w:spacing w:val="-2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104" w:after="0"/>
        <w:ind w:left="1509" w:right="1646" w:hanging="230"/>
        <w:jc w:val="left"/>
        <w:rPr>
          <w:sz w:val="24"/>
        </w:rPr>
      </w:pP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restraint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adult,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purpose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preventing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adult from</w:t>
      </w:r>
      <w:r>
        <w:rPr>
          <w:spacing w:val="-1"/>
          <w:sz w:val="24"/>
        </w:rPr>
        <w:t> </w:t>
      </w:r>
      <w:r>
        <w:rPr>
          <w:sz w:val="24"/>
        </w:rPr>
        <w:t>meeting with visitors.</w:t>
      </w:r>
    </w:p>
    <w:p>
      <w:pPr>
        <w:pStyle w:val="BodyText"/>
        <w:spacing w:before="123"/>
      </w:pPr>
      <w:r>
        <w:rPr/>
        <w:t>“Neglect”</w:t>
      </w:r>
      <w:r>
        <w:rPr>
          <w:spacing w:val="-3"/>
        </w:rPr>
        <w:t> </w:t>
      </w:r>
      <w:r>
        <w:rPr/>
        <w:t>means</w:t>
      </w:r>
      <w:r>
        <w:rPr>
          <w:spacing w:val="-2"/>
        </w:rPr>
        <w:t> </w:t>
      </w:r>
      <w:r>
        <w:rPr/>
        <w:t>either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124" w:after="0"/>
        <w:ind w:left="1509" w:right="1241" w:hanging="23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negligent</w:t>
      </w:r>
      <w:r>
        <w:rPr>
          <w:spacing w:val="-2"/>
          <w:sz w:val="24"/>
        </w:rPr>
        <w:t> </w:t>
      </w:r>
      <w:r>
        <w:rPr>
          <w:sz w:val="24"/>
        </w:rPr>
        <w:t>failure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having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custody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adult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exercise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degree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reasonable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2"/>
          <w:sz w:val="24"/>
        </w:rPr>
        <w:t> </w:t>
      </w:r>
      <w:r>
        <w:rPr>
          <w:sz w:val="24"/>
        </w:rPr>
        <w:t>position</w:t>
      </w:r>
      <w:r>
        <w:rPr>
          <w:spacing w:val="-1"/>
          <w:sz w:val="24"/>
        </w:rPr>
        <w:t> </w:t>
      </w:r>
      <w:r>
        <w:rPr>
          <w:sz w:val="24"/>
        </w:rPr>
        <w:t>would exercise;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122" w:after="0"/>
        <w:ind w:left="1509" w:right="1421" w:hanging="23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negligent</w:t>
      </w:r>
      <w:r>
        <w:rPr>
          <w:spacing w:val="-2"/>
          <w:sz w:val="24"/>
        </w:rPr>
        <w:t> </w:t>
      </w:r>
      <w:r>
        <w:rPr>
          <w:sz w:val="24"/>
        </w:rPr>
        <w:t>failure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adult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exercise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degree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self-care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reasonable</w:t>
      </w:r>
      <w:r>
        <w:rPr>
          <w:spacing w:val="-2"/>
          <w:sz w:val="24"/>
        </w:rPr>
        <w:t> </w:t>
      </w:r>
      <w:r>
        <w:rPr>
          <w:sz w:val="24"/>
        </w:rPr>
        <w:t>person in a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position would exercise.</w:t>
      </w:r>
    </w:p>
    <w:p>
      <w:pPr>
        <w:pStyle w:val="BodyText"/>
        <w:spacing w:before="123"/>
      </w:pPr>
      <w:r>
        <w:rPr/>
        <w:t>“Neglect”</w:t>
      </w:r>
      <w:r>
        <w:rPr>
          <w:spacing w:val="-2"/>
        </w:rPr>
        <w:t> </w:t>
      </w:r>
      <w:r>
        <w:rPr/>
        <w:t>includes,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limited</w:t>
      </w:r>
      <w:r>
        <w:rPr>
          <w:spacing w:val="-1"/>
        </w:rPr>
        <w:t> </w:t>
      </w:r>
      <w:r>
        <w:rPr/>
        <w:t>to,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following: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24" w:after="0"/>
        <w:ind w:left="1509" w:right="0" w:hanging="23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assist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1"/>
          <w:sz w:val="24"/>
        </w:rPr>
        <w:t> </w:t>
      </w:r>
      <w:r>
        <w:rPr>
          <w:sz w:val="24"/>
        </w:rPr>
        <w:t>hygiene,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provision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food,</w:t>
      </w:r>
      <w:r>
        <w:rPr>
          <w:spacing w:val="-2"/>
          <w:sz w:val="24"/>
        </w:rPr>
        <w:t> </w:t>
      </w:r>
      <w:r>
        <w:rPr>
          <w:sz w:val="24"/>
        </w:rPr>
        <w:t>clothing,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shelter.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52" w:lineRule="auto" w:before="104" w:after="0"/>
        <w:ind w:left="1509" w:right="1466" w:hanging="230"/>
        <w:jc w:val="left"/>
        <w:rPr>
          <w:sz w:val="24"/>
        </w:rPr>
      </w:pPr>
      <w:r>
        <w:rPr>
          <w:sz w:val="24"/>
        </w:rPr>
        <w:t>Failure to provide medical care for physical and mental health needs. No person shall be</w:t>
      </w:r>
      <w:r>
        <w:rPr>
          <w:spacing w:val="1"/>
          <w:sz w:val="24"/>
        </w:rPr>
        <w:t> </w:t>
      </w:r>
      <w:r>
        <w:rPr>
          <w:sz w:val="24"/>
        </w:rPr>
        <w:t>deemed</w:t>
      </w:r>
      <w:r>
        <w:rPr>
          <w:spacing w:val="-2"/>
          <w:sz w:val="24"/>
        </w:rPr>
        <w:t> </w:t>
      </w:r>
      <w:r>
        <w:rPr>
          <w:sz w:val="24"/>
        </w:rPr>
        <w:t>neglected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abused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sole</w:t>
      </w:r>
      <w:r>
        <w:rPr>
          <w:spacing w:val="-3"/>
          <w:sz w:val="24"/>
        </w:rPr>
        <w:t> </w:t>
      </w:r>
      <w:r>
        <w:rPr>
          <w:sz w:val="24"/>
        </w:rPr>
        <w:t>reason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voluntarily</w:t>
      </w:r>
      <w:r>
        <w:rPr>
          <w:spacing w:val="-2"/>
          <w:sz w:val="24"/>
        </w:rPr>
        <w:t> </w:t>
      </w:r>
      <w:r>
        <w:rPr>
          <w:sz w:val="24"/>
        </w:rPr>
        <w:t>relies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treatment</w:t>
      </w:r>
      <w:r>
        <w:rPr>
          <w:spacing w:val="-57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spiritual means</w:t>
      </w:r>
      <w:r>
        <w:rPr>
          <w:spacing w:val="-1"/>
          <w:sz w:val="24"/>
        </w:rPr>
        <w:t> </w:t>
      </w:r>
      <w:r>
        <w:rPr>
          <w:sz w:val="24"/>
        </w:rPr>
        <w:t>through prayer alone</w:t>
      </w:r>
      <w:r>
        <w:rPr>
          <w:spacing w:val="-2"/>
          <w:sz w:val="24"/>
        </w:rPr>
        <w:t> </w:t>
      </w:r>
      <w:r>
        <w:rPr>
          <w:sz w:val="24"/>
        </w:rPr>
        <w:t>in lieu of</w:t>
      </w:r>
      <w:r>
        <w:rPr>
          <w:spacing w:val="-1"/>
          <w:sz w:val="24"/>
        </w:rPr>
        <w:t> </w:t>
      </w:r>
      <w:r>
        <w:rPr>
          <w:sz w:val="24"/>
        </w:rPr>
        <w:t>medical treatment.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10" w:after="0"/>
        <w:ind w:left="1509" w:right="0" w:hanging="23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protect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</w:t>
      </w:r>
      <w:r>
        <w:rPr>
          <w:sz w:val="24"/>
        </w:rPr>
        <w:t>hazards.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prevent</w:t>
      </w:r>
      <w:r>
        <w:rPr>
          <w:spacing w:val="-2"/>
          <w:sz w:val="24"/>
        </w:rPr>
        <w:t> </w:t>
      </w:r>
      <w:r>
        <w:rPr>
          <w:sz w:val="24"/>
        </w:rPr>
        <w:t>malnutrition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dehydration.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52" w:lineRule="auto" w:before="104" w:after="0"/>
        <w:ind w:left="1509" w:right="1232" w:hanging="230"/>
        <w:jc w:val="left"/>
        <w:rPr>
          <w:sz w:val="24"/>
        </w:rPr>
      </w:pPr>
      <w:r>
        <w:rPr>
          <w:sz w:val="24"/>
        </w:rPr>
        <w:t>Failure of an elder or dependent adult to satisfy the needs specified above for himself or</w:t>
      </w:r>
      <w:r>
        <w:rPr>
          <w:spacing w:val="1"/>
          <w:sz w:val="24"/>
        </w:rPr>
        <w:t> </w:t>
      </w:r>
      <w:r>
        <w:rPr>
          <w:sz w:val="24"/>
        </w:rPr>
        <w:t>herself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result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poor</w:t>
      </w:r>
      <w:r>
        <w:rPr>
          <w:spacing w:val="-1"/>
          <w:sz w:val="24"/>
        </w:rPr>
        <w:t> </w:t>
      </w:r>
      <w:r>
        <w:rPr>
          <w:sz w:val="24"/>
        </w:rPr>
        <w:t>cognitive</w:t>
      </w:r>
      <w:r>
        <w:rPr>
          <w:spacing w:val="-2"/>
          <w:sz w:val="24"/>
        </w:rPr>
        <w:t> </w:t>
      </w:r>
      <w:r>
        <w:rPr>
          <w:sz w:val="24"/>
        </w:rPr>
        <w:t>functioning,</w:t>
      </w:r>
      <w:r>
        <w:rPr>
          <w:spacing w:val="-2"/>
          <w:sz w:val="24"/>
        </w:rPr>
        <w:t> </w:t>
      </w:r>
      <w:r>
        <w:rPr>
          <w:sz w:val="24"/>
        </w:rPr>
        <w:t>mental</w:t>
      </w:r>
      <w:r>
        <w:rPr>
          <w:spacing w:val="-1"/>
          <w:sz w:val="24"/>
        </w:rPr>
        <w:t> </w:t>
      </w:r>
      <w:r>
        <w:rPr>
          <w:sz w:val="24"/>
        </w:rPr>
        <w:t>limitation,</w:t>
      </w:r>
      <w:r>
        <w:rPr>
          <w:spacing w:val="-2"/>
          <w:sz w:val="24"/>
        </w:rPr>
        <w:t> </w:t>
      </w:r>
      <w:r>
        <w:rPr>
          <w:sz w:val="24"/>
        </w:rPr>
        <w:t>substance</w:t>
      </w:r>
      <w:r>
        <w:rPr>
          <w:spacing w:val="-2"/>
          <w:sz w:val="24"/>
        </w:rPr>
        <w:t> </w:t>
      </w:r>
      <w:r>
        <w:rPr>
          <w:sz w:val="24"/>
        </w:rPr>
        <w:t>abuse,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chronic</w:t>
      </w:r>
      <w:r>
        <w:rPr>
          <w:spacing w:val="-57"/>
          <w:sz w:val="24"/>
        </w:rPr>
        <w:t> </w:t>
      </w:r>
      <w:r>
        <w:rPr>
          <w:sz w:val="24"/>
        </w:rPr>
        <w:t>poor</w:t>
      </w:r>
      <w:r>
        <w:rPr>
          <w:spacing w:val="-1"/>
          <w:sz w:val="24"/>
        </w:rPr>
        <w:t> </w:t>
      </w:r>
      <w:r>
        <w:rPr>
          <w:sz w:val="24"/>
        </w:rPr>
        <w:t>health.</w:t>
      </w:r>
    </w:p>
    <w:p>
      <w:pPr>
        <w:pStyle w:val="BodyText"/>
        <w:spacing w:before="111"/>
      </w:pPr>
      <w:r>
        <w:rPr/>
        <w:t>“Physical</w:t>
      </w:r>
      <w:r>
        <w:rPr>
          <w:spacing w:val="-2"/>
        </w:rPr>
        <w:t> </w:t>
      </w:r>
      <w:r>
        <w:rPr/>
        <w:t>abuse”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24" w:after="0"/>
        <w:ind w:left="1509" w:right="0" w:hanging="230"/>
        <w:jc w:val="left"/>
        <w:rPr>
          <w:sz w:val="24"/>
        </w:rPr>
      </w:pPr>
      <w:r>
        <w:rPr>
          <w:sz w:val="24"/>
        </w:rPr>
        <w:t>Assault</w:t>
      </w:r>
      <w:r>
        <w:rPr>
          <w:spacing w:val="-2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Battery</w:t>
      </w:r>
      <w:r>
        <w:rPr>
          <w:spacing w:val="-2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104" w:after="0"/>
        <w:ind w:left="1509" w:right="1365" w:hanging="230"/>
        <w:jc w:val="left"/>
        <w:rPr>
          <w:sz w:val="24"/>
        </w:rPr>
      </w:pPr>
      <w:r>
        <w:rPr>
          <w:sz w:val="24"/>
        </w:rPr>
        <w:t>Assault with a deadly weapon or force likely to produce great bodily injury (as defined in the</w:t>
      </w:r>
      <w:r>
        <w:rPr>
          <w:spacing w:val="-58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23" w:after="0"/>
        <w:ind w:left="1509" w:right="0" w:hanging="230"/>
        <w:jc w:val="left"/>
        <w:rPr>
          <w:sz w:val="24"/>
        </w:rPr>
      </w:pPr>
      <w:r>
        <w:rPr>
          <w:sz w:val="24"/>
        </w:rPr>
        <w:t>Unreasonable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constraint,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prolonged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continual</w:t>
      </w:r>
      <w:r>
        <w:rPr>
          <w:spacing w:val="-1"/>
          <w:sz w:val="24"/>
        </w:rPr>
        <w:t> </w:t>
      </w:r>
      <w:r>
        <w:rPr>
          <w:sz w:val="24"/>
        </w:rPr>
        <w:t>deprivation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food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water;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2"/>
          <w:sz w:val="24"/>
        </w:rPr>
        <w:t> </w:t>
      </w:r>
      <w:r>
        <w:rPr>
          <w:sz w:val="24"/>
        </w:rPr>
        <w:t>assault;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2" w:lineRule="auto" w:before="74" w:after="0"/>
        <w:ind w:left="1509" w:right="1312" w:hanging="230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chemical</w:t>
      </w:r>
      <w:r>
        <w:rPr>
          <w:spacing w:val="-1"/>
          <w:sz w:val="24"/>
        </w:rPr>
        <w:t> </w:t>
      </w:r>
      <w:r>
        <w:rPr>
          <w:sz w:val="24"/>
        </w:rPr>
        <w:t>restraint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psychotropic</w:t>
      </w:r>
      <w:r>
        <w:rPr>
          <w:spacing w:val="-3"/>
          <w:sz w:val="24"/>
        </w:rPr>
        <w:t> </w:t>
      </w:r>
      <w:r>
        <w:rPr>
          <w:sz w:val="24"/>
        </w:rPr>
        <w:t>medication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57"/>
          <w:sz w:val="24"/>
        </w:rPr>
        <w:t> </w:t>
      </w:r>
      <w:r>
        <w:rPr>
          <w:sz w:val="24"/>
        </w:rPr>
        <w:t>conditions:</w:t>
      </w:r>
    </w:p>
    <w:p>
      <w:pPr>
        <w:pStyle w:val="ListParagraph"/>
        <w:numPr>
          <w:ilvl w:val="1"/>
          <w:numId w:val="7"/>
        </w:numPr>
        <w:tabs>
          <w:tab w:pos="2098" w:val="left" w:leader="none"/>
          <w:tab w:pos="2099" w:val="left" w:leader="none"/>
        </w:tabs>
        <w:spacing w:line="240" w:lineRule="auto" w:before="122" w:after="0"/>
        <w:ind w:left="2098" w:right="0" w:hanging="459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punishment;</w:t>
      </w:r>
    </w:p>
    <w:p>
      <w:pPr>
        <w:pStyle w:val="ListParagraph"/>
        <w:numPr>
          <w:ilvl w:val="1"/>
          <w:numId w:val="7"/>
        </w:numPr>
        <w:tabs>
          <w:tab w:pos="2098" w:val="left" w:leader="none"/>
          <w:tab w:pos="2099" w:val="left" w:leader="none"/>
        </w:tabs>
        <w:spacing w:line="261" w:lineRule="auto" w:before="124" w:after="0"/>
        <w:ind w:left="2098" w:right="1563" w:hanging="459"/>
        <w:jc w:val="left"/>
        <w:rPr>
          <w:sz w:val="24"/>
        </w:rPr>
      </w:pPr>
      <w:r>
        <w:rPr>
          <w:sz w:val="24"/>
        </w:rPr>
        <w:t>for a period beyond that for which the medication was ordered pursuant to the</w:t>
      </w:r>
      <w:r>
        <w:rPr>
          <w:spacing w:val="1"/>
          <w:sz w:val="24"/>
        </w:rPr>
        <w:t> </w:t>
      </w:r>
      <w:r>
        <w:rPr>
          <w:sz w:val="24"/>
        </w:rPr>
        <w:t>instructions of a physician and surgeon licensed in the State of California, who is</w:t>
      </w:r>
      <w:r>
        <w:rPr>
          <w:spacing w:val="1"/>
          <w:sz w:val="24"/>
        </w:rPr>
        <w:t> </w:t>
      </w:r>
      <w:r>
        <w:rPr>
          <w:sz w:val="24"/>
        </w:rPr>
        <w:t>providing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adult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instructions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57"/>
          <w:sz w:val="24"/>
        </w:rPr>
        <w:t> </w:t>
      </w:r>
      <w:r>
        <w:rPr>
          <w:sz w:val="24"/>
        </w:rPr>
        <w:t>given;</w:t>
      </w:r>
      <w:r>
        <w:rPr>
          <w:spacing w:val="-2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7"/>
        </w:numPr>
        <w:tabs>
          <w:tab w:pos="2098" w:val="left" w:leader="none"/>
          <w:tab w:pos="2099" w:val="left" w:leader="none"/>
        </w:tabs>
        <w:spacing w:line="240" w:lineRule="auto" w:before="97" w:after="0"/>
        <w:ind w:left="2098" w:right="0" w:hanging="459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purpose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authorized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physician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surgeon.</w:t>
      </w:r>
    </w:p>
    <w:p>
      <w:pPr>
        <w:pStyle w:val="BodyText"/>
        <w:spacing w:line="261" w:lineRule="auto" w:before="124"/>
        <w:ind w:right="1205"/>
      </w:pPr>
      <w:r>
        <w:rPr/>
        <w:t>“Reasonable</w:t>
      </w:r>
      <w:r>
        <w:rPr>
          <w:spacing w:val="-4"/>
        </w:rPr>
        <w:t> </w:t>
      </w:r>
      <w:r>
        <w:rPr/>
        <w:t>suspicion”</w:t>
      </w:r>
      <w:r>
        <w:rPr>
          <w:spacing w:val="-3"/>
        </w:rPr>
        <w:t> </w:t>
      </w:r>
      <w:r>
        <w:rPr/>
        <w:t>means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objectively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suspicion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entertain,</w:t>
      </w:r>
      <w:r>
        <w:rPr>
          <w:spacing w:val="-57"/>
        </w:rPr>
        <w:t> </w:t>
      </w:r>
      <w:r>
        <w:rPr/>
        <w:t>based upon facts that could cause a reasonable person in a like position, drawing when</w:t>
      </w:r>
      <w:r>
        <w:rPr>
          <w:spacing w:val="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upon his or</w:t>
      </w:r>
      <w:r>
        <w:rPr>
          <w:spacing w:val="-1"/>
        </w:rPr>
        <w:t> </w:t>
      </w:r>
      <w:r>
        <w:rPr/>
        <w:t>her training and</w:t>
      </w:r>
      <w:r>
        <w:rPr>
          <w:spacing w:val="-1"/>
        </w:rPr>
        <w:t> </w:t>
      </w:r>
      <w:r>
        <w:rPr/>
        <w:t>experience, to suspect</w:t>
      </w:r>
      <w:r>
        <w:rPr>
          <w:spacing w:val="-1"/>
        </w:rPr>
        <w:t> </w:t>
      </w:r>
      <w:r>
        <w:rPr/>
        <w:t>abuse.</w:t>
      </w:r>
    </w:p>
    <w:p>
      <w:pPr>
        <w:pStyle w:val="BodyText"/>
        <w:spacing w:before="97"/>
      </w:pPr>
      <w:r>
        <w:rPr>
          <w:spacing w:val="-1"/>
        </w:rPr>
        <w:t>“Sexual</w:t>
      </w:r>
      <w:r>
        <w:rPr>
          <w:spacing w:val="-13"/>
        </w:rPr>
        <w:t> </w:t>
      </w:r>
      <w:r>
        <w:rPr>
          <w:spacing w:val="-1"/>
        </w:rPr>
        <w:t>Assault”</w:t>
      </w:r>
      <w:r>
        <w:rPr>
          <w:spacing w:val="2"/>
        </w:rPr>
        <w:t> </w:t>
      </w:r>
      <w:r>
        <w:rPr/>
        <w:t>means: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24" w:after="0"/>
        <w:ind w:left="1509" w:right="0" w:hanging="230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2"/>
          <w:sz w:val="24"/>
        </w:rPr>
        <w:t> </w:t>
      </w:r>
      <w:r>
        <w:rPr>
          <w:sz w:val="24"/>
        </w:rPr>
        <w:t>battery</w:t>
      </w:r>
      <w:r>
        <w:rPr>
          <w:spacing w:val="-1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2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Rape</w:t>
      </w:r>
      <w:r>
        <w:rPr>
          <w:spacing w:val="-3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Rape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concert</w:t>
      </w:r>
      <w:r>
        <w:rPr>
          <w:spacing w:val="-2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Spousal</w:t>
      </w:r>
      <w:r>
        <w:rPr>
          <w:spacing w:val="-2"/>
          <w:sz w:val="24"/>
        </w:rPr>
        <w:t> </w:t>
      </w:r>
      <w:r>
        <w:rPr>
          <w:sz w:val="24"/>
        </w:rPr>
        <w:t>rape</w:t>
      </w:r>
      <w:r>
        <w:rPr>
          <w:spacing w:val="-2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5" w:after="0"/>
        <w:ind w:left="1509" w:right="0" w:hanging="230"/>
        <w:jc w:val="left"/>
        <w:rPr>
          <w:sz w:val="24"/>
        </w:rPr>
      </w:pPr>
      <w:r>
        <w:rPr>
          <w:sz w:val="24"/>
        </w:rPr>
        <w:t>Incest</w:t>
      </w:r>
      <w:r>
        <w:rPr>
          <w:spacing w:val="-2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Sodomy</w:t>
      </w:r>
      <w:r>
        <w:rPr>
          <w:spacing w:val="-2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Oral</w:t>
      </w:r>
      <w:r>
        <w:rPr>
          <w:spacing w:val="-2"/>
          <w:sz w:val="24"/>
        </w:rPr>
        <w:t> </w:t>
      </w:r>
      <w:r>
        <w:rPr>
          <w:sz w:val="24"/>
        </w:rPr>
        <w:t>copulation(as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2"/>
          <w:sz w:val="24"/>
        </w:rPr>
        <w:t> </w:t>
      </w:r>
      <w:r>
        <w:rPr>
          <w:sz w:val="24"/>
        </w:rPr>
        <w:t>penetration(as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Code);</w:t>
      </w:r>
      <w:r>
        <w:rPr>
          <w:spacing w:val="-3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15"/>
        </w:numPr>
        <w:tabs>
          <w:tab w:pos="1510" w:val="left" w:leader="none"/>
        </w:tabs>
        <w:spacing w:line="240" w:lineRule="auto" w:before="104" w:after="0"/>
        <w:ind w:left="1509" w:right="0" w:hanging="230"/>
        <w:jc w:val="left"/>
        <w:rPr>
          <w:sz w:val="24"/>
        </w:rPr>
      </w:pPr>
      <w:r>
        <w:rPr>
          <w:sz w:val="24"/>
        </w:rPr>
        <w:t>Lewd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lascivious</w:t>
      </w:r>
      <w:r>
        <w:rPr>
          <w:spacing w:val="-1"/>
          <w:sz w:val="24"/>
        </w:rPr>
        <w:t> </w:t>
      </w:r>
      <w:r>
        <w:rPr>
          <w:sz w:val="24"/>
        </w:rPr>
        <w:t>acts</w:t>
      </w:r>
      <w:r>
        <w:rPr>
          <w:spacing w:val="-2"/>
          <w:sz w:val="24"/>
        </w:rPr>
        <w:t> </w:t>
      </w:r>
      <w:r>
        <w:rPr>
          <w:sz w:val="24"/>
        </w:rPr>
        <w:t>(as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Code).</w:t>
      </w:r>
    </w:p>
    <w:p>
      <w:pPr>
        <w:spacing w:before="104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timing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procedural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requirements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apply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reports?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56" w:lineRule="auto" w:before="47" w:after="0"/>
        <w:ind w:left="1560" w:right="1295" w:hanging="280"/>
        <w:jc w:val="left"/>
        <w:rPr>
          <w:sz w:val="24"/>
        </w:rPr>
      </w:pPr>
      <w:r>
        <w:rPr>
          <w:spacing w:val="-1"/>
          <w:sz w:val="24"/>
        </w:rPr>
        <w:t>A telephone report or confidential </w:t>
      </w:r>
      <w:r>
        <w:rPr>
          <w:sz w:val="24"/>
        </w:rPr>
        <w:t>Internet reporting tool report shall be made immediately or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soon as practicably possible.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56" w:lineRule="auto" w:before="29" w:after="0"/>
        <w:ind w:left="1560" w:right="1281" w:hanging="280"/>
        <w:jc w:val="left"/>
        <w:rPr>
          <w:sz w:val="24"/>
        </w:rPr>
      </w:pPr>
      <w:r>
        <w:rPr>
          <w:sz w:val="24"/>
        </w:rPr>
        <w:t>If the initial report was made by telephone, a written report must be sent, or an Internet report</w:t>
      </w:r>
      <w:r>
        <w:rPr>
          <w:spacing w:val="-58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made, within 2 working days.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56" w:lineRule="auto" w:before="28" w:after="0"/>
        <w:ind w:left="1560" w:right="1278" w:hanging="28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3"/>
          <w:sz w:val="24"/>
        </w:rPr>
        <w:t> </w:t>
      </w:r>
      <w:r>
        <w:rPr>
          <w:sz w:val="24"/>
        </w:rPr>
        <w:t>abuse</w:t>
      </w:r>
      <w:r>
        <w:rPr>
          <w:spacing w:val="-3"/>
          <w:sz w:val="24"/>
        </w:rPr>
        <w:t> </w:t>
      </w:r>
      <w:r>
        <w:rPr>
          <w:sz w:val="24"/>
        </w:rPr>
        <w:t>occurred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long-term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facility,</w:t>
      </w:r>
      <w:r>
        <w:rPr>
          <w:spacing w:val="-2"/>
          <w:sz w:val="24"/>
        </w:rPr>
        <w:t> </w:t>
      </w:r>
      <w:r>
        <w:rPr>
          <w:sz w:val="24"/>
        </w:rPr>
        <w:t>except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hospital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developmental center,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59" w:lineRule="auto" w:before="29" w:after="0"/>
        <w:ind w:left="1560" w:right="1390" w:hanging="280"/>
        <w:jc w:val="left"/>
        <w:rPr>
          <w:sz w:val="24"/>
        </w:rPr>
      </w:pPr>
      <w:r>
        <w:rPr>
          <w:sz w:val="24"/>
        </w:rPr>
        <w:t>If the suspected abuse results in serious bodily injury: An oral report by telephone shall be</w:t>
      </w:r>
      <w:r>
        <w:rPr>
          <w:spacing w:val="1"/>
          <w:sz w:val="24"/>
        </w:rPr>
        <w:t> </w:t>
      </w:r>
      <w:r>
        <w:rPr>
          <w:sz w:val="24"/>
        </w:rPr>
        <w:t>made to the local law enforcement agency immediately (and in no event later than 2 hours</w:t>
      </w:r>
      <w:r>
        <w:rPr>
          <w:spacing w:val="1"/>
          <w:sz w:val="24"/>
        </w:rPr>
        <w:t> </w:t>
      </w:r>
      <w:r>
        <w:rPr>
          <w:sz w:val="24"/>
        </w:rPr>
        <w:t>after the suspected abuse), and a written report shall be made to the local law enforcement</w:t>
      </w:r>
      <w:r>
        <w:rPr>
          <w:spacing w:val="1"/>
          <w:sz w:val="24"/>
        </w:rPr>
        <w:t> </w:t>
      </w:r>
      <w:r>
        <w:rPr>
          <w:sz w:val="24"/>
        </w:rPr>
        <w:t>agency,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ombudsperson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corresponding</w:t>
      </w:r>
      <w:r>
        <w:rPr>
          <w:spacing w:val="-3"/>
          <w:sz w:val="24"/>
        </w:rPr>
        <w:t> </w:t>
      </w:r>
      <w:r>
        <w:rPr>
          <w:sz w:val="24"/>
        </w:rPr>
        <w:t>licensing</w:t>
      </w:r>
      <w:r>
        <w:rPr>
          <w:spacing w:val="-3"/>
          <w:sz w:val="24"/>
        </w:rPr>
        <w:t> </w:t>
      </w:r>
      <w:r>
        <w:rPr>
          <w:sz w:val="24"/>
        </w:rPr>
        <w:t>agency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3"/>
          <w:sz w:val="24"/>
        </w:rPr>
        <w:t> </w:t>
      </w:r>
      <w:r>
        <w:rPr>
          <w:sz w:val="24"/>
        </w:rPr>
        <w:t>after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suspected abuse;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56" w:lineRule="auto" w:before="29" w:after="0"/>
        <w:ind w:left="1560" w:right="1388" w:hanging="280"/>
        <w:jc w:val="left"/>
        <w:rPr>
          <w:sz w:val="24"/>
        </w:rPr>
      </w:pPr>
      <w:r>
        <w:rPr>
          <w:sz w:val="24"/>
        </w:rPr>
        <w:t>If the suspected abuse does not result in serious bodily injury: An oral report by telephone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enforcement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after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suspected</w:t>
      </w:r>
      <w:r>
        <w:rPr>
          <w:spacing w:val="-1"/>
          <w:sz w:val="24"/>
        </w:rPr>
        <w:t> </w:t>
      </w:r>
      <w:r>
        <w:rPr>
          <w:sz w:val="24"/>
        </w:rPr>
        <w:t>abuse</w:t>
      </w:r>
    </w:p>
    <w:p>
      <w:pPr>
        <w:spacing w:after="0" w:line="256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left="1560" w:right="1496"/>
        <w:jc w:val="both"/>
      </w:pPr>
      <w:r>
        <w:rPr/>
        <w:t>and a written report shall be made to the local law enforcement agency, the local</w:t>
      </w:r>
      <w:r>
        <w:rPr>
          <w:spacing w:val="1"/>
        </w:rPr>
        <w:t> </w:t>
      </w:r>
      <w:r>
        <w:rPr/>
        <w:t>ombudsperson</w:t>
      </w:r>
      <w:r>
        <w:rPr>
          <w:spacing w:val="-1"/>
        </w:rPr>
        <w:t> </w:t>
      </w:r>
      <w:r>
        <w:rPr/>
        <w:t>and the</w:t>
      </w:r>
      <w:r>
        <w:rPr>
          <w:spacing w:val="-1"/>
        </w:rPr>
        <w:t> </w:t>
      </w:r>
      <w:r>
        <w:rPr/>
        <w:t>corresponding licensing</w:t>
      </w:r>
      <w:r>
        <w:rPr>
          <w:spacing w:val="-1"/>
        </w:rPr>
        <w:t> </w:t>
      </w:r>
      <w:r>
        <w:rPr/>
        <w:t>agency within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hours after</w:t>
      </w:r>
      <w:r>
        <w:rPr>
          <w:spacing w:val="-1"/>
        </w:rPr>
        <w:t> </w:t>
      </w:r>
      <w:r>
        <w:rPr/>
        <w:t>the abuse; and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59" w:lineRule="auto" w:before="21" w:after="0"/>
        <w:ind w:left="1560" w:right="1551" w:hanging="280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suspected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caused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resident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physician’s</w:t>
      </w:r>
      <w:r>
        <w:rPr>
          <w:spacing w:val="-3"/>
          <w:sz w:val="24"/>
        </w:rPr>
        <w:t> </w:t>
      </w:r>
      <w:r>
        <w:rPr>
          <w:sz w:val="24"/>
        </w:rPr>
        <w:t>diagnosis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dementia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there is no serious bodily injury, the reporter shall report to the local ombudsperson or law</w:t>
      </w:r>
      <w:r>
        <w:rPr>
          <w:spacing w:val="-57"/>
          <w:sz w:val="24"/>
        </w:rPr>
        <w:t> </w:t>
      </w:r>
      <w:r>
        <w:rPr>
          <w:sz w:val="24"/>
        </w:rPr>
        <w:t>enforcement agency by telephone immediately or as soon as reasonably practicable and by</w:t>
      </w:r>
      <w:r>
        <w:rPr>
          <w:spacing w:val="-57"/>
          <w:sz w:val="24"/>
        </w:rPr>
        <w:t> </w:t>
      </w:r>
      <w:r>
        <w:rPr>
          <w:sz w:val="24"/>
        </w:rPr>
        <w:t>written</w:t>
      </w:r>
      <w:r>
        <w:rPr>
          <w:spacing w:val="-2"/>
          <w:sz w:val="24"/>
        </w:rPr>
        <w:t> </w:t>
      </w:r>
      <w:r>
        <w:rPr>
          <w:sz w:val="24"/>
        </w:rPr>
        <w:t>report within</w:t>
      </w:r>
      <w:r>
        <w:rPr>
          <w:spacing w:val="-1"/>
          <w:sz w:val="24"/>
        </w:rPr>
        <w:t> </w:t>
      </w:r>
      <w:r>
        <w:rPr>
          <w:sz w:val="24"/>
        </w:rPr>
        <w:t>24 hours.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59" w:lineRule="auto" w:before="27" w:after="0"/>
        <w:ind w:left="1560" w:right="1220" w:hanging="280"/>
        <w:jc w:val="left"/>
        <w:rPr>
          <w:sz w:val="24"/>
        </w:rPr>
      </w:pPr>
      <w:r>
        <w:rPr>
          <w:sz w:val="24"/>
        </w:rPr>
        <w:t>If the abuse occurred in a state mental hospital or a state developmental center and the alleged</w:t>
      </w:r>
      <w:r>
        <w:rPr>
          <w:spacing w:val="-57"/>
          <w:sz w:val="24"/>
        </w:rPr>
        <w:t> </w:t>
      </w:r>
      <w:r>
        <w:rPr>
          <w:sz w:val="24"/>
        </w:rPr>
        <w:t>abuse or neglect resulted in death, sexual assault, an assault with a deadly weapon by a</w:t>
      </w:r>
      <w:r>
        <w:rPr>
          <w:spacing w:val="1"/>
          <w:sz w:val="24"/>
        </w:rPr>
        <w:t> </w:t>
      </w:r>
      <w:r>
        <w:rPr>
          <w:sz w:val="24"/>
        </w:rPr>
        <w:t>nonresident of a state mental hospital or a state developmental center, an assault with force</w:t>
      </w:r>
      <w:r>
        <w:rPr>
          <w:spacing w:val="1"/>
          <w:sz w:val="24"/>
        </w:rPr>
        <w:t> </w:t>
      </w:r>
      <w:r>
        <w:rPr>
          <w:sz w:val="24"/>
        </w:rPr>
        <w:t>likely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produce</w:t>
      </w:r>
      <w:r>
        <w:rPr>
          <w:spacing w:val="-1"/>
          <w:sz w:val="24"/>
        </w:rPr>
        <w:t> </w:t>
      </w:r>
      <w:r>
        <w:rPr>
          <w:sz w:val="24"/>
        </w:rPr>
        <w:t>great</w:t>
      </w:r>
      <w:r>
        <w:rPr>
          <w:spacing w:val="-2"/>
          <w:sz w:val="24"/>
        </w:rPr>
        <w:t> </w:t>
      </w:r>
      <w:r>
        <w:rPr>
          <w:sz w:val="24"/>
        </w:rPr>
        <w:t>bodily</w:t>
      </w:r>
      <w:r>
        <w:rPr>
          <w:spacing w:val="-1"/>
          <w:sz w:val="24"/>
        </w:rPr>
        <w:t> </w:t>
      </w:r>
      <w:r>
        <w:rPr>
          <w:sz w:val="24"/>
        </w:rPr>
        <w:t>injury,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injury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genitals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cause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undetermined</w:t>
      </w:r>
      <w:r>
        <w:rPr>
          <w:spacing w:val="-57"/>
          <w:sz w:val="24"/>
        </w:rPr>
        <w:t> </w:t>
      </w:r>
      <w:r>
        <w:rPr>
          <w:sz w:val="24"/>
        </w:rPr>
        <w:t>or a broken bone where the cause of the break is undetermined, then the report shall be made</w:t>
      </w:r>
      <w:r>
        <w:rPr>
          <w:spacing w:val="1"/>
          <w:sz w:val="24"/>
        </w:rPr>
        <w:t> </w:t>
      </w:r>
      <w:r>
        <w:rPr>
          <w:sz w:val="24"/>
        </w:rPr>
        <w:t>immediately (but in any event within 2 hours of the event) to designated investigators of the</w:t>
      </w:r>
      <w:r>
        <w:rPr>
          <w:spacing w:val="1"/>
          <w:sz w:val="24"/>
        </w:rPr>
        <w:t> </w:t>
      </w:r>
      <w:r>
        <w:rPr>
          <w:sz w:val="24"/>
        </w:rPr>
        <w:t>State Department of State Hospitals or the State Department of Developmental Services and</w:t>
      </w:r>
      <w:r>
        <w:rPr>
          <w:spacing w:val="1"/>
          <w:sz w:val="24"/>
        </w:rPr>
        <w:t> </w:t>
      </w:r>
      <w:r>
        <w:rPr>
          <w:sz w:val="24"/>
        </w:rPr>
        <w:t>also</w:t>
      </w:r>
      <w:r>
        <w:rPr>
          <w:spacing w:val="-1"/>
          <w:sz w:val="24"/>
        </w:rPr>
        <w:t> </w:t>
      </w:r>
      <w:r>
        <w:rPr>
          <w:sz w:val="24"/>
        </w:rPr>
        <w:t>to the local law enforcement</w:t>
      </w:r>
      <w:r>
        <w:rPr>
          <w:spacing w:val="-1"/>
          <w:sz w:val="24"/>
        </w:rPr>
        <w:t> </w:t>
      </w:r>
      <w:r>
        <w:rPr>
          <w:sz w:val="24"/>
        </w:rPr>
        <w:t>agency.</w:t>
      </w:r>
    </w:p>
    <w:p>
      <w:pPr>
        <w:spacing w:before="111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must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include?</w:t>
      </w:r>
    </w:p>
    <w:p>
      <w:pPr>
        <w:pStyle w:val="BodyText"/>
        <w:spacing w:before="124"/>
      </w:pPr>
      <w:r>
        <w:rPr/>
        <w:t>Each county operates its own abuse reporting hotline.</w:t>
      </w:r>
    </w:p>
    <w:p>
      <w:pPr>
        <w:pStyle w:val="BodyText"/>
        <w:spacing w:line="261" w:lineRule="auto" w:before="124"/>
        <w:ind w:right="1587"/>
      </w:pPr>
      <w:r>
        <w:rPr/>
        <w:t>The</w:t>
      </w:r>
      <w:r>
        <w:rPr>
          <w:spacing w:val="-4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telephone</w:t>
      </w:r>
      <w:r>
        <w:rPr>
          <w:spacing w:val="-4"/>
        </w:rPr>
        <w:t> </w:t>
      </w:r>
      <w:r>
        <w:rPr/>
        <w:t>numbers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found</w:t>
      </w:r>
      <w:r>
        <w:rPr>
          <w:spacing w:val="-4"/>
        </w:rPr>
        <w:t> </w:t>
      </w:r>
      <w:r>
        <w:rPr/>
        <w:t>at:</w:t>
      </w:r>
      <w:r>
        <w:rPr>
          <w:spacing w:val="-3"/>
        </w:rPr>
        <w:t> </w:t>
      </w:r>
      <w:hyperlink r:id="rId7">
        <w:r>
          <w:rPr/>
          <w:t>http://www.cdss.ca.gov/Adult-Protective-</w:t>
        </w:r>
      </w:hyperlink>
      <w:r>
        <w:rPr>
          <w:spacing w:val="-57"/>
        </w:rPr>
        <w:t> </w:t>
      </w:r>
      <w:r>
        <w:rPr/>
        <w:t>Services/County-APS-Offices</w:t>
      </w:r>
    </w:p>
    <w:p>
      <w:pPr>
        <w:pStyle w:val="BodyText"/>
        <w:spacing w:line="261" w:lineRule="auto" w:before="98"/>
        <w:ind w:right="1369"/>
      </w:pPr>
      <w:r>
        <w:rPr/>
        <w:t>The written report shall be submitted on a form adopted by the State Department of Social</w:t>
      </w:r>
      <w:r>
        <w:rPr>
          <w:spacing w:val="1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(available</w:t>
      </w:r>
      <w:r>
        <w:rPr>
          <w:spacing w:val="-7"/>
        </w:rPr>
        <w:t> </w:t>
      </w:r>
      <w:r>
        <w:rPr/>
        <w:t>at:</w:t>
      </w:r>
      <w:r>
        <w:rPr>
          <w:spacing w:val="-6"/>
        </w:rPr>
        <w:t> </w:t>
      </w:r>
      <w:hyperlink r:id="rId8">
        <w:r>
          <w:rPr/>
          <w:t>https://www.cdss.ca.gov/Portals/9/FMUForms/Q-T/SOC341.pdf),</w:t>
        </w:r>
      </w:hyperlink>
      <w:r>
        <w:rPr>
          <w:spacing w:val="-7"/>
        </w:rPr>
        <w:t> </w:t>
      </w:r>
      <w:r>
        <w:rPr/>
        <w:t>which</w:t>
      </w:r>
      <w:r>
        <w:rPr>
          <w:spacing w:val="-57"/>
        </w:rPr>
        <w:t> </w:t>
      </w:r>
      <w:r>
        <w:rPr/>
        <w:t>requires, among other things, the following: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98" w:after="0"/>
        <w:ind w:left="1509" w:right="0" w:hanging="230"/>
        <w:jc w:val="left"/>
        <w:rPr>
          <w:rFonts w:ascii="MS UI Gothic" w:hAnsi="MS UI Gothic"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name,</w:t>
      </w:r>
      <w:r>
        <w:rPr>
          <w:spacing w:val="-1"/>
          <w:sz w:val="24"/>
        </w:rPr>
        <w:t> </w:t>
      </w:r>
      <w:r>
        <w:rPr>
          <w:sz w:val="24"/>
        </w:rPr>
        <w:t>e-mail</w:t>
      </w:r>
      <w:r>
        <w:rPr>
          <w:spacing w:val="-1"/>
          <w:sz w:val="24"/>
        </w:rPr>
        <w:t> </w:t>
      </w:r>
      <w:r>
        <w:rPr>
          <w:sz w:val="24"/>
        </w:rPr>
        <w:t>address,</w:t>
      </w:r>
      <w:r>
        <w:rPr>
          <w:spacing w:val="-1"/>
          <w:sz w:val="24"/>
        </w:rPr>
        <w:t> </w:t>
      </w:r>
      <w:r>
        <w:rPr>
          <w:sz w:val="24"/>
        </w:rPr>
        <w:t>telephone</w:t>
      </w:r>
      <w:r>
        <w:rPr>
          <w:spacing w:val="-1"/>
          <w:sz w:val="24"/>
        </w:rPr>
        <w:t> </w:t>
      </w:r>
      <w:r>
        <w:rPr>
          <w:sz w:val="24"/>
        </w:rPr>
        <w:t>number, and</w:t>
      </w:r>
      <w:r>
        <w:rPr>
          <w:spacing w:val="-1"/>
          <w:sz w:val="24"/>
        </w:rPr>
        <w:t> </w:t>
      </w:r>
      <w:r>
        <w:rPr>
          <w:sz w:val="24"/>
        </w:rPr>
        <w:t>occupation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person reporting;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78" w:after="0"/>
        <w:ind w:left="1509" w:right="0" w:hanging="230"/>
        <w:jc w:val="left"/>
        <w:rPr>
          <w:rFonts w:ascii="MS UI Gothic" w:hAnsi="MS UI Gothic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name,</w:t>
      </w:r>
      <w:r>
        <w:rPr>
          <w:spacing w:val="-1"/>
          <w:sz w:val="24"/>
        </w:rPr>
        <w:t> </w:t>
      </w:r>
      <w:r>
        <w:rPr>
          <w:sz w:val="24"/>
        </w:rPr>
        <w:t>age,</w:t>
      </w:r>
      <w:r>
        <w:rPr>
          <w:spacing w:val="-1"/>
          <w:sz w:val="24"/>
        </w:rPr>
        <w:t> </w:t>
      </w:r>
      <w:r>
        <w:rPr>
          <w:sz w:val="24"/>
        </w:rPr>
        <w:t>gender,</w:t>
      </w:r>
      <w:r>
        <w:rPr>
          <w:spacing w:val="-1"/>
          <w:sz w:val="24"/>
        </w:rPr>
        <w:t> </w:t>
      </w:r>
      <w:r>
        <w:rPr>
          <w:sz w:val="24"/>
        </w:rPr>
        <w:t>sexual</w:t>
      </w:r>
      <w:r>
        <w:rPr>
          <w:spacing w:val="-2"/>
          <w:sz w:val="24"/>
        </w:rPr>
        <w:t> </w:t>
      </w:r>
      <w:r>
        <w:rPr>
          <w:sz w:val="24"/>
        </w:rPr>
        <w:t>orientation,</w:t>
      </w:r>
      <w:r>
        <w:rPr>
          <w:spacing w:val="-1"/>
          <w:sz w:val="24"/>
        </w:rPr>
        <w:t> </w:t>
      </w:r>
      <w:r>
        <w:rPr>
          <w:sz w:val="24"/>
        </w:rPr>
        <w:t>protected</w:t>
      </w:r>
      <w:r>
        <w:rPr>
          <w:spacing w:val="-1"/>
          <w:sz w:val="24"/>
        </w:rPr>
        <w:t> </w:t>
      </w:r>
      <w:r>
        <w:rPr>
          <w:sz w:val="24"/>
        </w:rPr>
        <w:t>class,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victim;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79" w:after="0"/>
        <w:ind w:left="1509" w:right="0" w:hanging="230"/>
        <w:jc w:val="left"/>
        <w:rPr>
          <w:rFonts w:ascii="MS UI Gothic" w:hAnsi="MS UI Gothic"/>
          <w:sz w:val="24"/>
        </w:rPr>
      </w:pPr>
      <w:r>
        <w:rPr>
          <w:sz w:val="24"/>
        </w:rPr>
        <w:t>The date, time, and place of the incident;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78" w:after="0"/>
        <w:ind w:left="1509" w:right="0" w:hanging="230"/>
        <w:jc w:val="left"/>
        <w:rPr>
          <w:rFonts w:ascii="MS UI Gothic" w:hAnsi="MS UI Gothic"/>
          <w:sz w:val="24"/>
        </w:rPr>
      </w:pP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details,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reporter’s</w:t>
      </w:r>
      <w:r>
        <w:rPr>
          <w:spacing w:val="-2"/>
          <w:sz w:val="24"/>
        </w:rPr>
        <w:t> </w:t>
      </w:r>
      <w:r>
        <w:rPr>
          <w:sz w:val="24"/>
        </w:rPr>
        <w:t>observations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beliefs</w:t>
      </w:r>
      <w:r>
        <w:rPr>
          <w:spacing w:val="-1"/>
          <w:sz w:val="24"/>
        </w:rPr>
        <w:t> </w:t>
      </w:r>
      <w:r>
        <w:rPr>
          <w:sz w:val="24"/>
        </w:rPr>
        <w:t>concerning the</w:t>
      </w:r>
      <w:r>
        <w:rPr>
          <w:spacing w:val="-1"/>
          <w:sz w:val="24"/>
        </w:rPr>
        <w:t> </w:t>
      </w:r>
      <w:r>
        <w:rPr>
          <w:sz w:val="24"/>
        </w:rPr>
        <w:t>incident;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78" w:after="0"/>
        <w:ind w:left="1509" w:right="0" w:hanging="230"/>
        <w:jc w:val="left"/>
        <w:rPr>
          <w:rFonts w:ascii="MS UI Gothic" w:hAnsi="MS UI Gothic"/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statement</w:t>
      </w:r>
      <w:r>
        <w:rPr>
          <w:spacing w:val="-2"/>
          <w:sz w:val="24"/>
        </w:rPr>
        <w:t> </w:t>
      </w:r>
      <w:r>
        <w:rPr>
          <w:sz w:val="24"/>
        </w:rPr>
        <w:t>relating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incident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victim;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79" w:after="0"/>
        <w:ind w:left="1509" w:right="0" w:hanging="230"/>
        <w:jc w:val="left"/>
        <w:rPr>
          <w:rFonts w:ascii="MS UI Gothic" w:hAnsi="MS UI Gothic"/>
          <w:sz w:val="24"/>
        </w:rPr>
      </w:pPr>
      <w:r>
        <w:rPr>
          <w:sz w:val="24"/>
        </w:rPr>
        <w:t>The name of any individuals believed to have knowledge of the incident; and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23" w:lineRule="auto" w:before="93" w:after="0"/>
        <w:ind w:left="1509" w:right="1261" w:hanging="230"/>
        <w:jc w:val="left"/>
        <w:rPr>
          <w:rFonts w:ascii="MS UI Gothic" w:hAnsi="MS UI Gothic"/>
          <w:sz w:val="24"/>
        </w:rPr>
      </w:pPr>
      <w:r>
        <w:rPr>
          <w:sz w:val="24"/>
        </w:rPr>
        <w:t>The name of the individuals believed to be responsible for the incident and their connection to</w:t>
      </w:r>
      <w:r>
        <w:rPr>
          <w:spacing w:val="-57"/>
          <w:sz w:val="24"/>
        </w:rPr>
        <w:t> </w:t>
      </w:r>
      <w:r>
        <w:rPr>
          <w:sz w:val="24"/>
        </w:rPr>
        <w:t>the victim (suspected abuser).</w:t>
      </w:r>
    </w:p>
    <w:p>
      <w:pPr>
        <w:spacing w:before="129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Anything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know?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114" w:after="0"/>
        <w:ind w:left="1509" w:right="1242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A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clergy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member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who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acquires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knowledge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reasonable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suspicion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elder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dependent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adult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during a penitential</w:t>
      </w:r>
      <w:r>
        <w:rPr>
          <w:spacing w:val="-1"/>
          <w:sz w:val="24"/>
        </w:rPr>
        <w:t> </w:t>
      </w:r>
      <w:r>
        <w:rPr>
          <w:sz w:val="24"/>
        </w:rPr>
        <w:t>communication is not a</w:t>
      </w:r>
      <w:r>
        <w:rPr>
          <w:spacing w:val="-1"/>
          <w:sz w:val="24"/>
        </w:rPr>
        <w:t> </w:t>
      </w:r>
      <w:r>
        <w:rPr>
          <w:sz w:val="24"/>
        </w:rPr>
        <w:t>mandated reporter.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54" w:lineRule="auto" w:before="117" w:after="0"/>
        <w:ind w:left="1509" w:right="1472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“Penitential communication” means a communication that is intended to be in confidence,</w:t>
      </w:r>
      <w:r>
        <w:rPr>
          <w:spacing w:val="1"/>
          <w:position w:val="1"/>
          <w:sz w:val="24"/>
        </w:rPr>
        <w:t> </w:t>
      </w:r>
      <w:r>
        <w:rPr>
          <w:sz w:val="24"/>
        </w:rPr>
        <w:t>including,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limited</w:t>
      </w:r>
      <w:r>
        <w:rPr>
          <w:spacing w:val="-1"/>
          <w:sz w:val="24"/>
        </w:rPr>
        <w:t> </w:t>
      </w:r>
      <w:r>
        <w:rPr>
          <w:sz w:val="24"/>
        </w:rPr>
        <w:t>to,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sacramental</w:t>
      </w:r>
      <w:r>
        <w:rPr>
          <w:spacing w:val="-2"/>
          <w:sz w:val="24"/>
        </w:rPr>
        <w:t> </w:t>
      </w:r>
      <w:r>
        <w:rPr>
          <w:sz w:val="24"/>
        </w:rPr>
        <w:t>confession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clergy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who,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course of the discipline or practice of his or her church, denomination, or organization, is</w:t>
      </w:r>
      <w:r>
        <w:rPr>
          <w:spacing w:val="1"/>
          <w:sz w:val="24"/>
        </w:rPr>
        <w:t> </w:t>
      </w:r>
      <w:r>
        <w:rPr>
          <w:sz w:val="24"/>
        </w:rPr>
        <w:t>authorized or accustomed to hear those communications and under the discipline tenets,</w:t>
      </w:r>
    </w:p>
    <w:p>
      <w:pPr>
        <w:spacing w:after="0" w:line="254" w:lineRule="auto"/>
        <w:jc w:val="left"/>
        <w:rPr>
          <w:rFonts w:ascii="MS UI Gothic" w:hAnsi="MS UI Gothic"/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left="1509" w:right="1481"/>
        <w:jc w:val="both"/>
      </w:pPr>
      <w:r>
        <w:rPr/>
        <w:t>customs,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her</w:t>
      </w:r>
      <w:r>
        <w:rPr>
          <w:spacing w:val="-1"/>
        </w:rPr>
        <w:t> </w:t>
      </w:r>
      <w:r>
        <w:rPr/>
        <w:t>church,</w:t>
      </w:r>
      <w:r>
        <w:rPr>
          <w:spacing w:val="-1"/>
        </w:rPr>
        <w:t> </w:t>
      </w:r>
      <w:r>
        <w:rPr/>
        <w:t>denomination,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organization,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duty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57"/>
        </w:rPr>
        <w:t> </w:t>
      </w:r>
      <w:r>
        <w:rPr/>
        <w:t>those</w:t>
      </w:r>
      <w:r>
        <w:rPr>
          <w:spacing w:val="-1"/>
        </w:rPr>
        <w:t> </w:t>
      </w:r>
      <w:r>
        <w:rPr/>
        <w:t>communications secret.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52" w:lineRule="auto" w:before="88" w:after="0"/>
        <w:ind w:left="1509" w:right="1333" w:hanging="230"/>
        <w:jc w:val="both"/>
        <w:rPr>
          <w:rFonts w:ascii="MS UI Gothic" w:hAnsi="MS UI Gothic"/>
          <w:sz w:val="24"/>
        </w:rPr>
      </w:pPr>
      <w:r>
        <w:rPr>
          <w:position w:val="1"/>
          <w:sz w:val="24"/>
        </w:rPr>
        <w:t>Nothing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shall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limit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clergy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member’s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duty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report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known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suspected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elder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dependent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adult abuse when he or she is acting in the capacity of a care custodian, health practitioner, or</w:t>
      </w:r>
      <w:r>
        <w:rPr>
          <w:spacing w:val="-58"/>
          <w:sz w:val="24"/>
        </w:rPr>
        <w:t> </w:t>
      </w:r>
      <w:r>
        <w:rPr>
          <w:sz w:val="24"/>
        </w:rPr>
        <w:t>employee</w:t>
      </w:r>
      <w:r>
        <w:rPr>
          <w:spacing w:val="-1"/>
          <w:sz w:val="24"/>
        </w:rPr>
        <w:t> </w:t>
      </w:r>
      <w:r>
        <w:rPr>
          <w:sz w:val="24"/>
        </w:rPr>
        <w:t>of an adult</w:t>
      </w:r>
      <w:r>
        <w:rPr>
          <w:spacing w:val="-1"/>
          <w:sz w:val="24"/>
        </w:rPr>
        <w:t> </w:t>
      </w:r>
      <w:r>
        <w:rPr>
          <w:sz w:val="24"/>
        </w:rPr>
        <w:t>protective services</w:t>
      </w:r>
      <w:r>
        <w:rPr>
          <w:spacing w:val="-1"/>
          <w:sz w:val="24"/>
        </w:rPr>
        <w:t> </w:t>
      </w:r>
      <w:r>
        <w:rPr>
          <w:sz w:val="24"/>
        </w:rPr>
        <w:t>agency.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56" w:lineRule="auto" w:before="98" w:after="0"/>
        <w:ind w:left="1509" w:right="1409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When two or more mandated reporters are present and jointly have knowledge or reasonably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suspect that types of abuse of an elder or a dependent adult for which a report is or is not</w:t>
      </w:r>
      <w:r>
        <w:rPr>
          <w:spacing w:val="1"/>
          <w:sz w:val="24"/>
        </w:rPr>
        <w:t> </w:t>
      </w:r>
      <w:r>
        <w:rPr>
          <w:sz w:val="24"/>
        </w:rPr>
        <w:t>mandated have occurred, and when there is agreement among them, the telephone report or</w:t>
      </w:r>
      <w:r>
        <w:rPr>
          <w:spacing w:val="1"/>
          <w:sz w:val="24"/>
        </w:rPr>
        <w:t> </w:t>
      </w:r>
      <w:r>
        <w:rPr>
          <w:sz w:val="24"/>
        </w:rPr>
        <w:t>internet report may be made by a member of the team selected by mutual agreement, and a</w:t>
      </w:r>
      <w:r>
        <w:rPr>
          <w:spacing w:val="1"/>
          <w:sz w:val="24"/>
        </w:rPr>
        <w:t> </w:t>
      </w:r>
      <w:r>
        <w:rPr>
          <w:sz w:val="24"/>
        </w:rPr>
        <w:t>single report may be made and signed by the selected member of the reporting team. Any</w:t>
      </w:r>
      <w:r>
        <w:rPr>
          <w:spacing w:val="1"/>
          <w:sz w:val="24"/>
        </w:rPr>
        <w:t> </w:t>
      </w:r>
      <w:r>
        <w:rPr>
          <w:sz w:val="24"/>
        </w:rPr>
        <w:t>member who has knowledge that the member designated to report has failed to do so shall</w:t>
      </w:r>
      <w:r>
        <w:rPr>
          <w:spacing w:val="1"/>
          <w:sz w:val="24"/>
        </w:rPr>
        <w:t> </w:t>
      </w:r>
      <w:r>
        <w:rPr>
          <w:sz w:val="24"/>
        </w:rPr>
        <w:t>thereafter make the report.</w:t>
      </w:r>
    </w:p>
    <w:p>
      <w:pPr>
        <w:pStyle w:val="BodyText"/>
        <w:spacing w:line="261" w:lineRule="auto" w:before="109"/>
        <w:ind w:right="1416"/>
      </w:pPr>
      <w:r>
        <w:rPr/>
        <w:t>A</w:t>
      </w:r>
      <w:r>
        <w:rPr>
          <w:spacing w:val="-15"/>
        </w:rPr>
        <w:t> </w:t>
      </w:r>
      <w:r>
        <w:rPr/>
        <w:t>mandated</w:t>
      </w:r>
      <w:r>
        <w:rPr>
          <w:spacing w:val="-2"/>
        </w:rPr>
        <w:t> </w:t>
      </w:r>
      <w:r>
        <w:rPr/>
        <w:t>reporter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physician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surgeon,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registered</w:t>
      </w:r>
      <w:r>
        <w:rPr>
          <w:spacing w:val="-1"/>
        </w:rPr>
        <w:t> </w:t>
      </w:r>
      <w:r>
        <w:rPr/>
        <w:t>nurse,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psychotherapist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not</w:t>
      </w:r>
      <w:r>
        <w:rPr>
          <w:spacing w:val="-1"/>
        </w:rPr>
        <w:t> </w:t>
      </w:r>
      <w:r>
        <w:rPr/>
        <w:t>required to report an incident where</w:t>
      </w:r>
      <w:r>
        <w:rPr>
          <w:spacing w:val="-1"/>
        </w:rPr>
        <w:t> </w:t>
      </w:r>
      <w:r>
        <w:rPr/>
        <w:t>all of the following</w:t>
      </w:r>
      <w:r>
        <w:rPr>
          <w:spacing w:val="-1"/>
        </w:rPr>
        <w:t> </w:t>
      </w:r>
      <w:r>
        <w:rPr/>
        <w:t>conditions exist: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52" w:lineRule="auto" w:before="88" w:after="0"/>
        <w:ind w:left="1509" w:right="1313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The mandated reporter has been told by an elder or dependent adult that he or she has</w:t>
      </w:r>
      <w:r>
        <w:rPr>
          <w:spacing w:val="1"/>
          <w:position w:val="1"/>
          <w:sz w:val="24"/>
        </w:rPr>
        <w:t> </w:t>
      </w:r>
      <w:r>
        <w:rPr>
          <w:sz w:val="24"/>
        </w:rPr>
        <w:t>experienced behavior constituting physical abuse, as defined in Section 15610.63 of the</w:t>
      </w:r>
      <w:r>
        <w:rPr>
          <w:spacing w:val="1"/>
          <w:sz w:val="24"/>
        </w:rPr>
        <w:t> </w:t>
      </w:r>
      <w:r>
        <w:rPr>
          <w:sz w:val="24"/>
        </w:rPr>
        <w:t>Welfare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Institutions</w:t>
      </w:r>
      <w:r>
        <w:rPr>
          <w:spacing w:val="-3"/>
          <w:sz w:val="24"/>
        </w:rPr>
        <w:t> </w:t>
      </w:r>
      <w:r>
        <w:rPr>
          <w:sz w:val="24"/>
        </w:rPr>
        <w:t>Code,</w:t>
      </w:r>
      <w:r>
        <w:rPr>
          <w:spacing w:val="-3"/>
          <w:sz w:val="24"/>
        </w:rPr>
        <w:t> </w:t>
      </w:r>
      <w:r>
        <w:rPr>
          <w:sz w:val="24"/>
        </w:rPr>
        <w:t>abandonment,</w:t>
      </w:r>
      <w:r>
        <w:rPr>
          <w:spacing w:val="-3"/>
          <w:sz w:val="24"/>
        </w:rPr>
        <w:t> </w:t>
      </w:r>
      <w:r>
        <w:rPr>
          <w:sz w:val="24"/>
        </w:rPr>
        <w:t>abduction,</w:t>
      </w:r>
      <w:r>
        <w:rPr>
          <w:spacing w:val="-3"/>
          <w:sz w:val="24"/>
        </w:rPr>
        <w:t> </w:t>
      </w:r>
      <w:r>
        <w:rPr>
          <w:sz w:val="24"/>
        </w:rPr>
        <w:t>isolation,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abuse,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neglect.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98" w:after="0"/>
        <w:ind w:left="1509" w:right="2054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The mandated reporter is not aware of any independent evidence that corroborates the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statement</w:t>
      </w:r>
      <w:r>
        <w:rPr>
          <w:spacing w:val="-2"/>
          <w:sz w:val="24"/>
        </w:rPr>
        <w:t> </w:t>
      </w:r>
      <w:r>
        <w:rPr>
          <w:sz w:val="24"/>
        </w:rPr>
        <w:t>that the abuse has occurred.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117" w:after="0"/>
        <w:ind w:left="1509" w:right="1489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The elder or dependent adult has been diagnosed with a mental illness or dementia, or is the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of a court-ordered conservatorship</w:t>
      </w:r>
      <w:r>
        <w:rPr>
          <w:spacing w:val="-1"/>
          <w:sz w:val="24"/>
        </w:rPr>
        <w:t> </w:t>
      </w:r>
      <w:r>
        <w:rPr>
          <w:sz w:val="24"/>
        </w:rPr>
        <w:t>because of a mental</w:t>
      </w:r>
      <w:r>
        <w:rPr>
          <w:spacing w:val="-1"/>
          <w:sz w:val="24"/>
        </w:rPr>
        <w:t> </w:t>
      </w:r>
      <w:r>
        <w:rPr>
          <w:sz w:val="24"/>
        </w:rPr>
        <w:t>illness or dementia.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52" w:lineRule="auto" w:before="116" w:after="0"/>
        <w:ind w:left="1509" w:right="1223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In the exercise of clinical judgment, the physician and surgeon, the registered nurse, or the</w:t>
      </w:r>
      <w:r>
        <w:rPr>
          <w:spacing w:val="1"/>
          <w:position w:val="1"/>
          <w:sz w:val="24"/>
        </w:rPr>
        <w:t> </w:t>
      </w:r>
      <w:r>
        <w:rPr>
          <w:sz w:val="24"/>
        </w:rPr>
        <w:t>psychotherapist, as defined in Section 1010 of the Evidence Code, reasonably believes that the</w:t>
      </w:r>
      <w:r>
        <w:rPr>
          <w:spacing w:val="-57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did not occur.</w:t>
      </w:r>
    </w:p>
    <w:p>
      <w:pPr>
        <w:pStyle w:val="BodyText"/>
        <w:spacing w:line="261" w:lineRule="auto" w:before="107"/>
        <w:ind w:right="1355"/>
      </w:pP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long-term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facility,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mandated</w:t>
      </w:r>
      <w:r>
        <w:rPr>
          <w:spacing w:val="-2"/>
        </w:rPr>
        <w:t> </w:t>
      </w:r>
      <w:r>
        <w:rPr/>
        <w:t>reporter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suspected</w:t>
      </w:r>
      <w:r>
        <w:rPr>
          <w:spacing w:val="-2"/>
        </w:rPr>
        <w:t> </w:t>
      </w:r>
      <w:r>
        <w:rPr/>
        <w:t>incident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abuse, an incident where</w:t>
      </w:r>
      <w:r>
        <w:rPr>
          <w:spacing w:val="-1"/>
        </w:rPr>
        <w:t> </w:t>
      </w:r>
      <w:r>
        <w:rPr/>
        <w:t>all of the following conditions exist: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89" w:after="0"/>
        <w:ind w:left="1509" w:right="0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The mandated reporter is aware that there is a proper plan of care.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93" w:after="0"/>
        <w:ind w:left="1509" w:right="0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mandated reporter is aware that the plan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 care was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properly provided or executed.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92" w:after="0"/>
        <w:ind w:left="1509" w:right="1702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A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physical,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mental,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medical injury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occurred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result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 care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provided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pursuant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clauses above.</w:t>
      </w:r>
    </w:p>
    <w:p>
      <w:pPr>
        <w:pStyle w:val="ListParagraph"/>
        <w:numPr>
          <w:ilvl w:val="0"/>
          <w:numId w:val="13"/>
        </w:numPr>
        <w:tabs>
          <w:tab w:pos="1510" w:val="left" w:leader="none"/>
        </w:tabs>
        <w:spacing w:line="240" w:lineRule="auto" w:before="117" w:after="0"/>
        <w:ind w:left="1509" w:right="0" w:hanging="23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mandated reporter reasonably believes that the injury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 the result of abuse.</w:t>
      </w:r>
    </w:p>
    <w:p>
      <w:pPr>
        <w:pStyle w:val="BodyText"/>
        <w:spacing w:line="261" w:lineRule="auto" w:before="102"/>
        <w:ind w:right="1215"/>
      </w:pPr>
      <w:r>
        <w:rPr/>
        <w:t>Any person who fails to make a required report, or impedes or inhibits a report, shall be guilty of</w:t>
      </w:r>
      <w:r>
        <w:rPr>
          <w:spacing w:val="-57"/>
        </w:rPr>
        <w:t> </w:t>
      </w:r>
      <w:r>
        <w:rPr/>
        <w:t>a misdemeanor, punishable by not more than six months in the county jail, by a fine of not more</w:t>
      </w:r>
      <w:r>
        <w:rPr>
          <w:spacing w:val="1"/>
        </w:rPr>
        <w:t> </w:t>
      </w:r>
      <w:r>
        <w:rPr/>
        <w:t>than $1,000, or both. Any mandated reporter who willfully fails to report, or impedes or inhibits</w:t>
      </w:r>
      <w:r>
        <w:rPr>
          <w:spacing w:val="1"/>
        </w:rPr>
        <w:t> </w:t>
      </w:r>
      <w:r>
        <w:rPr/>
        <w:t>a report, and the abuse results in death or great bodily injury shall be punished by not more than</w:t>
      </w:r>
      <w:r>
        <w:rPr>
          <w:spacing w:val="1"/>
        </w:rPr>
        <w:t> </w:t>
      </w:r>
      <w:r>
        <w:rPr/>
        <w:t>one year in a county jail, a fine of not more than $5,000, or both.</w:t>
      </w:r>
    </w:p>
    <w:p>
      <w:pPr>
        <w:pStyle w:val="BodyText"/>
        <w:spacing w:line="261" w:lineRule="auto" w:before="96"/>
        <w:ind w:right="1229"/>
      </w:pPr>
      <w:r>
        <w:rPr/>
        <w:t>Failure of a financial institution to report financial abuse shall be subject to a civil penalty not</w:t>
      </w:r>
      <w:r>
        <w:rPr>
          <w:spacing w:val="1"/>
        </w:rPr>
        <w:t> </w:t>
      </w:r>
      <w:r>
        <w:rPr/>
        <w:t>exceeding</w:t>
      </w:r>
      <w:r>
        <w:rPr>
          <w:spacing w:val="-1"/>
        </w:rPr>
        <w:t> </w:t>
      </w:r>
      <w:r>
        <w:rPr/>
        <w:t>$1,000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if the</w:t>
      </w:r>
      <w:r>
        <w:rPr>
          <w:spacing w:val="-1"/>
        </w:rPr>
        <w:t> </w:t>
      </w:r>
      <w:r>
        <w:rPr/>
        <w:t>failure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 is</w:t>
      </w:r>
      <w:r>
        <w:rPr>
          <w:spacing w:val="-1"/>
        </w:rPr>
        <w:t> </w:t>
      </w:r>
      <w:r>
        <w:rPr/>
        <w:t>willful,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civil penalty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exceeding</w:t>
      </w:r>
      <w:r>
        <w:rPr>
          <w:spacing w:val="-1"/>
        </w:rPr>
        <w:t> </w:t>
      </w:r>
      <w:r>
        <w:rPr/>
        <w:t>$5,000, which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182"/>
      </w:pPr>
      <w:r>
        <w:rPr/>
        <w:t>shall be paid by the financial institution that is the employer of the mandated reporter to the party</w:t>
      </w:r>
      <w:r>
        <w:rPr>
          <w:spacing w:val="-57"/>
        </w:rPr>
        <w:t> </w:t>
      </w:r>
      <w:r>
        <w:rPr/>
        <w:t>bringing the action.</w:t>
      </w:r>
    </w:p>
    <w:p>
      <w:pPr>
        <w:pStyle w:val="BodyText"/>
        <w:spacing w:line="261" w:lineRule="auto" w:before="98"/>
        <w:ind w:right="1208"/>
      </w:pPr>
      <w:r>
        <w:rPr/>
        <w:t>Any person who is not a mandated reporter under these laws who knows, or reasonably suspects,</w:t>
      </w:r>
      <w:r>
        <w:rPr>
          <w:spacing w:val="-58"/>
        </w:rPr>
        <w:t> </w:t>
      </w:r>
      <w:r>
        <w:rPr/>
        <w:t>that an elder or a dependent adult has been the victim of abuse may report that abuse to a long-</w:t>
      </w:r>
      <w:r>
        <w:rPr>
          <w:spacing w:val="1"/>
        </w:rPr>
        <w:t> </w:t>
      </w:r>
      <w:r>
        <w:rPr/>
        <w:t>term care ombudsman program or local law enforcement agency, or both the long-term care</w:t>
      </w:r>
      <w:r>
        <w:rPr>
          <w:spacing w:val="1"/>
        </w:rPr>
        <w:t> </w:t>
      </w:r>
      <w:r>
        <w:rPr/>
        <w:t>ombudsman program and local law enforcement agency when the abuse is alleged to have</w:t>
      </w:r>
      <w:r>
        <w:rPr>
          <w:spacing w:val="1"/>
        </w:rPr>
        <w:t> </w:t>
      </w:r>
      <w:r>
        <w:rPr/>
        <w:t>occurred</w:t>
      </w:r>
      <w:r>
        <w:rPr>
          <w:spacing w:val="-1"/>
        </w:rPr>
        <w:t> </w:t>
      </w:r>
      <w:r>
        <w:rPr/>
        <w:t>in a long-term care facility.</w:t>
      </w:r>
    </w:p>
    <w:p>
      <w:pPr>
        <w:pStyle w:val="BodyText"/>
        <w:spacing w:line="261" w:lineRule="auto" w:before="96"/>
        <w:ind w:right="1177"/>
      </w:pPr>
      <w:r>
        <w:rPr/>
        <w:t>Any person who is not a mandated reporter under these laws who knows, or reasonably suspects,</w:t>
      </w:r>
      <w:r>
        <w:rPr>
          <w:spacing w:val="-57"/>
        </w:rPr>
        <w:t> </w:t>
      </w:r>
      <w:r>
        <w:rPr/>
        <w:t>that an elder or a dependent adult has been the victim of abuse in any place other than a long-</w:t>
      </w:r>
      <w:r>
        <w:rPr>
          <w:spacing w:val="1"/>
        </w:rPr>
        <w:t> </w:t>
      </w:r>
      <w:r>
        <w:rPr/>
        <w:t>term care facility may report the abuse to the county adult protective services agency or local law</w:t>
      </w:r>
      <w:r>
        <w:rPr>
          <w:spacing w:val="-57"/>
        </w:rPr>
        <w:t> </w:t>
      </w:r>
      <w:r>
        <w:rPr/>
        <w:t>enforcement</w:t>
      </w:r>
      <w:r>
        <w:rPr>
          <w:spacing w:val="-1"/>
        </w:rPr>
        <w:t> </w:t>
      </w:r>
      <w:r>
        <w:rPr/>
        <w:t>agency.</w:t>
      </w:r>
    </w:p>
    <w:p>
      <w:pPr>
        <w:pStyle w:val="BodyText"/>
        <w:spacing w:line="261" w:lineRule="auto" w:before="97"/>
        <w:ind w:right="1280"/>
      </w:pPr>
      <w:r>
        <w:rPr/>
        <w:t>A mandated reporter of suspected financial abuse of an elder or dependent adult is authorized to</w:t>
      </w:r>
      <w:r>
        <w:rPr>
          <w:spacing w:val="-57"/>
        </w:rPr>
        <w:t> </w:t>
      </w:r>
      <w:r>
        <w:rPr/>
        <w:t>not honor a power of attorney as to an attorney-in-fact, if the mandated reporter of suspected</w:t>
      </w:r>
      <w:r>
        <w:rPr>
          <w:spacing w:val="1"/>
        </w:rPr>
        <w:t> </w:t>
      </w:r>
      <w:r>
        <w:rPr/>
        <w:t>financial abuse of an elder or dependent adult makes a report to an adult protective services</w:t>
      </w:r>
      <w:r>
        <w:rPr>
          <w:spacing w:val="1"/>
        </w:rPr>
        <w:t> </w:t>
      </w:r>
      <w:r>
        <w:rPr/>
        <w:t>agency or a local law enforcement agency of any state that the principal may be subject to</w:t>
      </w:r>
      <w:r>
        <w:rPr>
          <w:spacing w:val="1"/>
        </w:rPr>
        <w:t> </w:t>
      </w:r>
      <w:r>
        <w:rPr/>
        <w:t>financial abuse, as described in this chapter or as defined in similar laws of another state, by that</w:t>
      </w:r>
      <w:r>
        <w:rPr>
          <w:spacing w:val="-57"/>
        </w:rPr>
        <w:t> </w:t>
      </w:r>
      <w:r>
        <w:rPr/>
        <w:t>attorney-in-fact</w:t>
      </w:r>
      <w:r>
        <w:rPr>
          <w:spacing w:val="-1"/>
        </w:rPr>
        <w:t> </w:t>
      </w:r>
      <w:r>
        <w:rPr/>
        <w:t>or person acting for or with</w:t>
      </w:r>
      <w:r>
        <w:rPr>
          <w:spacing w:val="-1"/>
        </w:rPr>
        <w:t> </w:t>
      </w:r>
      <w:r>
        <w:rPr/>
        <w:t>that attorney-in-fact.</w:t>
      </w:r>
    </w:p>
    <w:p>
      <w:pPr>
        <w:pStyle w:val="BodyText"/>
        <w:spacing w:line="261" w:lineRule="auto" w:before="95"/>
        <w:ind w:right="1279"/>
      </w:pPr>
      <w:r>
        <w:rPr/>
        <w:t>In any court proceeding or administrative hearing, neither the physician-patient privilege nor the</w:t>
      </w:r>
      <w:r>
        <w:rPr>
          <w:spacing w:val="-57"/>
        </w:rPr>
        <w:t> </w:t>
      </w:r>
      <w:r>
        <w:rPr/>
        <w:t>psychotherapist-patient privilege applies to the specific information reported pursuant to this</w:t>
      </w:r>
      <w:r>
        <w:rPr>
          <w:spacing w:val="1"/>
        </w:rPr>
        <w:t> </w:t>
      </w:r>
      <w:r>
        <w:rPr/>
        <w:t>chapter.</w:t>
      </w:r>
    </w:p>
    <w:p>
      <w:pPr>
        <w:spacing w:before="98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Statutory citation(s):</w:t>
      </w:r>
    </w:p>
    <w:p>
      <w:pPr>
        <w:pStyle w:val="BodyText"/>
        <w:spacing w:before="124"/>
      </w:pPr>
      <w:r>
        <w:rPr>
          <w:spacing w:val="-1"/>
        </w:rPr>
        <w:t>Elder</w:t>
      </w:r>
      <w:r>
        <w:rPr>
          <w:spacing w:val="-14"/>
        </w:rPr>
        <w:t> </w:t>
      </w:r>
      <w:r>
        <w:rPr>
          <w:spacing w:val="-1"/>
        </w:rPr>
        <w:t>Abuse and</w:t>
      </w:r>
      <w:r>
        <w:rPr/>
        <w:t> </w:t>
      </w:r>
      <w:r>
        <w:rPr>
          <w:spacing w:val="-1"/>
        </w:rPr>
        <w:t>Dependent</w:t>
      </w:r>
      <w:r>
        <w:rPr>
          <w:spacing w:val="-14"/>
        </w:rPr>
        <w:t> </w:t>
      </w:r>
      <w:r>
        <w:rPr>
          <w:spacing w:val="-1"/>
        </w:rPr>
        <w:t>Adult Civil</w:t>
      </w:r>
      <w:r>
        <w:rPr/>
        <w:t> </w:t>
      </w:r>
      <w:r>
        <w:rPr>
          <w:spacing w:val="-1"/>
        </w:rPr>
        <w:t>Protection</w:t>
      </w:r>
      <w:r>
        <w:rPr>
          <w:spacing w:val="-14"/>
        </w:rPr>
        <w:t> </w:t>
      </w:r>
      <w:r>
        <w:rPr>
          <w:spacing w:val="-1"/>
        </w:rPr>
        <w:t>Act, Ca.</w:t>
      </w:r>
      <w:r>
        <w:rPr>
          <w:spacing w:val="-4"/>
        </w:rPr>
        <w:t> </w:t>
      </w:r>
      <w:r>
        <w:rPr>
          <w:spacing w:val="-1"/>
        </w:rPr>
        <w:t>Welf.</w:t>
      </w:r>
      <w:r>
        <w:rPr/>
        <w:t> &amp; Inst. §§ 15600 et seq.</w:t>
      </w:r>
    </w:p>
    <w:p>
      <w:pPr>
        <w:pStyle w:val="Heading1"/>
        <w:spacing w:before="124"/>
      </w:pPr>
      <w:r>
        <w:rPr/>
        <w:t>Optional</w:t>
      </w:r>
      <w:r>
        <w:rPr>
          <w:spacing w:val="-3"/>
        </w:rPr>
        <w:t> </w:t>
      </w:r>
      <w:r>
        <w:rPr/>
        <w:t>Reports</w:t>
      </w:r>
    </w:p>
    <w:p>
      <w:pPr>
        <w:pStyle w:val="BodyText"/>
        <w:spacing w:line="261" w:lineRule="auto" w:before="24"/>
        <w:ind w:right="1310"/>
      </w:pPr>
      <w:r>
        <w:rPr/>
        <w:t>Mandated reporters may report a known or suspected instance of elder or dependent adult abuse</w:t>
      </w:r>
      <w:r>
        <w:rPr>
          <w:spacing w:val="-58"/>
        </w:rPr>
        <w:t> </w:t>
      </w:r>
      <w:r>
        <w:rPr/>
        <w:t>when they have knowledge of or reasonably suspect that a form of elder or dependent adult</w:t>
      </w:r>
      <w:r>
        <w:rPr>
          <w:spacing w:val="1"/>
        </w:rPr>
        <w:t> </w:t>
      </w:r>
      <w:r>
        <w:rPr/>
        <w:t>abuse for which a report is not mandated has been inflicted upon an elder or dependent adult or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elder or dependent</w:t>
      </w:r>
      <w:r>
        <w:rPr>
          <w:spacing w:val="-1"/>
        </w:rPr>
        <w:t> </w:t>
      </w:r>
      <w:r>
        <w:rPr/>
        <w:t>adult's emotional well-being</w:t>
      </w:r>
      <w:r>
        <w:rPr>
          <w:spacing w:val="-1"/>
        </w:rPr>
        <w:t> </w:t>
      </w:r>
      <w:r>
        <w:rPr/>
        <w:t>is threatened</w:t>
      </w:r>
      <w:r>
        <w:rPr>
          <w:spacing w:val="-1"/>
        </w:rPr>
        <w:t> </w:t>
      </w:r>
      <w:r>
        <w:rPr/>
        <w:t>in any</w:t>
      </w:r>
    </w:p>
    <w:p>
      <w:pPr>
        <w:pStyle w:val="BodyText"/>
        <w:spacing w:line="273" w:lineRule="exact"/>
      </w:pPr>
      <w:r>
        <w:rPr/>
        <w:t>other</w:t>
      </w:r>
      <w:r>
        <w:rPr>
          <w:spacing w:val="-8"/>
        </w:rPr>
        <w:t> </w:t>
      </w:r>
      <w:r>
        <w:rPr/>
        <w:t>way.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26" w:lineRule="exact" w:before="0" w:after="0"/>
        <w:ind w:left="1520" w:right="0" w:hanging="240"/>
        <w:jc w:val="left"/>
        <w:rPr>
          <w:sz w:val="24"/>
        </w:rPr>
      </w:pPr>
      <w:r>
        <w:rPr>
          <w:spacing w:val="-1"/>
          <w:sz w:val="24"/>
        </w:rPr>
        <w:t>Definition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Elder: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“elder”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age</w:t>
      </w:r>
      <w:r>
        <w:rPr>
          <w:spacing w:val="-1"/>
          <w:sz w:val="24"/>
        </w:rPr>
        <w:t> </w:t>
      </w:r>
      <w:r>
        <w:rPr>
          <w:sz w:val="24"/>
        </w:rPr>
        <w:t>65</w:t>
      </w:r>
      <w:r>
        <w:rPr>
          <w:spacing w:val="-1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older.</w:t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300" w:lineRule="exact" w:before="35" w:after="0"/>
        <w:ind w:left="1520" w:right="1297" w:hanging="240"/>
        <w:jc w:val="left"/>
        <w:rPr>
          <w:sz w:val="24"/>
        </w:rPr>
      </w:pPr>
      <w:r>
        <w:rPr>
          <w:sz w:val="24"/>
        </w:rPr>
        <w:t>Definition of Dependent Adult: a dependent adult is a person, between the ages of 18 years</w:t>
      </w:r>
      <w:r>
        <w:rPr>
          <w:spacing w:val="1"/>
          <w:sz w:val="24"/>
        </w:rPr>
        <w:t> </w:t>
      </w:r>
      <w:r>
        <w:rPr>
          <w:sz w:val="24"/>
        </w:rPr>
        <w:t>and 64 years, who has physical or mental limitations that restrict his or her ability to carry out</w:t>
      </w:r>
      <w:r>
        <w:rPr>
          <w:spacing w:val="-57"/>
          <w:sz w:val="24"/>
        </w:rPr>
        <w:t> </w:t>
      </w:r>
      <w:r>
        <w:rPr>
          <w:sz w:val="24"/>
        </w:rPr>
        <w:t>normal activities or to protect his or her rights.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270" w:lineRule="exact"/>
      </w:pPr>
      <w:r>
        <w:rPr>
          <w:u w:val="single"/>
        </w:rPr>
        <w:t>Mandated</w:t>
      </w:r>
      <w:r>
        <w:rPr>
          <w:spacing w:val="-2"/>
          <w:u w:val="single"/>
        </w:rPr>
        <w:t> </w:t>
      </w:r>
      <w:r>
        <w:rPr>
          <w:u w:val="single"/>
        </w:rPr>
        <w:t>reporters,</w:t>
      </w:r>
      <w:r>
        <w:rPr>
          <w:spacing w:val="-1"/>
          <w:u w:val="single"/>
        </w:rPr>
        <w:t> </w:t>
      </w:r>
      <w:r>
        <w:rPr>
          <w:u w:val="single"/>
        </w:rPr>
        <w:t>including therapists,</w:t>
      </w:r>
      <w:r>
        <w:rPr>
          <w:spacing w:val="-1"/>
          <w:u w:val="single"/>
        </w:rPr>
        <w:t> </w:t>
      </w:r>
      <w:r>
        <w:rPr>
          <w:u w:val="single"/>
        </w:rPr>
        <w:t>are</w:t>
      </w:r>
      <w:r>
        <w:rPr>
          <w:spacing w:val="-1"/>
          <w:u w:val="single"/>
        </w:rPr>
        <w:t> </w:t>
      </w:r>
      <w:r>
        <w:rPr>
          <w:u w:val="single"/>
        </w:rPr>
        <w:t>now required</w:t>
      </w:r>
      <w:r>
        <w:rPr>
          <w:spacing w:val="-1"/>
          <w:u w:val="single"/>
        </w:rPr>
        <w:t> </w:t>
      </w:r>
      <w:r>
        <w:rPr>
          <w:u w:val="single"/>
        </w:rPr>
        <w:t>to report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following: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Known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suspected</w:t>
      </w:r>
      <w:r>
        <w:rPr>
          <w:spacing w:val="-5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abuse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elder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dependent</w:t>
      </w:r>
      <w:r>
        <w:rPr>
          <w:spacing w:val="-3"/>
        </w:rPr>
        <w:t> </w:t>
      </w:r>
      <w:r>
        <w:rPr/>
        <w:t>adult.</w:t>
      </w:r>
    </w:p>
    <w:p>
      <w:pPr>
        <w:pStyle w:val="BodyText"/>
        <w:spacing w:line="259" w:lineRule="auto"/>
        <w:ind w:left="1640" w:right="1162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1"/>
          <w:position w:val="2"/>
        </w:rPr>
        <w:t> </w:t>
      </w:r>
      <w:r>
        <w:rPr/>
        <w:t>Instances of known and reasonably suspected neglect, financial abuse, abandonment,</w:t>
      </w:r>
      <w:r>
        <w:rPr>
          <w:spacing w:val="1"/>
        </w:rPr>
        <w:t> </w:t>
      </w:r>
      <w:r>
        <w:rPr/>
        <w:t>abduction, and/or isolation of an elder or dependent adult, and any other treatment that results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physical harm, pain, or mental suffering.</w:t>
      </w:r>
    </w:p>
    <w:p>
      <w:pPr>
        <w:spacing w:after="0" w:line="259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As a mandated reporter, a psychotherapist is required to make a report of known or suspected</w:t>
      </w:r>
      <w:r>
        <w:rPr>
          <w:spacing w:val="1"/>
        </w:rPr>
        <w:t> </w:t>
      </w:r>
      <w:r>
        <w:rPr/>
        <w:t>elder or dependent adult abuse when, in his or her professional capacity, or within the scope of</w:t>
      </w:r>
      <w:r>
        <w:rPr>
          <w:spacing w:val="-57"/>
        </w:rPr>
        <w:t> </w:t>
      </w:r>
      <w:r>
        <w:rPr/>
        <w:t>his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employment,</w:t>
      </w:r>
      <w:r>
        <w:rPr>
          <w:spacing w:val="-1"/>
        </w:rPr>
        <w:t> </w:t>
      </w:r>
      <w:r>
        <w:rPr/>
        <w:t>he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she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observed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incident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reasonably</w:t>
      </w:r>
      <w:r>
        <w:rPr>
          <w:spacing w:val="-57"/>
        </w:rPr>
        <w:t> </w:t>
      </w:r>
      <w:r>
        <w:rPr/>
        <w:t>appears to be abuse, is told by an elder or dependent adult that he or she has experienced</w:t>
      </w:r>
      <w:r>
        <w:rPr>
          <w:spacing w:val="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constituting abuse; and/or</w:t>
      </w:r>
      <w:r>
        <w:rPr>
          <w:spacing w:val="-1"/>
        </w:rPr>
        <w:t> </w:t>
      </w:r>
      <w:r>
        <w:rPr/>
        <w:t>reasonably suspects abuse.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316"/>
      </w:pPr>
      <w:r>
        <w:rPr/>
        <w:t>Abuse of an elder or dependent adult includes the following categories: Physical abuse, neglect,</w:t>
      </w:r>
      <w:r>
        <w:rPr>
          <w:spacing w:val="-58"/>
        </w:rPr>
        <w:t> </w:t>
      </w:r>
      <w:r>
        <w:rPr/>
        <w:t>financial abuse, abandonment, abduction, isolation, and any other form of treatment that results</w:t>
      </w:r>
      <w:r>
        <w:rPr>
          <w:spacing w:val="-57"/>
        </w:rPr>
        <w:t> </w:t>
      </w:r>
      <w:r>
        <w:rPr/>
        <w:t>in physical harm, pain, or mental suffering. Mental suffering may consist of fear, confusion,</w:t>
      </w:r>
      <w:r>
        <w:rPr>
          <w:spacing w:val="1"/>
        </w:rPr>
        <w:t> </w:t>
      </w:r>
      <w:r>
        <w:rPr/>
        <w:t>severe</w:t>
      </w:r>
      <w:r>
        <w:rPr>
          <w:spacing w:val="-2"/>
        </w:rPr>
        <w:t> </w:t>
      </w:r>
      <w:r>
        <w:rPr/>
        <w:t>depression,</w:t>
      </w:r>
      <w:r>
        <w:rPr>
          <w:spacing w:val="-1"/>
        </w:rPr>
        <w:t> </w:t>
      </w:r>
      <w:r>
        <w:rPr/>
        <w:t>agitation, 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serious emotional</w:t>
      </w:r>
      <w:r>
        <w:rPr>
          <w:spacing w:val="-1"/>
        </w:rPr>
        <w:t> </w:t>
      </w:r>
      <w:r>
        <w:rPr/>
        <w:t>distress</w:t>
      </w:r>
      <w:r>
        <w:rPr>
          <w:spacing w:val="-1"/>
        </w:rPr>
        <w:t> </w:t>
      </w:r>
      <w:r>
        <w:rPr/>
        <w:t>caused by</w:t>
      </w:r>
      <w:r>
        <w:rPr>
          <w:spacing w:val="-1"/>
        </w:rPr>
        <w:t> </w:t>
      </w:r>
      <w:r>
        <w:rPr/>
        <w:t>threats,</w:t>
      </w:r>
    </w:p>
    <w:p>
      <w:pPr>
        <w:pStyle w:val="BodyText"/>
        <w:spacing w:line="273" w:lineRule="exact"/>
      </w:pPr>
      <w:r>
        <w:rPr/>
        <w:t>harassment,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forms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intimidating</w:t>
      </w:r>
      <w:r>
        <w:rPr>
          <w:spacing w:val="-4"/>
        </w:rPr>
        <w:t> </w:t>
      </w:r>
      <w:r>
        <w:rPr/>
        <w:t>behavior.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69"/>
      </w:pPr>
      <w:r>
        <w:rPr>
          <w:spacing w:val="-1"/>
        </w:rPr>
        <w:t>Physical Abuse includes assault, </w:t>
      </w:r>
      <w:r>
        <w:rPr/>
        <w:t>assault with a deadly weapon or with force likely to cause great</w:t>
      </w:r>
      <w:r>
        <w:rPr>
          <w:spacing w:val="-57"/>
        </w:rPr>
        <w:t> </w:t>
      </w:r>
      <w:r>
        <w:rPr/>
        <w:t>bodily injury; battery; sexual assault, unreasonable physical restraint; prolonged or continual</w:t>
      </w:r>
      <w:r>
        <w:rPr>
          <w:spacing w:val="1"/>
        </w:rPr>
        <w:t> </w:t>
      </w:r>
      <w:r>
        <w:rPr/>
        <w:t>deprivation of water or food; and the use of physical or chemical restraint for punishment, for a</w:t>
      </w:r>
      <w:r>
        <w:rPr>
          <w:spacing w:val="1"/>
        </w:rPr>
        <w:t> </w:t>
      </w:r>
      <w:r>
        <w:rPr/>
        <w:t>period of time beyond that for which the medication was ordered through instructions from a</w:t>
      </w:r>
      <w:r>
        <w:rPr>
          <w:spacing w:val="1"/>
        </w:rPr>
        <w:t> </w:t>
      </w:r>
      <w:r>
        <w:rPr/>
        <w:t>licensed physician or surgeon caring for the elder or dependent adult, and/or for any purpose not</w:t>
      </w:r>
      <w:r>
        <w:rPr>
          <w:spacing w:val="-57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or dependent</w:t>
      </w:r>
      <w:r>
        <w:rPr>
          <w:spacing w:val="-2"/>
        </w:rPr>
        <w:t> </w:t>
      </w:r>
      <w:r>
        <w:rPr/>
        <w:t>adult’s</w:t>
      </w:r>
      <w:r>
        <w:rPr>
          <w:spacing w:val="-1"/>
        </w:rPr>
        <w:t> </w:t>
      </w:r>
      <w:r>
        <w:rPr/>
        <w:t>physician or</w:t>
      </w:r>
      <w:r>
        <w:rPr>
          <w:spacing w:val="-1"/>
        </w:rPr>
        <w:t> </w:t>
      </w:r>
      <w:r>
        <w:rPr/>
        <w:t>surgeon.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Neglect refers to the negligent failure of any person having the care or custody of an elder or</w:t>
      </w:r>
      <w:r>
        <w:rPr>
          <w:spacing w:val="1"/>
        </w:rPr>
        <w:t> </w:t>
      </w:r>
      <w:r>
        <w:rPr/>
        <w:t>dependent adult to exercise that degree of care that a reasonable person in a similar position</w:t>
      </w:r>
      <w:r>
        <w:rPr>
          <w:spacing w:val="1"/>
        </w:rPr>
        <w:t> </w:t>
      </w:r>
      <w:r>
        <w:rPr/>
        <w:t>would</w:t>
      </w:r>
      <w:r>
        <w:rPr>
          <w:spacing w:val="-2"/>
        </w:rPr>
        <w:t> </w:t>
      </w:r>
      <w:r>
        <w:rPr/>
        <w:t>provide.</w:t>
      </w:r>
      <w:r>
        <w:rPr>
          <w:spacing w:val="-2"/>
        </w:rPr>
        <w:t> </w:t>
      </w:r>
      <w:r>
        <w:rPr/>
        <w:t>Neglect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self-neglect,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negligent</w:t>
      </w:r>
      <w:r>
        <w:rPr>
          <w:spacing w:val="-3"/>
        </w:rPr>
        <w:t> </w:t>
      </w:r>
      <w:r>
        <w:rPr/>
        <w:t>failure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dependent</w:t>
      </w:r>
      <w:r>
        <w:rPr>
          <w:spacing w:val="-57"/>
        </w:rPr>
        <w:t> </w:t>
      </w:r>
      <w:r>
        <w:rPr/>
        <w:t>adult</w:t>
      </w:r>
      <w:r>
        <w:rPr>
          <w:spacing w:val="-1"/>
        </w:rPr>
        <w:t> </w:t>
      </w:r>
      <w:r>
        <w:rPr/>
        <w:t>to provide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reasonable</w:t>
      </w:r>
      <w:r>
        <w:rPr>
          <w:spacing w:val="-2"/>
        </w:rPr>
        <w:t> </w:t>
      </w:r>
      <w:r>
        <w:rPr/>
        <w:t>degree</w:t>
      </w:r>
      <w:r>
        <w:rPr>
          <w:spacing w:val="-1"/>
        </w:rPr>
        <w:t> </w:t>
      </w:r>
      <w:r>
        <w:rPr/>
        <w:t>of care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himself or herself.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374"/>
        <w:jc w:val="both"/>
      </w:pPr>
      <w:r>
        <w:rPr/>
        <w:t>Specific examples of neglect include the failure to assist in personal hygiene or in the provision</w:t>
      </w:r>
      <w:r>
        <w:rPr>
          <w:spacing w:val="-58"/>
        </w:rPr>
        <w:t> </w:t>
      </w:r>
      <w:r>
        <w:rPr/>
        <w:t>of food, clothing, or shelter as well as the failure to provide medical care for physical or mental</w:t>
      </w:r>
      <w:r>
        <w:rPr>
          <w:spacing w:val="-57"/>
        </w:rPr>
        <w:t> </w:t>
      </w:r>
      <w:r>
        <w:rPr/>
        <w:t>health</w:t>
      </w:r>
      <w:r>
        <w:rPr>
          <w:spacing w:val="-1"/>
        </w:rPr>
        <w:t> </w:t>
      </w:r>
      <w:r>
        <w:rPr/>
        <w:t>needs and the</w:t>
      </w:r>
      <w:r>
        <w:rPr>
          <w:spacing w:val="-1"/>
        </w:rPr>
        <w:t> </w:t>
      </w:r>
      <w:r>
        <w:rPr/>
        <w:t>failure</w:t>
      </w:r>
      <w:r>
        <w:rPr>
          <w:spacing w:val="-2"/>
        </w:rPr>
        <w:t> </w:t>
      </w:r>
      <w:r>
        <w:rPr/>
        <w:t>to prevent</w:t>
      </w:r>
      <w:r>
        <w:rPr>
          <w:spacing w:val="-1"/>
        </w:rPr>
        <w:t> </w:t>
      </w:r>
      <w:r>
        <w:rPr/>
        <w:t>malnutrition or</w:t>
      </w:r>
      <w:r>
        <w:rPr>
          <w:spacing w:val="-1"/>
        </w:rPr>
        <w:t> </w:t>
      </w:r>
      <w:r>
        <w:rPr/>
        <w:t>dehydration.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Financial Abuse means concealing, taking, or appropriating an elder or dependent adult's</w:t>
      </w:r>
      <w:r>
        <w:rPr>
          <w:spacing w:val="1"/>
        </w:rPr>
        <w:t> </w:t>
      </w:r>
      <w:r>
        <w:rPr/>
        <w:t>property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wrongful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intent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defraud.</w:t>
      </w:r>
      <w:r>
        <w:rPr>
          <w:spacing w:val="-15"/>
        </w:rPr>
        <w:t> </w:t>
      </w:r>
      <w:r>
        <w:rPr/>
        <w:t>Abandonment,</w:t>
      </w:r>
      <w:r>
        <w:rPr>
          <w:spacing w:val="-1"/>
        </w:rPr>
        <w:t> </w:t>
      </w:r>
      <w:r>
        <w:rPr/>
        <w:t>desertion</w:t>
      </w:r>
      <w:r>
        <w:rPr>
          <w:spacing w:val="-1"/>
        </w:rPr>
        <w:t> </w:t>
      </w:r>
      <w:r>
        <w:rPr/>
        <w:t>or</w:t>
      </w:r>
      <w:r>
        <w:rPr>
          <w:spacing w:val="-57"/>
        </w:rPr>
        <w:t> </w:t>
      </w:r>
      <w:r>
        <w:rPr/>
        <w:t>willful abandonment by a person having the care or custody of the elder or dependent adult</w:t>
      </w:r>
      <w:r>
        <w:rPr>
          <w:spacing w:val="1"/>
        </w:rPr>
        <w:t> </w:t>
      </w:r>
      <w:r>
        <w:rPr/>
        <w:t>person under circumstances in which a reasonable person would continue to provide care and</w:t>
      </w:r>
      <w:r>
        <w:rPr>
          <w:spacing w:val="1"/>
        </w:rPr>
        <w:t> </w:t>
      </w:r>
      <w:r>
        <w:rPr/>
        <w:t>custody.</w:t>
      </w:r>
      <w:r>
        <w:rPr>
          <w:spacing w:val="-2"/>
        </w:rPr>
        <w:t> </w:t>
      </w:r>
      <w:r>
        <w:rPr/>
        <w:t>Isolation,</w:t>
      </w:r>
      <w:r>
        <w:rPr>
          <w:spacing w:val="-1"/>
        </w:rPr>
        <w:t> </w:t>
      </w:r>
      <w:r>
        <w:rPr/>
        <w:t>deliberately</w:t>
      </w:r>
      <w:r>
        <w:rPr>
          <w:spacing w:val="-2"/>
        </w:rPr>
        <w:t> </w:t>
      </w:r>
      <w:r>
        <w:rPr/>
        <w:t>preventing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elder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adult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receiving</w:t>
      </w:r>
    </w:p>
    <w:p>
      <w:pPr>
        <w:pStyle w:val="BodyText"/>
        <w:spacing w:line="261" w:lineRule="auto"/>
        <w:ind w:right="1229"/>
      </w:pPr>
      <w:r>
        <w:rPr/>
        <w:t>his or her mail or phone calls, false imprisonment; and/or the physical restraint of an elder or</w:t>
      </w:r>
      <w:r>
        <w:rPr>
          <w:spacing w:val="1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adult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preventing</w:t>
      </w:r>
      <w:r>
        <w:rPr>
          <w:spacing w:val="-1"/>
        </w:rPr>
        <w:t> </w:t>
      </w:r>
      <w:r>
        <w:rPr/>
        <w:t>him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meeting with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visitors.</w:t>
      </w:r>
      <w:r>
        <w:rPr>
          <w:spacing w:val="-57"/>
        </w:rPr>
        <w:t> </w:t>
      </w:r>
      <w:r>
        <w:rPr/>
        <w:t>Reports of known or reasonably suspected elder or dependent adult abuse must be filed by</w:t>
      </w:r>
      <w:r>
        <w:rPr>
          <w:spacing w:val="1"/>
        </w:rPr>
        <w:t> </w:t>
      </w:r>
      <w:r>
        <w:rPr/>
        <w:t>telephone immediately or as soon as practically possible. A written report must then be sent</w:t>
      </w:r>
      <w:r>
        <w:rPr>
          <w:spacing w:val="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two working days.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61" w:lineRule="auto"/>
        <w:ind w:right="1373"/>
      </w:pPr>
      <w:r>
        <w:rPr/>
        <w:t>Reporters should generally make reports to their county's adult protective agency or a local law</w:t>
      </w:r>
      <w:r>
        <w:rPr>
          <w:spacing w:val="-57"/>
        </w:rPr>
        <w:t> </w:t>
      </w:r>
      <w:r>
        <w:rPr/>
        <w:t>enforcement</w:t>
      </w:r>
      <w:r>
        <w:rPr>
          <w:spacing w:val="-4"/>
        </w:rPr>
        <w:t> </w:t>
      </w:r>
      <w:r>
        <w:rPr/>
        <w:t>agency.</w:t>
      </w:r>
      <w:r>
        <w:rPr>
          <w:spacing w:val="-7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two</w:t>
      </w:r>
      <w:r>
        <w:rPr>
          <w:spacing w:val="-2"/>
        </w:rPr>
        <w:t> </w:t>
      </w:r>
      <w:r>
        <w:rPr/>
        <w:t>exceptions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this,</w:t>
      </w:r>
      <w:r>
        <w:rPr>
          <w:spacing w:val="-2"/>
        </w:rPr>
        <w:t> </w:t>
      </w:r>
      <w:r>
        <w:rPr/>
        <w:t>however:</w:t>
      </w:r>
      <w:r>
        <w:rPr>
          <w:spacing w:val="-3"/>
        </w:rPr>
        <w:t> </w:t>
      </w:r>
      <w:r>
        <w:rPr/>
        <w:t>First,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abuse</w:t>
      </w:r>
      <w:r>
        <w:rPr>
          <w:spacing w:val="-4"/>
        </w:rPr>
        <w:t> </w:t>
      </w:r>
      <w:r>
        <w:rPr/>
        <w:t>occurred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57"/>
        </w:rPr>
        <w:t> </w:t>
      </w:r>
      <w:r>
        <w:rPr/>
        <w:t>state mental health hospital or state developmental center, the report should be made to</w:t>
      </w:r>
      <w:r>
        <w:rPr>
          <w:spacing w:val="1"/>
        </w:rPr>
        <w:t> </w:t>
      </w:r>
      <w:r>
        <w:rPr/>
        <w:t>designated</w:t>
      </w:r>
      <w:r>
        <w:rPr>
          <w:spacing w:val="-2"/>
        </w:rPr>
        <w:t> </w:t>
      </w:r>
      <w:r>
        <w:rPr/>
        <w:t>investigators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05"/>
      </w:pPr>
      <w:r>
        <w:rPr/>
        <w:t>Developmental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enforcement</w:t>
      </w:r>
      <w:r>
        <w:rPr>
          <w:spacing w:val="-4"/>
        </w:rPr>
        <w:t> </w:t>
      </w:r>
      <w:r>
        <w:rPr/>
        <w:t>agency.</w:t>
      </w:r>
      <w:r>
        <w:rPr>
          <w:spacing w:val="-3"/>
        </w:rPr>
        <w:t> </w:t>
      </w:r>
      <w:r>
        <w:rPr/>
        <w:t>Second,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occurred</w:t>
      </w:r>
      <w:r>
        <w:rPr>
          <w:spacing w:val="-3"/>
        </w:rPr>
        <w:t> </w:t>
      </w:r>
      <w:r>
        <w:rPr/>
        <w:t>in</w:t>
      </w:r>
      <w:r>
        <w:rPr>
          <w:spacing w:val="-57"/>
        </w:rPr>
        <w:t> </w:t>
      </w:r>
      <w:r>
        <w:rPr/>
        <w:t>a long-term care facility (other than a state mental hospital or a state developmental center),</w:t>
      </w:r>
      <w:r>
        <w:rPr>
          <w:spacing w:val="1"/>
        </w:rPr>
        <w:t> </w:t>
      </w:r>
      <w:r>
        <w:rPr/>
        <w:t>reports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ombudsman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law</w:t>
      </w:r>
      <w:r>
        <w:rPr>
          <w:spacing w:val="-2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agency.</w:t>
      </w:r>
    </w:p>
    <w:p>
      <w:pPr>
        <w:pStyle w:val="BodyText"/>
        <w:spacing w:line="261" w:lineRule="auto"/>
        <w:ind w:right="1229"/>
      </w:pPr>
      <w:r>
        <w:rPr/>
        <w:t>Any person legally required to report elder or dependent adult abuse who knowingly fails to</w:t>
      </w:r>
      <w:r>
        <w:rPr>
          <w:spacing w:val="1"/>
        </w:rPr>
        <w:t> </w:t>
      </w:r>
      <w:r>
        <w:rPr/>
        <w:t>report can be found guilty of a misdemeanor that is punishable by not more than six months in</w:t>
      </w:r>
      <w:r>
        <w:rPr>
          <w:spacing w:val="1"/>
        </w:rPr>
        <w:t> </w:t>
      </w:r>
      <w:r>
        <w:rPr/>
        <w:t>the county jail or a fine not to exceed $1,000 or both imprisonment and a fine. A therapist who</w:t>
      </w:r>
      <w:r>
        <w:rPr>
          <w:spacing w:val="1"/>
        </w:rPr>
        <w:t> </w:t>
      </w:r>
      <w:r>
        <w:rPr/>
        <w:t>fails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timely</w:t>
      </w:r>
      <w:r>
        <w:rPr>
          <w:spacing w:val="-2"/>
        </w:rPr>
        <w:t> </w:t>
      </w:r>
      <w:r>
        <w:rPr/>
        <w:t>mandated</w:t>
      </w:r>
      <w:r>
        <w:rPr>
          <w:spacing w:val="-1"/>
        </w:rPr>
        <w:t> </w:t>
      </w:r>
      <w:r>
        <w:rPr/>
        <w:t>elder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dependent</w:t>
      </w:r>
      <w:r>
        <w:rPr>
          <w:spacing w:val="-3"/>
        </w:rPr>
        <w:t> </w:t>
      </w:r>
      <w:r>
        <w:rPr/>
        <w:t>adult</w:t>
      </w:r>
      <w:r>
        <w:rPr>
          <w:spacing w:val="-1"/>
        </w:rPr>
        <w:t> </w:t>
      </w:r>
      <w:r>
        <w:rPr/>
        <w:t>abuse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face</w:t>
      </w:r>
      <w:r>
        <w:rPr>
          <w:spacing w:val="-3"/>
        </w:rPr>
        <w:t> </w:t>
      </w:r>
      <w:r>
        <w:rPr/>
        <w:t>disciplinary</w:t>
      </w:r>
      <w:r>
        <w:rPr>
          <w:spacing w:val="-57"/>
        </w:rPr>
        <w:t> </w:t>
      </w:r>
      <w:r>
        <w:rPr/>
        <w:t>action</w:t>
      </w:r>
      <w:r>
        <w:rPr>
          <w:spacing w:val="-1"/>
        </w:rPr>
        <w:t> </w:t>
      </w:r>
      <w:r>
        <w:rPr/>
        <w:t>by their governing board</w:t>
      </w:r>
      <w:r>
        <w:rPr>
          <w:spacing w:val="-1"/>
        </w:rPr>
        <w:t> </w:t>
      </w:r>
      <w:r>
        <w:rPr/>
        <w:t>and civil action for damages.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261" w:lineRule="auto" w:before="1"/>
        <w:ind w:right="1248"/>
        <w:jc w:val="both"/>
      </w:pPr>
      <w:r>
        <w:rPr/>
        <w:t>The law provides that no person required making a report of elder or dependent adult abuse shall</w:t>
      </w:r>
      <w:r>
        <w:rPr>
          <w:spacing w:val="-58"/>
        </w:rPr>
        <w:t> </w:t>
      </w:r>
      <w:r>
        <w:rPr/>
        <w:t>be criminally or civilly liable for such a report, as long as it cannot be proven that the report was</w:t>
      </w:r>
      <w:r>
        <w:rPr>
          <w:spacing w:val="-57"/>
        </w:rPr>
        <w:t> </w:t>
      </w:r>
      <w:r>
        <w:rPr/>
        <w:t>made</w:t>
      </w:r>
      <w:r>
        <w:rPr>
          <w:spacing w:val="-2"/>
        </w:rPr>
        <w:t> </w:t>
      </w:r>
      <w:r>
        <w:rPr/>
        <w:t>falsely.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before="1"/>
        <w:jc w:val="both"/>
      </w:pPr>
      <w:r>
        <w:rPr/>
        <w:t>California</w:t>
      </w:r>
      <w:r>
        <w:rPr>
          <w:spacing w:val="-4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Requirements</w:t>
      </w:r>
    </w:p>
    <w:p>
      <w:pPr>
        <w:pStyle w:val="BodyText"/>
        <w:spacing w:before="7"/>
        <w:ind w:left="0"/>
        <w:rPr>
          <w:b/>
          <w:sz w:val="26"/>
        </w:rPr>
      </w:pPr>
    </w:p>
    <w:p>
      <w:pPr>
        <w:pStyle w:val="BodyText"/>
        <w:spacing w:line="242" w:lineRule="auto"/>
        <w:ind w:right="1195"/>
      </w:pPr>
      <w:r>
        <w:rPr/>
        <w:t>California law states that: “Any person who has assumed full or intermittent responsibility for</w:t>
      </w:r>
      <w:r>
        <w:rPr>
          <w:spacing w:val="1"/>
        </w:rPr>
        <w:t> </w:t>
      </w:r>
      <w:r>
        <w:rPr/>
        <w:t>care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custody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adult,</w:t>
      </w:r>
      <w:r>
        <w:rPr>
          <w:spacing w:val="-2"/>
        </w:rPr>
        <w:t> </w:t>
      </w:r>
      <w:r>
        <w:rPr/>
        <w:t>whether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receives</w:t>
      </w:r>
      <w:r>
        <w:rPr>
          <w:spacing w:val="-2"/>
        </w:rPr>
        <w:t> </w:t>
      </w:r>
      <w:r>
        <w:rPr/>
        <w:t>compensation,</w:t>
      </w:r>
      <w:r>
        <w:rPr>
          <w:spacing w:val="-57"/>
        </w:rPr>
        <w:t> </w:t>
      </w:r>
      <w:r>
        <w:rPr/>
        <w:t>including administrators, supervisors, and any licensed staff of a public or private facility that</w:t>
      </w:r>
      <w:r>
        <w:rPr>
          <w:spacing w:val="1"/>
        </w:rPr>
        <w:t> </w:t>
      </w:r>
      <w:r>
        <w:rPr/>
        <w:t>provides care or services for elder or dependent adults, or any elder or dependent adult care</w:t>
      </w:r>
      <w:r>
        <w:rPr>
          <w:spacing w:val="1"/>
        </w:rPr>
        <w:t> </w:t>
      </w:r>
      <w:r>
        <w:rPr/>
        <w:t>custodian, health practitioner, or employee of a county adult protective services agency or local</w:t>
      </w:r>
      <w:r>
        <w:rPr>
          <w:spacing w:val="1"/>
        </w:rPr>
        <w:t> </w:t>
      </w:r>
      <w:r>
        <w:rPr/>
        <w:t>law enforcement agency is a mandated reporter.” </w:t>
      </w:r>
      <w:r>
        <w:rPr>
          <w:i/>
        </w:rPr>
        <w:t>(Welfare and Institutions Code Section 15630,</w:t>
      </w:r>
      <w:r>
        <w:rPr>
          <w:i/>
          <w:spacing w:val="1"/>
        </w:rPr>
        <w:t> </w:t>
      </w:r>
      <w:r>
        <w:rPr>
          <w:i/>
          <w:spacing w:val="-1"/>
        </w:rPr>
        <w:t>see Appendix </w:t>
      </w:r>
      <w:r>
        <w:rPr>
          <w:i/>
        </w:rPr>
        <w:t>5) </w:t>
      </w:r>
      <w:r>
        <w:rPr/>
        <w:t>A “care custodian” is defined as an administrator or an employee of a public or</w:t>
      </w:r>
      <w:r>
        <w:rPr>
          <w:spacing w:val="1"/>
        </w:rPr>
        <w:t> </w:t>
      </w:r>
      <w:r>
        <w:rPr/>
        <w:t>private facility who provides care for elders and dependent adults as part of his or her official</w:t>
      </w:r>
      <w:r>
        <w:rPr>
          <w:spacing w:val="1"/>
        </w:rPr>
        <w:t> </w:t>
      </w:r>
      <w:r>
        <w:rPr/>
        <w:t>duties, including support and maintenance staff. Therefore, all health practitioners and all</w:t>
      </w:r>
      <w:r>
        <w:rPr>
          <w:spacing w:val="1"/>
        </w:rPr>
        <w:t> </w:t>
      </w:r>
      <w:r>
        <w:rPr/>
        <w:t>employees</w:t>
      </w:r>
      <w:r>
        <w:rPr>
          <w:spacing w:val="-1"/>
        </w:rPr>
        <w:t> </w:t>
      </w:r>
      <w:r>
        <w:rPr/>
        <w:t>in a</w:t>
      </w:r>
      <w:r>
        <w:rPr>
          <w:spacing w:val="-2"/>
        </w:rPr>
        <w:t> </w:t>
      </w:r>
      <w:r>
        <w:rPr/>
        <w:t>long-term</w:t>
      </w:r>
      <w:r>
        <w:rPr>
          <w:spacing w:val="-1"/>
        </w:rPr>
        <w:t> </w:t>
      </w:r>
      <w:r>
        <w:rPr/>
        <w:t>health care</w:t>
      </w:r>
      <w:r>
        <w:rPr>
          <w:spacing w:val="-2"/>
        </w:rPr>
        <w:t> </w:t>
      </w:r>
      <w:r>
        <w:rPr/>
        <w:t>facility are</w:t>
      </w:r>
      <w:r>
        <w:rPr>
          <w:spacing w:val="-1"/>
        </w:rPr>
        <w:t> </w:t>
      </w:r>
      <w:r>
        <w:rPr/>
        <w:t>mandated</w:t>
      </w:r>
      <w:r>
        <w:rPr>
          <w:spacing w:val="-1"/>
        </w:rPr>
        <w:t> </w:t>
      </w:r>
      <w:r>
        <w:rPr/>
        <w:t>reporters.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Each </w:t>
      </w:r>
      <w:r>
        <w:rPr/>
        <w:t>California County has an Adult Protective Services (APS) agency to help elder adults (65</w:t>
      </w:r>
      <w:r>
        <w:rPr>
          <w:spacing w:val="1"/>
        </w:rPr>
        <w:t> </w:t>
      </w:r>
      <w:r>
        <w:rPr/>
        <w:t>years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older)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dependent</w:t>
      </w:r>
      <w:r>
        <w:rPr>
          <w:spacing w:val="-3"/>
        </w:rPr>
        <w:t> </w:t>
      </w:r>
      <w:r>
        <w:rPr/>
        <w:t>adults</w:t>
      </w:r>
      <w:r>
        <w:rPr>
          <w:spacing w:val="-1"/>
        </w:rPr>
        <w:t> </w:t>
      </w:r>
      <w:r>
        <w:rPr/>
        <w:t>(18-64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disabled),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adults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57"/>
        </w:rPr>
        <w:t> </w:t>
      </w:r>
      <w:r>
        <w:rPr/>
        <w:t>meet their own needs, or are victims of abuse, neglect or exploitation.</w:t>
      </w:r>
      <w:r>
        <w:rPr>
          <w:spacing w:val="1"/>
        </w:rPr>
        <w:t> </w:t>
      </w:r>
      <w:r>
        <w:rPr/>
        <w:t>County APS agencies</w:t>
      </w:r>
      <w:r>
        <w:rPr>
          <w:spacing w:val="1"/>
        </w:rPr>
        <w:t> </w:t>
      </w:r>
      <w:r>
        <w:rPr/>
        <w:t>investigate reports of abuse of elders and dependent adults who live in private homes,</w:t>
      </w:r>
      <w:r>
        <w:rPr>
          <w:spacing w:val="1"/>
        </w:rPr>
        <w:t> </w:t>
      </w:r>
      <w:r>
        <w:rPr/>
        <w:t>apartments,</w:t>
      </w:r>
      <w:r>
        <w:rPr>
          <w:spacing w:val="-1"/>
        </w:rPr>
        <w:t> </w:t>
      </w:r>
      <w:r>
        <w:rPr/>
        <w:t>hotels or hospitals.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188"/>
      </w:pPr>
      <w:r>
        <w:rPr/>
        <w:t>APS staff also provides information and referral to other agencies and educates the public about</w:t>
      </w:r>
      <w:r>
        <w:rPr>
          <w:spacing w:val="1"/>
        </w:rPr>
        <w:t> </w:t>
      </w:r>
      <w:r>
        <w:rPr/>
        <w:t>reporting requirements and responsibilities under the Elder and Dependent Adult Abuse</w:t>
      </w:r>
      <w:r>
        <w:rPr>
          <w:spacing w:val="1"/>
        </w:rPr>
        <w:t> </w:t>
      </w:r>
      <w:r>
        <w:rPr/>
        <w:t>Reporting laws. Cross reporting</w:t>
      </w:r>
      <w:r>
        <w:rPr>
          <w:spacing w:val="1"/>
        </w:rPr>
        <w:t> </w:t>
      </w:r>
      <w:r>
        <w:rPr/>
        <w:t>APS agencies, law enforcement agencies and the Office of the</w:t>
      </w:r>
      <w:r>
        <w:rPr>
          <w:spacing w:val="1"/>
        </w:rPr>
        <w:t> </w:t>
      </w:r>
      <w:r>
        <w:rPr/>
        <w:t>State</w:t>
      </w:r>
      <w:r>
        <w:rPr>
          <w:spacing w:val="-6"/>
        </w:rPr>
        <w:t> </w:t>
      </w:r>
      <w:r>
        <w:rPr/>
        <w:t>Long-Term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Ombudsman</w:t>
      </w:r>
      <w:r>
        <w:rPr>
          <w:spacing w:val="-6"/>
        </w:rPr>
        <w:t> </w:t>
      </w:r>
      <w:r>
        <w:rPr/>
        <w:t>(OSLTCO)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cross-report</w:t>
      </w:r>
      <w:r>
        <w:rPr>
          <w:spacing w:val="-6"/>
        </w:rPr>
        <w:t> </w:t>
      </w:r>
      <w:r>
        <w:rPr/>
        <w:t>allegations</w:t>
      </w:r>
      <w:r>
        <w:rPr>
          <w:spacing w:val="-57"/>
        </w:rPr>
        <w:t> </w:t>
      </w:r>
      <w:r>
        <w:rPr/>
        <w:t>of abuse to the appropriate law enforcement agencies, public agencies, and licensing entities</w:t>
      </w:r>
      <w:r>
        <w:rPr>
          <w:spacing w:val="1"/>
        </w:rPr>
        <w:t> </w:t>
      </w:r>
      <w:r>
        <w:rPr/>
        <w:t>having</w:t>
      </w:r>
      <w:r>
        <w:rPr>
          <w:spacing w:val="-1"/>
        </w:rPr>
        <w:t> </w:t>
      </w:r>
      <w:r>
        <w:rPr/>
        <w:t>jurisdiction over these</w:t>
      </w:r>
      <w:r>
        <w:rPr>
          <w:spacing w:val="-2"/>
        </w:rPr>
        <w:t> </w:t>
      </w:r>
      <w:r>
        <w:rPr/>
        <w:t>cases.</w:t>
      </w:r>
      <w:r>
        <w:rPr>
          <w:spacing w:val="-5"/>
        </w:rPr>
        <w:t> </w:t>
      </w:r>
      <w:r>
        <w:rPr/>
        <w:t>These</w:t>
      </w:r>
      <w:r>
        <w:rPr>
          <w:spacing w:val="-1"/>
        </w:rPr>
        <w:t> </w:t>
      </w:r>
      <w:r>
        <w:rPr/>
        <w:t>agencies include:</w:t>
      </w:r>
    </w:p>
    <w:p>
      <w:pPr>
        <w:pStyle w:val="BodyText"/>
        <w:spacing w:line="271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4"/>
          <w:position w:val="2"/>
        </w:rPr>
        <w:t> </w:t>
      </w:r>
      <w:r>
        <w:rPr/>
        <w:t>The</w:t>
      </w:r>
      <w:r>
        <w:rPr>
          <w:spacing w:val="-6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(DHCS),</w:t>
      </w:r>
      <w:r>
        <w:rPr>
          <w:spacing w:val="-5"/>
        </w:rPr>
        <w:t> </w:t>
      </w:r>
      <w:r>
        <w:rPr/>
        <w:t>Licensing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Certification,</w:t>
      </w:r>
      <w:r>
        <w:rPr>
          <w:spacing w:val="-5"/>
        </w:rPr>
        <w:t> </w:t>
      </w:r>
      <w:r>
        <w:rPr/>
        <w:t>handles</w:t>
      </w:r>
    </w:p>
    <w:p>
      <w:pPr>
        <w:pStyle w:val="BodyText"/>
        <w:spacing w:line="261" w:lineRule="auto" w:before="24"/>
        <w:ind w:left="1640" w:right="1229"/>
      </w:pPr>
      <w:r>
        <w:rPr>
          <w:spacing w:val="-1"/>
        </w:rPr>
        <w:t>cases</w:t>
      </w:r>
      <w:r>
        <w:rPr>
          <w:spacing w:val="-2"/>
        </w:rPr>
        <w:t> </w:t>
      </w:r>
      <w:r>
        <w:rPr>
          <w:spacing w:val="-1"/>
        </w:rPr>
        <w:t>of </w:t>
      </w:r>
      <w:r>
        <w:rPr/>
        <w:t>alleged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hospital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clinic.</w:t>
      </w:r>
      <w:r>
        <w:rPr>
          <w:spacing w:val="-1"/>
        </w:rPr>
        <w:t> </w:t>
      </w:r>
      <w:r>
        <w:rPr/>
        <w:t>County</w:t>
      </w:r>
      <w:r>
        <w:rPr>
          <w:spacing w:val="-15"/>
        </w:rPr>
        <w:t> </w:t>
      </w:r>
      <w:r>
        <w:rPr/>
        <w:t>APS</w:t>
      </w:r>
      <w:r>
        <w:rPr>
          <w:spacing w:val="-2"/>
        </w:rPr>
        <w:t> </w:t>
      </w:r>
      <w:r>
        <w:rPr/>
        <w:t>staff</w:t>
      </w:r>
      <w:r>
        <w:rPr>
          <w:spacing w:val="-1"/>
        </w:rPr>
        <w:t> </w:t>
      </w:r>
      <w:r>
        <w:rPr/>
        <w:t>evaluates</w:t>
      </w:r>
      <w:r>
        <w:rPr>
          <w:spacing w:val="-57"/>
        </w:rPr>
        <w:t> </w:t>
      </w:r>
      <w:r>
        <w:rPr/>
        <w:t>abuse</w:t>
      </w:r>
      <w:r>
        <w:rPr>
          <w:spacing w:val="-4"/>
        </w:rPr>
        <w:t> </w:t>
      </w:r>
      <w:r>
        <w:rPr/>
        <w:t>cases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arranges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advocacy,</w:t>
      </w:r>
      <w:r>
        <w:rPr>
          <w:spacing w:val="-3"/>
        </w:rPr>
        <w:t> </w:t>
      </w:r>
      <w:r>
        <w:rPr/>
        <w:t>counseling,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management,</w:t>
      </w:r>
    </w:p>
    <w:p>
      <w:pPr>
        <w:pStyle w:val="BodyText"/>
        <w:spacing w:line="274" w:lineRule="exact"/>
        <w:ind w:left="1640"/>
      </w:pPr>
      <w:r>
        <w:rPr/>
        <w:t>out-of-home</w:t>
      </w:r>
      <w:r>
        <w:rPr>
          <w:spacing w:val="-4"/>
        </w:rPr>
        <w:t> </w:t>
      </w:r>
      <w:r>
        <w:rPr/>
        <w:t>placement,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conservatorship.</w:t>
      </w:r>
    </w:p>
    <w:p>
      <w:pPr>
        <w:spacing w:after="0" w:line="274" w:lineRule="exact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59" w:lineRule="auto" w:before="38"/>
        <w:ind w:left="1640" w:right="1229" w:hanging="360"/>
      </w:pPr>
      <w:r>
        <w:rPr>
          <w:rFonts w:ascii="MS UI Gothic" w:hAnsi="MS UI Gothic"/>
          <w:spacing w:val="-1"/>
          <w:position w:val="2"/>
        </w:rPr>
        <w:t>➡</w:t>
      </w:r>
      <w:r>
        <w:rPr>
          <w:rFonts w:ascii="MS UI Gothic" w:hAnsi="MS UI Gothic"/>
          <w:position w:val="2"/>
        </w:rPr>
        <w:t> </w:t>
      </w:r>
      <w:r>
        <w:rPr>
          <w:spacing w:val="-1"/>
        </w:rPr>
        <w:t>The OSLTCO, which is administered by the California Department </w:t>
      </w:r>
      <w:r>
        <w:rPr/>
        <w:t>of Aging (CDA) has</w:t>
      </w:r>
      <w:r>
        <w:rPr>
          <w:spacing w:val="1"/>
        </w:rPr>
        <w:t> </w:t>
      </w:r>
      <w:r>
        <w:rPr/>
        <w:t>jurisdiction for investigating reports of abuse that occur in nursing homes, residential care</w:t>
      </w:r>
      <w:r>
        <w:rPr>
          <w:spacing w:val="1"/>
        </w:rPr>
        <w:t> </w:t>
      </w:r>
      <w:r>
        <w:rPr/>
        <w:t>facilities for the elderly, adult residential facilities, intermediate care facilities, adult day</w:t>
      </w:r>
      <w:r>
        <w:rPr>
          <w:spacing w:val="1"/>
        </w:rPr>
        <w:t> </w:t>
      </w:r>
      <w:r>
        <w:rPr/>
        <w:t>health care facilities, and adult day programs. Ombudsman investigations are completed by</w:t>
      </w:r>
      <w:r>
        <w:rPr>
          <w:spacing w:val="-57"/>
        </w:rPr>
        <w:t> </w:t>
      </w:r>
      <w:r>
        <w:rPr/>
        <w:t>certified</w:t>
      </w:r>
      <w:r>
        <w:rPr>
          <w:spacing w:val="-6"/>
        </w:rPr>
        <w:t> </w:t>
      </w:r>
      <w:r>
        <w:rPr/>
        <w:t>staff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volunteers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5"/>
        </w:rPr>
        <w:t> </w:t>
      </w:r>
      <w:r>
        <w:rPr/>
        <w:t>Long-Term</w:t>
      </w:r>
      <w:r>
        <w:rPr>
          <w:spacing w:val="-7"/>
        </w:rPr>
        <w:t> </w:t>
      </w:r>
      <w:r>
        <w:rPr/>
        <w:t>Care</w:t>
      </w:r>
      <w:r>
        <w:rPr>
          <w:spacing w:val="-6"/>
        </w:rPr>
        <w:t> </w:t>
      </w:r>
      <w:r>
        <w:rPr/>
        <w:t>Ombudsman</w:t>
      </w:r>
      <w:r>
        <w:rPr>
          <w:spacing w:val="-6"/>
        </w:rPr>
        <w:t> </w:t>
      </w:r>
      <w:r>
        <w:rPr/>
        <w:t>Programs</w:t>
      </w:r>
      <w:r>
        <w:rPr>
          <w:spacing w:val="-5"/>
        </w:rPr>
        <w:t> </w:t>
      </w:r>
      <w:r>
        <w:rPr/>
        <w:t>(LTCOP).</w:t>
      </w:r>
    </w:p>
    <w:p>
      <w:pPr>
        <w:pStyle w:val="BodyText"/>
        <w:spacing w:line="283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"/>
          <w:position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Hospitals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jurisdiction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investigating</w:t>
      </w:r>
      <w:r>
        <w:rPr>
          <w:spacing w:val="-4"/>
        </w:rPr>
        <w:t> </w:t>
      </w:r>
      <w:r>
        <w:rPr/>
        <w:t>reports</w:t>
      </w:r>
      <w:r>
        <w:rPr>
          <w:spacing w:val="-4"/>
        </w:rPr>
        <w:t> </w:t>
      </w:r>
      <w:r>
        <w:rPr/>
        <w:t>of</w:t>
      </w:r>
    </w:p>
    <w:p>
      <w:pPr>
        <w:pStyle w:val="BodyText"/>
        <w:spacing w:line="270" w:lineRule="exact" w:before="24"/>
        <w:ind w:left="1640"/>
      </w:pPr>
      <w:r>
        <w:rPr/>
        <w:t>alleged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California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Mental</w:t>
      </w:r>
      <w:r>
        <w:rPr>
          <w:spacing w:val="-2"/>
        </w:rPr>
        <w:t> </w:t>
      </w:r>
      <w:r>
        <w:rPr/>
        <w:t>Hospitals.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3"/>
          <w:position w:val="2"/>
        </w:rPr>
        <w:t> </w:t>
      </w:r>
      <w:r>
        <w:rPr/>
        <w:t>The</w:t>
      </w:r>
      <w:r>
        <w:rPr>
          <w:spacing w:val="-6"/>
        </w:rPr>
        <w:t> </w:t>
      </w:r>
      <w:r>
        <w:rPr/>
        <w:t>California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Developmental</w:t>
      </w:r>
      <w:r>
        <w:rPr>
          <w:spacing w:val="-4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(CDDS)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jurisdiction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investigate</w:t>
      </w:r>
      <w:r>
        <w:rPr>
          <w:spacing w:val="-57"/>
        </w:rPr>
        <w:t> </w:t>
      </w:r>
      <w:r>
        <w:rPr/>
        <w:t>reports</w:t>
      </w:r>
      <w:r>
        <w:rPr>
          <w:spacing w:val="-1"/>
        </w:rPr>
        <w:t> </w:t>
      </w:r>
      <w:r>
        <w:rPr/>
        <w:t>of alleged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that occur</w:t>
      </w:r>
      <w:r>
        <w:rPr>
          <w:spacing w:val="-1"/>
        </w:rPr>
        <w:t> </w:t>
      </w:r>
      <w:r>
        <w:rPr/>
        <w:t>at State</w:t>
      </w:r>
      <w:r>
        <w:rPr>
          <w:spacing w:val="-2"/>
        </w:rPr>
        <w:t> </w:t>
      </w:r>
      <w:r>
        <w:rPr/>
        <w:t>Developmental Centers.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  <w:spacing w:before="1"/>
      </w:pPr>
      <w:r>
        <w:rPr/>
        <w:t>Reporting</w:t>
      </w:r>
      <w:r>
        <w:rPr>
          <w:spacing w:val="-3"/>
        </w:rPr>
        <w:t> </w:t>
      </w:r>
      <w:r>
        <w:rPr/>
        <w:t>Exemptions</w:t>
      </w:r>
    </w:p>
    <w:p>
      <w:pPr>
        <w:pStyle w:val="BodyText"/>
        <w:spacing w:line="261" w:lineRule="auto" w:before="24"/>
        <w:ind w:right="1229"/>
      </w:pPr>
      <w:r>
        <w:rPr/>
        <w:t>Under</w:t>
      </w:r>
      <w:r>
        <w:rPr>
          <w:spacing w:val="-3"/>
        </w:rPr>
        <w:t> </w:t>
      </w:r>
      <w:r>
        <w:rPr/>
        <w:t>California</w:t>
      </w:r>
      <w:r>
        <w:rPr>
          <w:spacing w:val="-4"/>
        </w:rPr>
        <w:t> </w:t>
      </w:r>
      <w:r>
        <w:rPr/>
        <w:t>law,</w:t>
      </w:r>
      <w:r>
        <w:rPr>
          <w:spacing w:val="-3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certain</w:t>
      </w:r>
      <w:r>
        <w:rPr>
          <w:spacing w:val="-2"/>
        </w:rPr>
        <w:t> </w:t>
      </w:r>
      <w:r>
        <w:rPr/>
        <w:t>designated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practitioners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57"/>
        </w:rPr>
        <w:t> </w:t>
      </w:r>
      <w:r>
        <w:rPr/>
        <w:t>report abuse or neglect when specific conditions exist. This exemption applies to only the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health practitioners:</w:t>
      </w:r>
    </w:p>
    <w:p>
      <w:pPr>
        <w:pStyle w:val="BodyText"/>
        <w:spacing w:line="268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5"/>
          <w:position w:val="2"/>
        </w:rPr>
        <w:t> </w:t>
      </w:r>
      <w:r>
        <w:rPr/>
        <w:t>Physician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surgeon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3"/>
          <w:position w:val="2"/>
        </w:rPr>
        <w:t> </w:t>
      </w:r>
      <w:r>
        <w:rPr/>
        <w:t>Registered</w:t>
      </w:r>
      <w:r>
        <w:rPr>
          <w:spacing w:val="-9"/>
        </w:rPr>
        <w:t> </w:t>
      </w:r>
      <w:r>
        <w:rPr/>
        <w:t>nurse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7"/>
          <w:position w:val="2"/>
        </w:rPr>
        <w:t> </w:t>
      </w:r>
      <w:r>
        <w:rPr/>
        <w:t>Psychotherapist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line="261" w:lineRule="auto" w:before="1"/>
        <w:ind w:right="1902"/>
      </w:pPr>
      <w:r>
        <w:rPr/>
        <w:t>These certain individuals are not required to report an incident, where </w:t>
      </w:r>
      <w:r>
        <w:rPr>
          <w:i/>
        </w:rPr>
        <w:t>all </w:t>
      </w:r>
      <w:r>
        <w:rPr/>
        <w:t>of the following</w:t>
      </w:r>
      <w:r>
        <w:rPr>
          <w:spacing w:val="-58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exist: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mandated</w:t>
      </w:r>
      <w:r>
        <w:rPr>
          <w:spacing w:val="-3"/>
        </w:rPr>
        <w:t> </w:t>
      </w:r>
      <w:r>
        <w:rPr/>
        <w:t>reporter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told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dependent</w:t>
      </w:r>
      <w:r>
        <w:rPr>
          <w:spacing w:val="-4"/>
        </w:rPr>
        <w:t> </w:t>
      </w:r>
      <w:r>
        <w:rPr/>
        <w:t>adult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she</w:t>
      </w:r>
      <w:r>
        <w:rPr>
          <w:spacing w:val="-4"/>
        </w:rPr>
        <w:t> </w:t>
      </w:r>
      <w:r>
        <w:rPr/>
        <w:t>has</w:t>
      </w:r>
    </w:p>
    <w:p>
      <w:pPr>
        <w:pStyle w:val="BodyText"/>
        <w:spacing w:line="261" w:lineRule="auto" w:before="24"/>
        <w:ind w:left="1640" w:right="1196"/>
      </w:pPr>
      <w:r>
        <w:rPr/>
        <w:t>experienced behavior constituting physical abuse, abandonment, isolation, financial abuse, or</w:t>
      </w:r>
      <w:r>
        <w:rPr>
          <w:spacing w:val="-58"/>
        </w:rPr>
        <w:t> </w:t>
      </w:r>
      <w:r>
        <w:rPr/>
        <w:t>neglect.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"/>
          <w:position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mandated</w:t>
      </w:r>
      <w:r>
        <w:rPr>
          <w:spacing w:val="-4"/>
        </w:rPr>
        <w:t> </w:t>
      </w:r>
      <w:r>
        <w:rPr/>
        <w:t>reporter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aware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independent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corroborates</w:t>
      </w:r>
      <w:r>
        <w:rPr>
          <w:spacing w:val="-4"/>
        </w:rPr>
        <w:t> </w:t>
      </w:r>
      <w:r>
        <w:rPr/>
        <w:t>the</w:t>
      </w:r>
    </w:p>
    <w:p>
      <w:pPr>
        <w:pStyle w:val="BodyText"/>
        <w:spacing w:before="24"/>
        <w:ind w:left="1640"/>
      </w:pPr>
      <w:r>
        <w:rPr/>
        <w:t>statement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abuse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occurred.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69"/>
      </w:pPr>
      <w:r>
        <w:rPr/>
        <w:t>This exemption only applies when an elder or dependent adult tells a psychotherapist that he or</w:t>
      </w:r>
      <w:r>
        <w:rPr>
          <w:spacing w:val="1"/>
        </w:rPr>
        <w:t> </w:t>
      </w:r>
      <w:r>
        <w:rPr/>
        <w:t>she has been the victim of physical or financial abuse; isolation; abduction; abandonment; or,</w:t>
      </w:r>
      <w:r>
        <w:rPr>
          <w:spacing w:val="1"/>
        </w:rPr>
        <w:t> </w:t>
      </w:r>
      <w:r>
        <w:rPr/>
        <w:t>neglect. It does not apply when the psychotherapist observes independently or has knowledge of</w:t>
      </w:r>
      <w:r>
        <w:rPr>
          <w:spacing w:val="-58"/>
        </w:rPr>
        <w:t> </w:t>
      </w:r>
      <w:r>
        <w:rPr/>
        <w:t>an incident from other sources that reasonably appears to be physical or financial abuse;</w:t>
      </w:r>
      <w:r>
        <w:rPr>
          <w:spacing w:val="1"/>
        </w:rPr>
        <w:t> </w:t>
      </w:r>
      <w:r>
        <w:rPr/>
        <w:t>isolation;</w:t>
      </w:r>
      <w:r>
        <w:rPr>
          <w:spacing w:val="-2"/>
        </w:rPr>
        <w:t> </w:t>
      </w:r>
      <w:r>
        <w:rPr/>
        <w:t>abduction;</w:t>
      </w:r>
      <w:r>
        <w:rPr>
          <w:spacing w:val="-1"/>
        </w:rPr>
        <w:t> </w:t>
      </w:r>
      <w:r>
        <w:rPr/>
        <w:t>abandonment; or neglect.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line="261" w:lineRule="auto"/>
        <w:ind w:right="1229"/>
      </w:pPr>
      <w:r>
        <w:rPr>
          <w:spacing w:val="-2"/>
        </w:rPr>
        <w:t>Are BBS Trainees (MFT, LCSW, LPCC Trainees), Registered </w:t>
      </w:r>
      <w:r>
        <w:rPr>
          <w:spacing w:val="-1"/>
        </w:rPr>
        <w:t>Associates Licensees</w:t>
      </w:r>
      <w:r>
        <w:rPr>
          <w:spacing w:val="-57"/>
        </w:rPr>
        <w:t> </w:t>
      </w:r>
      <w:r>
        <w:rPr/>
        <w:t>Mandated</w:t>
      </w:r>
      <w:r>
        <w:rPr>
          <w:spacing w:val="-1"/>
        </w:rPr>
        <w:t> </w:t>
      </w:r>
      <w:r>
        <w:rPr/>
        <w:t>Reporters of Elder</w:t>
      </w:r>
      <w:r>
        <w:rPr>
          <w:spacing w:val="-6"/>
        </w:rPr>
        <w:t> </w:t>
      </w:r>
      <w:r>
        <w:rPr/>
        <w:t>and Dependent</w:t>
      </w:r>
      <w:r>
        <w:rPr>
          <w:spacing w:val="-14"/>
        </w:rPr>
        <w:t> </w:t>
      </w:r>
      <w:r>
        <w:rPr/>
        <w:t>Adult</w:t>
      </w:r>
      <w:r>
        <w:rPr>
          <w:spacing w:val="-14"/>
        </w:rPr>
        <w:t> </w:t>
      </w:r>
      <w:r>
        <w:rPr/>
        <w:t>Abuse?</w:t>
      </w:r>
    </w:p>
    <w:p>
      <w:pPr>
        <w:pStyle w:val="BodyText"/>
        <w:spacing w:before="11"/>
        <w:ind w:left="0"/>
        <w:rPr>
          <w:b/>
          <w:sz w:val="25"/>
        </w:rPr>
      </w:pPr>
    </w:p>
    <w:p>
      <w:pPr>
        <w:pStyle w:val="BodyText"/>
        <w:spacing w:line="261" w:lineRule="auto"/>
        <w:ind w:right="1229"/>
      </w:pPr>
      <w:r>
        <w:rPr/>
        <w:t>BBS</w:t>
      </w:r>
      <w:r>
        <w:rPr>
          <w:spacing w:val="-8"/>
        </w:rPr>
        <w:t> </w:t>
      </w:r>
      <w:r>
        <w:rPr/>
        <w:t>Trainees,</w:t>
      </w:r>
      <w:r>
        <w:rPr>
          <w:spacing w:val="-2"/>
        </w:rPr>
        <w:t> </w:t>
      </w:r>
      <w:r>
        <w:rPr/>
        <w:t>associates,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licensees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mandated</w:t>
      </w:r>
      <w:r>
        <w:rPr>
          <w:spacing w:val="-3"/>
        </w:rPr>
        <w:t> </w:t>
      </w:r>
      <w:r>
        <w:rPr/>
        <w:t>reporters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elder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dependent</w:t>
      </w:r>
      <w:r>
        <w:rPr>
          <w:spacing w:val="-4"/>
        </w:rPr>
        <w:t> </w:t>
      </w:r>
      <w:r>
        <w:rPr/>
        <w:t>abuse</w:t>
      </w:r>
      <w:r>
        <w:rPr>
          <w:spacing w:val="-3"/>
        </w:rPr>
        <w:t> </w:t>
      </w:r>
      <w:r>
        <w:rPr/>
        <w:t>in</w:t>
      </w:r>
      <w:r>
        <w:rPr>
          <w:spacing w:val="-57"/>
        </w:rPr>
        <w:t> </w:t>
      </w:r>
      <w:r>
        <w:rPr/>
        <w:t>California. They are categorized as health practitioners, and health practitioners are mandated</w:t>
      </w:r>
      <w:r>
        <w:rPr>
          <w:spacing w:val="1"/>
        </w:rPr>
        <w:t> </w:t>
      </w:r>
      <w:r>
        <w:rPr/>
        <w:t>reporters of elder and dependent adult abuse when they are working within their professional</w:t>
      </w:r>
      <w:r>
        <w:rPr>
          <w:spacing w:val="1"/>
        </w:rPr>
        <w:t> </w:t>
      </w:r>
      <w:r>
        <w:rPr/>
        <w:t>capacities</w:t>
      </w:r>
      <w:r>
        <w:rPr>
          <w:spacing w:val="-1"/>
        </w:rPr>
        <w:t> </w:t>
      </w:r>
      <w:r>
        <w:rPr/>
        <w:t>or the</w:t>
      </w:r>
      <w:r>
        <w:rPr>
          <w:spacing w:val="-1"/>
        </w:rPr>
        <w:t> </w:t>
      </w:r>
      <w:r>
        <w:rPr/>
        <w:t>scope</w:t>
      </w:r>
      <w:r>
        <w:rPr>
          <w:spacing w:val="-1"/>
        </w:rPr>
        <w:t> </w:t>
      </w:r>
      <w:r>
        <w:rPr/>
        <w:t>of their employment.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/>
        <w:t>What</w:t>
      </w:r>
      <w:r>
        <w:rPr>
          <w:spacing w:val="-2"/>
        </w:rPr>
        <w:t> </w:t>
      </w:r>
      <w:r>
        <w:rPr/>
        <w:t>Defines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Elder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Dependent</w:t>
      </w:r>
      <w:r>
        <w:rPr>
          <w:spacing w:val="-15"/>
        </w:rPr>
        <w:t> </w:t>
      </w:r>
      <w:r>
        <w:rPr/>
        <w:t>Adult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California?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pStyle w:val="BodyText"/>
        <w:spacing w:line="261" w:lineRule="auto" w:before="1"/>
        <w:ind w:right="1229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California,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someone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lives/resides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California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65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old</w:t>
      </w:r>
      <w:r>
        <w:rPr>
          <w:spacing w:val="-57"/>
        </w:rPr>
        <w:t> </w:t>
      </w:r>
      <w:r>
        <w:rPr/>
        <w:t>or</w:t>
      </w:r>
      <w:r>
        <w:rPr>
          <w:spacing w:val="-1"/>
        </w:rPr>
        <w:t> </w:t>
      </w:r>
      <w:r>
        <w:rPr/>
        <w:t>older.</w:t>
      </w:r>
      <w:r>
        <w:rPr>
          <w:spacing w:val="46"/>
        </w:rPr>
        <w:t> </w:t>
      </w:r>
      <w:r>
        <w:rPr/>
        <w:t>A</w:t>
      </w:r>
      <w:r>
        <w:rPr>
          <w:spacing w:val="-14"/>
        </w:rPr>
        <w:t> </w:t>
      </w:r>
      <w:r>
        <w:rPr/>
        <w:t>dependent</w:t>
      </w:r>
      <w:r>
        <w:rPr>
          <w:spacing w:val="-1"/>
        </w:rPr>
        <w:t> </w:t>
      </w:r>
      <w:r>
        <w:rPr/>
        <w:t>adult</w:t>
      </w:r>
      <w:r>
        <w:rPr>
          <w:spacing w:val="-1"/>
        </w:rPr>
        <w:t> </w:t>
      </w:r>
      <w:r>
        <w:rPr/>
        <w:t>is: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✦</w:t>
      </w:r>
      <w:r>
        <w:rPr>
          <w:rFonts w:ascii="MS UI Gothic" w:hAnsi="MS UI Gothic"/>
          <w:spacing w:val="1"/>
          <w:position w:val="2"/>
        </w:rPr>
        <w:t> </w:t>
      </w:r>
      <w:r>
        <w:rPr/>
        <w:t>Between the ages of 18 and 64 and lives/resides in California and has physical or mental</w:t>
      </w:r>
      <w:r>
        <w:rPr>
          <w:spacing w:val="1"/>
        </w:rPr>
        <w:t> </w:t>
      </w:r>
      <w:r>
        <w:rPr/>
        <w:t>limitations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restrict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her</w:t>
      </w:r>
      <w:r>
        <w:rPr>
          <w:spacing w:val="-1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daily</w:t>
      </w:r>
      <w:r>
        <w:rPr>
          <w:spacing w:val="-1"/>
        </w:rPr>
        <w:t> </w:t>
      </w:r>
      <w:r>
        <w:rPr/>
        <w:t>living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protect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or</w:t>
      </w:r>
      <w:r>
        <w:rPr>
          <w:spacing w:val="-57"/>
        </w:rPr>
        <w:t> </w:t>
      </w:r>
      <w:r>
        <w:rPr/>
        <w:t>her</w:t>
      </w:r>
      <w:r>
        <w:rPr>
          <w:spacing w:val="-1"/>
        </w:rPr>
        <w:t> </w:t>
      </w:r>
      <w:r>
        <w:rPr/>
        <w:t>rights, or;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tabs>
          <w:tab w:pos="1699" w:val="left" w:leader="none"/>
        </w:tabs>
        <w:spacing w:line="259" w:lineRule="auto"/>
        <w:ind w:left="1640" w:right="1261" w:hanging="360"/>
      </w:pPr>
      <w:r>
        <w:rPr>
          <w:rFonts w:ascii="MS UI Gothic" w:hAnsi="MS UI Gothic"/>
          <w:position w:val="2"/>
        </w:rPr>
        <w:t>✦</w:t>
        <w:tab/>
        <w:tab/>
      </w:r>
      <w:r>
        <w:rPr/>
        <w:t>Between the ages of 18 and 64 and is admitted as an inpatient into a twenty-four hour health</w:t>
      </w:r>
      <w:r>
        <w:rPr>
          <w:spacing w:val="-58"/>
        </w:rPr>
        <w:t> </w:t>
      </w:r>
      <w:r>
        <w:rPr/>
        <w:t>facility.</w:t>
      </w:r>
    </w:p>
    <w:p>
      <w:pPr>
        <w:pStyle w:val="Heading1"/>
        <w:spacing w:line="600" w:lineRule="exact" w:before="45"/>
        <w:ind w:right="5406"/>
      </w:pPr>
      <w:r>
        <w:rPr/>
        <w:t>California Codes on Mandated Reporting</w:t>
      </w:r>
      <w:r>
        <w:rPr>
          <w:spacing w:val="1"/>
        </w:rPr>
        <w:t> </w:t>
      </w:r>
      <w:r>
        <w:rPr>
          <w:spacing w:val="-2"/>
        </w:rPr>
        <w:t>WELFARE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1"/>
        </w:rPr>
        <w:t>INSTITUTIONS</w:t>
      </w:r>
      <w:r>
        <w:rPr>
          <w:spacing w:val="1"/>
        </w:rPr>
        <w:t> </w:t>
      </w:r>
      <w:r>
        <w:rPr>
          <w:spacing w:val="-1"/>
        </w:rPr>
        <w:t>CODES</w:t>
      </w:r>
    </w:p>
    <w:p>
      <w:pPr>
        <w:spacing w:line="232" w:lineRule="exact" w:before="0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Sections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15610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-15610.70</w:t>
      </w:r>
    </w:p>
    <w:p>
      <w:pPr>
        <w:pStyle w:val="BodyText"/>
        <w:spacing w:line="261" w:lineRule="auto" w:before="24"/>
        <w:ind w:right="1229"/>
      </w:pPr>
      <w:r>
        <w:rPr>
          <w:b/>
        </w:rPr>
        <w:t>15610</w:t>
      </w:r>
      <w:r>
        <w:rPr/>
        <w:t>.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definitions</w:t>
      </w:r>
      <w:r>
        <w:rPr>
          <w:spacing w:val="-2"/>
        </w:rPr>
        <w:t> </w:t>
      </w:r>
      <w:r>
        <w:rPr/>
        <w:t>contained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article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govern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construction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chapter,</w:t>
      </w:r>
      <w:r>
        <w:rPr>
          <w:spacing w:val="-57"/>
        </w:rPr>
        <w:t> </w:t>
      </w:r>
      <w:r>
        <w:rPr/>
        <w:t>unless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context</w:t>
      </w:r>
      <w:r>
        <w:rPr>
          <w:spacing w:val="-1"/>
        </w:rPr>
        <w:t> </w:t>
      </w:r>
      <w:r>
        <w:rPr/>
        <w:t>requires otherwise.</w:t>
      </w:r>
    </w:p>
    <w:p>
      <w:pPr>
        <w:pStyle w:val="BodyText"/>
        <w:spacing w:line="261" w:lineRule="auto"/>
        <w:ind w:right="1205"/>
      </w:pPr>
      <w:r>
        <w:rPr>
          <w:b/>
        </w:rPr>
        <w:t>15610.05</w:t>
      </w:r>
      <w:r>
        <w:rPr/>
        <w:t>. "Abandonment" means the desertion or willful forsaking of an elder or a dependent</w:t>
      </w:r>
      <w:r>
        <w:rPr>
          <w:spacing w:val="1"/>
        </w:rPr>
        <w:t> </w:t>
      </w:r>
      <w:r>
        <w:rPr/>
        <w:t>adult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anyone</w:t>
      </w:r>
      <w:r>
        <w:rPr>
          <w:spacing w:val="-3"/>
        </w:rPr>
        <w:t> </w:t>
      </w:r>
      <w:r>
        <w:rPr/>
        <w:t>having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custody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circumstances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reasonable</w:t>
      </w:r>
      <w:r>
        <w:rPr>
          <w:spacing w:val="-57"/>
        </w:rPr>
        <w:t> </w:t>
      </w:r>
      <w:r>
        <w:rPr/>
        <w:t>person</w:t>
      </w:r>
      <w:r>
        <w:rPr>
          <w:spacing w:val="-1"/>
        </w:rPr>
        <w:t> </w:t>
      </w:r>
      <w:r>
        <w:rPr/>
        <w:t>would continue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custody.</w:t>
      </w:r>
    </w:p>
    <w:p>
      <w:pPr>
        <w:pStyle w:val="BodyText"/>
        <w:spacing w:line="261" w:lineRule="auto"/>
        <w:ind w:right="1209"/>
      </w:pPr>
      <w:r>
        <w:rPr>
          <w:b/>
        </w:rPr>
        <w:t>15610.06. </w:t>
      </w:r>
      <w:r>
        <w:rPr/>
        <w:t>"Abduction" means the removal from this state and the restraint from returning to this</w:t>
      </w:r>
      <w:r>
        <w:rPr>
          <w:spacing w:val="-57"/>
        </w:rPr>
        <w:t> </w:t>
      </w:r>
      <w:r>
        <w:rPr/>
        <w:t>state, or the restraint from returning to this state, of any elder or dependent adult who does not</w:t>
      </w:r>
      <w:r>
        <w:rPr>
          <w:spacing w:val="1"/>
        </w:rPr>
        <w:t> </w:t>
      </w:r>
      <w:r>
        <w:rPr/>
        <w:t>have the capacity to consent to the removal from this state and the restraint from returning to this</w:t>
      </w:r>
      <w:r>
        <w:rPr>
          <w:spacing w:val="-57"/>
        </w:rPr>
        <w:t> </w:t>
      </w:r>
      <w:r>
        <w:rPr/>
        <w:t>state, or the restraint from returning to this state, as well as the removal from this state or the</w:t>
      </w:r>
      <w:r>
        <w:rPr>
          <w:spacing w:val="1"/>
        </w:rPr>
        <w:t> </w:t>
      </w:r>
      <w:r>
        <w:rPr/>
        <w:t>restraint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returning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state,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conservatee</w:t>
      </w:r>
      <w:r>
        <w:rPr>
          <w:spacing w:val="-2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conservator</w:t>
      </w:r>
      <w:r>
        <w:rPr>
          <w:spacing w:val="-1"/>
        </w:rPr>
        <w:t> </w:t>
      </w:r>
      <w:r>
        <w:rPr/>
        <w:t>or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court.</w:t>
      </w:r>
    </w:p>
    <w:p>
      <w:pPr>
        <w:pStyle w:val="BodyText"/>
        <w:spacing w:line="271" w:lineRule="exact"/>
      </w:pPr>
      <w:r>
        <w:rPr>
          <w:b/>
        </w:rPr>
        <w:t>15610.07.</w:t>
      </w:r>
      <w:r>
        <w:rPr>
          <w:b/>
          <w:spacing w:val="-1"/>
        </w:rPr>
        <w:t> </w:t>
      </w:r>
      <w:r>
        <w:rPr/>
        <w:t>(a)</w:t>
      </w:r>
      <w:r>
        <w:rPr>
          <w:spacing w:val="-1"/>
        </w:rPr>
        <w:t> </w:t>
      </w:r>
      <w:r>
        <w:rPr/>
        <w:t>“Abuse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adult”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any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ListParagraph"/>
        <w:numPr>
          <w:ilvl w:val="0"/>
          <w:numId w:val="16"/>
        </w:numPr>
        <w:tabs>
          <w:tab w:pos="1620" w:val="left" w:leader="none"/>
        </w:tabs>
        <w:spacing w:line="261" w:lineRule="auto" w:before="20" w:after="0"/>
        <w:ind w:left="1280" w:right="1314" w:firstLine="0"/>
        <w:jc w:val="left"/>
        <w:rPr>
          <w:sz w:val="24"/>
        </w:rPr>
      </w:pPr>
      <w:r>
        <w:rPr>
          <w:sz w:val="24"/>
        </w:rPr>
        <w:t>Physical abuse, neglect, abandonment, isolation, abduction, or other treatment with resulting</w:t>
      </w:r>
      <w:r>
        <w:rPr>
          <w:spacing w:val="-58"/>
          <w:sz w:val="24"/>
        </w:rPr>
        <w:t> </w:t>
      </w: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harm</w:t>
      </w:r>
      <w:r>
        <w:rPr>
          <w:spacing w:val="-1"/>
          <w:sz w:val="24"/>
        </w:rPr>
        <w:t> </w:t>
      </w:r>
      <w:r>
        <w:rPr>
          <w:sz w:val="24"/>
        </w:rPr>
        <w:t>or pain or mental suffering.</w:t>
      </w:r>
    </w:p>
    <w:p>
      <w:pPr>
        <w:pStyle w:val="ListParagraph"/>
        <w:numPr>
          <w:ilvl w:val="0"/>
          <w:numId w:val="16"/>
        </w:numPr>
        <w:tabs>
          <w:tab w:pos="1616" w:val="left" w:leader="none"/>
        </w:tabs>
        <w:spacing w:line="261" w:lineRule="auto" w:before="0" w:after="0"/>
        <w:ind w:left="1280" w:right="1319" w:firstLine="0"/>
        <w:jc w:val="left"/>
        <w:rPr>
          <w:sz w:val="24"/>
        </w:rPr>
      </w:pPr>
      <w:r>
        <w:rPr>
          <w:sz w:val="24"/>
        </w:rPr>
        <w:t>The deprivation by a care custodian of goods or services that are necessary to avoid physical</w:t>
      </w:r>
      <w:r>
        <w:rPr>
          <w:spacing w:val="-58"/>
          <w:sz w:val="24"/>
        </w:rPr>
        <w:t> </w:t>
      </w:r>
      <w:r>
        <w:rPr>
          <w:sz w:val="24"/>
        </w:rPr>
        <w:t>harm</w:t>
      </w:r>
      <w:r>
        <w:rPr>
          <w:spacing w:val="-2"/>
          <w:sz w:val="24"/>
        </w:rPr>
        <w:t> </w:t>
      </w:r>
      <w:r>
        <w:rPr>
          <w:sz w:val="24"/>
        </w:rPr>
        <w:t>or mental suffering.</w:t>
      </w:r>
    </w:p>
    <w:p>
      <w:pPr>
        <w:pStyle w:val="ListParagraph"/>
        <w:numPr>
          <w:ilvl w:val="0"/>
          <w:numId w:val="16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abuse,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15610.30.</w:t>
      </w:r>
    </w:p>
    <w:p>
      <w:pPr>
        <w:pStyle w:val="BodyText"/>
        <w:spacing w:before="23"/>
      </w:pPr>
      <w:r>
        <w:rPr/>
        <w:t>(b)</w:t>
      </w:r>
      <w:r>
        <w:rPr>
          <w:spacing w:val="-6"/>
        </w:rPr>
        <w:t> </w:t>
      </w:r>
      <w:r>
        <w:rPr/>
        <w:t>This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become</w:t>
      </w:r>
      <w:r>
        <w:rPr>
          <w:spacing w:val="-2"/>
        </w:rPr>
        <w:t> </w:t>
      </w:r>
      <w:r>
        <w:rPr/>
        <w:t>operative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July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2016.</w:t>
      </w:r>
    </w:p>
    <w:p>
      <w:pPr>
        <w:pStyle w:val="BodyText"/>
        <w:spacing w:line="261" w:lineRule="auto" w:before="24"/>
        <w:ind w:right="1229"/>
      </w:pPr>
      <w:r>
        <w:rPr/>
        <w:t>(Repealed</w:t>
      </w:r>
      <w:r>
        <w:rPr>
          <w:spacing w:val="-2"/>
        </w:rPr>
        <w:t> </w:t>
      </w:r>
      <w:r>
        <w:rPr/>
        <w:t>(in</w:t>
      </w:r>
      <w:r>
        <w:rPr>
          <w:spacing w:val="-1"/>
        </w:rPr>
        <w:t> </w:t>
      </w:r>
      <w:r>
        <w:rPr/>
        <w:t>Sec.</w:t>
      </w:r>
      <w:r>
        <w:rPr>
          <w:spacing w:val="-1"/>
        </w:rPr>
        <w:t> </w:t>
      </w:r>
      <w:r>
        <w:rPr/>
        <w:t>1)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added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Stats.</w:t>
      </w:r>
      <w:r>
        <w:rPr>
          <w:spacing w:val="-2"/>
        </w:rPr>
        <w:t> </w:t>
      </w:r>
      <w:r>
        <w:rPr/>
        <w:t>2015,</w:t>
      </w:r>
      <w:r>
        <w:rPr>
          <w:spacing w:val="-1"/>
        </w:rPr>
        <w:t> </w:t>
      </w:r>
      <w:r>
        <w:rPr/>
        <w:t>Ch.</w:t>
      </w:r>
      <w:r>
        <w:rPr>
          <w:spacing w:val="-1"/>
        </w:rPr>
        <w:t> </w:t>
      </w:r>
      <w:r>
        <w:rPr/>
        <w:t>285,</w:t>
      </w:r>
      <w:r>
        <w:rPr>
          <w:spacing w:val="-1"/>
        </w:rPr>
        <w:t> </w:t>
      </w:r>
      <w:r>
        <w:rPr/>
        <w:t>Sec.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(SB</w:t>
      </w:r>
      <w:r>
        <w:rPr>
          <w:spacing w:val="-1"/>
        </w:rPr>
        <w:t> </w:t>
      </w:r>
      <w:r>
        <w:rPr/>
        <w:t>196)</w:t>
      </w:r>
      <w:r>
        <w:rPr>
          <w:spacing w:val="-2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January</w:t>
      </w:r>
      <w:r>
        <w:rPr>
          <w:spacing w:val="-1"/>
        </w:rPr>
        <w:t> </w:t>
      </w:r>
      <w:r>
        <w:rPr/>
        <w:t>1,</w:t>
      </w:r>
      <w:r>
        <w:rPr>
          <w:spacing w:val="-57"/>
        </w:rPr>
        <w:t> </w:t>
      </w:r>
      <w:r>
        <w:rPr/>
        <w:t>2016.</w:t>
      </w:r>
      <w:r>
        <w:rPr>
          <w:spacing w:val="-1"/>
        </w:rPr>
        <w:t> </w:t>
      </w:r>
      <w:r>
        <w:rPr/>
        <w:t>Section operative</w:t>
      </w:r>
      <w:r>
        <w:rPr>
          <w:spacing w:val="-1"/>
        </w:rPr>
        <w:t> </w:t>
      </w:r>
      <w:r>
        <w:rPr/>
        <w:t>July 1, 2016, by its own provisions.)</w:t>
      </w:r>
    </w:p>
    <w:p>
      <w:pPr>
        <w:pStyle w:val="BodyText"/>
        <w:spacing w:line="261" w:lineRule="auto"/>
        <w:ind w:right="1205"/>
      </w:pPr>
      <w:r>
        <w:rPr>
          <w:b/>
        </w:rPr>
        <w:t>15610.10</w:t>
      </w:r>
      <w:r>
        <w:rPr/>
        <w:t>. "Adult protective services" means those preventive and remedial activities performed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behalf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elders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dependent</w:t>
      </w:r>
      <w:r>
        <w:rPr>
          <w:spacing w:val="-3"/>
        </w:rPr>
        <w:t> </w:t>
      </w:r>
      <w:r>
        <w:rPr/>
        <w:t>adults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protect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</w:t>
      </w:r>
      <w:r>
        <w:rPr/>
        <w:t>interests,</w:t>
      </w:r>
      <w:r>
        <w:rPr>
          <w:spacing w:val="-1"/>
        </w:rPr>
        <w:t> </w:t>
      </w:r>
      <w:r>
        <w:rPr/>
        <w:t>harmed</w:t>
      </w:r>
      <w:r>
        <w:rPr>
          <w:spacing w:val="-2"/>
        </w:rPr>
        <w:t> </w:t>
      </w:r>
      <w:r>
        <w:rPr/>
        <w:t>or</w:t>
      </w:r>
      <w:r>
        <w:rPr>
          <w:spacing w:val="-57"/>
        </w:rPr>
        <w:t> </w:t>
      </w:r>
      <w:r>
        <w:rPr/>
        <w:t>threatened with harm, caused physical or mental injury due to the action or inaction of another</w:t>
      </w:r>
      <w:r>
        <w:rPr>
          <w:spacing w:val="1"/>
        </w:rPr>
        <w:t> </w:t>
      </w:r>
      <w:r>
        <w:rPr/>
        <w:t>person or their own action as a result of ignorance, illiteracy, incompetence, mental limitation,</w:t>
      </w:r>
      <w:r>
        <w:rPr>
          <w:spacing w:val="1"/>
        </w:rPr>
        <w:t> </w:t>
      </w:r>
      <w:r>
        <w:rPr/>
        <w:t>substance abuse, or poor health, lacking in adequate food, shelter, or clothing, exploited of their</w:t>
      </w:r>
      <w:r>
        <w:rPr>
          <w:spacing w:val="1"/>
        </w:rPr>
        <w:t> </w:t>
      </w:r>
      <w:r>
        <w:rPr/>
        <w:t>income</w:t>
      </w:r>
      <w:r>
        <w:rPr>
          <w:spacing w:val="-2"/>
        </w:rPr>
        <w:t> </w:t>
      </w:r>
      <w:r>
        <w:rPr/>
        <w:t>and resources, or deprived</w:t>
      </w:r>
      <w:r>
        <w:rPr>
          <w:spacing w:val="-1"/>
        </w:rPr>
        <w:t> </w:t>
      </w:r>
      <w:r>
        <w:rPr/>
        <w:t>of entitlement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them.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302"/>
      </w:pPr>
      <w:r>
        <w:rPr>
          <w:b/>
        </w:rPr>
        <w:t>15610.13</w:t>
      </w:r>
      <w:r>
        <w:rPr/>
        <w:t>. "Adult protective services agency" means a county welfare department, except</w:t>
      </w:r>
      <w:r>
        <w:rPr>
          <w:spacing w:val="1"/>
        </w:rPr>
        <w:t> </w:t>
      </w:r>
      <w:r>
        <w:rPr/>
        <w:t>persons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directly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elders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adults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official</w:t>
      </w:r>
      <w:r>
        <w:rPr>
          <w:spacing w:val="-2"/>
        </w:rPr>
        <w:t> </w:t>
      </w:r>
      <w:r>
        <w:rPr/>
        <w:t>duties,</w:t>
      </w:r>
      <w:r>
        <w:rPr>
          <w:spacing w:val="-57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members of support</w:t>
      </w:r>
      <w:r>
        <w:rPr>
          <w:spacing w:val="-2"/>
        </w:rPr>
        <w:t> </w:t>
      </w:r>
      <w:r>
        <w:rPr/>
        <w:t>staff and maintenance</w:t>
      </w:r>
      <w:r>
        <w:rPr>
          <w:spacing w:val="-2"/>
        </w:rPr>
        <w:t> </w:t>
      </w:r>
      <w:r>
        <w:rPr/>
        <w:t>staff.</w:t>
      </w:r>
    </w:p>
    <w:p>
      <w:pPr>
        <w:pStyle w:val="BodyText"/>
        <w:spacing w:line="261" w:lineRule="auto"/>
        <w:ind w:right="1229"/>
      </w:pPr>
      <w:r>
        <w:rPr>
          <w:b/>
        </w:rPr>
        <w:t>15610.15</w:t>
      </w:r>
      <w:r>
        <w:rPr/>
        <w:t>. “Bureau” means the Bureau of Medi-Cal Fraud within the office of the Attorney</w:t>
      </w:r>
      <w:r>
        <w:rPr>
          <w:spacing w:val="1"/>
        </w:rPr>
        <w:t> </w:t>
      </w:r>
      <w:r>
        <w:rPr/>
        <w:t>General.15610.17. "Care custodian" means an administrator or an employee of any of the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public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private</w:t>
      </w:r>
      <w:r>
        <w:rPr>
          <w:spacing w:val="-3"/>
        </w:rPr>
        <w:t> </w:t>
      </w:r>
      <w:r>
        <w:rPr/>
        <w:t>facilities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agencies,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persons</w:t>
      </w:r>
      <w:r>
        <w:rPr>
          <w:spacing w:val="-1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elders</w:t>
      </w:r>
      <w:r>
        <w:rPr>
          <w:spacing w:val="-57"/>
        </w:rPr>
        <w:t> </w:t>
      </w:r>
      <w:r>
        <w:rPr/>
        <w:t>or</w:t>
      </w:r>
      <w:r>
        <w:rPr>
          <w:spacing w:val="-1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adults,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staff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maintenance</w:t>
      </w:r>
      <w:r>
        <w:rPr>
          <w:spacing w:val="-1"/>
        </w:rPr>
        <w:t> </w:t>
      </w:r>
      <w:r>
        <w:rPr/>
        <w:t>staff:</w:t>
      </w:r>
    </w:p>
    <w:p>
      <w:pPr>
        <w:pStyle w:val="ListParagraph"/>
        <w:numPr>
          <w:ilvl w:val="0"/>
          <w:numId w:val="17"/>
        </w:numPr>
        <w:tabs>
          <w:tab w:pos="1602" w:val="left" w:leader="none"/>
        </w:tabs>
        <w:spacing w:line="261" w:lineRule="auto" w:before="0" w:after="0"/>
        <w:ind w:left="1280" w:right="1633" w:firstLine="0"/>
        <w:jc w:val="left"/>
        <w:rPr>
          <w:sz w:val="24"/>
        </w:rPr>
      </w:pPr>
      <w:r>
        <w:rPr>
          <w:sz w:val="24"/>
        </w:rPr>
        <w:t>Twenty-four-hour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facilities,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defined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Sections</w:t>
      </w:r>
      <w:r>
        <w:rPr>
          <w:spacing w:val="-3"/>
          <w:sz w:val="24"/>
        </w:rPr>
        <w:t> </w:t>
      </w:r>
      <w:r>
        <w:rPr>
          <w:sz w:val="24"/>
        </w:rPr>
        <w:t>1250,</w:t>
      </w:r>
      <w:r>
        <w:rPr>
          <w:spacing w:val="-3"/>
          <w:sz w:val="24"/>
        </w:rPr>
        <w:t> </w:t>
      </w:r>
      <w:r>
        <w:rPr>
          <w:sz w:val="24"/>
        </w:rPr>
        <w:t>1250.2,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1250.3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and Safety Code.</w:t>
      </w: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Clinics.</w:t>
      </w:r>
    </w:p>
    <w:p>
      <w:pPr>
        <w:pStyle w:val="ListParagraph"/>
        <w:numPr>
          <w:ilvl w:val="0"/>
          <w:numId w:val="17"/>
        </w:numPr>
        <w:tabs>
          <w:tab w:pos="1607" w:val="left" w:leader="none"/>
        </w:tabs>
        <w:spacing w:line="240" w:lineRule="auto" w:before="18" w:after="0"/>
        <w:ind w:left="1606" w:right="0" w:hanging="327"/>
        <w:jc w:val="left"/>
        <w:rPr>
          <w:sz w:val="24"/>
        </w:rPr>
      </w:pPr>
      <w:r>
        <w:rPr>
          <w:sz w:val="24"/>
        </w:rPr>
        <w:t>Home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agencies.</w:t>
      </w:r>
    </w:p>
    <w:p>
      <w:pPr>
        <w:pStyle w:val="ListParagraph"/>
        <w:numPr>
          <w:ilvl w:val="0"/>
          <w:numId w:val="17"/>
        </w:numPr>
        <w:tabs>
          <w:tab w:pos="1607" w:val="left" w:leader="none"/>
        </w:tabs>
        <w:spacing w:line="261" w:lineRule="auto" w:before="24" w:after="0"/>
        <w:ind w:left="1280" w:right="1334" w:firstLine="0"/>
        <w:jc w:val="left"/>
        <w:rPr>
          <w:sz w:val="24"/>
        </w:rPr>
      </w:pPr>
      <w:r>
        <w:rPr>
          <w:sz w:val="24"/>
        </w:rPr>
        <w:t>Agencies providing publicly funded in-home supportive services, nutrition services, or other</w:t>
      </w:r>
      <w:r>
        <w:rPr>
          <w:spacing w:val="-58"/>
          <w:sz w:val="24"/>
        </w:rPr>
        <w:t> </w:t>
      </w:r>
      <w:r>
        <w:rPr>
          <w:sz w:val="24"/>
        </w:rPr>
        <w:t>home</w:t>
      </w:r>
      <w:r>
        <w:rPr>
          <w:spacing w:val="-2"/>
          <w:sz w:val="24"/>
        </w:rPr>
        <w:t> </w:t>
      </w:r>
      <w:r>
        <w:rPr>
          <w:sz w:val="24"/>
        </w:rPr>
        <w:t>and community-based support</w:t>
      </w:r>
      <w:r>
        <w:rPr>
          <w:spacing w:val="-1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0"/>
          <w:numId w:val="17"/>
        </w:numPr>
        <w:tabs>
          <w:tab w:pos="1594" w:val="left" w:leader="none"/>
        </w:tabs>
        <w:spacing w:line="274" w:lineRule="exact" w:before="0" w:after="0"/>
        <w:ind w:left="1593" w:right="0" w:hanging="314"/>
        <w:jc w:val="left"/>
        <w:rPr>
          <w:sz w:val="24"/>
        </w:rPr>
      </w:pPr>
      <w:r>
        <w:rPr>
          <w:sz w:val="24"/>
        </w:rPr>
        <w:t>Adult</w:t>
      </w:r>
      <w:r>
        <w:rPr>
          <w:spacing w:val="-2"/>
          <w:sz w:val="24"/>
        </w:rPr>
        <w:t> </w:t>
      </w:r>
      <w:r>
        <w:rPr>
          <w:sz w:val="24"/>
        </w:rPr>
        <w:t>day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centers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adult</w:t>
      </w:r>
      <w:r>
        <w:rPr>
          <w:spacing w:val="-2"/>
          <w:sz w:val="24"/>
        </w:rPr>
        <w:t> </w:t>
      </w:r>
      <w:r>
        <w:rPr>
          <w:sz w:val="24"/>
        </w:rPr>
        <w:t>day</w:t>
      </w:r>
      <w:r>
        <w:rPr>
          <w:spacing w:val="-2"/>
          <w:sz w:val="24"/>
        </w:rPr>
        <w:t> </w:t>
      </w:r>
      <w:r>
        <w:rPr>
          <w:sz w:val="24"/>
        </w:rPr>
        <w:t>care.</w:t>
      </w:r>
    </w:p>
    <w:p>
      <w:pPr>
        <w:pStyle w:val="ListParagraph"/>
        <w:numPr>
          <w:ilvl w:val="0"/>
          <w:numId w:val="17"/>
        </w:numPr>
        <w:tabs>
          <w:tab w:pos="1580" w:val="left" w:leader="none"/>
        </w:tabs>
        <w:spacing w:line="261" w:lineRule="auto" w:before="24" w:after="0"/>
        <w:ind w:left="1280" w:right="2139" w:firstLine="0"/>
        <w:jc w:val="left"/>
        <w:rPr>
          <w:sz w:val="24"/>
        </w:rPr>
      </w:pPr>
      <w:r>
        <w:rPr>
          <w:sz w:val="24"/>
        </w:rPr>
        <w:t>Secondary</w:t>
      </w:r>
      <w:r>
        <w:rPr>
          <w:spacing w:val="-3"/>
          <w:sz w:val="24"/>
        </w:rPr>
        <w:t> </w:t>
      </w:r>
      <w:r>
        <w:rPr>
          <w:sz w:val="24"/>
        </w:rPr>
        <w:t>schools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serve</w:t>
      </w:r>
      <w:r>
        <w:rPr>
          <w:spacing w:val="-4"/>
          <w:sz w:val="24"/>
        </w:rPr>
        <w:t> </w:t>
      </w:r>
      <w:r>
        <w:rPr>
          <w:sz w:val="24"/>
        </w:rPr>
        <w:t>18-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22-year-old</w:t>
      </w:r>
      <w:r>
        <w:rPr>
          <w:spacing w:val="-3"/>
          <w:sz w:val="24"/>
        </w:rPr>
        <w:t> </w:t>
      </w:r>
      <w:r>
        <w:rPr>
          <w:sz w:val="24"/>
        </w:rPr>
        <w:t>dependent</w:t>
      </w:r>
      <w:r>
        <w:rPr>
          <w:spacing w:val="-3"/>
          <w:sz w:val="24"/>
        </w:rPr>
        <w:t> </w:t>
      </w:r>
      <w:r>
        <w:rPr>
          <w:sz w:val="24"/>
        </w:rPr>
        <w:t>adults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postsecondary</w:t>
      </w:r>
      <w:r>
        <w:rPr>
          <w:spacing w:val="-57"/>
          <w:sz w:val="24"/>
        </w:rPr>
        <w:t> </w:t>
      </w:r>
      <w:r>
        <w:rPr>
          <w:sz w:val="24"/>
        </w:rPr>
        <w:t>educational</w:t>
      </w:r>
      <w:r>
        <w:rPr>
          <w:spacing w:val="-1"/>
          <w:sz w:val="24"/>
        </w:rPr>
        <w:t> </w:t>
      </w:r>
      <w:r>
        <w:rPr>
          <w:sz w:val="24"/>
        </w:rPr>
        <w:t>institutions that serve</w:t>
      </w:r>
      <w:r>
        <w:rPr>
          <w:spacing w:val="-2"/>
          <w:sz w:val="24"/>
        </w:rPr>
        <w:t> </w:t>
      </w:r>
      <w:r>
        <w:rPr>
          <w:sz w:val="24"/>
        </w:rPr>
        <w:t>dependent</w:t>
      </w:r>
      <w:r>
        <w:rPr>
          <w:spacing w:val="-1"/>
          <w:sz w:val="24"/>
        </w:rPr>
        <w:t> </w:t>
      </w:r>
      <w:r>
        <w:rPr>
          <w:sz w:val="24"/>
        </w:rPr>
        <w:t>adults or elders.</w:t>
      </w: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Independent</w:t>
      </w:r>
      <w:r>
        <w:rPr>
          <w:spacing w:val="-4"/>
          <w:sz w:val="24"/>
        </w:rPr>
        <w:t> </w:t>
      </w:r>
      <w:r>
        <w:rPr>
          <w:sz w:val="24"/>
        </w:rPr>
        <w:t>living</w:t>
      </w:r>
      <w:r>
        <w:rPr>
          <w:spacing w:val="-2"/>
          <w:sz w:val="24"/>
        </w:rPr>
        <w:t> </w:t>
      </w:r>
      <w:r>
        <w:rPr>
          <w:sz w:val="24"/>
        </w:rPr>
        <w:t>centers.</w:t>
      </w: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Camps.</w:t>
      </w:r>
    </w:p>
    <w:p>
      <w:pPr>
        <w:pStyle w:val="ListParagraph"/>
        <w:numPr>
          <w:ilvl w:val="0"/>
          <w:numId w:val="17"/>
        </w:numPr>
        <w:tabs>
          <w:tab w:pos="1554" w:val="left" w:leader="none"/>
        </w:tabs>
        <w:spacing w:line="240" w:lineRule="auto" w:before="24" w:after="0"/>
        <w:ind w:left="1553" w:right="0" w:hanging="274"/>
        <w:jc w:val="left"/>
        <w:rPr>
          <w:sz w:val="24"/>
        </w:rPr>
      </w:pPr>
      <w:r>
        <w:rPr>
          <w:sz w:val="24"/>
        </w:rPr>
        <w:t>Alzheimer's</w:t>
      </w:r>
      <w:r>
        <w:rPr>
          <w:spacing w:val="-3"/>
          <w:sz w:val="24"/>
        </w:rPr>
        <w:t> </w:t>
      </w:r>
      <w:r>
        <w:rPr>
          <w:sz w:val="24"/>
        </w:rPr>
        <w:t>Disease</w:t>
      </w:r>
      <w:r>
        <w:rPr>
          <w:spacing w:val="-3"/>
          <w:sz w:val="24"/>
        </w:rPr>
        <w:t> </w:t>
      </w:r>
      <w:r>
        <w:rPr>
          <w:sz w:val="24"/>
        </w:rPr>
        <w:t>day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resource</w:t>
      </w:r>
      <w:r>
        <w:rPr>
          <w:spacing w:val="-4"/>
          <w:sz w:val="24"/>
        </w:rPr>
        <w:t> </w:t>
      </w:r>
      <w:r>
        <w:rPr>
          <w:sz w:val="24"/>
        </w:rPr>
        <w:t>centers.</w:t>
      </w:r>
    </w:p>
    <w:p>
      <w:pPr>
        <w:pStyle w:val="ListParagraph"/>
        <w:numPr>
          <w:ilvl w:val="0"/>
          <w:numId w:val="17"/>
        </w:numPr>
        <w:tabs>
          <w:tab w:pos="1567" w:val="left" w:leader="none"/>
        </w:tabs>
        <w:spacing w:line="261" w:lineRule="auto" w:before="24" w:after="0"/>
        <w:ind w:left="1280" w:right="1551" w:firstLine="0"/>
        <w:jc w:val="left"/>
        <w:rPr>
          <w:sz w:val="24"/>
        </w:rPr>
      </w:pPr>
      <w:r>
        <w:rPr>
          <w:sz w:val="24"/>
        </w:rPr>
        <w:t>Community care facilities, as defined in Section 1502 of the Health and Safety Code, and</w:t>
      </w:r>
      <w:r>
        <w:rPr>
          <w:spacing w:val="1"/>
          <w:sz w:val="24"/>
        </w:rPr>
        <w:t> </w:t>
      </w:r>
      <w:r>
        <w:rPr>
          <w:sz w:val="24"/>
        </w:rPr>
        <w:t>residential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facilities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elderly,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defined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1569.2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57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Respite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facilities.</w:t>
      </w:r>
    </w:p>
    <w:p>
      <w:pPr>
        <w:pStyle w:val="ListParagraph"/>
        <w:numPr>
          <w:ilvl w:val="0"/>
          <w:numId w:val="17"/>
        </w:numPr>
        <w:tabs>
          <w:tab w:pos="1567" w:val="left" w:leader="none"/>
        </w:tabs>
        <w:spacing w:line="240" w:lineRule="auto" w:before="24" w:after="0"/>
        <w:ind w:left="1566" w:right="0" w:hanging="287"/>
        <w:jc w:val="left"/>
        <w:rPr>
          <w:sz w:val="24"/>
        </w:rPr>
      </w:pPr>
      <w:r>
        <w:rPr>
          <w:sz w:val="24"/>
        </w:rPr>
        <w:t>Foster</w:t>
      </w:r>
      <w:r>
        <w:rPr>
          <w:spacing w:val="-2"/>
          <w:sz w:val="24"/>
        </w:rPr>
        <w:t> </w:t>
      </w:r>
      <w:r>
        <w:rPr>
          <w:sz w:val="24"/>
        </w:rPr>
        <w:t>homes.</w:t>
      </w:r>
    </w:p>
    <w:p>
      <w:pPr>
        <w:pStyle w:val="ListParagraph"/>
        <w:numPr>
          <w:ilvl w:val="0"/>
          <w:numId w:val="17"/>
        </w:numPr>
        <w:tabs>
          <w:tab w:pos="1683" w:val="left" w:leader="none"/>
        </w:tabs>
        <w:spacing w:line="240" w:lineRule="auto" w:before="24" w:after="0"/>
        <w:ind w:left="1682" w:right="0" w:hanging="403"/>
        <w:jc w:val="left"/>
        <w:rPr>
          <w:sz w:val="24"/>
        </w:rPr>
      </w:pPr>
      <w:r>
        <w:rPr>
          <w:sz w:val="24"/>
        </w:rPr>
        <w:t>Vocational</w:t>
      </w:r>
      <w:r>
        <w:rPr>
          <w:spacing w:val="-7"/>
          <w:sz w:val="24"/>
        </w:rPr>
        <w:t> </w:t>
      </w:r>
      <w:r>
        <w:rPr>
          <w:sz w:val="24"/>
        </w:rPr>
        <w:t>rehabilitation</w:t>
      </w:r>
      <w:r>
        <w:rPr>
          <w:spacing w:val="-7"/>
          <w:sz w:val="24"/>
        </w:rPr>
        <w:t> </w:t>
      </w:r>
      <w:r>
        <w:rPr>
          <w:sz w:val="24"/>
        </w:rPr>
        <w:t>facilities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work</w:t>
      </w:r>
      <w:r>
        <w:rPr>
          <w:spacing w:val="-7"/>
          <w:sz w:val="24"/>
        </w:rPr>
        <w:t> </w:t>
      </w:r>
      <w:r>
        <w:rPr>
          <w:sz w:val="24"/>
        </w:rPr>
        <w:t>activity</w:t>
      </w:r>
      <w:r>
        <w:rPr>
          <w:spacing w:val="-7"/>
          <w:sz w:val="24"/>
        </w:rPr>
        <w:t> </w:t>
      </w:r>
      <w:r>
        <w:rPr>
          <w:sz w:val="24"/>
        </w:rPr>
        <w:t>centers.</w:t>
      </w: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Designated</w:t>
      </w:r>
      <w:r>
        <w:rPr>
          <w:spacing w:val="-3"/>
          <w:sz w:val="24"/>
        </w:rPr>
        <w:t> </w:t>
      </w:r>
      <w:r>
        <w:rPr>
          <w:sz w:val="24"/>
        </w:rPr>
        <w:t>area</w:t>
      </w:r>
      <w:r>
        <w:rPr>
          <w:spacing w:val="-3"/>
          <w:sz w:val="24"/>
        </w:rPr>
        <w:t> </w:t>
      </w:r>
      <w:r>
        <w:rPr>
          <w:sz w:val="24"/>
        </w:rPr>
        <w:t>agencies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aging.</w:t>
      </w: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Regional</w:t>
      </w:r>
      <w:r>
        <w:rPr>
          <w:spacing w:val="-3"/>
          <w:sz w:val="24"/>
        </w:rPr>
        <w:t> </w:t>
      </w:r>
      <w:r>
        <w:rPr>
          <w:sz w:val="24"/>
        </w:rPr>
        <w:t>centers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developmental</w:t>
      </w:r>
      <w:r>
        <w:rPr>
          <w:spacing w:val="-2"/>
          <w:sz w:val="24"/>
        </w:rPr>
        <w:t> </w:t>
      </w:r>
      <w:r>
        <w:rPr>
          <w:sz w:val="24"/>
        </w:rPr>
        <w:t>disabilities.</w:t>
      </w: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61" w:lineRule="auto" w:before="24" w:after="0"/>
        <w:ind w:left="1280" w:right="1834" w:firstLine="0"/>
        <w:jc w:val="left"/>
        <w:rPr>
          <w:sz w:val="24"/>
        </w:rPr>
      </w:pPr>
      <w:r>
        <w:rPr>
          <w:sz w:val="24"/>
        </w:rPr>
        <w:t>State Department of Social Services and State Department of Health Services licensing</w:t>
      </w:r>
      <w:r>
        <w:rPr>
          <w:spacing w:val="-58"/>
          <w:sz w:val="24"/>
        </w:rPr>
        <w:t> </w:t>
      </w:r>
      <w:r>
        <w:rPr>
          <w:sz w:val="24"/>
        </w:rPr>
        <w:t>divisions.</w:t>
      </w: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welfare</w:t>
      </w:r>
      <w:r>
        <w:rPr>
          <w:spacing w:val="-3"/>
          <w:sz w:val="24"/>
        </w:rPr>
        <w:t> </w:t>
      </w:r>
      <w:r>
        <w:rPr>
          <w:sz w:val="24"/>
        </w:rPr>
        <w:t>departments.</w:t>
      </w:r>
    </w:p>
    <w:p>
      <w:pPr>
        <w:pStyle w:val="ListParagraph"/>
        <w:numPr>
          <w:ilvl w:val="0"/>
          <w:numId w:val="17"/>
        </w:numPr>
        <w:tabs>
          <w:tab w:pos="1580" w:val="left" w:leader="none"/>
        </w:tabs>
        <w:spacing w:line="240" w:lineRule="auto" w:before="24" w:after="0"/>
        <w:ind w:left="1579" w:right="0" w:hanging="300"/>
        <w:jc w:val="left"/>
        <w:rPr>
          <w:sz w:val="24"/>
        </w:rPr>
      </w:pPr>
      <w:r>
        <w:rPr>
          <w:sz w:val="24"/>
        </w:rPr>
        <w:t>Offices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patients'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advocates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clients'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advocates,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attorneys.</w:t>
      </w:r>
    </w:p>
    <w:p>
      <w:pPr>
        <w:pStyle w:val="ListParagraph"/>
        <w:numPr>
          <w:ilvl w:val="0"/>
          <w:numId w:val="17"/>
        </w:numPr>
        <w:tabs>
          <w:tab w:pos="1589" w:val="left" w:leader="none"/>
        </w:tabs>
        <w:spacing w:line="240" w:lineRule="auto" w:before="24" w:after="0"/>
        <w:ind w:left="1588" w:right="0" w:hanging="30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long-term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ombudsman.</w:t>
      </w:r>
    </w:p>
    <w:p>
      <w:pPr>
        <w:pStyle w:val="ListParagraph"/>
        <w:numPr>
          <w:ilvl w:val="0"/>
          <w:numId w:val="17"/>
        </w:numPr>
        <w:tabs>
          <w:tab w:pos="1567" w:val="left" w:leader="none"/>
        </w:tabs>
        <w:spacing w:line="240" w:lineRule="auto" w:before="24" w:after="0"/>
        <w:ind w:left="1566" w:right="0" w:hanging="287"/>
        <w:jc w:val="left"/>
        <w:rPr>
          <w:sz w:val="24"/>
        </w:rPr>
      </w:pPr>
      <w:r>
        <w:rPr>
          <w:sz w:val="24"/>
        </w:rPr>
        <w:t>Offices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conservators,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guardians,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investigators.</w:t>
      </w:r>
    </w:p>
    <w:p>
      <w:pPr>
        <w:pStyle w:val="ListParagraph"/>
        <w:numPr>
          <w:ilvl w:val="0"/>
          <w:numId w:val="17"/>
        </w:numPr>
        <w:tabs>
          <w:tab w:pos="1607" w:val="left" w:leader="none"/>
        </w:tabs>
        <w:spacing w:line="261" w:lineRule="auto" w:before="24" w:after="0"/>
        <w:ind w:left="1280" w:right="1368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advocacy</w:t>
      </w:r>
      <w:r>
        <w:rPr>
          <w:spacing w:val="-1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entity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Governor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fulfill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and assurances of the</w:t>
      </w:r>
      <w:r>
        <w:rPr>
          <w:spacing w:val="-1"/>
          <w:sz w:val="24"/>
        </w:rPr>
        <w:t> </w:t>
      </w:r>
      <w:r>
        <w:rPr>
          <w:sz w:val="24"/>
        </w:rPr>
        <w:t>following:</w:t>
      </w:r>
    </w:p>
    <w:p>
      <w:pPr>
        <w:pStyle w:val="ListParagraph"/>
        <w:numPr>
          <w:ilvl w:val="1"/>
          <w:numId w:val="17"/>
        </w:numPr>
        <w:tabs>
          <w:tab w:pos="1616" w:val="left" w:leader="none"/>
        </w:tabs>
        <w:spacing w:line="261" w:lineRule="auto" w:before="0" w:after="0"/>
        <w:ind w:left="1280" w:right="1332" w:firstLine="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federal </w:t>
      </w:r>
      <w:r>
        <w:rPr>
          <w:sz w:val="24"/>
        </w:rPr>
        <w:t>Developmental</w:t>
      </w:r>
      <w:r>
        <w:rPr>
          <w:spacing w:val="-1"/>
          <w:sz w:val="24"/>
        </w:rPr>
        <w:t> </w:t>
      </w:r>
      <w:r>
        <w:rPr>
          <w:sz w:val="24"/>
        </w:rPr>
        <w:t>Disabilities</w:t>
      </w:r>
      <w:r>
        <w:rPr>
          <w:spacing w:val="-15"/>
          <w:sz w:val="24"/>
        </w:rPr>
        <w:t> </w:t>
      </w:r>
      <w:r>
        <w:rPr>
          <w:sz w:val="24"/>
        </w:rPr>
        <w:t>Assistance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Bill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Rights</w:t>
      </w:r>
      <w:r>
        <w:rPr>
          <w:spacing w:val="-15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2000,</w:t>
      </w:r>
      <w:r>
        <w:rPr>
          <w:spacing w:val="-1"/>
          <w:sz w:val="24"/>
        </w:rPr>
        <w:t> </w:t>
      </w:r>
      <w:r>
        <w:rPr>
          <w:sz w:val="24"/>
        </w:rPr>
        <w:t>contained</w:t>
      </w:r>
      <w:r>
        <w:rPr>
          <w:spacing w:val="-57"/>
          <w:sz w:val="24"/>
        </w:rPr>
        <w:t> </w:t>
      </w:r>
      <w:r>
        <w:rPr>
          <w:sz w:val="24"/>
        </w:rPr>
        <w:t>in Chapter 144 (commencing with Section 15001) of Title 42 of the United States Code, for</w:t>
      </w:r>
      <w:r>
        <w:rPr>
          <w:spacing w:val="1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advocacy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persons with</w:t>
      </w:r>
      <w:r>
        <w:rPr>
          <w:spacing w:val="-1"/>
          <w:sz w:val="24"/>
        </w:rPr>
        <w:t> </w:t>
      </w:r>
      <w:r>
        <w:rPr>
          <w:sz w:val="24"/>
        </w:rPr>
        <w:t>developmental</w:t>
      </w:r>
      <w:r>
        <w:rPr>
          <w:spacing w:val="-1"/>
          <w:sz w:val="24"/>
        </w:rPr>
        <w:t> </w:t>
      </w:r>
      <w:r>
        <w:rPr>
          <w:sz w:val="24"/>
        </w:rPr>
        <w:t>disabilities.</w:t>
      </w:r>
    </w:p>
    <w:p>
      <w:pPr>
        <w:pStyle w:val="ListParagraph"/>
        <w:numPr>
          <w:ilvl w:val="1"/>
          <w:numId w:val="17"/>
        </w:numPr>
        <w:tabs>
          <w:tab w:pos="1616" w:val="left" w:leader="none"/>
        </w:tabs>
        <w:spacing w:line="261" w:lineRule="auto" w:before="0" w:after="0"/>
        <w:ind w:left="1280" w:right="1722" w:firstLine="0"/>
        <w:jc w:val="left"/>
        <w:rPr>
          <w:sz w:val="24"/>
        </w:rPr>
      </w:pPr>
      <w:r>
        <w:rPr>
          <w:sz w:val="24"/>
        </w:rPr>
        <w:t>The Protection and Advocacy for the Mentally Ill Individuals Act of 1986, as amended,</w:t>
      </w:r>
      <w:r>
        <w:rPr>
          <w:spacing w:val="1"/>
          <w:sz w:val="24"/>
        </w:rPr>
        <w:t> </w:t>
      </w:r>
      <w:r>
        <w:rPr>
          <w:sz w:val="24"/>
        </w:rPr>
        <w:t>contained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114</w:t>
      </w:r>
      <w:r>
        <w:rPr>
          <w:spacing w:val="-2"/>
          <w:sz w:val="24"/>
        </w:rPr>
        <w:t> </w:t>
      </w:r>
      <w:r>
        <w:rPr>
          <w:sz w:val="24"/>
        </w:rPr>
        <w:t>(commencing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10801)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Title</w:t>
      </w:r>
      <w:r>
        <w:rPr>
          <w:spacing w:val="-4"/>
          <w:sz w:val="24"/>
        </w:rPr>
        <w:t> </w:t>
      </w:r>
      <w:r>
        <w:rPr>
          <w:sz w:val="24"/>
        </w:rPr>
        <w:t>42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United</w:t>
      </w:r>
      <w:r>
        <w:rPr>
          <w:spacing w:val="-3"/>
          <w:sz w:val="24"/>
        </w:rPr>
        <w:t> </w:t>
      </w:r>
      <w:r>
        <w:rPr>
          <w:sz w:val="24"/>
        </w:rPr>
        <w:t>States</w:t>
      </w:r>
      <w:r>
        <w:rPr>
          <w:spacing w:val="-57"/>
          <w:sz w:val="24"/>
        </w:rPr>
        <w:t> </w:t>
      </w:r>
      <w:r>
        <w:rPr>
          <w:sz w:val="24"/>
        </w:rPr>
        <w:t>Code,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and advocacy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rights of</w:t>
      </w:r>
      <w:r>
        <w:rPr>
          <w:spacing w:val="-1"/>
          <w:sz w:val="24"/>
        </w:rPr>
        <w:t> </w:t>
      </w:r>
      <w:r>
        <w:rPr>
          <w:sz w:val="24"/>
        </w:rPr>
        <w:t>persons</w:t>
      </w:r>
      <w:r>
        <w:rPr>
          <w:spacing w:val="-1"/>
          <w:sz w:val="24"/>
        </w:rPr>
        <w:t> </w:t>
      </w:r>
      <w:r>
        <w:rPr>
          <w:sz w:val="24"/>
        </w:rPr>
        <w:t>with mental</w:t>
      </w:r>
      <w:r>
        <w:rPr>
          <w:spacing w:val="-1"/>
          <w:sz w:val="24"/>
        </w:rPr>
        <w:t> </w:t>
      </w:r>
      <w:r>
        <w:rPr>
          <w:sz w:val="24"/>
        </w:rPr>
        <w:t>illness.</w:t>
      </w: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Humane</w:t>
      </w:r>
      <w:r>
        <w:rPr>
          <w:spacing w:val="-4"/>
          <w:sz w:val="24"/>
        </w:rPr>
        <w:t> </w:t>
      </w:r>
      <w:r>
        <w:rPr>
          <w:sz w:val="24"/>
        </w:rPr>
        <w:t>societies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3"/>
          <w:sz w:val="24"/>
        </w:rPr>
        <w:t> </w:t>
      </w:r>
      <w:r>
        <w:rPr>
          <w:sz w:val="24"/>
        </w:rPr>
        <w:t>agencies.</w:t>
      </w:r>
    </w:p>
    <w:p>
      <w:pPr>
        <w:pStyle w:val="ListParagraph"/>
        <w:numPr>
          <w:ilvl w:val="0"/>
          <w:numId w:val="17"/>
        </w:numPr>
        <w:tabs>
          <w:tab w:pos="1674" w:val="left" w:leader="none"/>
        </w:tabs>
        <w:spacing w:line="240" w:lineRule="auto" w:before="20" w:after="0"/>
        <w:ind w:left="1673" w:right="0" w:hanging="394"/>
        <w:jc w:val="left"/>
        <w:rPr>
          <w:sz w:val="24"/>
        </w:rPr>
      </w:pPr>
      <w:r>
        <w:rPr>
          <w:sz w:val="24"/>
        </w:rPr>
        <w:t>Fire</w:t>
      </w:r>
      <w:r>
        <w:rPr>
          <w:spacing w:val="-4"/>
          <w:sz w:val="24"/>
        </w:rPr>
        <w:t> </w:t>
      </w:r>
      <w:r>
        <w:rPr>
          <w:sz w:val="24"/>
        </w:rPr>
        <w:t>departments.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17"/>
        </w:numPr>
        <w:tabs>
          <w:tab w:pos="1620" w:val="left" w:leader="none"/>
        </w:tabs>
        <w:spacing w:line="240" w:lineRule="auto" w:before="74" w:after="0"/>
        <w:ind w:left="1619" w:right="0" w:hanging="340"/>
        <w:jc w:val="left"/>
        <w:rPr>
          <w:sz w:val="24"/>
        </w:rPr>
      </w:pPr>
      <w:r>
        <w:rPr>
          <w:sz w:val="24"/>
        </w:rPr>
        <w:t>Offices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environmental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building</w:t>
      </w:r>
      <w:r>
        <w:rPr>
          <w:spacing w:val="-3"/>
          <w:sz w:val="24"/>
        </w:rPr>
        <w:t> </w:t>
      </w:r>
      <w:r>
        <w:rPr>
          <w:sz w:val="24"/>
        </w:rPr>
        <w:t>code</w:t>
      </w:r>
      <w:r>
        <w:rPr>
          <w:spacing w:val="-3"/>
          <w:sz w:val="24"/>
        </w:rPr>
        <w:t> </w:t>
      </w:r>
      <w:r>
        <w:rPr>
          <w:sz w:val="24"/>
        </w:rPr>
        <w:t>enforcement.</w:t>
      </w:r>
    </w:p>
    <w:p>
      <w:pPr>
        <w:pStyle w:val="ListParagraph"/>
        <w:numPr>
          <w:ilvl w:val="0"/>
          <w:numId w:val="17"/>
        </w:numPr>
        <w:tabs>
          <w:tab w:pos="1607" w:val="left" w:leader="none"/>
        </w:tabs>
        <w:spacing w:line="261" w:lineRule="auto" w:before="24" w:after="0"/>
        <w:ind w:left="1280" w:right="1822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protective,</w:t>
      </w:r>
      <w:r>
        <w:rPr>
          <w:spacing w:val="-3"/>
          <w:sz w:val="24"/>
        </w:rPr>
        <w:t> </w:t>
      </w:r>
      <w:r>
        <w:rPr>
          <w:sz w:val="24"/>
        </w:rPr>
        <w:t>public,</w:t>
      </w:r>
      <w:r>
        <w:rPr>
          <w:spacing w:val="-2"/>
          <w:sz w:val="24"/>
        </w:rPr>
        <w:t> </w:t>
      </w:r>
      <w:r>
        <w:rPr>
          <w:sz w:val="24"/>
        </w:rPr>
        <w:t>sectarian,</w:t>
      </w:r>
      <w:r>
        <w:rPr>
          <w:spacing w:val="-2"/>
          <w:sz w:val="24"/>
        </w:rPr>
        <w:t> </w:t>
      </w:r>
      <w:r>
        <w:rPr>
          <w:sz w:val="24"/>
        </w:rPr>
        <w:t>mental</w:t>
      </w:r>
      <w:r>
        <w:rPr>
          <w:spacing w:val="-3"/>
          <w:sz w:val="24"/>
        </w:rPr>
        <w:t> </w:t>
      </w:r>
      <w:r>
        <w:rPr>
          <w:sz w:val="24"/>
        </w:rPr>
        <w:t>health,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private</w:t>
      </w:r>
      <w:r>
        <w:rPr>
          <w:spacing w:val="-4"/>
          <w:sz w:val="24"/>
        </w:rPr>
        <w:t> </w:t>
      </w:r>
      <w:r>
        <w:rPr>
          <w:sz w:val="24"/>
        </w:rPr>
        <w:t>assistance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advocacy</w:t>
      </w:r>
      <w:r>
        <w:rPr>
          <w:spacing w:val="-57"/>
          <w:sz w:val="24"/>
        </w:rPr>
        <w:t> </w:t>
      </w:r>
      <w:r>
        <w:rPr>
          <w:sz w:val="24"/>
        </w:rPr>
        <w:t>agency or person providing health services or social services to elders or dependent</w:t>
      </w:r>
      <w:r>
        <w:rPr>
          <w:spacing w:val="1"/>
          <w:sz w:val="24"/>
        </w:rPr>
        <w:t> </w:t>
      </w:r>
      <w:r>
        <w:rPr>
          <w:sz w:val="24"/>
        </w:rPr>
        <w:t>adults.15610.19.</w:t>
      </w:r>
    </w:p>
    <w:p>
      <w:pPr>
        <w:pStyle w:val="BodyText"/>
        <w:spacing w:line="261" w:lineRule="auto"/>
        <w:ind w:right="1214"/>
      </w:pPr>
      <w:r>
        <w:rPr/>
        <w:t>"Clergy member" means a priest, minister, rabbi, religious practitioner, or similar functionary of</w:t>
      </w:r>
      <w:r>
        <w:rPr>
          <w:spacing w:val="1"/>
        </w:rPr>
        <w:t> </w:t>
      </w:r>
      <w:r>
        <w:rPr/>
        <w:t>a church, synagogue, temple, mosque, or recognized religious denomination or organization.</w:t>
      </w:r>
      <w:r>
        <w:rPr>
          <w:spacing w:val="1"/>
        </w:rPr>
        <w:t> </w:t>
      </w:r>
      <w:r>
        <w:rPr/>
        <w:t>"Clergy member" does not include unpaid volunteers whose principal occupation or vocation</w:t>
      </w:r>
      <w:r>
        <w:rPr>
          <w:spacing w:val="1"/>
        </w:rPr>
        <w:t> </w:t>
      </w:r>
      <w:r>
        <w:rPr/>
        <w:t>does not involve active or ordained ministry in a church, synagogue, temple, mosque, or</w:t>
      </w:r>
      <w:r>
        <w:rPr>
          <w:spacing w:val="1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religious</w:t>
      </w:r>
      <w:r>
        <w:rPr>
          <w:spacing w:val="-3"/>
        </w:rPr>
        <w:t> </w:t>
      </w:r>
      <w:r>
        <w:rPr/>
        <w:t>denomination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organization,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periodically</w:t>
      </w:r>
      <w:r>
        <w:rPr>
          <w:spacing w:val="-3"/>
        </w:rPr>
        <w:t> </w:t>
      </w:r>
      <w:r>
        <w:rPr/>
        <w:t>visit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dependent</w:t>
      </w:r>
      <w:r>
        <w:rPr>
          <w:spacing w:val="-57"/>
        </w:rPr>
        <w:t> </w:t>
      </w:r>
      <w:r>
        <w:rPr/>
        <w:t>adults on behalf of that church, synagogue, temple, mosque, or recognized religious</w:t>
      </w:r>
      <w:r>
        <w:rPr>
          <w:spacing w:val="1"/>
        </w:rPr>
        <w:t> </w:t>
      </w:r>
      <w:r>
        <w:rPr/>
        <w:t>denomination</w:t>
      </w:r>
      <w:r>
        <w:rPr>
          <w:spacing w:val="-1"/>
        </w:rPr>
        <w:t> </w:t>
      </w:r>
      <w:r>
        <w:rPr/>
        <w:t>or organization.</w:t>
      </w:r>
    </w:p>
    <w:p>
      <w:pPr>
        <w:pStyle w:val="BodyText"/>
        <w:spacing w:line="261" w:lineRule="auto"/>
        <w:ind w:right="1229"/>
      </w:pPr>
      <w:r>
        <w:rPr>
          <w:b/>
        </w:rPr>
        <w:t>15610.20.</w:t>
      </w:r>
      <w:r>
        <w:rPr>
          <w:b/>
          <w:spacing w:val="-2"/>
        </w:rPr>
        <w:t> </w:t>
      </w:r>
      <w:r>
        <w:rPr/>
        <w:t>"Clients'</w:t>
      </w:r>
      <w:r>
        <w:rPr>
          <w:spacing w:val="-2"/>
        </w:rPr>
        <w:t> </w:t>
      </w:r>
      <w:r>
        <w:rPr/>
        <w:t>rights</w:t>
      </w:r>
      <w:r>
        <w:rPr>
          <w:spacing w:val="-2"/>
        </w:rPr>
        <w:t> </w:t>
      </w:r>
      <w:r>
        <w:rPr/>
        <w:t>advocate"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individuals</w:t>
      </w:r>
      <w:r>
        <w:rPr>
          <w:spacing w:val="-1"/>
        </w:rPr>
        <w:t> </w:t>
      </w:r>
      <w:r>
        <w:rPr/>
        <w:t>assigned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regional</w:t>
      </w:r>
      <w:r>
        <w:rPr>
          <w:spacing w:val="-57"/>
        </w:rPr>
        <w:t> </w:t>
      </w:r>
      <w:r>
        <w:rPr/>
        <w:t>center or state hospital developmental center to be responsible for clients' rights assurance for</w:t>
      </w:r>
      <w:r>
        <w:rPr>
          <w:spacing w:val="1"/>
        </w:rPr>
        <w:t> </w:t>
      </w:r>
      <w:r>
        <w:rPr/>
        <w:t>persons</w:t>
      </w:r>
      <w:r>
        <w:rPr>
          <w:spacing w:val="-1"/>
        </w:rPr>
        <w:t> </w:t>
      </w:r>
      <w:r>
        <w:rPr/>
        <w:t>with developmental disabilities.</w:t>
      </w:r>
    </w:p>
    <w:p>
      <w:pPr>
        <w:pStyle w:val="BodyText"/>
        <w:spacing w:line="261" w:lineRule="auto"/>
        <w:ind w:right="1229"/>
      </w:pPr>
      <w:r>
        <w:rPr>
          <w:b/>
        </w:rPr>
        <w:t>15610.23. </w:t>
      </w:r>
      <w:r>
        <w:rPr/>
        <w:t>(a) "Dependent adult" means any person between the ages of 18 and 64 years who</w:t>
      </w:r>
      <w:r>
        <w:rPr>
          <w:spacing w:val="1"/>
        </w:rPr>
        <w:t> </w:t>
      </w:r>
      <w:r>
        <w:rPr/>
        <w:t>resides in this state and who has physical or mental limitations that restrict his or her ability to</w:t>
      </w:r>
      <w:r>
        <w:rPr>
          <w:spacing w:val="-57"/>
        </w:rPr>
        <w:t> </w:t>
      </w:r>
      <w:r>
        <w:rPr/>
        <w:t>carry out normal activities or to protect his or her rights, including, but not limited to, persons</w:t>
      </w:r>
      <w:r>
        <w:rPr>
          <w:spacing w:val="1"/>
        </w:rPr>
        <w:t> </w:t>
      </w:r>
      <w:r>
        <w:rPr/>
        <w:t>who have physical or developmental disabilities, or whose physical or mental abilities have</w:t>
      </w:r>
      <w:r>
        <w:rPr>
          <w:spacing w:val="1"/>
        </w:rPr>
        <w:t> </w:t>
      </w:r>
      <w:r>
        <w:rPr/>
        <w:t>diminished because of age. (b) "Dependent adult" includes any person between the ages of 18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64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admitted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inpatient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24-hour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facility,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defined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Sections</w:t>
      </w:r>
      <w:r>
        <w:rPr>
          <w:spacing w:val="-57"/>
        </w:rPr>
        <w:t> </w:t>
      </w:r>
      <w:r>
        <w:rPr>
          <w:b/>
        </w:rPr>
        <w:t>1250,</w:t>
      </w:r>
      <w:r>
        <w:rPr>
          <w:b/>
          <w:spacing w:val="-1"/>
        </w:rPr>
        <w:t> </w:t>
      </w:r>
      <w:r>
        <w:rPr>
          <w:b/>
        </w:rPr>
        <w:t>1250.2, and 1250.3</w:t>
      </w:r>
      <w:r>
        <w:rPr>
          <w:b/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Health and Safety Code.</w:t>
      </w:r>
    </w:p>
    <w:p>
      <w:pPr>
        <w:pStyle w:val="BodyText"/>
        <w:spacing w:line="261" w:lineRule="auto"/>
        <w:ind w:right="1229"/>
      </w:pPr>
      <w:r>
        <w:rPr>
          <w:b/>
        </w:rPr>
        <w:t>15610.25</w:t>
      </w:r>
      <w:r>
        <w:rPr/>
        <w:t>.</w:t>
      </w:r>
      <w:r>
        <w:rPr>
          <w:spacing w:val="-3"/>
        </w:rPr>
        <w:t> </w:t>
      </w:r>
      <w:r>
        <w:rPr/>
        <w:t>"Developmentally</w:t>
      </w:r>
      <w:r>
        <w:rPr>
          <w:spacing w:val="-2"/>
        </w:rPr>
        <w:t> </w:t>
      </w:r>
      <w:r>
        <w:rPr/>
        <w:t>disabled</w:t>
      </w:r>
      <w:r>
        <w:rPr>
          <w:spacing w:val="-2"/>
        </w:rPr>
        <w:t> </w:t>
      </w:r>
      <w:r>
        <w:rPr/>
        <w:t>person"</w:t>
      </w:r>
      <w:r>
        <w:rPr>
          <w:spacing w:val="-2"/>
        </w:rPr>
        <w:t> </w:t>
      </w:r>
      <w:r>
        <w:rPr/>
        <w:t>means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developmental</w:t>
      </w:r>
      <w:r>
        <w:rPr>
          <w:spacing w:val="-3"/>
        </w:rPr>
        <w:t> </w:t>
      </w:r>
      <w:r>
        <w:rPr/>
        <w:t>disability</w:t>
      </w:r>
      <w:r>
        <w:rPr>
          <w:spacing w:val="-57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by or as described</w:t>
      </w:r>
      <w:r>
        <w:rPr>
          <w:spacing w:val="-1"/>
        </w:rPr>
        <w:t> </w:t>
      </w:r>
      <w:r>
        <w:rPr/>
        <w:t>in subdivision (a) of</w:t>
      </w:r>
      <w:r>
        <w:rPr>
          <w:spacing w:val="-1"/>
        </w:rPr>
        <w:t> </w:t>
      </w:r>
      <w:r>
        <w:rPr/>
        <w:t>Section 4512.</w:t>
      </w:r>
    </w:p>
    <w:p>
      <w:pPr>
        <w:pStyle w:val="BodyText"/>
        <w:spacing w:line="274" w:lineRule="exact"/>
      </w:pPr>
      <w:r>
        <w:rPr>
          <w:b/>
        </w:rPr>
        <w:t>15610.27</w:t>
      </w:r>
      <w:r>
        <w:rPr/>
        <w:t>.</w:t>
      </w:r>
      <w:r>
        <w:rPr>
          <w:spacing w:val="-2"/>
        </w:rPr>
        <w:t> </w:t>
      </w:r>
      <w:r>
        <w:rPr/>
        <w:t>"Elder"</w:t>
      </w:r>
      <w:r>
        <w:rPr>
          <w:spacing w:val="-2"/>
        </w:rPr>
        <w:t> </w:t>
      </w:r>
      <w:r>
        <w:rPr/>
        <w:t>means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residing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state,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age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older.</w:t>
      </w:r>
    </w:p>
    <w:p>
      <w:pPr>
        <w:pStyle w:val="BodyText"/>
        <w:spacing w:line="261" w:lineRule="auto" w:before="7"/>
        <w:ind w:right="1229"/>
      </w:pPr>
      <w:r>
        <w:rPr>
          <w:b/>
        </w:rPr>
        <w:t>15610.30</w:t>
      </w:r>
      <w:r>
        <w:rPr/>
        <w:t>.</w:t>
      </w:r>
      <w:r>
        <w:rPr>
          <w:spacing w:val="-2"/>
        </w:rPr>
        <w:t> </w:t>
      </w:r>
      <w:r>
        <w:rPr/>
        <w:t>(a)</w:t>
      </w:r>
      <w:r>
        <w:rPr>
          <w:spacing w:val="-1"/>
        </w:rPr>
        <w:t> </w:t>
      </w:r>
      <w:r>
        <w:rPr/>
        <w:t>"Financial</w:t>
      </w:r>
      <w:r>
        <w:rPr>
          <w:spacing w:val="-1"/>
        </w:rPr>
        <w:t> </w:t>
      </w:r>
      <w:r>
        <w:rPr/>
        <w:t>abuse"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elder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adult</w:t>
      </w:r>
      <w:r>
        <w:rPr>
          <w:spacing w:val="-1"/>
        </w:rPr>
        <w:t> </w:t>
      </w:r>
      <w:r>
        <w:rPr/>
        <w:t>occurs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entity</w:t>
      </w:r>
      <w:r>
        <w:rPr>
          <w:spacing w:val="-57"/>
        </w:rPr>
        <w:t> </w:t>
      </w:r>
      <w:r>
        <w:rPr/>
        <w:t>does</w:t>
      </w:r>
      <w:r>
        <w:rPr>
          <w:spacing w:val="-1"/>
        </w:rPr>
        <w:t> </w:t>
      </w:r>
      <w:r>
        <w:rPr/>
        <w:t>any of 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0"/>
          <w:numId w:val="18"/>
        </w:numPr>
        <w:tabs>
          <w:tab w:pos="1616" w:val="left" w:leader="none"/>
        </w:tabs>
        <w:spacing w:line="261" w:lineRule="auto" w:before="0" w:after="0"/>
        <w:ind w:left="1280" w:right="1856" w:firstLine="0"/>
        <w:jc w:val="left"/>
        <w:rPr>
          <w:sz w:val="24"/>
        </w:rPr>
      </w:pPr>
      <w:r>
        <w:rPr>
          <w:sz w:val="24"/>
        </w:rPr>
        <w:t>Takes,</w:t>
      </w:r>
      <w:r>
        <w:rPr>
          <w:spacing w:val="-3"/>
          <w:sz w:val="24"/>
        </w:rPr>
        <w:t> </w:t>
      </w:r>
      <w:r>
        <w:rPr>
          <w:sz w:val="24"/>
        </w:rPr>
        <w:t>secretes,</w:t>
      </w:r>
      <w:r>
        <w:rPr>
          <w:spacing w:val="-3"/>
          <w:sz w:val="24"/>
        </w:rPr>
        <w:t> </w:t>
      </w:r>
      <w:r>
        <w:rPr>
          <w:sz w:val="24"/>
        </w:rPr>
        <w:t>appropriates,</w:t>
      </w:r>
      <w:r>
        <w:rPr>
          <w:spacing w:val="-3"/>
          <w:sz w:val="24"/>
        </w:rPr>
        <w:t> </w:t>
      </w:r>
      <w:r>
        <w:rPr>
          <w:sz w:val="24"/>
        </w:rPr>
        <w:t>obtains,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retains</w:t>
      </w:r>
      <w:r>
        <w:rPr>
          <w:spacing w:val="-3"/>
          <w:sz w:val="24"/>
        </w:rPr>
        <w:t> </w:t>
      </w:r>
      <w:r>
        <w:rPr>
          <w:sz w:val="24"/>
        </w:rPr>
        <w:t>real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3"/>
          <w:sz w:val="24"/>
        </w:rPr>
        <w:t> </w:t>
      </w:r>
      <w:r>
        <w:rPr>
          <w:sz w:val="24"/>
        </w:rPr>
        <w:t>property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elder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adult for a</w:t>
      </w:r>
      <w:r>
        <w:rPr>
          <w:spacing w:val="-1"/>
          <w:sz w:val="24"/>
        </w:rPr>
        <w:t> </w:t>
      </w:r>
      <w:r>
        <w:rPr>
          <w:sz w:val="24"/>
        </w:rPr>
        <w:t>wrongful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or with intent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defraud, or both.</w:t>
      </w:r>
    </w:p>
    <w:p>
      <w:pPr>
        <w:pStyle w:val="ListParagraph"/>
        <w:numPr>
          <w:ilvl w:val="0"/>
          <w:numId w:val="18"/>
        </w:numPr>
        <w:tabs>
          <w:tab w:pos="1607" w:val="left" w:leader="none"/>
        </w:tabs>
        <w:spacing w:line="261" w:lineRule="auto" w:before="0" w:after="0"/>
        <w:ind w:left="1280" w:right="1281" w:firstLine="0"/>
        <w:jc w:val="left"/>
        <w:rPr>
          <w:sz w:val="24"/>
        </w:rPr>
      </w:pPr>
      <w:r>
        <w:rPr>
          <w:sz w:val="24"/>
        </w:rPr>
        <w:t>Assists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taking,</w:t>
      </w:r>
      <w:r>
        <w:rPr>
          <w:spacing w:val="-1"/>
          <w:sz w:val="24"/>
        </w:rPr>
        <w:t> </w:t>
      </w:r>
      <w:r>
        <w:rPr>
          <w:sz w:val="24"/>
        </w:rPr>
        <w:t>secreting,</w:t>
      </w:r>
      <w:r>
        <w:rPr>
          <w:spacing w:val="-2"/>
          <w:sz w:val="24"/>
        </w:rPr>
        <w:t> </w:t>
      </w:r>
      <w:r>
        <w:rPr>
          <w:sz w:val="24"/>
        </w:rPr>
        <w:t>appropriating,</w:t>
      </w:r>
      <w:r>
        <w:rPr>
          <w:spacing w:val="-2"/>
          <w:sz w:val="24"/>
        </w:rPr>
        <w:t> </w:t>
      </w:r>
      <w:r>
        <w:rPr>
          <w:sz w:val="24"/>
        </w:rPr>
        <w:t>obtaining,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retaining</w:t>
      </w:r>
      <w:r>
        <w:rPr>
          <w:spacing w:val="-1"/>
          <w:sz w:val="24"/>
        </w:rPr>
        <w:t> </w:t>
      </w:r>
      <w:r>
        <w:rPr>
          <w:sz w:val="24"/>
        </w:rPr>
        <w:t>real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elder or dependent</w:t>
      </w:r>
      <w:r>
        <w:rPr>
          <w:spacing w:val="-2"/>
          <w:sz w:val="24"/>
        </w:rPr>
        <w:t> </w:t>
      </w:r>
      <w:r>
        <w:rPr>
          <w:sz w:val="24"/>
        </w:rPr>
        <w:t>adult for a</w:t>
      </w:r>
      <w:r>
        <w:rPr>
          <w:spacing w:val="-2"/>
          <w:sz w:val="24"/>
        </w:rPr>
        <w:t> </w:t>
      </w:r>
      <w:r>
        <w:rPr>
          <w:sz w:val="24"/>
        </w:rPr>
        <w:t>wrongful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with intent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defraud, or both.</w:t>
      </w:r>
    </w:p>
    <w:p>
      <w:pPr>
        <w:pStyle w:val="ListParagraph"/>
        <w:numPr>
          <w:ilvl w:val="0"/>
          <w:numId w:val="18"/>
        </w:numPr>
        <w:tabs>
          <w:tab w:pos="1616" w:val="left" w:leader="none"/>
        </w:tabs>
        <w:spacing w:line="261" w:lineRule="auto" w:before="0" w:after="0"/>
        <w:ind w:left="1280" w:right="1268" w:firstLine="0"/>
        <w:jc w:val="left"/>
        <w:rPr>
          <w:sz w:val="24"/>
        </w:rPr>
      </w:pPr>
      <w:r>
        <w:rPr>
          <w:sz w:val="24"/>
        </w:rPr>
        <w:t>Takes,</w:t>
      </w:r>
      <w:r>
        <w:rPr>
          <w:spacing w:val="-4"/>
          <w:sz w:val="24"/>
        </w:rPr>
        <w:t> </w:t>
      </w:r>
      <w:r>
        <w:rPr>
          <w:sz w:val="24"/>
        </w:rPr>
        <w:t>secretes,</w:t>
      </w:r>
      <w:r>
        <w:rPr>
          <w:spacing w:val="-3"/>
          <w:sz w:val="24"/>
        </w:rPr>
        <w:t> </w:t>
      </w:r>
      <w:r>
        <w:rPr>
          <w:sz w:val="24"/>
        </w:rPr>
        <w:t>appropriates,</w:t>
      </w:r>
      <w:r>
        <w:rPr>
          <w:spacing w:val="-4"/>
          <w:sz w:val="24"/>
        </w:rPr>
        <w:t> </w:t>
      </w:r>
      <w:r>
        <w:rPr>
          <w:sz w:val="24"/>
        </w:rPr>
        <w:t>obtains,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retains,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assists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taking,</w:t>
      </w:r>
      <w:r>
        <w:rPr>
          <w:spacing w:val="-3"/>
          <w:sz w:val="24"/>
        </w:rPr>
        <w:t> </w:t>
      </w:r>
      <w:r>
        <w:rPr>
          <w:sz w:val="24"/>
        </w:rPr>
        <w:t>secreting,</w:t>
      </w:r>
      <w:r>
        <w:rPr>
          <w:spacing w:val="-4"/>
          <w:sz w:val="24"/>
        </w:rPr>
        <w:t> </w:t>
      </w:r>
      <w:r>
        <w:rPr>
          <w:sz w:val="24"/>
        </w:rPr>
        <w:t>appropriating,</w:t>
      </w:r>
      <w:r>
        <w:rPr>
          <w:spacing w:val="-57"/>
          <w:sz w:val="24"/>
        </w:rPr>
        <w:t> </w:t>
      </w:r>
      <w:r>
        <w:rPr>
          <w:sz w:val="24"/>
        </w:rPr>
        <w:t>obtaining, or retaining, real or personal property of an elder or dependent adult by undue</w:t>
      </w:r>
      <w:r>
        <w:rPr>
          <w:spacing w:val="1"/>
          <w:sz w:val="24"/>
        </w:rPr>
        <w:t> </w:t>
      </w:r>
      <w:r>
        <w:rPr>
          <w:sz w:val="24"/>
        </w:rPr>
        <w:t>influence,</w:t>
      </w:r>
      <w:r>
        <w:rPr>
          <w:spacing w:val="-1"/>
          <w:sz w:val="24"/>
        </w:rPr>
        <w:t> </w:t>
      </w:r>
      <w:r>
        <w:rPr>
          <w:sz w:val="24"/>
        </w:rPr>
        <w:t>as defined in Section 1575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Civil Code.</w:t>
      </w:r>
    </w:p>
    <w:p>
      <w:pPr>
        <w:pStyle w:val="ListParagraph"/>
        <w:numPr>
          <w:ilvl w:val="0"/>
          <w:numId w:val="19"/>
        </w:numPr>
        <w:tabs>
          <w:tab w:pos="1607" w:val="left" w:leader="none"/>
        </w:tabs>
        <w:spacing w:line="261" w:lineRule="auto" w:before="0" w:after="0"/>
        <w:ind w:left="1280" w:right="1200" w:firstLine="0"/>
        <w:jc w:val="left"/>
        <w:rPr>
          <w:sz w:val="24"/>
        </w:rPr>
      </w:pPr>
      <w:r>
        <w:rPr>
          <w:spacing w:val="-1"/>
          <w:sz w:val="24"/>
        </w:rPr>
        <w:t>A person or entity shall be deemed </w:t>
      </w:r>
      <w:r>
        <w:rPr>
          <w:sz w:val="24"/>
        </w:rPr>
        <w:t>to have taken, secreted, appropriated, obtained, or retained</w:t>
      </w:r>
      <w:r>
        <w:rPr>
          <w:spacing w:val="-57"/>
          <w:sz w:val="24"/>
        </w:rPr>
        <w:t> </w:t>
      </w:r>
      <w:r>
        <w:rPr>
          <w:sz w:val="24"/>
        </w:rPr>
        <w:t>property for a wrongful use if, among other things, the person or entity takes, secretes,</w:t>
      </w:r>
      <w:r>
        <w:rPr>
          <w:spacing w:val="1"/>
          <w:sz w:val="24"/>
        </w:rPr>
        <w:t> </w:t>
      </w:r>
      <w:r>
        <w:rPr>
          <w:sz w:val="24"/>
        </w:rPr>
        <w:t>appropriates, obtains, or retains the property and the person or entity knew or should have known</w:t>
      </w:r>
      <w:r>
        <w:rPr>
          <w:spacing w:val="-58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this conduct is</w:t>
      </w:r>
      <w:r>
        <w:rPr>
          <w:spacing w:val="-1"/>
          <w:sz w:val="24"/>
        </w:rPr>
        <w:t> </w:t>
      </w:r>
      <w:r>
        <w:rPr>
          <w:sz w:val="24"/>
        </w:rPr>
        <w:t>likely to be</w:t>
      </w:r>
      <w:r>
        <w:rPr>
          <w:spacing w:val="-1"/>
          <w:sz w:val="24"/>
        </w:rPr>
        <w:t> </w:t>
      </w:r>
      <w:r>
        <w:rPr>
          <w:sz w:val="24"/>
        </w:rPr>
        <w:t>harmful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elder or</w:t>
      </w:r>
      <w:r>
        <w:rPr>
          <w:spacing w:val="-1"/>
          <w:sz w:val="24"/>
        </w:rPr>
        <w:t> </w:t>
      </w:r>
      <w:r>
        <w:rPr>
          <w:sz w:val="24"/>
        </w:rPr>
        <w:t>dependent</w:t>
      </w:r>
      <w:r>
        <w:rPr>
          <w:spacing w:val="-1"/>
          <w:sz w:val="24"/>
        </w:rPr>
        <w:t> </w:t>
      </w:r>
      <w:r>
        <w:rPr>
          <w:sz w:val="24"/>
        </w:rPr>
        <w:t>adult.</w:t>
      </w:r>
    </w:p>
    <w:p>
      <w:pPr>
        <w:pStyle w:val="ListParagraph"/>
        <w:numPr>
          <w:ilvl w:val="0"/>
          <w:numId w:val="19"/>
        </w:numPr>
        <w:tabs>
          <w:tab w:pos="1607" w:val="left" w:leader="none"/>
        </w:tabs>
        <w:spacing w:line="261" w:lineRule="auto" w:before="0" w:after="0"/>
        <w:ind w:left="1280" w:right="1194" w:firstLine="0"/>
        <w:jc w:val="left"/>
        <w:rPr>
          <w:sz w:val="24"/>
        </w:rPr>
      </w:pPr>
      <w:r>
        <w:rPr>
          <w:sz w:val="24"/>
        </w:rPr>
        <w:t>For purposes of this section, a person or entity takes, secretes, appropriates, obtains, or retains</w:t>
      </w:r>
      <w:r>
        <w:rPr>
          <w:spacing w:val="-58"/>
          <w:sz w:val="24"/>
        </w:rPr>
        <w:t> </w:t>
      </w:r>
      <w:r>
        <w:rPr>
          <w:sz w:val="24"/>
        </w:rPr>
        <w:t>real or personal property when an elder or dependent adult is deprived of any property right,</w:t>
      </w:r>
      <w:r>
        <w:rPr>
          <w:spacing w:val="1"/>
          <w:sz w:val="24"/>
        </w:rPr>
        <w:t> </w:t>
      </w:r>
      <w:r>
        <w:rPr>
          <w:sz w:val="24"/>
        </w:rPr>
        <w:t>including by means of an agreement, donative transfer, or testamentary bequest, regardless of</w:t>
      </w:r>
      <w:r>
        <w:rPr>
          <w:spacing w:val="1"/>
          <w:sz w:val="24"/>
        </w:rPr>
        <w:t> </w:t>
      </w:r>
      <w:r>
        <w:rPr>
          <w:sz w:val="24"/>
        </w:rPr>
        <w:t>whether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held directly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representative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elder or</w:t>
      </w:r>
      <w:r>
        <w:rPr>
          <w:spacing w:val="-1"/>
          <w:sz w:val="24"/>
        </w:rPr>
        <w:t> </w:t>
      </w: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adult.</w:t>
      </w:r>
    </w:p>
    <w:p>
      <w:pPr>
        <w:pStyle w:val="ListParagraph"/>
        <w:numPr>
          <w:ilvl w:val="0"/>
          <w:numId w:val="19"/>
        </w:numPr>
        <w:tabs>
          <w:tab w:pos="1620" w:val="left" w:leader="none"/>
        </w:tabs>
        <w:spacing w:line="261" w:lineRule="auto" w:before="0" w:after="0"/>
        <w:ind w:left="1280" w:right="1618" w:firstLine="0"/>
        <w:jc w:val="left"/>
        <w:rPr>
          <w:sz w:val="24"/>
        </w:rPr>
      </w:pPr>
      <w:r>
        <w:rPr>
          <w:sz w:val="24"/>
        </w:rPr>
        <w:t>For purposes of this section, "representative" means a person or entity that is either of the</w:t>
      </w:r>
      <w:r>
        <w:rPr>
          <w:spacing w:val="-58"/>
          <w:sz w:val="24"/>
        </w:rPr>
        <w:t> </w:t>
      </w:r>
      <w:r>
        <w:rPr>
          <w:sz w:val="24"/>
        </w:rPr>
        <w:t>following: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1"/>
          <w:numId w:val="19"/>
        </w:numPr>
        <w:tabs>
          <w:tab w:pos="1607" w:val="left" w:leader="none"/>
        </w:tabs>
        <w:spacing w:line="240" w:lineRule="auto" w:before="74" w:after="0"/>
        <w:ind w:left="1606" w:right="0" w:hanging="327"/>
        <w:jc w:val="lef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conservator,</w:t>
      </w:r>
      <w:r>
        <w:rPr>
          <w:spacing w:val="-1"/>
          <w:sz w:val="24"/>
        </w:rPr>
        <w:t> </w:t>
      </w:r>
      <w:r>
        <w:rPr>
          <w:sz w:val="24"/>
        </w:rPr>
        <w:t>trustee, 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representative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estate of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elder or</w:t>
      </w:r>
      <w:r>
        <w:rPr>
          <w:spacing w:val="-1"/>
          <w:sz w:val="24"/>
        </w:rPr>
        <w:t> </w:t>
      </w:r>
      <w:r>
        <w:rPr>
          <w:sz w:val="24"/>
        </w:rPr>
        <w:t>dependent</w:t>
      </w:r>
      <w:r>
        <w:rPr>
          <w:spacing w:val="-1"/>
          <w:sz w:val="24"/>
        </w:rPr>
        <w:t> </w:t>
      </w:r>
      <w:r>
        <w:rPr>
          <w:sz w:val="24"/>
        </w:rPr>
        <w:t>adult.</w:t>
      </w:r>
    </w:p>
    <w:p>
      <w:pPr>
        <w:pStyle w:val="ListParagraph"/>
        <w:numPr>
          <w:ilvl w:val="1"/>
          <w:numId w:val="19"/>
        </w:numPr>
        <w:tabs>
          <w:tab w:pos="1607" w:val="left" w:leader="none"/>
        </w:tabs>
        <w:spacing w:line="261" w:lineRule="auto" w:before="24" w:after="0"/>
        <w:ind w:left="1280" w:right="1298" w:firstLine="0"/>
        <w:jc w:val="left"/>
        <w:rPr>
          <w:sz w:val="24"/>
        </w:rPr>
      </w:pPr>
      <w:r>
        <w:rPr>
          <w:sz w:val="24"/>
        </w:rPr>
        <w:t>An attorney-in-fact of an elder or dependent adult who acts within the authority of the power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attorney.</w:t>
      </w:r>
    </w:p>
    <w:p>
      <w:pPr>
        <w:pStyle w:val="BodyText"/>
        <w:spacing w:line="261" w:lineRule="auto"/>
        <w:ind w:right="1472"/>
      </w:pPr>
      <w:r>
        <w:rPr>
          <w:b/>
        </w:rPr>
        <w:t>15610.35</w:t>
      </w:r>
      <w:r>
        <w:rPr/>
        <w:t>.</w:t>
      </w:r>
      <w:r>
        <w:rPr>
          <w:spacing w:val="-2"/>
        </w:rPr>
        <w:t> </w:t>
      </w:r>
      <w:r>
        <w:rPr/>
        <w:t>“Goods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avoid</w:t>
      </w:r>
      <w:r>
        <w:rPr>
          <w:spacing w:val="-2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suffering"</w:t>
      </w:r>
      <w:r>
        <w:rPr>
          <w:spacing w:val="-1"/>
        </w:rPr>
        <w:t> </w:t>
      </w:r>
      <w:r>
        <w:rPr/>
        <w:t>include,</w:t>
      </w:r>
      <w:r>
        <w:rPr>
          <w:spacing w:val="-57"/>
        </w:rPr>
        <w:t> </w:t>
      </w:r>
      <w:r>
        <w:rPr/>
        <w:t>but are not limited to, all of the following:</w:t>
      </w:r>
    </w:p>
    <w:p>
      <w:pPr>
        <w:pStyle w:val="ListParagraph"/>
        <w:numPr>
          <w:ilvl w:val="2"/>
          <w:numId w:val="19"/>
        </w:numPr>
        <w:tabs>
          <w:tab w:pos="1603" w:val="left" w:leader="none"/>
        </w:tabs>
        <w:spacing w:line="274" w:lineRule="exact" w:before="0" w:after="0"/>
        <w:ind w:left="1602" w:right="0" w:hanging="323"/>
        <w:jc w:val="left"/>
        <w:rPr>
          <w:sz w:val="24"/>
        </w:rPr>
      </w:pPr>
      <w:r>
        <w:rPr>
          <w:sz w:val="24"/>
        </w:rPr>
        <w:t>The provision of medical care for physical and mental health needs.</w:t>
      </w:r>
    </w:p>
    <w:p>
      <w:pPr>
        <w:pStyle w:val="ListParagraph"/>
        <w:numPr>
          <w:ilvl w:val="2"/>
          <w:numId w:val="19"/>
        </w:numPr>
        <w:tabs>
          <w:tab w:pos="1607" w:val="left" w:leader="none"/>
        </w:tabs>
        <w:spacing w:line="240" w:lineRule="auto" w:before="22" w:after="0"/>
        <w:ind w:left="1606" w:right="0" w:hanging="327"/>
        <w:jc w:val="left"/>
        <w:rPr>
          <w:sz w:val="24"/>
        </w:rPr>
      </w:pPr>
      <w:r>
        <w:rPr>
          <w:sz w:val="24"/>
        </w:rPr>
        <w:t>Assistance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</w:t>
      </w:r>
      <w:r>
        <w:rPr>
          <w:sz w:val="24"/>
        </w:rPr>
        <w:t>hygiene.</w:t>
      </w:r>
    </w:p>
    <w:p>
      <w:pPr>
        <w:pStyle w:val="ListParagraph"/>
        <w:numPr>
          <w:ilvl w:val="2"/>
          <w:numId w:val="19"/>
        </w:numPr>
        <w:tabs>
          <w:tab w:pos="1594" w:val="left" w:leader="none"/>
        </w:tabs>
        <w:spacing w:line="240" w:lineRule="auto" w:before="24" w:after="0"/>
        <w:ind w:left="1593" w:right="0" w:hanging="314"/>
        <w:jc w:val="left"/>
        <w:rPr>
          <w:sz w:val="24"/>
        </w:rPr>
      </w:pPr>
      <w:r>
        <w:rPr>
          <w:sz w:val="24"/>
        </w:rPr>
        <w:t>Adequate</w:t>
      </w:r>
      <w:r>
        <w:rPr>
          <w:spacing w:val="-4"/>
          <w:sz w:val="24"/>
        </w:rPr>
        <w:t> </w:t>
      </w:r>
      <w:r>
        <w:rPr>
          <w:sz w:val="24"/>
        </w:rPr>
        <w:t>clothing.</w:t>
      </w:r>
    </w:p>
    <w:p>
      <w:pPr>
        <w:pStyle w:val="ListParagraph"/>
        <w:numPr>
          <w:ilvl w:val="2"/>
          <w:numId w:val="19"/>
        </w:numPr>
        <w:tabs>
          <w:tab w:pos="1607" w:val="left" w:leader="none"/>
        </w:tabs>
        <w:spacing w:line="240" w:lineRule="auto" w:before="24" w:after="0"/>
        <w:ind w:left="1606" w:right="0" w:hanging="327"/>
        <w:jc w:val="left"/>
        <w:rPr>
          <w:sz w:val="24"/>
        </w:rPr>
      </w:pPr>
      <w:r>
        <w:rPr>
          <w:sz w:val="24"/>
        </w:rPr>
        <w:t>Adequately</w:t>
      </w:r>
      <w:r>
        <w:rPr>
          <w:spacing w:val="-7"/>
          <w:sz w:val="24"/>
        </w:rPr>
        <w:t> </w:t>
      </w:r>
      <w:r>
        <w:rPr>
          <w:sz w:val="24"/>
        </w:rPr>
        <w:t>heated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ventilated</w:t>
      </w:r>
      <w:r>
        <w:rPr>
          <w:spacing w:val="-5"/>
          <w:sz w:val="24"/>
        </w:rPr>
        <w:t> </w:t>
      </w:r>
      <w:r>
        <w:rPr>
          <w:sz w:val="24"/>
        </w:rPr>
        <w:t>shelter.</w:t>
      </w:r>
    </w:p>
    <w:p>
      <w:pPr>
        <w:pStyle w:val="ListParagraph"/>
        <w:numPr>
          <w:ilvl w:val="2"/>
          <w:numId w:val="19"/>
        </w:numPr>
        <w:tabs>
          <w:tab w:pos="1607" w:val="left" w:leader="none"/>
        </w:tabs>
        <w:spacing w:line="240" w:lineRule="auto" w:before="24" w:after="0"/>
        <w:ind w:left="1606" w:right="0" w:hanging="327"/>
        <w:jc w:val="left"/>
        <w:rPr>
          <w:sz w:val="24"/>
        </w:rPr>
      </w:pPr>
      <w:r>
        <w:rPr>
          <w:sz w:val="24"/>
        </w:rPr>
        <w:t>Protection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4"/>
          <w:sz w:val="24"/>
        </w:rPr>
        <w:t> </w:t>
      </w:r>
      <w:r>
        <w:rPr>
          <w:sz w:val="24"/>
        </w:rPr>
        <w:t>hazards.</w:t>
      </w:r>
    </w:p>
    <w:p>
      <w:pPr>
        <w:pStyle w:val="ListParagraph"/>
        <w:numPr>
          <w:ilvl w:val="2"/>
          <w:numId w:val="19"/>
        </w:numPr>
        <w:tabs>
          <w:tab w:pos="1580" w:val="left" w:leader="none"/>
        </w:tabs>
        <w:spacing w:line="261" w:lineRule="auto" w:before="24" w:after="0"/>
        <w:ind w:left="1280" w:right="1225" w:firstLine="0"/>
        <w:jc w:val="left"/>
        <w:rPr>
          <w:sz w:val="24"/>
        </w:rPr>
      </w:pPr>
      <w:r>
        <w:rPr>
          <w:sz w:val="24"/>
        </w:rPr>
        <w:t>Protection from malnutrition, under those circumstances where the results include, but are not</w:t>
      </w:r>
      <w:r>
        <w:rPr>
          <w:spacing w:val="-57"/>
          <w:sz w:val="24"/>
        </w:rPr>
        <w:t> </w:t>
      </w:r>
      <w:r>
        <w:rPr>
          <w:sz w:val="24"/>
        </w:rPr>
        <w:t>limited to, malnutrition and deprivation of necessities or physical punishment.</w:t>
      </w:r>
    </w:p>
    <w:p>
      <w:pPr>
        <w:pStyle w:val="ListParagraph"/>
        <w:numPr>
          <w:ilvl w:val="2"/>
          <w:numId w:val="19"/>
        </w:numPr>
        <w:tabs>
          <w:tab w:pos="1616" w:val="left" w:leader="none"/>
        </w:tabs>
        <w:spacing w:line="274" w:lineRule="exact" w:before="0" w:after="0"/>
        <w:ind w:left="1615" w:right="0" w:hanging="336"/>
        <w:jc w:val="left"/>
        <w:rPr>
          <w:sz w:val="24"/>
        </w:rPr>
      </w:pPr>
      <w:r>
        <w:rPr>
          <w:sz w:val="24"/>
        </w:rPr>
        <w:t>Transportation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assistance</w:t>
      </w:r>
      <w:r>
        <w:rPr>
          <w:spacing w:val="-2"/>
          <w:sz w:val="24"/>
        </w:rPr>
        <w:t> </w:t>
      </w:r>
      <w:r>
        <w:rPr>
          <w:sz w:val="24"/>
        </w:rPr>
        <w:t>necessary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secure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forth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subdivisions</w:t>
      </w:r>
    </w:p>
    <w:p>
      <w:pPr>
        <w:pStyle w:val="ListParagraph"/>
        <w:numPr>
          <w:ilvl w:val="0"/>
          <w:numId w:val="20"/>
        </w:numPr>
        <w:tabs>
          <w:tab w:pos="1607" w:val="left" w:leader="none"/>
        </w:tabs>
        <w:spacing w:line="240" w:lineRule="auto" w:before="24" w:after="0"/>
        <w:ind w:left="1606" w:right="0" w:hanging="327"/>
        <w:jc w:val="left"/>
        <w:rPr>
          <w:sz w:val="24"/>
        </w:rPr>
      </w:pPr>
      <w:r>
        <w:rPr>
          <w:sz w:val="24"/>
        </w:rPr>
        <w:t>to (f), inclusive.</w:t>
      </w:r>
    </w:p>
    <w:p>
      <w:pPr>
        <w:pStyle w:val="BodyText"/>
        <w:spacing w:line="261" w:lineRule="auto" w:before="24"/>
        <w:ind w:right="1222"/>
      </w:pPr>
      <w:r>
        <w:rPr>
          <w:b/>
        </w:rPr>
        <w:t>15610.37</w:t>
      </w:r>
      <w:r>
        <w:rPr/>
        <w:t>. “Health practitioner” means a physician and surgeon, psychiatrist, psychologist,</w:t>
      </w:r>
      <w:r>
        <w:rPr>
          <w:spacing w:val="1"/>
        </w:rPr>
        <w:t> </w:t>
      </w:r>
      <w:r>
        <w:rPr/>
        <w:t>dentist, resident, intern, podiatrist, chiropractor, registered nurse, dental hygienist, licensed</w:t>
      </w:r>
      <w:r>
        <w:rPr>
          <w:spacing w:val="1"/>
        </w:rPr>
        <w:t> </w:t>
      </w:r>
      <w:r>
        <w:rPr/>
        <w:t>clinical social worker or associate clinical social worker, marriage and family therapist, licensed</w:t>
      </w:r>
      <w:r>
        <w:rPr>
          <w:spacing w:val="1"/>
        </w:rPr>
        <w:t> </w:t>
      </w:r>
      <w:r>
        <w:rPr/>
        <w:t>professional clinical counselor, or any other person who is currently licensed under Division 2</w:t>
      </w:r>
      <w:r>
        <w:rPr>
          <w:spacing w:val="1"/>
        </w:rPr>
        <w:t> </w:t>
      </w:r>
      <w:r>
        <w:rPr/>
        <w:t>(commencing with Section 500) of the Business and Professions Code, any emergency medical</w:t>
      </w:r>
      <w:r>
        <w:rPr>
          <w:spacing w:val="1"/>
        </w:rPr>
        <w:t> </w:t>
      </w:r>
      <w:r>
        <w:rPr/>
        <w:t>technician I or II, paramedic, or person certified pursuant to Division 2.5 (commencing with</w:t>
      </w:r>
      <w:r>
        <w:rPr>
          <w:spacing w:val="1"/>
        </w:rPr>
        <w:t> </w:t>
      </w:r>
      <w:r>
        <w:rPr/>
        <w:t>Section 1797) of the Health and Safety Code, a psychological assistant registered pursuant to</w:t>
      </w:r>
      <w:r>
        <w:rPr>
          <w:spacing w:val="1"/>
        </w:rPr>
        <w:t> </w:t>
      </w:r>
      <w:r>
        <w:rPr/>
        <w:t>Section 2913 of the Business and Professions Code, a marriage and family therapist trainee, as</w:t>
      </w:r>
      <w:r>
        <w:rPr>
          <w:spacing w:val="1"/>
        </w:rPr>
        <w:t> </w:t>
      </w:r>
      <w:r>
        <w:rPr/>
        <w:t>defined in subdivision (c) of Section 4980.03 of the Business and Professions Code, an</w:t>
      </w:r>
      <w:r>
        <w:rPr>
          <w:spacing w:val="1"/>
        </w:rPr>
        <w:t> </w:t>
      </w:r>
      <w:r>
        <w:rPr/>
        <w:t>unlicensed marriage and family therapist intern registered under Section 4980.44 of the Business</w:t>
      </w:r>
      <w:r>
        <w:rPr>
          <w:spacing w:val="-57"/>
        </w:rPr>
        <w:t> </w:t>
      </w:r>
      <w:r>
        <w:rPr/>
        <w:t>and Professions Code, a clinical counselor trainee, as defined in subdivision (g) of Section</w:t>
      </w:r>
      <w:r>
        <w:rPr>
          <w:spacing w:val="1"/>
        </w:rPr>
        <w:t> </w:t>
      </w:r>
      <w:r>
        <w:rPr/>
        <w:t>4999.12 of the Business and Professions Code, a clinical counselor intern registered under</w:t>
      </w:r>
      <w:r>
        <w:rPr>
          <w:spacing w:val="1"/>
        </w:rPr>
        <w:t> </w:t>
      </w:r>
      <w:r>
        <w:rPr/>
        <w:t>Section 4999.42 of the Business and Professions Code, a state or county public health or social</w:t>
      </w:r>
      <w:r>
        <w:rPr>
          <w:spacing w:val="1"/>
        </w:rPr>
        <w:t> </w:t>
      </w:r>
      <w:r>
        <w:rPr/>
        <w:t>service employee who treats an elder or a dependent adult for any condition, a coroner, or a</w:t>
      </w:r>
      <w:r>
        <w:rPr>
          <w:spacing w:val="1"/>
        </w:rPr>
        <w:t> </w:t>
      </w:r>
      <w:r>
        <w:rPr>
          <w:spacing w:val="-1"/>
        </w:rPr>
        <w:t>substance use </w:t>
      </w:r>
      <w:r>
        <w:rPr/>
        <w:t>disorder counselor. As used in this section, a “substance use disorder counselor” is</w:t>
      </w:r>
      <w:r>
        <w:rPr>
          <w:spacing w:val="-57"/>
        </w:rPr>
        <w:t> </w:t>
      </w:r>
      <w:r>
        <w:rPr/>
        <w:t>a person providing counseling services in an alcoholism or drug abuse recovery and treatment</w:t>
      </w:r>
      <w:r>
        <w:rPr>
          <w:spacing w:val="1"/>
        </w:rPr>
        <w:t> </w:t>
      </w:r>
      <w:r>
        <w:rPr/>
        <w:t>program licensed, certified, or funded under Part 2 (commencing with Section 11760) of</w:t>
      </w:r>
      <w:r>
        <w:rPr>
          <w:spacing w:val="1"/>
        </w:rPr>
        <w:t> </w:t>
      </w:r>
      <w:r>
        <w:rPr/>
        <w:t>Division</w:t>
      </w:r>
      <w:r>
        <w:rPr>
          <w:spacing w:val="-2"/>
        </w:rPr>
        <w:t> </w:t>
      </w:r>
      <w:r>
        <w:rPr/>
        <w:t>10.5 of the Health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Code.</w:t>
      </w:r>
    </w:p>
    <w:p>
      <w:pPr>
        <w:pStyle w:val="BodyText"/>
        <w:spacing w:line="261" w:lineRule="auto"/>
        <w:ind w:right="1306"/>
      </w:pPr>
      <w:r>
        <w:rPr>
          <w:b/>
        </w:rPr>
        <w:t>15610.39</w:t>
      </w:r>
      <w:r>
        <w:rPr/>
        <w:t>. "Imminent danger" means a substantial probability that an elder or dependent adult is</w:t>
      </w:r>
      <w:r>
        <w:rPr>
          <w:spacing w:val="-58"/>
        </w:rPr>
        <w:t> </w:t>
      </w:r>
      <w:r>
        <w:rPr/>
        <w:t>in imminent or immediate risk of death or serious physical harm, through either his or her own</w:t>
      </w:r>
      <w:r>
        <w:rPr>
          <w:spacing w:val="1"/>
        </w:rPr>
        <w:t> </w:t>
      </w:r>
      <w:r>
        <w:rPr/>
        <w:t>action or inaction, or as a result of the action or inaction of another person.</w:t>
      </w:r>
    </w:p>
    <w:p>
      <w:pPr>
        <w:pStyle w:val="BodyText"/>
        <w:spacing w:line="261" w:lineRule="auto"/>
        <w:ind w:right="1319"/>
      </w:pPr>
      <w:r>
        <w:rPr>
          <w:b/>
        </w:rPr>
        <w:t>15610.40. </w:t>
      </w:r>
      <w:r>
        <w:rPr/>
        <w:t>"Investigation" means that activity undertaken to determine the validity of a report of</w:t>
      </w:r>
      <w:r>
        <w:rPr>
          <w:spacing w:val="-58"/>
        </w:rPr>
        <w:t> </w:t>
      </w:r>
      <w:r>
        <w:rPr/>
        <w:t>elder or dependent adult abuse.</w:t>
      </w:r>
    </w:p>
    <w:p>
      <w:pPr>
        <w:pStyle w:val="BodyText"/>
        <w:spacing w:line="274" w:lineRule="exact"/>
      </w:pPr>
      <w:r>
        <w:rPr>
          <w:b/>
        </w:rPr>
        <w:t>15610.43.</w:t>
      </w:r>
      <w:r>
        <w:rPr>
          <w:b/>
          <w:spacing w:val="-2"/>
        </w:rPr>
        <w:t> </w:t>
      </w:r>
      <w:r>
        <w:rPr/>
        <w:t>(a)</w:t>
      </w:r>
      <w:r>
        <w:rPr>
          <w:spacing w:val="-1"/>
        </w:rPr>
        <w:t> </w:t>
      </w:r>
      <w:r>
        <w:rPr/>
        <w:t>"Isolation"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0"/>
          <w:numId w:val="21"/>
        </w:numPr>
        <w:tabs>
          <w:tab w:pos="1607" w:val="left" w:leader="none"/>
        </w:tabs>
        <w:spacing w:line="261" w:lineRule="auto" w:before="7" w:after="0"/>
        <w:ind w:left="1280" w:right="1425" w:firstLine="0"/>
        <w:jc w:val="both"/>
        <w:rPr>
          <w:sz w:val="24"/>
        </w:rPr>
      </w:pPr>
      <w:r>
        <w:rPr>
          <w:sz w:val="24"/>
        </w:rPr>
        <w:t>Acts intentionally committed for the purpose of preventing, and that do serve to prevent, an</w:t>
      </w:r>
      <w:r>
        <w:rPr>
          <w:spacing w:val="-57"/>
          <w:sz w:val="24"/>
        </w:rPr>
        <w:t> </w:t>
      </w:r>
      <w:r>
        <w:rPr>
          <w:sz w:val="24"/>
        </w:rPr>
        <w:t>elder or dependent adult from receiving his or her mail or telephone calls.</w:t>
      </w:r>
    </w:p>
    <w:p>
      <w:pPr>
        <w:pStyle w:val="ListParagraph"/>
        <w:numPr>
          <w:ilvl w:val="0"/>
          <w:numId w:val="21"/>
        </w:numPr>
        <w:tabs>
          <w:tab w:pos="1616" w:val="left" w:leader="none"/>
        </w:tabs>
        <w:spacing w:line="261" w:lineRule="auto" w:before="0" w:after="0"/>
        <w:ind w:left="1280" w:right="1413" w:firstLine="0"/>
        <w:jc w:val="both"/>
        <w:rPr>
          <w:sz w:val="24"/>
        </w:rPr>
      </w:pPr>
      <w:r>
        <w:rPr>
          <w:sz w:val="24"/>
        </w:rPr>
        <w:t>Telling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caller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prospective</w:t>
      </w:r>
      <w:r>
        <w:rPr>
          <w:spacing w:val="-2"/>
          <w:sz w:val="24"/>
        </w:rPr>
        <w:t> </w:t>
      </w:r>
      <w:r>
        <w:rPr>
          <w:sz w:val="24"/>
        </w:rPr>
        <w:t>visitor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elder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dependent</w:t>
      </w:r>
      <w:r>
        <w:rPr>
          <w:spacing w:val="-2"/>
          <w:sz w:val="24"/>
        </w:rPr>
        <w:t> </w:t>
      </w:r>
      <w:r>
        <w:rPr>
          <w:sz w:val="24"/>
        </w:rPr>
        <w:t>adult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present,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does</w:t>
      </w:r>
      <w:r>
        <w:rPr>
          <w:spacing w:val="-58"/>
          <w:sz w:val="24"/>
        </w:rPr>
        <w:t> </w:t>
      </w:r>
      <w:r>
        <w:rPr>
          <w:sz w:val="24"/>
        </w:rPr>
        <w:t>not wish to talk with the caller, or does not wish to meet with the visitor where the statement is</w:t>
      </w:r>
      <w:r>
        <w:rPr>
          <w:spacing w:val="-57"/>
          <w:sz w:val="24"/>
        </w:rPr>
        <w:t> </w:t>
      </w:r>
      <w:r>
        <w:rPr>
          <w:sz w:val="24"/>
        </w:rPr>
        <w:t>false,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contrary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express</w:t>
      </w:r>
      <w:r>
        <w:rPr>
          <w:spacing w:val="-1"/>
          <w:sz w:val="24"/>
        </w:rPr>
        <w:t> </w:t>
      </w:r>
      <w:r>
        <w:rPr>
          <w:sz w:val="24"/>
        </w:rPr>
        <w:t>wishes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elder 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dependent adult,</w:t>
      </w:r>
      <w:r>
        <w:rPr>
          <w:spacing w:val="-1"/>
          <w:sz w:val="24"/>
        </w:rPr>
        <w:t> </w:t>
      </w: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he or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is</w:t>
      </w:r>
    </w:p>
    <w:p>
      <w:pPr>
        <w:spacing w:after="0" w:line="261" w:lineRule="auto"/>
        <w:jc w:val="both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502"/>
      </w:pPr>
      <w:r>
        <w:rPr/>
        <w:t>competent or not, and is made for the purpose of preventing the elder or dependent adult from</w:t>
      </w:r>
      <w:r>
        <w:rPr>
          <w:spacing w:val="-57"/>
        </w:rPr>
        <w:t> </w:t>
      </w:r>
      <w:r>
        <w:rPr/>
        <w:t>having</w:t>
      </w:r>
      <w:r>
        <w:rPr>
          <w:spacing w:val="-1"/>
        </w:rPr>
        <w:t> </w:t>
      </w:r>
      <w:r>
        <w:rPr/>
        <w:t>contact with</w:t>
      </w:r>
      <w:r>
        <w:rPr>
          <w:spacing w:val="-1"/>
        </w:rPr>
        <w:t> </w:t>
      </w:r>
      <w:r>
        <w:rPr/>
        <w:t>family,</w:t>
      </w:r>
      <w:r>
        <w:rPr>
          <w:spacing w:val="-1"/>
        </w:rPr>
        <w:t> </w:t>
      </w:r>
      <w:r>
        <w:rPr/>
        <w:t>friends, or concerned</w:t>
      </w:r>
      <w:r>
        <w:rPr>
          <w:spacing w:val="-1"/>
        </w:rPr>
        <w:t> </w:t>
      </w:r>
      <w:r>
        <w:rPr/>
        <w:t>persons.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False</w:t>
      </w:r>
      <w:r>
        <w:rPr>
          <w:spacing w:val="-3"/>
          <w:sz w:val="24"/>
        </w:rPr>
        <w:t> </w:t>
      </w:r>
      <w:r>
        <w:rPr>
          <w:sz w:val="24"/>
        </w:rPr>
        <w:t>imprisonment,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236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2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61" w:lineRule="auto" w:before="24" w:after="0"/>
        <w:ind w:left="1280" w:right="1533" w:firstLine="0"/>
        <w:jc w:val="left"/>
        <w:rPr>
          <w:sz w:val="24"/>
        </w:rPr>
      </w:pPr>
      <w:r>
        <w:rPr>
          <w:sz w:val="24"/>
        </w:rPr>
        <w:t>Physical restraint of an elder or dependent adult, for the purpose of preventing the elder or</w:t>
      </w:r>
      <w:r>
        <w:rPr>
          <w:spacing w:val="-57"/>
          <w:sz w:val="24"/>
        </w:rPr>
        <w:t> </w:t>
      </w:r>
      <w:r>
        <w:rPr>
          <w:sz w:val="24"/>
        </w:rPr>
        <w:t>dependent</w:t>
      </w:r>
      <w:r>
        <w:rPr>
          <w:spacing w:val="-1"/>
          <w:sz w:val="24"/>
        </w:rPr>
        <w:t> </w:t>
      </w:r>
      <w:r>
        <w:rPr>
          <w:sz w:val="24"/>
        </w:rPr>
        <w:t>adult from meeting with</w:t>
      </w:r>
      <w:r>
        <w:rPr>
          <w:spacing w:val="-1"/>
          <w:sz w:val="24"/>
        </w:rPr>
        <w:t> </w:t>
      </w:r>
      <w:r>
        <w:rPr>
          <w:sz w:val="24"/>
        </w:rPr>
        <w:t>visitors.</w:t>
      </w:r>
    </w:p>
    <w:p>
      <w:pPr>
        <w:pStyle w:val="ListParagraph"/>
        <w:numPr>
          <w:ilvl w:val="0"/>
          <w:numId w:val="20"/>
        </w:numPr>
        <w:tabs>
          <w:tab w:pos="1616" w:val="left" w:leader="none"/>
        </w:tabs>
        <w:spacing w:line="261" w:lineRule="auto" w:before="0" w:after="0"/>
        <w:ind w:left="1280" w:right="1196" w:firstLine="0"/>
        <w:jc w:val="left"/>
        <w:rPr>
          <w:sz w:val="24"/>
        </w:rPr>
      </w:pPr>
      <w:r>
        <w:rPr>
          <w:sz w:val="24"/>
        </w:rPr>
        <w:t>The acts set forth in subdivision (a) shall be subject to a rebuttable presumption that they do</w:t>
      </w:r>
      <w:r>
        <w:rPr>
          <w:spacing w:val="1"/>
          <w:sz w:val="24"/>
        </w:rPr>
        <w:t> </w:t>
      </w:r>
      <w:r>
        <w:rPr>
          <w:sz w:val="24"/>
        </w:rPr>
        <w:t>not constitute isolation if they are performed pursuant to the instructions of a physician and</w:t>
      </w:r>
      <w:r>
        <w:rPr>
          <w:spacing w:val="1"/>
          <w:sz w:val="24"/>
        </w:rPr>
        <w:t> </w:t>
      </w:r>
      <w:r>
        <w:rPr>
          <w:sz w:val="24"/>
        </w:rPr>
        <w:t>surgeon licensed to practice medicine in the state, who is caring for the elder or dependent adult</w:t>
      </w:r>
      <w:r>
        <w:rPr>
          <w:spacing w:val="1"/>
          <w:sz w:val="24"/>
        </w:rPr>
        <w:t> </w:t>
      </w:r>
      <w:r>
        <w:rPr>
          <w:sz w:val="24"/>
        </w:rPr>
        <w:t>at the time the instructions are given, and who gives the instructions as part of his or her medical</w:t>
      </w:r>
      <w:r>
        <w:rPr>
          <w:spacing w:val="1"/>
          <w:sz w:val="24"/>
        </w:rPr>
        <w:t> </w:t>
      </w:r>
      <w:r>
        <w:rPr>
          <w:sz w:val="24"/>
        </w:rPr>
        <w:t>care.</w:t>
      </w:r>
      <w:r>
        <w:rPr>
          <w:spacing w:val="-1"/>
          <w:sz w:val="24"/>
        </w:rPr>
        <w:t> </w:t>
      </w:r>
      <w:r>
        <w:rPr>
          <w:sz w:val="24"/>
        </w:rPr>
        <w:t>(c)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acts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2"/>
          <w:sz w:val="24"/>
        </w:rPr>
        <w:t> </w:t>
      </w:r>
      <w:r>
        <w:rPr>
          <w:sz w:val="24"/>
        </w:rPr>
        <w:t>forth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subdivision</w:t>
      </w:r>
      <w:r>
        <w:rPr>
          <w:spacing w:val="-2"/>
          <w:sz w:val="24"/>
        </w:rPr>
        <w:t> </w:t>
      </w:r>
      <w:r>
        <w:rPr>
          <w:sz w:val="24"/>
        </w:rPr>
        <w:t>(a)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constitute isolation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performed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response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 reasonably</w:t>
      </w:r>
      <w:r>
        <w:rPr>
          <w:spacing w:val="-1"/>
          <w:sz w:val="24"/>
        </w:rPr>
        <w:t> </w:t>
      </w:r>
      <w:r>
        <w:rPr>
          <w:sz w:val="24"/>
        </w:rPr>
        <w:t>perceived threat</w:t>
      </w:r>
      <w:r>
        <w:rPr>
          <w:spacing w:val="-1"/>
          <w:sz w:val="24"/>
        </w:rPr>
        <w:t> </w:t>
      </w:r>
      <w:r>
        <w:rPr>
          <w:sz w:val="24"/>
        </w:rPr>
        <w:t>of danger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property or</w:t>
      </w:r>
      <w:r>
        <w:rPr>
          <w:spacing w:val="-1"/>
          <w:sz w:val="24"/>
        </w:rPr>
        <w:t> </w:t>
      </w:r>
      <w:r>
        <w:rPr>
          <w:sz w:val="24"/>
        </w:rPr>
        <w:t>physical safety.</w:t>
      </w:r>
    </w:p>
    <w:p>
      <w:pPr>
        <w:pStyle w:val="BodyText"/>
        <w:spacing w:line="261" w:lineRule="auto"/>
        <w:ind w:right="1209"/>
      </w:pPr>
      <w:r>
        <w:rPr>
          <w:b/>
        </w:rPr>
        <w:t>15610.45</w:t>
      </w:r>
      <w:r>
        <w:rPr/>
        <w:t>.</w:t>
      </w:r>
      <w:r>
        <w:rPr>
          <w:spacing w:val="-2"/>
        </w:rPr>
        <w:t> </w:t>
      </w:r>
      <w:r>
        <w:rPr/>
        <w:t>"Local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/>
        <w:t>enforcement</w:t>
      </w:r>
      <w:r>
        <w:rPr>
          <w:spacing w:val="-1"/>
        </w:rPr>
        <w:t> </w:t>
      </w:r>
      <w:r>
        <w:rPr/>
        <w:t>agency"</w:t>
      </w:r>
      <w:r>
        <w:rPr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city</w:t>
      </w:r>
      <w:r>
        <w:rPr>
          <w:spacing w:val="-2"/>
        </w:rPr>
        <w:t> </w:t>
      </w:r>
      <w:r>
        <w:rPr/>
        <w:t>police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county</w:t>
      </w:r>
      <w:r>
        <w:rPr>
          <w:spacing w:val="-1"/>
        </w:rPr>
        <w:t> </w:t>
      </w:r>
      <w:r>
        <w:rPr/>
        <w:t>sheriff's</w:t>
      </w:r>
      <w:r>
        <w:rPr>
          <w:spacing w:val="-1"/>
        </w:rPr>
        <w:t> </w:t>
      </w:r>
      <w:r>
        <w:rPr/>
        <w:t>department,</w:t>
      </w:r>
      <w:r>
        <w:rPr>
          <w:spacing w:val="-1"/>
        </w:rPr>
        <w:t> </w:t>
      </w:r>
      <w:r>
        <w:rPr/>
        <w:t>or</w:t>
      </w:r>
      <w:r>
        <w:rPr>
          <w:spacing w:val="-57"/>
        </w:rPr>
        <w:t> </w:t>
      </w:r>
      <w:r>
        <w:rPr/>
        <w:t>a county probation department, except persons who do not work directly with elders or</w:t>
      </w:r>
      <w:r>
        <w:rPr>
          <w:spacing w:val="1"/>
        </w:rPr>
        <w:t> </w:t>
      </w:r>
      <w:r>
        <w:rPr/>
        <w:t>dependent adults as part of their official duties, including members of support staff and</w:t>
      </w:r>
      <w:r>
        <w:rPr>
          <w:spacing w:val="1"/>
        </w:rPr>
        <w:t> </w:t>
      </w:r>
      <w:r>
        <w:rPr/>
        <w:t>maintenance</w:t>
      </w:r>
      <w:r>
        <w:rPr>
          <w:spacing w:val="-1"/>
        </w:rPr>
        <w:t> </w:t>
      </w:r>
      <w:r>
        <w:rPr/>
        <w:t>staff.</w:t>
      </w:r>
    </w:p>
    <w:p>
      <w:pPr>
        <w:pStyle w:val="BodyText"/>
        <w:spacing w:line="273" w:lineRule="exact"/>
      </w:pPr>
      <w:r>
        <w:rPr>
          <w:b/>
        </w:rPr>
        <w:t>15610.47</w:t>
      </w:r>
      <w:r>
        <w:rPr/>
        <w:t>.</w:t>
      </w:r>
      <w:r>
        <w:rPr>
          <w:spacing w:val="-1"/>
        </w:rPr>
        <w:t> </w:t>
      </w:r>
      <w:r>
        <w:rPr/>
        <w:t>"Long-term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facility"</w:t>
      </w:r>
      <w:r>
        <w:rPr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0"/>
          <w:numId w:val="22"/>
        </w:numPr>
        <w:tabs>
          <w:tab w:pos="1594" w:val="left" w:leader="none"/>
        </w:tabs>
        <w:spacing w:line="261" w:lineRule="auto" w:before="17" w:after="0"/>
        <w:ind w:left="1280" w:right="1243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long-term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facility,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defined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subdivision</w:t>
      </w:r>
      <w:r>
        <w:rPr>
          <w:spacing w:val="-4"/>
          <w:sz w:val="24"/>
        </w:rPr>
        <w:t> </w:t>
      </w:r>
      <w:r>
        <w:rPr>
          <w:sz w:val="24"/>
        </w:rPr>
        <w:t>(a)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1418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0"/>
          <w:numId w:val="22"/>
        </w:numPr>
        <w:tabs>
          <w:tab w:pos="1607" w:val="left" w:leader="none"/>
        </w:tabs>
        <w:spacing w:line="261" w:lineRule="auto" w:before="0" w:after="0"/>
        <w:ind w:left="1280" w:right="1902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facility,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paragraphs</w:t>
      </w:r>
      <w:r>
        <w:rPr>
          <w:spacing w:val="-2"/>
          <w:sz w:val="24"/>
        </w:rPr>
        <w:t> </w:t>
      </w:r>
      <w:r>
        <w:rPr>
          <w:sz w:val="24"/>
        </w:rPr>
        <w:t>(1)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(2)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subdivision</w:t>
      </w:r>
      <w:r>
        <w:rPr>
          <w:spacing w:val="-3"/>
          <w:sz w:val="24"/>
        </w:rPr>
        <w:t> </w:t>
      </w:r>
      <w:r>
        <w:rPr>
          <w:sz w:val="24"/>
        </w:rPr>
        <w:t>(a)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1502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Health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Code,</w:t>
      </w:r>
      <w:r>
        <w:rPr>
          <w:spacing w:val="-1"/>
          <w:sz w:val="24"/>
        </w:rPr>
        <w:t> </w:t>
      </w: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licensed or</w:t>
      </w:r>
      <w:r>
        <w:rPr>
          <w:spacing w:val="-1"/>
          <w:sz w:val="24"/>
        </w:rPr>
        <w:t> </w:t>
      </w:r>
      <w:r>
        <w:rPr>
          <w:sz w:val="24"/>
        </w:rPr>
        <w:t>unlicensed.</w:t>
      </w:r>
    </w:p>
    <w:p>
      <w:pPr>
        <w:pStyle w:val="ListParagraph"/>
        <w:numPr>
          <w:ilvl w:val="0"/>
          <w:numId w:val="22"/>
        </w:numPr>
        <w:tabs>
          <w:tab w:pos="1594" w:val="left" w:leader="none"/>
        </w:tabs>
        <w:spacing w:line="274" w:lineRule="exact" w:before="0" w:after="0"/>
        <w:ind w:left="1593" w:right="0" w:hanging="314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swing</w:t>
      </w:r>
      <w:r>
        <w:rPr>
          <w:spacing w:val="-4"/>
          <w:sz w:val="24"/>
        </w:rPr>
        <w:t> </w:t>
      </w:r>
      <w:r>
        <w:rPr>
          <w:sz w:val="24"/>
        </w:rPr>
        <w:t>bed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acute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facility,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extended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facility.</w:t>
      </w:r>
    </w:p>
    <w:p>
      <w:pPr>
        <w:pStyle w:val="ListParagraph"/>
        <w:numPr>
          <w:ilvl w:val="0"/>
          <w:numId w:val="22"/>
        </w:numPr>
        <w:tabs>
          <w:tab w:pos="1607" w:val="left" w:leader="none"/>
        </w:tabs>
        <w:spacing w:line="261" w:lineRule="auto" w:before="22" w:after="0"/>
        <w:ind w:left="1280" w:right="1840" w:firstLine="0"/>
        <w:jc w:val="left"/>
        <w:rPr>
          <w:sz w:val="24"/>
        </w:rPr>
      </w:pPr>
      <w:r>
        <w:rPr>
          <w:sz w:val="24"/>
        </w:rPr>
        <w:t>Any adult day health care facility as defined in subdivision (b) of Section 1570.7 of the</w:t>
      </w:r>
      <w:r>
        <w:rPr>
          <w:spacing w:val="-58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and Safety</w:t>
      </w:r>
      <w:r>
        <w:rPr>
          <w:spacing w:val="-1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0"/>
          <w:numId w:val="22"/>
        </w:numPr>
        <w:tabs>
          <w:tab w:pos="1594" w:val="left" w:leader="none"/>
        </w:tabs>
        <w:spacing w:line="261" w:lineRule="auto" w:before="0" w:after="0"/>
        <w:ind w:left="1280" w:right="1627" w:firstLine="0"/>
        <w:jc w:val="left"/>
        <w:rPr>
          <w:sz w:val="24"/>
        </w:rPr>
      </w:pPr>
      <w:r>
        <w:rPr>
          <w:sz w:val="24"/>
        </w:rPr>
        <w:t>Any residential care facility for the elderly as defined in Section 1569.2 of the Health and</w:t>
      </w:r>
      <w:r>
        <w:rPr>
          <w:spacing w:val="-57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</w:t>
      </w:r>
      <w:r>
        <w:rPr>
          <w:sz w:val="24"/>
        </w:rPr>
        <w:t>Code.</w:t>
      </w:r>
    </w:p>
    <w:p>
      <w:pPr>
        <w:pStyle w:val="BodyText"/>
        <w:spacing w:line="261" w:lineRule="auto"/>
        <w:ind w:right="1434"/>
      </w:pPr>
      <w:r>
        <w:rPr>
          <w:b/>
        </w:rPr>
        <w:t>15610.50.</w:t>
      </w:r>
      <w:r>
        <w:rPr>
          <w:b/>
          <w:spacing w:val="-4"/>
        </w:rPr>
        <w:t> </w:t>
      </w:r>
      <w:r>
        <w:rPr/>
        <w:t>"Long-term</w:t>
      </w:r>
      <w:r>
        <w:rPr>
          <w:spacing w:val="-5"/>
        </w:rPr>
        <w:t> </w:t>
      </w:r>
      <w:r>
        <w:rPr/>
        <w:t>care</w:t>
      </w:r>
      <w:r>
        <w:rPr>
          <w:spacing w:val="-3"/>
        </w:rPr>
        <w:t> </w:t>
      </w:r>
      <w:r>
        <w:rPr/>
        <w:t>ombudsman"</w:t>
      </w:r>
      <w:r>
        <w:rPr>
          <w:spacing w:val="-4"/>
        </w:rPr>
        <w:t> </w:t>
      </w:r>
      <w:r>
        <w:rPr/>
        <w:t>means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Long-Term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Ombudsman,</w:t>
      </w:r>
      <w:r>
        <w:rPr>
          <w:spacing w:val="-4"/>
        </w:rPr>
        <w:t> </w:t>
      </w:r>
      <w:r>
        <w:rPr/>
        <w:t>local</w:t>
      </w:r>
      <w:r>
        <w:rPr>
          <w:spacing w:val="-57"/>
        </w:rPr>
        <w:t> </w:t>
      </w:r>
      <w:r>
        <w:rPr/>
        <w:t>ombudsman coordinators, and other persons currently certified as ombudsmen by the</w:t>
      </w:r>
      <w:r>
        <w:rPr>
          <w:spacing w:val="1"/>
        </w:rPr>
        <w:t> </w:t>
      </w:r>
      <w:r>
        <w:rPr>
          <w:spacing w:val="-1"/>
        </w:rPr>
        <w:t>Department of</w:t>
      </w:r>
      <w:r>
        <w:rPr>
          <w:spacing w:val="-13"/>
        </w:rPr>
        <w:t> </w:t>
      </w:r>
      <w:r>
        <w:rPr>
          <w:spacing w:val="-1"/>
        </w:rPr>
        <w:t>Aging</w:t>
      </w:r>
      <w:r>
        <w:rPr/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described</w:t>
      </w:r>
      <w:r>
        <w:rPr/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Chapter</w:t>
      </w:r>
      <w:r>
        <w:rPr>
          <w:spacing w:val="1"/>
        </w:rPr>
        <w:t> </w:t>
      </w:r>
      <w:r>
        <w:rPr>
          <w:spacing w:val="-1"/>
        </w:rPr>
        <w:t>11</w:t>
      </w:r>
      <w:r>
        <w:rPr>
          <w:spacing w:val="1"/>
        </w:rPr>
        <w:t> </w:t>
      </w:r>
      <w:r>
        <w:rPr>
          <w:spacing w:val="-1"/>
        </w:rPr>
        <w:t>(commencing</w:t>
      </w:r>
      <w:r>
        <w:rPr>
          <w:spacing w:val="1"/>
        </w:rPr>
        <w:t> </w:t>
      </w:r>
      <w:r>
        <w:rPr/>
        <w:t>with Section</w:t>
      </w:r>
      <w:r>
        <w:rPr>
          <w:spacing w:val="-1"/>
        </w:rPr>
        <w:t> </w:t>
      </w:r>
      <w:r>
        <w:rPr/>
        <w:t>9700)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Division</w:t>
      </w:r>
      <w:r>
        <w:rPr>
          <w:spacing w:val="-57"/>
        </w:rPr>
        <w:t> </w:t>
      </w:r>
      <w:r>
        <w:rPr/>
        <w:t>8.5.</w:t>
      </w:r>
    </w:p>
    <w:p>
      <w:pPr>
        <w:pStyle w:val="BodyText"/>
        <w:spacing w:line="261" w:lineRule="auto"/>
        <w:ind w:right="1283"/>
      </w:pPr>
      <w:r>
        <w:rPr>
          <w:b/>
        </w:rPr>
        <w:t>15610.53</w:t>
      </w:r>
      <w:r>
        <w:rPr/>
        <w:t>.</w:t>
      </w:r>
      <w:r>
        <w:rPr>
          <w:spacing w:val="-3"/>
        </w:rPr>
        <w:t> </w:t>
      </w:r>
      <w:r>
        <w:rPr/>
        <w:t>"Mental</w:t>
      </w:r>
      <w:r>
        <w:rPr>
          <w:spacing w:val="-3"/>
        </w:rPr>
        <w:t> </w:t>
      </w:r>
      <w:r>
        <w:rPr/>
        <w:t>suffering"</w:t>
      </w:r>
      <w:r>
        <w:rPr>
          <w:spacing w:val="-3"/>
        </w:rPr>
        <w:t> </w:t>
      </w:r>
      <w:r>
        <w:rPr/>
        <w:t>means</w:t>
      </w:r>
      <w:r>
        <w:rPr>
          <w:spacing w:val="-2"/>
        </w:rPr>
        <w:t> </w:t>
      </w:r>
      <w:r>
        <w:rPr/>
        <w:t>fear,</w:t>
      </w:r>
      <w:r>
        <w:rPr>
          <w:spacing w:val="-3"/>
        </w:rPr>
        <w:t> </w:t>
      </w:r>
      <w:r>
        <w:rPr/>
        <w:t>agitation,</w:t>
      </w:r>
      <w:r>
        <w:rPr>
          <w:spacing w:val="-2"/>
        </w:rPr>
        <w:t> </w:t>
      </w:r>
      <w:r>
        <w:rPr/>
        <w:t>confusion,</w:t>
      </w:r>
      <w:r>
        <w:rPr>
          <w:spacing w:val="-3"/>
        </w:rPr>
        <w:t> </w:t>
      </w:r>
      <w:r>
        <w:rPr/>
        <w:t>severe</w:t>
      </w:r>
      <w:r>
        <w:rPr>
          <w:spacing w:val="-3"/>
        </w:rPr>
        <w:t> </w:t>
      </w:r>
      <w:r>
        <w:rPr/>
        <w:t>depression,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forms</w:t>
      </w:r>
      <w:r>
        <w:rPr>
          <w:spacing w:val="-57"/>
        </w:rPr>
        <w:t> </w:t>
      </w:r>
      <w:r>
        <w:rPr/>
        <w:t>of serious emotional distress that is brought about by forms of intimidating behavior, threats,</w:t>
      </w:r>
      <w:r>
        <w:rPr>
          <w:spacing w:val="1"/>
        </w:rPr>
        <w:t> </w:t>
      </w:r>
      <w:r>
        <w:rPr/>
        <w:t>harassment, or by deceptive acts performed or false or misleading statements made with</w:t>
      </w:r>
      <w:r>
        <w:rPr>
          <w:spacing w:val="1"/>
        </w:rPr>
        <w:t> </w:t>
      </w:r>
      <w:r>
        <w:rPr/>
        <w:t>malicious intent to agitate, confuse, frighten, or cause severe depression or serious emotional</w:t>
      </w:r>
      <w:r>
        <w:rPr>
          <w:spacing w:val="1"/>
        </w:rPr>
        <w:t> </w:t>
      </w:r>
      <w:r>
        <w:rPr/>
        <w:t>distress of the elder or dependent adult.</w:t>
      </w:r>
    </w:p>
    <w:p>
      <w:pPr>
        <w:pStyle w:val="BodyText"/>
        <w:spacing w:line="261" w:lineRule="auto"/>
        <w:ind w:right="1190"/>
      </w:pPr>
      <w:r>
        <w:rPr>
          <w:b/>
        </w:rPr>
        <w:t>15610.55. </w:t>
      </w:r>
      <w:r>
        <w:rPr/>
        <w:t>(a) "Multidisciplinary personnel team" means any team of two or more persons who</w:t>
      </w:r>
      <w:r>
        <w:rPr>
          <w:spacing w:val="1"/>
        </w:rPr>
        <w:t> </w:t>
      </w:r>
      <w:r>
        <w:rPr/>
        <w:t>are trained in the prevention, identification, and treatment of abuse of elderly or dependent adults</w:t>
      </w:r>
      <w:r>
        <w:rPr>
          <w:spacing w:val="-57"/>
        </w:rPr>
        <w:t> </w:t>
      </w:r>
      <w:r>
        <w:rPr/>
        <w:t>and who are qualified to provide a broad range of services related to abuse of elderly or</w:t>
      </w:r>
      <w:r>
        <w:rPr>
          <w:spacing w:val="1"/>
        </w:rPr>
        <w:t> </w:t>
      </w:r>
      <w:r>
        <w:rPr/>
        <w:t>dependent adults.</w:t>
      </w:r>
    </w:p>
    <w:p>
      <w:pPr>
        <w:pStyle w:val="ListParagraph"/>
        <w:numPr>
          <w:ilvl w:val="0"/>
          <w:numId w:val="23"/>
        </w:numPr>
        <w:tabs>
          <w:tab w:pos="1607" w:val="left" w:leader="none"/>
        </w:tabs>
        <w:spacing w:line="273" w:lineRule="exact" w:before="0" w:after="0"/>
        <w:ind w:left="1606" w:right="0" w:hanging="327"/>
        <w:jc w:val="left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multidisciplinary personnel team may include, but is not limited to, all of the following:</w:t>
      </w:r>
    </w:p>
    <w:p>
      <w:pPr>
        <w:pStyle w:val="ListParagraph"/>
        <w:numPr>
          <w:ilvl w:val="1"/>
          <w:numId w:val="23"/>
        </w:numPr>
        <w:tabs>
          <w:tab w:pos="1620" w:val="left" w:leader="none"/>
        </w:tabs>
        <w:spacing w:line="240" w:lineRule="auto" w:before="14" w:after="0"/>
        <w:ind w:left="1619" w:right="0" w:hanging="340"/>
        <w:jc w:val="left"/>
        <w:rPr>
          <w:sz w:val="24"/>
        </w:rPr>
      </w:pPr>
      <w:r>
        <w:rPr>
          <w:sz w:val="24"/>
        </w:rPr>
        <w:t>Psychiatrists,</w:t>
      </w:r>
      <w:r>
        <w:rPr>
          <w:spacing w:val="-3"/>
          <w:sz w:val="24"/>
        </w:rPr>
        <w:t> </w:t>
      </w:r>
      <w:r>
        <w:rPr>
          <w:sz w:val="24"/>
        </w:rPr>
        <w:t>psychologists,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trained</w:t>
      </w:r>
      <w:r>
        <w:rPr>
          <w:spacing w:val="-1"/>
          <w:sz w:val="24"/>
        </w:rPr>
        <w:t> </w:t>
      </w:r>
      <w:r>
        <w:rPr>
          <w:sz w:val="24"/>
        </w:rPr>
        <w:t>counseling</w:t>
      </w:r>
      <w:r>
        <w:rPr>
          <w:spacing w:val="-2"/>
          <w:sz w:val="24"/>
        </w:rPr>
        <w:t> </w:t>
      </w:r>
      <w:r>
        <w:rPr>
          <w:sz w:val="24"/>
        </w:rPr>
        <w:t>personnel.</w:t>
      </w:r>
    </w:p>
    <w:p>
      <w:pPr>
        <w:pStyle w:val="ListParagraph"/>
        <w:numPr>
          <w:ilvl w:val="1"/>
          <w:numId w:val="23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Police</w:t>
      </w:r>
      <w:r>
        <w:rPr>
          <w:spacing w:val="-3"/>
          <w:sz w:val="24"/>
        </w:rPr>
        <w:t> </w:t>
      </w:r>
      <w:r>
        <w:rPr>
          <w:sz w:val="24"/>
        </w:rPr>
        <w:t>officers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law</w:t>
      </w:r>
      <w:r>
        <w:rPr>
          <w:spacing w:val="-1"/>
          <w:sz w:val="24"/>
        </w:rPr>
        <w:t> </w:t>
      </w:r>
      <w:r>
        <w:rPr>
          <w:sz w:val="24"/>
        </w:rPr>
        <w:t>enforcement</w:t>
      </w:r>
      <w:r>
        <w:rPr>
          <w:spacing w:val="-2"/>
          <w:sz w:val="24"/>
        </w:rPr>
        <w:t> </w:t>
      </w:r>
      <w:r>
        <w:rPr>
          <w:sz w:val="24"/>
        </w:rPr>
        <w:t>agents.</w:t>
      </w:r>
    </w:p>
    <w:p>
      <w:pPr>
        <w:pStyle w:val="ListParagraph"/>
        <w:numPr>
          <w:ilvl w:val="1"/>
          <w:numId w:val="23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Medical</w:t>
      </w:r>
      <w:r>
        <w:rPr>
          <w:spacing w:val="-4"/>
          <w:sz w:val="24"/>
        </w:rPr>
        <w:t> </w:t>
      </w:r>
      <w:r>
        <w:rPr>
          <w:sz w:val="24"/>
        </w:rPr>
        <w:t>personnel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sufficient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services.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1"/>
          <w:numId w:val="23"/>
        </w:numPr>
        <w:tabs>
          <w:tab w:pos="1620" w:val="left" w:leader="none"/>
        </w:tabs>
        <w:spacing w:line="261" w:lineRule="auto" w:before="74" w:after="0"/>
        <w:ind w:left="1280" w:right="1620" w:firstLine="0"/>
        <w:jc w:val="left"/>
        <w:rPr>
          <w:sz w:val="24"/>
        </w:rPr>
      </w:pPr>
      <w:r>
        <w:rPr>
          <w:sz w:val="24"/>
        </w:rPr>
        <w:t>Social workers with experience or training in prevention of abuse of elderly or dependent</w:t>
      </w:r>
      <w:r>
        <w:rPr>
          <w:spacing w:val="-57"/>
          <w:sz w:val="24"/>
        </w:rPr>
        <w:t> </w:t>
      </w:r>
      <w:r>
        <w:rPr>
          <w:sz w:val="24"/>
        </w:rPr>
        <w:t>adults.</w:t>
      </w:r>
    </w:p>
    <w:p>
      <w:pPr>
        <w:pStyle w:val="ListParagraph"/>
        <w:numPr>
          <w:ilvl w:val="1"/>
          <w:numId w:val="23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guardians.</w:t>
      </w:r>
    </w:p>
    <w:p>
      <w:pPr>
        <w:pStyle w:val="ListParagraph"/>
        <w:numPr>
          <w:ilvl w:val="1"/>
          <w:numId w:val="23"/>
        </w:numPr>
        <w:tabs>
          <w:tab w:pos="1616" w:val="left" w:leader="none"/>
        </w:tabs>
        <w:spacing w:line="240" w:lineRule="auto" w:before="24" w:after="0"/>
        <w:ind w:left="1615" w:right="0" w:hanging="336"/>
        <w:jc w:val="left"/>
        <w:rPr>
          <w:sz w:val="24"/>
        </w:rPr>
      </w:pPr>
      <w:r>
        <w:rPr>
          <w:sz w:val="24"/>
        </w:rPr>
        <w:t>The local long-term care ombudsman.</w:t>
      </w:r>
    </w:p>
    <w:p>
      <w:pPr>
        <w:pStyle w:val="ListParagraph"/>
        <w:numPr>
          <w:ilvl w:val="1"/>
          <w:numId w:val="23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Child</w:t>
      </w:r>
      <w:r>
        <w:rPr>
          <w:spacing w:val="-4"/>
          <w:sz w:val="24"/>
        </w:rPr>
        <w:t> </w:t>
      </w:r>
      <w:r>
        <w:rPr>
          <w:sz w:val="24"/>
        </w:rPr>
        <w:t>welfare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personnel.</w:t>
      </w:r>
    </w:p>
    <w:p>
      <w:pPr>
        <w:pStyle w:val="BodyText"/>
        <w:spacing w:before="24"/>
      </w:pPr>
      <w:r>
        <w:rPr/>
        <w:t>15610.57.</w:t>
      </w:r>
      <w:r>
        <w:rPr>
          <w:spacing w:val="-1"/>
        </w:rPr>
        <w:t> </w:t>
      </w:r>
      <w:r>
        <w:rPr/>
        <w:t>(a)</w:t>
      </w:r>
      <w:r>
        <w:rPr>
          <w:spacing w:val="-1"/>
        </w:rPr>
        <w:t> </w:t>
      </w:r>
      <w:r>
        <w:rPr/>
        <w:t>"Neglect"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either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0"/>
          <w:numId w:val="24"/>
        </w:numPr>
        <w:tabs>
          <w:tab w:pos="1616" w:val="left" w:leader="none"/>
        </w:tabs>
        <w:spacing w:line="261" w:lineRule="auto" w:before="24" w:after="0"/>
        <w:ind w:left="1280" w:right="1519" w:firstLine="0"/>
        <w:jc w:val="left"/>
        <w:rPr>
          <w:sz w:val="24"/>
        </w:rPr>
      </w:pPr>
      <w:r>
        <w:rPr>
          <w:sz w:val="24"/>
        </w:rPr>
        <w:t>The negligent failure of any person having the care or custody of an elder or a dependent</w:t>
      </w:r>
      <w:r>
        <w:rPr>
          <w:spacing w:val="1"/>
          <w:sz w:val="24"/>
        </w:rPr>
        <w:t> </w:t>
      </w:r>
      <w:r>
        <w:rPr>
          <w:sz w:val="24"/>
        </w:rPr>
        <w:t>adult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exercise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degree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 reasonable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position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exercise.</w:t>
      </w:r>
    </w:p>
    <w:p>
      <w:pPr>
        <w:pStyle w:val="ListParagraph"/>
        <w:numPr>
          <w:ilvl w:val="0"/>
          <w:numId w:val="24"/>
        </w:numPr>
        <w:tabs>
          <w:tab w:pos="1616" w:val="left" w:leader="none"/>
        </w:tabs>
        <w:spacing w:line="261" w:lineRule="auto" w:before="0" w:after="0"/>
        <w:ind w:left="1280" w:right="1311" w:firstLine="0"/>
        <w:jc w:val="left"/>
        <w:rPr>
          <w:sz w:val="24"/>
        </w:rPr>
      </w:pPr>
      <w:r>
        <w:rPr>
          <w:sz w:val="24"/>
        </w:rPr>
        <w:t>The negligent failure of an elder or dependent adult to exercise that degree of self-care that a</w:t>
      </w:r>
      <w:r>
        <w:rPr>
          <w:spacing w:val="-57"/>
          <w:sz w:val="24"/>
        </w:rPr>
        <w:t> </w:t>
      </w:r>
      <w:r>
        <w:rPr>
          <w:sz w:val="24"/>
        </w:rPr>
        <w:t>reasonable</w:t>
      </w:r>
      <w:r>
        <w:rPr>
          <w:spacing w:val="-1"/>
          <w:sz w:val="24"/>
        </w:rPr>
        <w:t> </w:t>
      </w:r>
      <w:r>
        <w:rPr>
          <w:sz w:val="24"/>
        </w:rPr>
        <w:t>person in a like position would</w:t>
      </w:r>
      <w:r>
        <w:rPr>
          <w:spacing w:val="-1"/>
          <w:sz w:val="24"/>
        </w:rPr>
        <w:t> </w:t>
      </w:r>
      <w:r>
        <w:rPr>
          <w:sz w:val="24"/>
        </w:rPr>
        <w:t>exercise.</w:t>
      </w:r>
    </w:p>
    <w:p>
      <w:pPr>
        <w:pStyle w:val="ListParagraph"/>
        <w:numPr>
          <w:ilvl w:val="0"/>
          <w:numId w:val="25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Neglect</w:t>
      </w:r>
      <w:r>
        <w:rPr>
          <w:spacing w:val="-2"/>
          <w:sz w:val="24"/>
        </w:rPr>
        <w:t> </w:t>
      </w:r>
      <w:r>
        <w:rPr>
          <w:sz w:val="24"/>
        </w:rPr>
        <w:t>includes,</w:t>
      </w:r>
      <w:r>
        <w:rPr>
          <w:spacing w:val="-1"/>
          <w:sz w:val="24"/>
        </w:rPr>
        <w:t> </w:t>
      </w:r>
      <w:r>
        <w:rPr>
          <w:sz w:val="24"/>
        </w:rPr>
        <w:t>but is</w:t>
      </w:r>
      <w:r>
        <w:rPr>
          <w:spacing w:val="-1"/>
          <w:sz w:val="24"/>
        </w:rPr>
        <w:t> </w:t>
      </w:r>
      <w:r>
        <w:rPr>
          <w:sz w:val="24"/>
        </w:rPr>
        <w:t>not limited</w:t>
      </w:r>
      <w:r>
        <w:rPr>
          <w:spacing w:val="-1"/>
          <w:sz w:val="24"/>
        </w:rPr>
        <w:t> </w:t>
      </w:r>
      <w:r>
        <w:rPr>
          <w:sz w:val="24"/>
        </w:rPr>
        <w:t>to, all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following:</w:t>
      </w:r>
    </w:p>
    <w:p>
      <w:pPr>
        <w:pStyle w:val="ListParagraph"/>
        <w:numPr>
          <w:ilvl w:val="1"/>
          <w:numId w:val="25"/>
        </w:numPr>
        <w:tabs>
          <w:tab w:pos="1620" w:val="left" w:leader="none"/>
        </w:tabs>
        <w:spacing w:line="240" w:lineRule="auto" w:before="22" w:after="0"/>
        <w:ind w:left="1619" w:right="0" w:hanging="34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assist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</w:t>
      </w:r>
      <w:r>
        <w:rPr>
          <w:sz w:val="24"/>
        </w:rPr>
        <w:t>hygiene,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provision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food,</w:t>
      </w:r>
      <w:r>
        <w:rPr>
          <w:spacing w:val="-2"/>
          <w:sz w:val="24"/>
        </w:rPr>
        <w:t> </w:t>
      </w:r>
      <w:r>
        <w:rPr>
          <w:sz w:val="24"/>
        </w:rPr>
        <w:t>clothing,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shelter.</w:t>
      </w:r>
    </w:p>
    <w:p>
      <w:pPr>
        <w:pStyle w:val="ListParagraph"/>
        <w:numPr>
          <w:ilvl w:val="1"/>
          <w:numId w:val="25"/>
        </w:numPr>
        <w:tabs>
          <w:tab w:pos="1620" w:val="left" w:leader="none"/>
        </w:tabs>
        <w:spacing w:line="261" w:lineRule="auto" w:before="24" w:after="0"/>
        <w:ind w:left="1280" w:right="1393" w:firstLine="0"/>
        <w:jc w:val="left"/>
        <w:rPr>
          <w:sz w:val="24"/>
        </w:rPr>
      </w:pPr>
      <w:r>
        <w:rPr>
          <w:sz w:val="24"/>
        </w:rPr>
        <w:t>Failure to provide medical care for physical and mental health needs. No person shall be</w:t>
      </w:r>
      <w:r>
        <w:rPr>
          <w:spacing w:val="1"/>
          <w:sz w:val="24"/>
        </w:rPr>
        <w:t> </w:t>
      </w:r>
      <w:r>
        <w:rPr>
          <w:sz w:val="24"/>
        </w:rPr>
        <w:t>deemed neglected or abused for the sole reason that he or she voluntarily relies on treatment by</w:t>
      </w:r>
      <w:r>
        <w:rPr>
          <w:spacing w:val="-57"/>
          <w:sz w:val="24"/>
        </w:rPr>
        <w:t> </w:t>
      </w:r>
      <w:r>
        <w:rPr>
          <w:sz w:val="24"/>
        </w:rPr>
        <w:t>spiritual</w:t>
      </w:r>
      <w:r>
        <w:rPr>
          <w:spacing w:val="-2"/>
          <w:sz w:val="24"/>
        </w:rPr>
        <w:t> </w:t>
      </w:r>
      <w:r>
        <w:rPr>
          <w:sz w:val="24"/>
        </w:rPr>
        <w:t>means through prayer alone in lieu of</w:t>
      </w:r>
      <w:r>
        <w:rPr>
          <w:spacing w:val="-1"/>
          <w:sz w:val="24"/>
        </w:rPr>
        <w:t> </w:t>
      </w:r>
      <w:r>
        <w:rPr>
          <w:sz w:val="24"/>
        </w:rPr>
        <w:t>medical treatment.</w:t>
      </w:r>
    </w:p>
    <w:p>
      <w:pPr>
        <w:pStyle w:val="ListParagraph"/>
        <w:numPr>
          <w:ilvl w:val="1"/>
          <w:numId w:val="25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protect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hazards.</w:t>
      </w:r>
    </w:p>
    <w:p>
      <w:pPr>
        <w:pStyle w:val="ListParagraph"/>
        <w:numPr>
          <w:ilvl w:val="1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prevent</w:t>
      </w:r>
      <w:r>
        <w:rPr>
          <w:spacing w:val="-1"/>
          <w:sz w:val="24"/>
        </w:rPr>
        <w:t> </w:t>
      </w:r>
      <w:r>
        <w:rPr>
          <w:sz w:val="24"/>
        </w:rPr>
        <w:t>malnutrition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dehydration.</w:t>
      </w:r>
    </w:p>
    <w:p>
      <w:pPr>
        <w:pStyle w:val="ListParagraph"/>
        <w:numPr>
          <w:ilvl w:val="1"/>
          <w:numId w:val="25"/>
        </w:numPr>
        <w:tabs>
          <w:tab w:pos="1620" w:val="left" w:leader="none"/>
        </w:tabs>
        <w:spacing w:line="261" w:lineRule="auto" w:before="24" w:after="0"/>
        <w:ind w:left="1280" w:right="1421" w:firstLine="0"/>
        <w:jc w:val="left"/>
        <w:rPr>
          <w:sz w:val="24"/>
        </w:rPr>
      </w:pPr>
      <w:r>
        <w:rPr>
          <w:sz w:val="24"/>
        </w:rPr>
        <w:t>Failure of an elder or dependent adult to satisfy the needs specified in paragraphs (1) to (4),</w:t>
      </w:r>
      <w:r>
        <w:rPr>
          <w:spacing w:val="-57"/>
          <w:sz w:val="24"/>
        </w:rPr>
        <w:t> </w:t>
      </w:r>
      <w:r>
        <w:rPr>
          <w:sz w:val="24"/>
        </w:rPr>
        <w:t>inclusive, for himself or herself as a result of poor cognitive functioning, mental limitation,</w:t>
      </w:r>
      <w:r>
        <w:rPr>
          <w:spacing w:val="1"/>
          <w:sz w:val="24"/>
        </w:rPr>
        <w:t> </w:t>
      </w:r>
      <w:r>
        <w:rPr>
          <w:sz w:val="24"/>
        </w:rPr>
        <w:t>substance</w:t>
      </w:r>
      <w:r>
        <w:rPr>
          <w:spacing w:val="-2"/>
          <w:sz w:val="24"/>
        </w:rPr>
        <w:t> </w:t>
      </w:r>
      <w:r>
        <w:rPr>
          <w:sz w:val="24"/>
        </w:rPr>
        <w:t>abuse, or chronic poor health.</w:t>
      </w:r>
    </w:p>
    <w:p>
      <w:pPr>
        <w:pStyle w:val="BodyText"/>
        <w:spacing w:line="261" w:lineRule="auto"/>
        <w:ind w:right="1603"/>
      </w:pPr>
      <w:r>
        <w:rPr>
          <w:b/>
        </w:rPr>
        <w:t>15610.60. </w:t>
      </w:r>
      <w:r>
        <w:rPr/>
        <w:t>"Patients' rights advocate" means a person who has no direct or indirect clinical or</w:t>
      </w:r>
      <w:r>
        <w:rPr>
          <w:spacing w:val="-57"/>
        </w:rPr>
        <w:t> </w:t>
      </w:r>
      <w:r>
        <w:rPr/>
        <w:t>administrative responsibility for the patient, and who is responsible for ensuring that laws,</w:t>
      </w:r>
      <w:r>
        <w:rPr>
          <w:spacing w:val="1"/>
        </w:rPr>
        <w:t> </w:t>
      </w:r>
      <w:r>
        <w:rPr/>
        <w:t>regulations, and policies on the rights of the patient are observed.</w:t>
      </w:r>
    </w:p>
    <w:p>
      <w:pPr>
        <w:pStyle w:val="BodyText"/>
        <w:spacing w:line="274" w:lineRule="exact"/>
      </w:pPr>
      <w:r>
        <w:rPr>
          <w:b/>
        </w:rPr>
        <w:t>15610.63</w:t>
      </w:r>
      <w:r>
        <w:rPr/>
        <w:t>.</w:t>
      </w:r>
      <w:r>
        <w:rPr>
          <w:spacing w:val="-1"/>
        </w:rPr>
        <w:t> </w:t>
      </w:r>
      <w:r>
        <w:rPr/>
        <w:t>"Physical</w:t>
      </w:r>
      <w:r>
        <w:rPr>
          <w:spacing w:val="-2"/>
        </w:rPr>
        <w:t> </w:t>
      </w:r>
      <w:r>
        <w:rPr/>
        <w:t>abuse"</w:t>
      </w:r>
      <w:r>
        <w:rPr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2"/>
          <w:numId w:val="25"/>
        </w:numPr>
        <w:tabs>
          <w:tab w:pos="1594" w:val="left" w:leader="none"/>
        </w:tabs>
        <w:spacing w:line="240" w:lineRule="auto" w:before="22" w:after="0"/>
        <w:ind w:left="1593" w:right="0" w:hanging="314"/>
        <w:jc w:val="left"/>
        <w:rPr>
          <w:sz w:val="24"/>
        </w:rPr>
      </w:pPr>
      <w:r>
        <w:rPr>
          <w:sz w:val="24"/>
        </w:rPr>
        <w:t>Assault,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240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2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2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Battery,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defined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4"/>
          <w:sz w:val="24"/>
        </w:rPr>
        <w:t> </w:t>
      </w:r>
      <w:r>
        <w:rPr>
          <w:sz w:val="24"/>
        </w:rPr>
        <w:t>242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Penal</w:t>
      </w:r>
      <w:r>
        <w:rPr>
          <w:spacing w:val="-3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2"/>
          <w:numId w:val="25"/>
        </w:numPr>
        <w:tabs>
          <w:tab w:pos="1594" w:val="left" w:leader="none"/>
        </w:tabs>
        <w:spacing w:line="261" w:lineRule="auto" w:before="24" w:after="0"/>
        <w:ind w:left="1280" w:right="1669" w:firstLine="0"/>
        <w:jc w:val="left"/>
        <w:rPr>
          <w:sz w:val="24"/>
        </w:rPr>
      </w:pPr>
      <w:r>
        <w:rPr>
          <w:sz w:val="24"/>
        </w:rPr>
        <w:t>Assault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deadly</w:t>
      </w:r>
      <w:r>
        <w:rPr>
          <w:spacing w:val="-2"/>
          <w:sz w:val="24"/>
        </w:rPr>
        <w:t> </w:t>
      </w:r>
      <w:r>
        <w:rPr>
          <w:sz w:val="24"/>
        </w:rPr>
        <w:t>weapon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force</w:t>
      </w:r>
      <w:r>
        <w:rPr>
          <w:spacing w:val="-2"/>
          <w:sz w:val="24"/>
        </w:rPr>
        <w:t> </w:t>
      </w:r>
      <w:r>
        <w:rPr>
          <w:sz w:val="24"/>
        </w:rPr>
        <w:t>likely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produce</w:t>
      </w:r>
      <w:r>
        <w:rPr>
          <w:spacing w:val="-2"/>
          <w:sz w:val="24"/>
        </w:rPr>
        <w:t> </w:t>
      </w:r>
      <w:r>
        <w:rPr>
          <w:sz w:val="24"/>
        </w:rPr>
        <w:t>great</w:t>
      </w:r>
      <w:r>
        <w:rPr>
          <w:spacing w:val="-2"/>
          <w:sz w:val="24"/>
        </w:rPr>
        <w:t> </w:t>
      </w:r>
      <w:r>
        <w:rPr>
          <w:sz w:val="24"/>
        </w:rPr>
        <w:t>bodily</w:t>
      </w:r>
      <w:r>
        <w:rPr>
          <w:spacing w:val="-2"/>
          <w:sz w:val="24"/>
        </w:rPr>
        <w:t> </w:t>
      </w:r>
      <w:r>
        <w:rPr>
          <w:sz w:val="24"/>
        </w:rPr>
        <w:t>injury,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245 of the Penal</w:t>
      </w:r>
      <w:r>
        <w:rPr>
          <w:spacing w:val="-1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2"/>
          <w:numId w:val="25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Unreasonable</w:t>
      </w:r>
      <w:r>
        <w:rPr>
          <w:spacing w:val="-4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constraint,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prolonged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continual</w:t>
      </w:r>
      <w:r>
        <w:rPr>
          <w:spacing w:val="-2"/>
          <w:sz w:val="24"/>
        </w:rPr>
        <w:t> </w:t>
      </w:r>
      <w:r>
        <w:rPr>
          <w:sz w:val="24"/>
        </w:rPr>
        <w:t>deprivation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food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water.</w:t>
      </w:r>
    </w:p>
    <w:p>
      <w:pPr>
        <w:pStyle w:val="ListParagraph"/>
        <w:numPr>
          <w:ilvl w:val="2"/>
          <w:numId w:val="25"/>
        </w:numPr>
        <w:tabs>
          <w:tab w:pos="1607" w:val="left" w:leader="none"/>
        </w:tabs>
        <w:spacing w:line="240" w:lineRule="auto" w:before="24" w:after="0"/>
        <w:ind w:left="1606" w:right="0" w:hanging="327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2"/>
          <w:sz w:val="24"/>
        </w:rPr>
        <w:t> </w:t>
      </w:r>
      <w:r>
        <w:rPr>
          <w:sz w:val="24"/>
        </w:rPr>
        <w:t>assault,</w:t>
      </w:r>
      <w:r>
        <w:rPr>
          <w:spacing w:val="-1"/>
          <w:sz w:val="24"/>
        </w:rPr>
        <w:t> </w:t>
      </w:r>
      <w:r>
        <w:rPr>
          <w:sz w:val="24"/>
        </w:rPr>
        <w:t>that means</w:t>
      </w:r>
      <w:r>
        <w:rPr>
          <w:spacing w:val="-1"/>
          <w:sz w:val="24"/>
        </w:rPr>
        <w:t> </w:t>
      </w:r>
      <w:r>
        <w:rPr>
          <w:sz w:val="24"/>
        </w:rPr>
        <w:t>any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following: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4"/>
          <w:sz w:val="24"/>
        </w:rPr>
        <w:t> </w:t>
      </w:r>
      <w:r>
        <w:rPr>
          <w:sz w:val="24"/>
        </w:rPr>
        <w:t>battery,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4"/>
          <w:sz w:val="24"/>
        </w:rPr>
        <w:t> </w:t>
      </w:r>
      <w:r>
        <w:rPr>
          <w:sz w:val="24"/>
        </w:rPr>
        <w:t>243.4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Penal</w:t>
      </w:r>
      <w:r>
        <w:rPr>
          <w:spacing w:val="-4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Rape,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261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Penal</w:t>
      </w:r>
      <w:r>
        <w:rPr>
          <w:spacing w:val="-2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Rape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concert,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described</w:t>
      </w:r>
      <w:r>
        <w:rPr>
          <w:spacing w:val="-1"/>
          <w:sz w:val="24"/>
        </w:rPr>
        <w:t> </w:t>
      </w:r>
      <w:r>
        <w:rPr>
          <w:sz w:val="24"/>
        </w:rPr>
        <w:t>in Section</w:t>
      </w:r>
      <w:r>
        <w:rPr>
          <w:spacing w:val="-2"/>
          <w:sz w:val="24"/>
        </w:rPr>
        <w:t> </w:t>
      </w:r>
      <w:r>
        <w:rPr>
          <w:sz w:val="24"/>
        </w:rPr>
        <w:t>264.1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Spousal</w:t>
      </w:r>
      <w:r>
        <w:rPr>
          <w:spacing w:val="-3"/>
          <w:sz w:val="24"/>
        </w:rPr>
        <w:t> </w:t>
      </w:r>
      <w:r>
        <w:rPr>
          <w:sz w:val="24"/>
        </w:rPr>
        <w:t>rape,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262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Penal</w:t>
      </w:r>
      <w:r>
        <w:rPr>
          <w:spacing w:val="-3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Incest,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285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Penal</w:t>
      </w:r>
      <w:r>
        <w:rPr>
          <w:spacing w:val="-2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Sodomy,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defined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286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Penal</w:t>
      </w:r>
      <w:r>
        <w:rPr>
          <w:spacing w:val="-3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Oral</w:t>
      </w:r>
      <w:r>
        <w:rPr>
          <w:spacing w:val="-3"/>
          <w:sz w:val="24"/>
        </w:rPr>
        <w:t> </w:t>
      </w:r>
      <w:r>
        <w:rPr>
          <w:sz w:val="24"/>
        </w:rPr>
        <w:t>copulation,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288a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Penal</w:t>
      </w:r>
      <w:r>
        <w:rPr>
          <w:spacing w:val="-2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40" w:lineRule="auto" w:before="24" w:after="0"/>
        <w:ind w:left="1619" w:right="0" w:hanging="340"/>
        <w:jc w:val="left"/>
        <w:rPr>
          <w:sz w:val="24"/>
        </w:rPr>
      </w:pPr>
      <w:r>
        <w:rPr>
          <w:sz w:val="24"/>
        </w:rPr>
        <w:t>Sexual</w:t>
      </w:r>
      <w:r>
        <w:rPr>
          <w:spacing w:val="-3"/>
          <w:sz w:val="24"/>
        </w:rPr>
        <w:t> </w:t>
      </w:r>
      <w:r>
        <w:rPr>
          <w:sz w:val="24"/>
        </w:rPr>
        <w:t>penetration,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289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Penal</w:t>
      </w:r>
      <w:r>
        <w:rPr>
          <w:spacing w:val="-3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61" w:lineRule="auto" w:before="24" w:after="0"/>
        <w:ind w:left="1280" w:right="1453" w:firstLine="0"/>
        <w:jc w:val="left"/>
        <w:rPr>
          <w:sz w:val="24"/>
        </w:rPr>
      </w:pPr>
      <w:r>
        <w:rPr>
          <w:sz w:val="24"/>
        </w:rPr>
        <w:t>Lewd or lascivious acts as defined in paragraph (2) of subdivision (b) of Section 288 of the</w:t>
      </w:r>
      <w:r>
        <w:rPr>
          <w:spacing w:val="-57"/>
          <w:sz w:val="24"/>
        </w:rPr>
        <w:t> </w:t>
      </w:r>
      <w:r>
        <w:rPr>
          <w:sz w:val="24"/>
        </w:rPr>
        <w:t>Penal</w:t>
      </w:r>
      <w:r>
        <w:rPr>
          <w:spacing w:val="-2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2"/>
          <w:numId w:val="25"/>
        </w:numPr>
        <w:tabs>
          <w:tab w:pos="1580" w:val="left" w:leader="none"/>
        </w:tabs>
        <w:spacing w:line="261" w:lineRule="auto" w:before="0" w:after="0"/>
        <w:ind w:left="1280" w:right="1239" w:firstLine="0"/>
        <w:jc w:val="left"/>
        <w:rPr>
          <w:sz w:val="24"/>
        </w:rPr>
      </w:pPr>
      <w:r>
        <w:rPr>
          <w:sz w:val="24"/>
        </w:rPr>
        <w:t>Use of a physical or chemical restraint or psychotropic medication under any of the following</w:t>
      </w:r>
      <w:r>
        <w:rPr>
          <w:spacing w:val="-57"/>
          <w:sz w:val="24"/>
        </w:rPr>
        <w:t> </w:t>
      </w:r>
      <w:r>
        <w:rPr>
          <w:sz w:val="24"/>
        </w:rPr>
        <w:t>conditions: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punishment.</w:t>
      </w:r>
    </w:p>
    <w:p>
      <w:pPr>
        <w:spacing w:after="0" w:line="274" w:lineRule="exact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61" w:lineRule="auto" w:before="74" w:after="0"/>
        <w:ind w:left="1280" w:right="1218" w:firstLine="0"/>
        <w:jc w:val="left"/>
        <w:rPr>
          <w:sz w:val="24"/>
        </w:rPr>
      </w:pPr>
      <w:r>
        <w:rPr>
          <w:sz w:val="24"/>
        </w:rPr>
        <w:t>For a period beyond that for which the medication was ordered pursuant to the instructions of</w:t>
      </w:r>
      <w:r>
        <w:rPr>
          <w:spacing w:val="-57"/>
          <w:sz w:val="24"/>
        </w:rPr>
        <w:t> </w:t>
      </w:r>
      <w:r>
        <w:rPr>
          <w:sz w:val="24"/>
        </w:rPr>
        <w:t>a physician and surgeon licensed in the State of California, who is providing medical care to the</w:t>
      </w:r>
      <w:r>
        <w:rPr>
          <w:spacing w:val="1"/>
          <w:sz w:val="24"/>
        </w:rPr>
        <w:t> </w:t>
      </w:r>
      <w:r>
        <w:rPr>
          <w:sz w:val="24"/>
        </w:rPr>
        <w:t>elder or dependent adult at the time the instructions are given.</w:t>
      </w:r>
    </w:p>
    <w:p>
      <w:pPr>
        <w:pStyle w:val="ListParagraph"/>
        <w:numPr>
          <w:ilvl w:val="3"/>
          <w:numId w:val="25"/>
        </w:numPr>
        <w:tabs>
          <w:tab w:pos="1620" w:val="left" w:leader="none"/>
        </w:tabs>
        <w:spacing w:line="274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authorized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physician and</w:t>
      </w:r>
      <w:r>
        <w:rPr>
          <w:spacing w:val="-1"/>
          <w:sz w:val="24"/>
        </w:rPr>
        <w:t> </w:t>
      </w:r>
      <w:r>
        <w:rPr>
          <w:sz w:val="24"/>
        </w:rPr>
        <w:t>surgeon.</w:t>
      </w:r>
    </w:p>
    <w:p>
      <w:pPr>
        <w:pStyle w:val="BodyText"/>
        <w:spacing w:line="261" w:lineRule="auto" w:before="24"/>
        <w:ind w:right="1185"/>
      </w:pPr>
      <w:r>
        <w:rPr>
          <w:b/>
        </w:rPr>
        <w:t>15610.65.</w:t>
      </w:r>
      <w:r>
        <w:rPr>
          <w:b/>
          <w:spacing w:val="4"/>
        </w:rPr>
        <w:t> </w:t>
      </w:r>
      <w:r>
        <w:rPr/>
        <w:t>"Reasonable</w:t>
      </w:r>
      <w:r>
        <w:rPr>
          <w:spacing w:val="3"/>
        </w:rPr>
        <w:t> </w:t>
      </w:r>
      <w:r>
        <w:rPr/>
        <w:t>suspicion"</w:t>
      </w:r>
      <w:r>
        <w:rPr>
          <w:spacing w:val="4"/>
        </w:rPr>
        <w:t> </w:t>
      </w:r>
      <w:r>
        <w:rPr/>
        <w:t>means</w:t>
      </w:r>
      <w:r>
        <w:rPr>
          <w:spacing w:val="4"/>
        </w:rPr>
        <w:t> </w:t>
      </w:r>
      <w:r>
        <w:rPr/>
        <w:t>an</w:t>
      </w:r>
      <w:r>
        <w:rPr>
          <w:spacing w:val="5"/>
        </w:rPr>
        <w:t> </w:t>
      </w:r>
      <w:r>
        <w:rPr/>
        <w:t>objectively</w:t>
      </w:r>
      <w:r>
        <w:rPr>
          <w:spacing w:val="4"/>
        </w:rPr>
        <w:t> </w:t>
      </w:r>
      <w:r>
        <w:rPr/>
        <w:t>reasonable</w:t>
      </w:r>
      <w:r>
        <w:rPr>
          <w:spacing w:val="4"/>
        </w:rPr>
        <w:t> </w:t>
      </w:r>
      <w:r>
        <w:rPr/>
        <w:t>suspicion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person</w:t>
      </w:r>
      <w:r>
        <w:rPr>
          <w:spacing w:val="1"/>
        </w:rPr>
        <w:t> </w:t>
      </w:r>
      <w:r>
        <w:rPr/>
        <w:t>would entertain, based upon facts that could cause a reasonable person in a like position, drawing</w:t>
      </w:r>
      <w:r>
        <w:rPr>
          <w:spacing w:val="-57"/>
        </w:rPr>
        <w:t> </w:t>
      </w:r>
      <w:r>
        <w:rPr/>
        <w:t>when</w:t>
      </w:r>
      <w:r>
        <w:rPr>
          <w:spacing w:val="-2"/>
        </w:rPr>
        <w:t> </w:t>
      </w:r>
      <w:r>
        <w:rPr/>
        <w:t>appropriate upon his or her</w:t>
      </w:r>
      <w:r>
        <w:rPr>
          <w:spacing w:val="-1"/>
        </w:rPr>
        <w:t> </w:t>
      </w:r>
      <w:r>
        <w:rPr/>
        <w:t>training and experience, to suspect</w:t>
      </w:r>
      <w:r>
        <w:rPr>
          <w:spacing w:val="-2"/>
        </w:rPr>
        <w:t> </w:t>
      </w:r>
      <w:r>
        <w:rPr/>
        <w:t>abuse.</w:t>
      </w:r>
    </w:p>
    <w:p>
      <w:pPr>
        <w:pStyle w:val="BodyText"/>
        <w:spacing w:line="261" w:lineRule="auto"/>
        <w:ind w:right="1374"/>
      </w:pPr>
      <w:r>
        <w:rPr>
          <w:b/>
        </w:rPr>
        <w:t>15610.67</w:t>
      </w:r>
      <w:r>
        <w:rPr/>
        <w:t>. “Serious bodily injury” means an injury involving extreme physical pain, substantial</w:t>
      </w:r>
      <w:r>
        <w:rPr>
          <w:spacing w:val="-57"/>
        </w:rPr>
        <w:t> </w:t>
      </w:r>
      <w:r>
        <w:rPr/>
        <w:t>risk of death, or protracted loss or impairment of function of a bodily member, organ, or of</w:t>
      </w:r>
      <w:r>
        <w:rPr>
          <w:spacing w:val="1"/>
        </w:rPr>
        <w:t> </w:t>
      </w:r>
      <w:r>
        <w:rPr/>
        <w:t>mental faculty, or requiring medical intervention, including, but not limited to, hospitalization,</w:t>
      </w:r>
      <w:r>
        <w:rPr>
          <w:spacing w:val="1"/>
        </w:rPr>
        <w:t> </w:t>
      </w:r>
      <w:r>
        <w:rPr/>
        <w:t>surgery,</w:t>
      </w:r>
      <w:r>
        <w:rPr>
          <w:spacing w:val="-1"/>
        </w:rPr>
        <w:t> </w:t>
      </w:r>
      <w:r>
        <w:rPr/>
        <w:t>or physical rehabilitation.</w:t>
      </w:r>
    </w:p>
    <w:p>
      <w:pPr>
        <w:pStyle w:val="BodyText"/>
        <w:spacing w:line="261" w:lineRule="auto"/>
        <w:ind w:right="1196"/>
      </w:pPr>
      <w:r>
        <w:rPr>
          <w:b/>
        </w:rPr>
        <w:t>15610.70</w:t>
      </w:r>
      <w:r>
        <w:rPr/>
        <w:t>. (a) “Undue influence” means excessive persuasion that causes another person to act or</w:t>
      </w:r>
      <w:r>
        <w:rPr>
          <w:spacing w:val="-57"/>
        </w:rPr>
        <w:t> </w:t>
      </w:r>
      <w:r>
        <w:rPr/>
        <w:t>refrain from acting by overcoming that person’s free will and results in inequity. In determining</w:t>
      </w:r>
      <w:r>
        <w:rPr>
          <w:spacing w:val="1"/>
        </w:rPr>
        <w:t> </w:t>
      </w:r>
      <w:r>
        <w:rPr/>
        <w:t>whether</w:t>
      </w:r>
      <w:r>
        <w:rPr>
          <w:spacing w:val="-2"/>
        </w:rPr>
        <w:t> </w:t>
      </w:r>
      <w:r>
        <w:rPr/>
        <w:t>a result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produced</w:t>
      </w:r>
      <w:r>
        <w:rPr>
          <w:spacing w:val="-1"/>
        </w:rPr>
        <w:t> </w:t>
      </w:r>
      <w:r>
        <w:rPr/>
        <w:t>by undue</w:t>
      </w:r>
      <w:r>
        <w:rPr>
          <w:spacing w:val="-1"/>
        </w:rPr>
        <w:t> </w:t>
      </w:r>
      <w:r>
        <w:rPr/>
        <w:t>influence, all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considered:</w:t>
      </w:r>
    </w:p>
    <w:p>
      <w:pPr>
        <w:pStyle w:val="ListParagraph"/>
        <w:numPr>
          <w:ilvl w:val="0"/>
          <w:numId w:val="26"/>
        </w:numPr>
        <w:tabs>
          <w:tab w:pos="1616" w:val="left" w:leader="none"/>
        </w:tabs>
        <w:spacing w:line="261" w:lineRule="auto" w:before="0" w:after="0"/>
        <w:ind w:left="1280" w:right="1294" w:firstLine="0"/>
        <w:jc w:val="left"/>
        <w:rPr>
          <w:sz w:val="24"/>
        </w:rPr>
      </w:pPr>
      <w:r>
        <w:rPr>
          <w:sz w:val="24"/>
        </w:rPr>
        <w:t>The vulnerability of the victim. Evidence of vulnerability may include, but is not limited to,</w:t>
      </w:r>
      <w:r>
        <w:rPr>
          <w:spacing w:val="1"/>
          <w:sz w:val="24"/>
        </w:rPr>
        <w:t> </w:t>
      </w:r>
      <w:r>
        <w:rPr>
          <w:sz w:val="24"/>
        </w:rPr>
        <w:t>incapacity, illness, disability, injury, age, education, impaired cognitive function, emotional</w:t>
      </w:r>
      <w:r>
        <w:rPr>
          <w:spacing w:val="1"/>
          <w:sz w:val="24"/>
        </w:rPr>
        <w:t> </w:t>
      </w:r>
      <w:r>
        <w:rPr>
          <w:sz w:val="24"/>
        </w:rPr>
        <w:t>distress,</w:t>
      </w:r>
      <w:r>
        <w:rPr>
          <w:spacing w:val="-2"/>
          <w:sz w:val="24"/>
        </w:rPr>
        <w:t> </w:t>
      </w:r>
      <w:r>
        <w:rPr>
          <w:sz w:val="24"/>
        </w:rPr>
        <w:t>isolation,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dependency,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influencer</w:t>
      </w:r>
      <w:r>
        <w:rPr>
          <w:spacing w:val="-2"/>
          <w:sz w:val="24"/>
        </w:rPr>
        <w:t> </w:t>
      </w:r>
      <w:r>
        <w:rPr>
          <w:sz w:val="24"/>
        </w:rPr>
        <w:t>knew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known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alleged</w:t>
      </w:r>
      <w:r>
        <w:rPr>
          <w:spacing w:val="-1"/>
          <w:sz w:val="24"/>
        </w:rPr>
        <w:t> </w:t>
      </w:r>
      <w:r>
        <w:rPr>
          <w:sz w:val="24"/>
        </w:rPr>
        <w:t>victim’s</w:t>
      </w:r>
      <w:r>
        <w:rPr>
          <w:spacing w:val="-1"/>
          <w:sz w:val="24"/>
        </w:rPr>
        <w:t> </w:t>
      </w:r>
      <w:r>
        <w:rPr>
          <w:sz w:val="24"/>
        </w:rPr>
        <w:t>vulnerability.</w:t>
      </w:r>
    </w:p>
    <w:p>
      <w:pPr>
        <w:pStyle w:val="ListParagraph"/>
        <w:numPr>
          <w:ilvl w:val="0"/>
          <w:numId w:val="26"/>
        </w:numPr>
        <w:tabs>
          <w:tab w:pos="1616" w:val="left" w:leader="none"/>
        </w:tabs>
        <w:spacing w:line="261" w:lineRule="auto" w:before="0" w:after="0"/>
        <w:ind w:left="1280" w:right="1487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influencer’s</w:t>
      </w:r>
      <w:r>
        <w:rPr>
          <w:spacing w:val="-3"/>
          <w:sz w:val="24"/>
        </w:rPr>
        <w:t> </w:t>
      </w:r>
      <w:r>
        <w:rPr>
          <w:sz w:val="24"/>
        </w:rPr>
        <w:t>apparent</w:t>
      </w:r>
      <w:r>
        <w:rPr>
          <w:spacing w:val="-2"/>
          <w:sz w:val="24"/>
        </w:rPr>
        <w:t> </w:t>
      </w:r>
      <w:r>
        <w:rPr>
          <w:sz w:val="24"/>
        </w:rPr>
        <w:t>authority.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apparent</w:t>
      </w:r>
      <w:r>
        <w:rPr>
          <w:spacing w:val="-2"/>
          <w:sz w:val="24"/>
        </w:rPr>
        <w:t> </w:t>
      </w:r>
      <w:r>
        <w:rPr>
          <w:sz w:val="24"/>
        </w:rPr>
        <w:t>authority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include,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57"/>
          <w:sz w:val="24"/>
        </w:rPr>
        <w:t> </w:t>
      </w:r>
      <w:r>
        <w:rPr>
          <w:sz w:val="24"/>
        </w:rPr>
        <w:t>limited to, status as a fiduciary, family member, care provider, health care professional, legal</w:t>
      </w:r>
      <w:r>
        <w:rPr>
          <w:spacing w:val="1"/>
          <w:sz w:val="24"/>
        </w:rPr>
        <w:t> </w:t>
      </w:r>
      <w:r>
        <w:rPr>
          <w:sz w:val="24"/>
        </w:rPr>
        <w:t>professional,</w:t>
      </w:r>
      <w:r>
        <w:rPr>
          <w:spacing w:val="-1"/>
          <w:sz w:val="24"/>
        </w:rPr>
        <w:t> </w:t>
      </w:r>
      <w:r>
        <w:rPr>
          <w:sz w:val="24"/>
        </w:rPr>
        <w:t>spiritual</w:t>
      </w:r>
      <w:r>
        <w:rPr>
          <w:spacing w:val="-1"/>
          <w:sz w:val="24"/>
        </w:rPr>
        <w:t> </w:t>
      </w:r>
      <w:r>
        <w:rPr>
          <w:sz w:val="24"/>
        </w:rPr>
        <w:t>adviser, expert,</w:t>
      </w:r>
      <w:r>
        <w:rPr>
          <w:spacing w:val="-1"/>
          <w:sz w:val="24"/>
        </w:rPr>
        <w:t> </w:t>
      </w:r>
      <w:r>
        <w:rPr>
          <w:sz w:val="24"/>
        </w:rPr>
        <w:t>or other qualification.</w:t>
      </w:r>
    </w:p>
    <w:p>
      <w:pPr>
        <w:pStyle w:val="ListParagraph"/>
        <w:numPr>
          <w:ilvl w:val="0"/>
          <w:numId w:val="26"/>
        </w:numPr>
        <w:tabs>
          <w:tab w:pos="1616" w:val="left" w:leader="none"/>
        </w:tabs>
        <w:spacing w:line="261" w:lineRule="auto" w:before="0" w:after="0"/>
        <w:ind w:left="1280" w:right="1234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actions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tactics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influencer.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actions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tactics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include,</w:t>
      </w:r>
      <w:r>
        <w:rPr>
          <w:spacing w:val="-57"/>
          <w:sz w:val="24"/>
        </w:rPr>
        <w:t> </w:t>
      </w:r>
      <w:r>
        <w:rPr>
          <w:sz w:val="24"/>
        </w:rPr>
        <w:t>but is not limited to, all of the following:</w:t>
      </w:r>
    </w:p>
    <w:p>
      <w:pPr>
        <w:pStyle w:val="ListParagraph"/>
        <w:numPr>
          <w:ilvl w:val="1"/>
          <w:numId w:val="26"/>
        </w:numPr>
        <w:tabs>
          <w:tab w:pos="1674" w:val="left" w:leader="none"/>
        </w:tabs>
        <w:spacing w:line="261" w:lineRule="auto" w:before="0" w:after="0"/>
        <w:ind w:left="1280" w:right="1531" w:firstLine="0"/>
        <w:jc w:val="left"/>
        <w:rPr>
          <w:sz w:val="24"/>
        </w:rPr>
      </w:pPr>
      <w:r>
        <w:rPr>
          <w:sz w:val="24"/>
        </w:rPr>
        <w:t>Controlling</w:t>
      </w:r>
      <w:r>
        <w:rPr>
          <w:spacing w:val="-2"/>
          <w:sz w:val="24"/>
        </w:rPr>
        <w:t> </w:t>
      </w:r>
      <w:r>
        <w:rPr>
          <w:sz w:val="24"/>
        </w:rPr>
        <w:t>necessaries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life,</w:t>
      </w:r>
      <w:r>
        <w:rPr>
          <w:spacing w:val="-2"/>
          <w:sz w:val="24"/>
        </w:rPr>
        <w:t> </w:t>
      </w:r>
      <w:r>
        <w:rPr>
          <w:sz w:val="24"/>
        </w:rPr>
        <w:t>medication,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victim’s</w:t>
      </w:r>
      <w:r>
        <w:rPr>
          <w:spacing w:val="-2"/>
          <w:sz w:val="24"/>
        </w:rPr>
        <w:t> </w:t>
      </w:r>
      <w:r>
        <w:rPr>
          <w:sz w:val="24"/>
        </w:rPr>
        <w:t>interactions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others,</w:t>
      </w:r>
      <w:r>
        <w:rPr>
          <w:spacing w:val="-2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information,</w:t>
      </w:r>
      <w:r>
        <w:rPr>
          <w:spacing w:val="-1"/>
          <w:sz w:val="24"/>
        </w:rPr>
        <w:t> </w:t>
      </w:r>
      <w:r>
        <w:rPr>
          <w:sz w:val="24"/>
        </w:rPr>
        <w:t>or sleep.</w:t>
      </w:r>
    </w:p>
    <w:p>
      <w:pPr>
        <w:pStyle w:val="ListParagraph"/>
        <w:numPr>
          <w:ilvl w:val="1"/>
          <w:numId w:val="26"/>
        </w:numPr>
        <w:tabs>
          <w:tab w:pos="1660" w:val="left" w:leader="none"/>
        </w:tabs>
        <w:spacing w:line="274" w:lineRule="exact" w:before="0" w:after="0"/>
        <w:ind w:left="1659" w:right="0" w:hanging="380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affection,</w:t>
      </w:r>
      <w:r>
        <w:rPr>
          <w:spacing w:val="-1"/>
          <w:sz w:val="24"/>
        </w:rPr>
        <w:t> </w:t>
      </w:r>
      <w:r>
        <w:rPr>
          <w:sz w:val="24"/>
        </w:rPr>
        <w:t>intimidation,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coercion.</w:t>
      </w:r>
    </w:p>
    <w:p>
      <w:pPr>
        <w:pStyle w:val="ListParagraph"/>
        <w:numPr>
          <w:ilvl w:val="1"/>
          <w:numId w:val="26"/>
        </w:numPr>
        <w:tabs>
          <w:tab w:pos="1660" w:val="left" w:leader="none"/>
        </w:tabs>
        <w:spacing w:line="261" w:lineRule="auto" w:before="8" w:after="0"/>
        <w:ind w:left="1280" w:right="1246" w:firstLine="0"/>
        <w:jc w:val="both"/>
        <w:rPr>
          <w:sz w:val="24"/>
        </w:rPr>
      </w:pPr>
      <w:r>
        <w:rPr>
          <w:sz w:val="24"/>
        </w:rPr>
        <w:t>Initiation of changes in personal or property rights, use of haste or secrecy in effecting those</w:t>
      </w:r>
      <w:r>
        <w:rPr>
          <w:spacing w:val="1"/>
          <w:sz w:val="24"/>
        </w:rPr>
        <w:t> </w:t>
      </w:r>
      <w:r>
        <w:rPr>
          <w:sz w:val="24"/>
        </w:rPr>
        <w:t>changes,</w:t>
      </w:r>
      <w:r>
        <w:rPr>
          <w:spacing w:val="-2"/>
          <w:sz w:val="24"/>
        </w:rPr>
        <w:t> </w:t>
      </w:r>
      <w:r>
        <w:rPr>
          <w:sz w:val="24"/>
        </w:rPr>
        <w:t>effecting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inappropriate</w:t>
      </w:r>
      <w:r>
        <w:rPr>
          <w:spacing w:val="-2"/>
          <w:sz w:val="24"/>
        </w:rPr>
        <w:t> </w:t>
      </w:r>
      <w:r>
        <w:rPr>
          <w:sz w:val="24"/>
        </w:rPr>
        <w:t>times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places,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claims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expertise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effecting</w:t>
      </w:r>
      <w:r>
        <w:rPr>
          <w:spacing w:val="-58"/>
          <w:sz w:val="24"/>
        </w:rPr>
        <w:t> </w:t>
      </w:r>
      <w:r>
        <w:rPr>
          <w:sz w:val="24"/>
        </w:rPr>
        <w:t>changes.</w:t>
      </w:r>
    </w:p>
    <w:p>
      <w:pPr>
        <w:pStyle w:val="ListParagraph"/>
        <w:numPr>
          <w:ilvl w:val="0"/>
          <w:numId w:val="26"/>
        </w:numPr>
        <w:tabs>
          <w:tab w:pos="1616" w:val="left" w:leader="none"/>
        </w:tabs>
        <w:spacing w:line="261" w:lineRule="auto" w:before="0" w:after="0"/>
        <w:ind w:left="1280" w:right="1345" w:firstLine="0"/>
        <w:jc w:val="left"/>
        <w:rPr>
          <w:sz w:val="24"/>
        </w:rPr>
      </w:pPr>
      <w:r>
        <w:rPr>
          <w:sz w:val="24"/>
        </w:rPr>
        <w:t>The equity of the result. Evidence of the equity of the result may include, but is not limited</w:t>
      </w:r>
      <w:r>
        <w:rPr>
          <w:spacing w:val="1"/>
          <w:sz w:val="24"/>
        </w:rPr>
        <w:t> </w:t>
      </w:r>
      <w:r>
        <w:rPr>
          <w:sz w:val="24"/>
        </w:rPr>
        <w:t>to, the economic consequences to the victim, any divergence from the victim’s prior intent or</w:t>
      </w:r>
      <w:r>
        <w:rPr>
          <w:spacing w:val="1"/>
          <w:sz w:val="24"/>
        </w:rPr>
        <w:t> </w:t>
      </w:r>
      <w:r>
        <w:rPr>
          <w:sz w:val="24"/>
        </w:rPr>
        <w:t>course of conduct or dealing, the relationship of the value conveyed to the value of any services</w:t>
      </w:r>
      <w:r>
        <w:rPr>
          <w:spacing w:val="-57"/>
          <w:sz w:val="24"/>
        </w:rPr>
        <w:t> </w:t>
      </w:r>
      <w:r>
        <w:rPr>
          <w:sz w:val="24"/>
        </w:rPr>
        <w:t>or consideration received, or the appropriateness of the change in light of the length and nature</w:t>
      </w:r>
      <w:r>
        <w:rPr>
          <w:spacing w:val="1"/>
          <w:sz w:val="24"/>
        </w:rPr>
        <w:t> </w:t>
      </w:r>
      <w:r>
        <w:rPr>
          <w:sz w:val="24"/>
        </w:rPr>
        <w:t>of the relationship.</w:t>
      </w:r>
    </w:p>
    <w:p>
      <w:pPr>
        <w:pStyle w:val="ListParagraph"/>
        <w:numPr>
          <w:ilvl w:val="0"/>
          <w:numId w:val="27"/>
        </w:numPr>
        <w:tabs>
          <w:tab w:pos="1620" w:val="left" w:leader="none"/>
        </w:tabs>
        <w:spacing w:line="272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inequitable</w:t>
      </w:r>
      <w:r>
        <w:rPr>
          <w:spacing w:val="-1"/>
          <w:sz w:val="24"/>
        </w:rPr>
        <w:t> </w:t>
      </w:r>
      <w:r>
        <w:rPr>
          <w:sz w:val="24"/>
        </w:rPr>
        <w:t>result,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2"/>
          <w:sz w:val="24"/>
        </w:rPr>
        <w:t> </w:t>
      </w:r>
      <w:r>
        <w:rPr>
          <w:sz w:val="24"/>
        </w:rPr>
        <w:t>more,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sufficient</w:t>
      </w:r>
      <w:r>
        <w:rPr>
          <w:spacing w:val="-1"/>
          <w:sz w:val="24"/>
        </w:rPr>
        <w:t> </w:t>
      </w:r>
      <w:r>
        <w:rPr>
          <w:sz w:val="24"/>
        </w:rPr>
        <w:t>to prove</w:t>
      </w:r>
      <w:r>
        <w:rPr>
          <w:spacing w:val="-1"/>
          <w:sz w:val="24"/>
        </w:rPr>
        <w:t> </w:t>
      </w:r>
      <w:r>
        <w:rPr>
          <w:sz w:val="24"/>
        </w:rPr>
        <w:t>undue</w:t>
      </w:r>
      <w:r>
        <w:rPr>
          <w:spacing w:val="-1"/>
          <w:sz w:val="24"/>
        </w:rPr>
        <w:t> </w:t>
      </w:r>
      <w:r>
        <w:rPr>
          <w:sz w:val="24"/>
        </w:rPr>
        <w:t>influence.</w:t>
      </w:r>
    </w:p>
    <w:p>
      <w:pPr>
        <w:pStyle w:val="BodyText"/>
        <w:ind w:left="0"/>
        <w:rPr>
          <w:sz w:val="28"/>
        </w:rPr>
      </w:pPr>
    </w:p>
    <w:p>
      <w:pPr>
        <w:pStyle w:val="Heading1"/>
      </w:pPr>
      <w:r>
        <w:rPr>
          <w:spacing w:val="-2"/>
        </w:rPr>
        <w:t>WELFARE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INSTITUTIONS</w:t>
      </w:r>
      <w:r>
        <w:rPr>
          <w:spacing w:val="2"/>
        </w:rPr>
        <w:t> </w:t>
      </w:r>
      <w:r>
        <w:rPr>
          <w:spacing w:val="-1"/>
        </w:rPr>
        <w:t>CODE</w:t>
      </w:r>
    </w:p>
    <w:p>
      <w:pPr>
        <w:spacing w:before="24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Sections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15630-15633.5</w:t>
      </w:r>
    </w:p>
    <w:p>
      <w:pPr>
        <w:pStyle w:val="BodyText"/>
        <w:spacing w:line="261" w:lineRule="auto" w:before="24"/>
        <w:ind w:right="1229"/>
      </w:pPr>
      <w:r>
        <w:rPr>
          <w:b/>
        </w:rPr>
        <w:t>15630.</w:t>
      </w:r>
      <w:r>
        <w:rPr>
          <w:b/>
          <w:spacing w:val="-1"/>
        </w:rPr>
        <w:t> </w:t>
      </w:r>
      <w:r>
        <w:rPr/>
        <w:t>(a)</w:t>
      </w:r>
      <w:r>
        <w:rPr>
          <w:spacing w:val="-14"/>
        </w:rPr>
        <w:t> </w:t>
      </w:r>
      <w:r>
        <w:rPr/>
        <w:t>Any</w:t>
      </w:r>
      <w:r>
        <w:rPr>
          <w:spacing w:val="-1"/>
        </w:rPr>
        <w:t> </w:t>
      </w:r>
      <w:r>
        <w:rPr/>
        <w:t>person who</w:t>
      </w:r>
      <w:r>
        <w:rPr>
          <w:spacing w:val="-2"/>
        </w:rPr>
        <w:t> </w:t>
      </w:r>
      <w:r>
        <w:rPr/>
        <w:t>has assumed full</w:t>
      </w:r>
      <w:r>
        <w:rPr>
          <w:spacing w:val="-1"/>
        </w:rPr>
        <w:t> </w:t>
      </w:r>
      <w:r>
        <w:rPr/>
        <w:t>or intermittent responsibility for</w:t>
      </w:r>
      <w:r>
        <w:rPr>
          <w:spacing w:val="-1"/>
        </w:rPr>
        <w:t> </w:t>
      </w:r>
      <w:r>
        <w:rPr/>
        <w:t>the care or custody</w:t>
      </w:r>
      <w:r>
        <w:rPr>
          <w:spacing w:val="-57"/>
        </w:rPr>
        <w:t> </w:t>
      </w:r>
      <w:r>
        <w:rPr/>
        <w:t>of an elder or dependent adult, whether or not he or she receives compensation, including</w:t>
      </w:r>
      <w:r>
        <w:rPr>
          <w:spacing w:val="1"/>
        </w:rPr>
        <w:t> </w:t>
      </w:r>
      <w:r>
        <w:rPr/>
        <w:t>administrators, supervisors, and any licensed staff of a public or private facility that provides</w:t>
      </w:r>
      <w:r>
        <w:rPr>
          <w:spacing w:val="1"/>
        </w:rPr>
        <w:t> </w:t>
      </w:r>
      <w:r>
        <w:rPr/>
        <w:t>care or services for elder or dependent adults, or any elder or dependent adult care custodian,</w:t>
      </w:r>
      <w:r>
        <w:rPr>
          <w:spacing w:val="1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practitioner,</w:t>
      </w:r>
      <w:r>
        <w:rPr>
          <w:spacing w:val="-2"/>
        </w:rPr>
        <w:t> </w:t>
      </w:r>
      <w:r>
        <w:rPr/>
        <w:t>clergy</w:t>
      </w:r>
      <w:r>
        <w:rPr>
          <w:spacing w:val="-2"/>
        </w:rPr>
        <w:t> </w:t>
      </w:r>
      <w:r>
        <w:rPr/>
        <w:t>member,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county</w:t>
      </w:r>
      <w:r>
        <w:rPr>
          <w:spacing w:val="-2"/>
        </w:rPr>
        <w:t> </w:t>
      </w:r>
      <w:r>
        <w:rPr/>
        <w:t>adult</w:t>
      </w:r>
      <w:r>
        <w:rPr>
          <w:spacing w:val="-2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agency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187"/>
      </w:pPr>
      <w:r>
        <w:rPr>
          <w:spacing w:val="-1"/>
        </w:rPr>
        <w:t>local law enforcement </w:t>
      </w:r>
      <w:r>
        <w:rPr/>
        <w:t>agency, is a mandated reporter. (b) (1) Any mandated reporter who, in his</w:t>
      </w:r>
      <w:r>
        <w:rPr>
          <w:spacing w:val="1"/>
        </w:rPr>
        <w:t> </w:t>
      </w:r>
      <w:r>
        <w:rPr/>
        <w:t>or her professional capacity, or within the scope of his or her employment, has observed or has</w:t>
      </w:r>
      <w:r>
        <w:rPr>
          <w:spacing w:val="1"/>
        </w:rPr>
        <w:t> </w:t>
      </w:r>
      <w:r>
        <w:rPr/>
        <w:t>knowledge of an incident that reasonably appears to be physical abuse, as defined in Section</w:t>
      </w:r>
      <w:r>
        <w:rPr>
          <w:spacing w:val="1"/>
        </w:rPr>
        <w:t> </w:t>
      </w:r>
      <w:r>
        <w:rPr/>
        <w:t>15610.63, abandonment, abduction, isolation, financial abuse, or neglect, or is told by an elder or</w:t>
      </w:r>
      <w:r>
        <w:rPr>
          <w:spacing w:val="-57"/>
        </w:rPr>
        <w:t> </w:t>
      </w:r>
      <w:r>
        <w:rPr/>
        <w:t>dependent adult that he or she has experienced behavior, including an act or omission,</w:t>
      </w:r>
      <w:r>
        <w:rPr>
          <w:spacing w:val="1"/>
        </w:rPr>
        <w:t> </w:t>
      </w:r>
      <w:r>
        <w:rPr/>
        <w:t>constituting physical abuse, as defined in Section</w:t>
      </w:r>
      <w:r>
        <w:rPr>
          <w:spacing w:val="1"/>
        </w:rPr>
        <w:t> </w:t>
      </w:r>
      <w:r>
        <w:rPr/>
        <w:t>15610.63. abandonment, abduction, isolation,</w:t>
      </w:r>
      <w:r>
        <w:rPr>
          <w:spacing w:val="1"/>
        </w:rPr>
        <w:t> </w:t>
      </w:r>
      <w:r>
        <w:rPr/>
        <w:t>financial abuse, or neglect, or reasonably suspects that abuse, shall report the known or suspected</w:t>
      </w:r>
      <w:r>
        <w:rPr>
          <w:spacing w:val="-58"/>
        </w:rPr>
        <w:t> </w:t>
      </w:r>
      <w:r>
        <w:rPr/>
        <w:t>instance of abuse by telephone or through a confidential Internet reporting tool, as authorized by</w:t>
      </w:r>
      <w:r>
        <w:rPr>
          <w:spacing w:val="1"/>
        </w:rPr>
        <w:t> </w:t>
      </w:r>
      <w:r>
        <w:rPr/>
        <w:t>Section</w:t>
      </w:r>
      <w:r>
        <w:rPr>
          <w:spacing w:val="2"/>
        </w:rPr>
        <w:t> </w:t>
      </w:r>
      <w:r>
        <w:rPr/>
        <w:t>15658,</w:t>
      </w:r>
      <w:r>
        <w:rPr>
          <w:spacing w:val="4"/>
        </w:rPr>
        <w:t> </w:t>
      </w:r>
      <w:r>
        <w:rPr/>
        <w:t>immediately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soon</w:t>
      </w:r>
      <w:r>
        <w:rPr>
          <w:spacing w:val="3"/>
        </w:rPr>
        <w:t> </w:t>
      </w:r>
      <w:r>
        <w:rPr/>
        <w:t>as</w:t>
      </w:r>
      <w:r>
        <w:rPr>
          <w:spacing w:val="4"/>
        </w:rPr>
        <w:t> </w:t>
      </w:r>
      <w:r>
        <w:rPr/>
        <w:t>practicably</w:t>
      </w:r>
      <w:r>
        <w:rPr>
          <w:spacing w:val="4"/>
        </w:rPr>
        <w:t> </w:t>
      </w:r>
      <w:r>
        <w:rPr/>
        <w:t>possible.</w:t>
      </w:r>
      <w:r>
        <w:rPr>
          <w:spacing w:val="4"/>
        </w:rPr>
        <w:t> </w:t>
      </w:r>
      <w:r>
        <w:rPr/>
        <w:t>If</w:t>
      </w:r>
      <w:r>
        <w:rPr>
          <w:spacing w:val="4"/>
        </w:rPr>
        <w:t> </w:t>
      </w:r>
      <w:r>
        <w:rPr/>
        <w:t>reported</w:t>
      </w:r>
      <w:r>
        <w:rPr>
          <w:spacing w:val="4"/>
        </w:rPr>
        <w:t> </w:t>
      </w:r>
      <w:r>
        <w:rPr/>
        <w:t>by</w:t>
      </w:r>
      <w:r>
        <w:rPr>
          <w:spacing w:val="3"/>
        </w:rPr>
        <w:t> </w:t>
      </w:r>
      <w:r>
        <w:rPr/>
        <w:t>telephone,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written report shall be sent, or an Internet report shall be made through the confidential Internet</w:t>
      </w:r>
      <w:r>
        <w:rPr>
          <w:spacing w:val="1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tool established in Section</w:t>
      </w:r>
      <w:r>
        <w:rPr>
          <w:spacing w:val="-1"/>
        </w:rPr>
        <w:t> </w:t>
      </w:r>
      <w:r>
        <w:rPr/>
        <w:t>15658, within</w:t>
      </w:r>
      <w:r>
        <w:rPr>
          <w:spacing w:val="-2"/>
        </w:rPr>
        <w:t> </w:t>
      </w:r>
      <w:r>
        <w:rPr/>
        <w:t>two</w:t>
      </w:r>
    </w:p>
    <w:p>
      <w:pPr>
        <w:pStyle w:val="BodyText"/>
        <w:spacing w:line="267" w:lineRule="exact"/>
      </w:pPr>
      <w:r>
        <w:rPr/>
        <w:t>working</w:t>
      </w:r>
      <w:r>
        <w:rPr>
          <w:spacing w:val="-4"/>
        </w:rPr>
        <w:t> </w:t>
      </w:r>
      <w:r>
        <w:rPr/>
        <w:t>days.</w:t>
      </w:r>
    </w:p>
    <w:p>
      <w:pPr>
        <w:pStyle w:val="ListParagraph"/>
        <w:numPr>
          <w:ilvl w:val="1"/>
          <w:numId w:val="27"/>
        </w:numPr>
        <w:tabs>
          <w:tab w:pos="1674" w:val="left" w:leader="none"/>
        </w:tabs>
        <w:spacing w:line="261" w:lineRule="auto" w:before="24" w:after="0"/>
        <w:ind w:left="1280" w:right="1426" w:firstLine="0"/>
        <w:jc w:val="left"/>
        <w:rPr>
          <w:sz w:val="24"/>
        </w:rPr>
      </w:pPr>
      <w:r>
        <w:rPr>
          <w:sz w:val="24"/>
        </w:rPr>
        <w:t>If the suspected or alleged abuse is physical abuse, as defined in Section 15610.63, and the</w:t>
      </w:r>
      <w:r>
        <w:rPr>
          <w:spacing w:val="-57"/>
          <w:sz w:val="24"/>
        </w:rPr>
        <w:t> </w:t>
      </w:r>
      <w:r>
        <w:rPr>
          <w:sz w:val="24"/>
        </w:rPr>
        <w:t>abuse occurred in a long-term care facility, except a state mental health hospital or a state</w:t>
      </w:r>
      <w:r>
        <w:rPr>
          <w:spacing w:val="1"/>
          <w:sz w:val="24"/>
        </w:rPr>
        <w:t> </w:t>
      </w:r>
      <w:r>
        <w:rPr>
          <w:sz w:val="24"/>
        </w:rPr>
        <w:t>developmental</w:t>
      </w:r>
      <w:r>
        <w:rPr>
          <w:spacing w:val="-1"/>
          <w:sz w:val="24"/>
        </w:rPr>
        <w:t> </w:t>
      </w:r>
      <w:r>
        <w:rPr>
          <w:sz w:val="24"/>
        </w:rPr>
        <w:t>center, the following shall</w:t>
      </w:r>
      <w:r>
        <w:rPr>
          <w:spacing w:val="-1"/>
          <w:sz w:val="24"/>
        </w:rPr>
        <w:t> </w:t>
      </w:r>
      <w:r>
        <w:rPr>
          <w:sz w:val="24"/>
        </w:rPr>
        <w:t>occur:</w:t>
      </w:r>
    </w:p>
    <w:p>
      <w:pPr>
        <w:pStyle w:val="ListParagraph"/>
        <w:numPr>
          <w:ilvl w:val="0"/>
          <w:numId w:val="28"/>
        </w:numPr>
        <w:tabs>
          <w:tab w:pos="1567" w:val="left" w:leader="none"/>
        </w:tabs>
        <w:spacing w:line="261" w:lineRule="auto" w:before="0" w:after="0"/>
        <w:ind w:left="1280" w:right="1342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suspected</w:t>
      </w:r>
      <w:r>
        <w:rPr>
          <w:spacing w:val="-3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results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serious</w:t>
      </w:r>
      <w:r>
        <w:rPr>
          <w:spacing w:val="-3"/>
          <w:sz w:val="24"/>
        </w:rPr>
        <w:t> </w:t>
      </w:r>
      <w:r>
        <w:rPr>
          <w:sz w:val="24"/>
        </w:rPr>
        <w:t>bodily</w:t>
      </w:r>
      <w:r>
        <w:rPr>
          <w:spacing w:val="-2"/>
          <w:sz w:val="24"/>
        </w:rPr>
        <w:t> </w:t>
      </w:r>
      <w:r>
        <w:rPr>
          <w:sz w:val="24"/>
        </w:rPr>
        <w:t>injury,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telephone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local law enforcement agency immediately, but also no later than within two hours of the</w:t>
      </w:r>
      <w:r>
        <w:rPr>
          <w:spacing w:val="1"/>
          <w:sz w:val="24"/>
        </w:rPr>
        <w:t> </w:t>
      </w:r>
      <w:r>
        <w:rPr>
          <w:sz w:val="24"/>
        </w:rPr>
        <w:t>mandated reporter observing, obtaining knowledge of, or suspecting the physical abuse, and a</w:t>
      </w:r>
      <w:r>
        <w:rPr>
          <w:spacing w:val="1"/>
          <w:sz w:val="24"/>
        </w:rPr>
        <w:t> </w:t>
      </w:r>
      <w:r>
        <w:rPr>
          <w:sz w:val="24"/>
        </w:rPr>
        <w:t>written report shall be made to the local ombudsman, the corresponding licensing agency, and</w:t>
      </w:r>
      <w:r>
        <w:rPr>
          <w:spacing w:val="1"/>
          <w:sz w:val="24"/>
        </w:rPr>
        <w:t> </w:t>
      </w:r>
      <w:r>
        <w:rPr>
          <w:sz w:val="24"/>
        </w:rPr>
        <w:t>the local law enforcement agency within two hours of the mandated reporter observing,</w:t>
      </w:r>
      <w:r>
        <w:rPr>
          <w:spacing w:val="1"/>
          <w:sz w:val="24"/>
        </w:rPr>
        <w:t> </w:t>
      </w:r>
      <w:r>
        <w:rPr>
          <w:sz w:val="24"/>
        </w:rPr>
        <w:t>obtaining</w:t>
      </w:r>
      <w:r>
        <w:rPr>
          <w:spacing w:val="-1"/>
          <w:sz w:val="24"/>
        </w:rPr>
        <w:t> </w:t>
      </w:r>
      <w:r>
        <w:rPr>
          <w:sz w:val="24"/>
        </w:rPr>
        <w:t>knowledge of, or suspecting</w:t>
      </w:r>
      <w:r>
        <w:rPr>
          <w:spacing w:val="-1"/>
          <w:sz w:val="24"/>
        </w:rPr>
        <w:t> </w:t>
      </w:r>
      <w:r>
        <w:rPr>
          <w:sz w:val="24"/>
        </w:rPr>
        <w:t>the physical abuse.</w:t>
      </w:r>
    </w:p>
    <w:p>
      <w:pPr>
        <w:pStyle w:val="ListParagraph"/>
        <w:numPr>
          <w:ilvl w:val="0"/>
          <w:numId w:val="28"/>
        </w:numPr>
        <w:tabs>
          <w:tab w:pos="1634" w:val="left" w:leader="none"/>
        </w:tabs>
        <w:spacing w:line="261" w:lineRule="auto" w:before="0" w:after="0"/>
        <w:ind w:left="1280" w:right="1232" w:firstLine="0"/>
        <w:jc w:val="left"/>
        <w:rPr>
          <w:sz w:val="24"/>
        </w:rPr>
      </w:pPr>
      <w:r>
        <w:rPr>
          <w:sz w:val="24"/>
        </w:rPr>
        <w:t>If the suspected abuse does not result in serious bodily injury, a telephone report shall be</w:t>
      </w:r>
      <w:r>
        <w:rPr>
          <w:spacing w:val="1"/>
          <w:sz w:val="24"/>
        </w:rPr>
        <w:t> </w:t>
      </w:r>
      <w:r>
        <w:rPr>
          <w:sz w:val="24"/>
        </w:rPr>
        <w:t>made to the local law enforcement agency within 24 hours of the mandated reporter observing,</w:t>
      </w:r>
      <w:r>
        <w:rPr>
          <w:spacing w:val="1"/>
          <w:sz w:val="24"/>
        </w:rPr>
        <w:t> </w:t>
      </w:r>
      <w:r>
        <w:rPr>
          <w:sz w:val="24"/>
        </w:rPr>
        <w:t>obtaining knowledge of, or suspecting the physical abuse, and a written report shall be made 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ombudsman,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corresponding</w:t>
      </w:r>
      <w:r>
        <w:rPr>
          <w:spacing w:val="-2"/>
          <w:sz w:val="24"/>
        </w:rPr>
        <w:t> </w:t>
      </w:r>
      <w:r>
        <w:rPr>
          <w:sz w:val="24"/>
        </w:rPr>
        <w:t>licensing</w:t>
      </w:r>
      <w:r>
        <w:rPr>
          <w:spacing w:val="-2"/>
          <w:sz w:val="24"/>
        </w:rPr>
        <w:t> </w:t>
      </w:r>
      <w:r>
        <w:rPr>
          <w:sz w:val="24"/>
        </w:rPr>
        <w:t>agency,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enforcement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57"/>
          <w:sz w:val="24"/>
        </w:rPr>
        <w:t> </w:t>
      </w:r>
      <w:r>
        <w:rPr>
          <w:sz w:val="24"/>
        </w:rPr>
        <w:t>within 24 hours of the mandated reporter observing, obtaining knowledge of, or suspecting the</w:t>
      </w:r>
      <w:r>
        <w:rPr>
          <w:spacing w:val="1"/>
          <w:sz w:val="24"/>
        </w:rPr>
        <w:t> </w:t>
      </w:r>
      <w:r>
        <w:rPr>
          <w:sz w:val="24"/>
        </w:rPr>
        <w:t>physical abuse.</w:t>
      </w:r>
    </w:p>
    <w:p>
      <w:pPr>
        <w:pStyle w:val="ListParagraph"/>
        <w:numPr>
          <w:ilvl w:val="0"/>
          <w:numId w:val="28"/>
        </w:numPr>
        <w:tabs>
          <w:tab w:pos="1696" w:val="left" w:leader="none"/>
        </w:tabs>
        <w:spacing w:line="261" w:lineRule="auto" w:before="0" w:after="0"/>
        <w:ind w:left="1280" w:right="1416" w:firstLine="0"/>
        <w:jc w:val="left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suspected</w:t>
      </w:r>
      <w:r>
        <w:rPr>
          <w:spacing w:val="-3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allegedly</w:t>
      </w:r>
      <w:r>
        <w:rPr>
          <w:spacing w:val="-2"/>
          <w:sz w:val="24"/>
        </w:rPr>
        <w:t> </w:t>
      </w:r>
      <w:r>
        <w:rPr>
          <w:sz w:val="24"/>
        </w:rPr>
        <w:t>caused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resident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physician’s</w:t>
      </w:r>
      <w:r>
        <w:rPr>
          <w:spacing w:val="-3"/>
          <w:sz w:val="24"/>
        </w:rPr>
        <w:t> </w:t>
      </w:r>
      <w:r>
        <w:rPr>
          <w:sz w:val="24"/>
        </w:rPr>
        <w:t>diagnosis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dementia, and there is no serious bodily injury, as reasonably determined by the mandated</w:t>
      </w:r>
      <w:r>
        <w:rPr>
          <w:spacing w:val="1"/>
          <w:sz w:val="24"/>
        </w:rPr>
        <w:t> </w:t>
      </w:r>
      <w:r>
        <w:rPr>
          <w:sz w:val="24"/>
        </w:rPr>
        <w:t>reporter, drawing upon his or her training or experience, the reporter shall report to the local</w:t>
      </w:r>
      <w:r>
        <w:rPr>
          <w:spacing w:val="1"/>
          <w:sz w:val="24"/>
        </w:rPr>
        <w:t> </w:t>
      </w:r>
      <w:r>
        <w:rPr>
          <w:sz w:val="24"/>
        </w:rPr>
        <w:t>ombudsman or law enforcement agency by telephone, immediately or as soon as practicably</w:t>
      </w:r>
      <w:r>
        <w:rPr>
          <w:spacing w:val="1"/>
          <w:sz w:val="24"/>
        </w:rPr>
        <w:t> </w:t>
      </w:r>
      <w:r>
        <w:rPr>
          <w:sz w:val="24"/>
        </w:rPr>
        <w:t>possible,</w:t>
      </w:r>
      <w:r>
        <w:rPr>
          <w:spacing w:val="-1"/>
          <w:sz w:val="24"/>
        </w:rPr>
        <w:t> </w:t>
      </w:r>
      <w:r>
        <w:rPr>
          <w:sz w:val="24"/>
        </w:rPr>
        <w:t>and by written</w:t>
      </w:r>
      <w:r>
        <w:rPr>
          <w:spacing w:val="-1"/>
          <w:sz w:val="24"/>
        </w:rPr>
        <w:t> </w:t>
      </w:r>
      <w:r>
        <w:rPr>
          <w:sz w:val="24"/>
        </w:rPr>
        <w:t>report, within</w:t>
      </w:r>
      <w:r>
        <w:rPr>
          <w:spacing w:val="-1"/>
          <w:sz w:val="24"/>
        </w:rPr>
        <w:t> </w:t>
      </w:r>
      <w:r>
        <w:rPr>
          <w:sz w:val="24"/>
        </w:rPr>
        <w:t>24 hours.</w:t>
      </w:r>
    </w:p>
    <w:p>
      <w:pPr>
        <w:pStyle w:val="ListParagraph"/>
        <w:numPr>
          <w:ilvl w:val="0"/>
          <w:numId w:val="28"/>
        </w:numPr>
        <w:tabs>
          <w:tab w:pos="1683" w:val="left" w:leader="none"/>
        </w:tabs>
        <w:spacing w:line="261" w:lineRule="auto" w:before="0" w:after="0"/>
        <w:ind w:left="1280" w:right="1237" w:firstLine="0"/>
        <w:jc w:val="left"/>
        <w:rPr>
          <w:sz w:val="24"/>
        </w:rPr>
      </w:pPr>
      <w:r>
        <w:rPr>
          <w:sz w:val="24"/>
        </w:rPr>
        <w:t>When applicable, reports made pursuant to clauses (i) and (ii) shall be deemed to satisfy the</w:t>
      </w:r>
      <w:r>
        <w:rPr>
          <w:spacing w:val="1"/>
          <w:sz w:val="24"/>
        </w:rPr>
        <w:t> </w:t>
      </w:r>
      <w:r>
        <w:rPr>
          <w:sz w:val="24"/>
        </w:rPr>
        <w:t>reporting requirements of the federal Elder Justice Act of 2009, as set out in Subtitle H of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federal Patient Protection and Affordable Care Act (Public </w:t>
      </w:r>
      <w:r>
        <w:rPr>
          <w:sz w:val="24"/>
        </w:rPr>
        <w:t>Law 111-148), Section 1418.91 of the</w:t>
      </w:r>
      <w:r>
        <w:rPr>
          <w:spacing w:val="-57"/>
          <w:sz w:val="24"/>
        </w:rPr>
        <w:t> </w:t>
      </w:r>
      <w:r>
        <w:rPr>
          <w:sz w:val="24"/>
        </w:rPr>
        <w:t>Health and Safety Code, and Section 72541 of Title 22 of California Code of Regulations. When</w:t>
      </w:r>
      <w:r>
        <w:rPr>
          <w:spacing w:val="-57"/>
          <w:sz w:val="24"/>
        </w:rPr>
        <w:t> </w:t>
      </w:r>
      <w:r>
        <w:rPr>
          <w:sz w:val="24"/>
        </w:rPr>
        <w:t>a local law enforcement agency receives an initial report of suspected abuse in a long-term care</w:t>
      </w:r>
      <w:r>
        <w:rPr>
          <w:spacing w:val="1"/>
          <w:sz w:val="24"/>
        </w:rPr>
        <w:t> </w:t>
      </w:r>
      <w:r>
        <w:rPr>
          <w:sz w:val="24"/>
        </w:rPr>
        <w:t>facility pursuant to this subparagraph, the local law enforcement agency may coordinate efforts</w:t>
      </w:r>
      <w:r>
        <w:rPr>
          <w:spacing w:val="1"/>
          <w:sz w:val="24"/>
        </w:rPr>
        <w:t> </w:t>
      </w:r>
      <w:r>
        <w:rPr>
          <w:sz w:val="24"/>
        </w:rPr>
        <w:t>with the local ombudsman to provide the most immediate and appropriate response warranted to</w:t>
      </w:r>
      <w:r>
        <w:rPr>
          <w:spacing w:val="-57"/>
          <w:sz w:val="24"/>
        </w:rPr>
        <w:t> </w:t>
      </w:r>
      <w:r>
        <w:rPr>
          <w:sz w:val="24"/>
        </w:rPr>
        <w:t>investigate the mandated report. The local ombudsman and local law enforcement agencies may</w:t>
      </w:r>
      <w:r>
        <w:rPr>
          <w:spacing w:val="1"/>
          <w:sz w:val="24"/>
        </w:rPr>
        <w:t> </w:t>
      </w:r>
      <w:r>
        <w:rPr>
          <w:sz w:val="24"/>
        </w:rPr>
        <w:t>collaborate</w:t>
      </w:r>
      <w:r>
        <w:rPr>
          <w:spacing w:val="-1"/>
          <w:sz w:val="24"/>
        </w:rPr>
        <w:t> </w:t>
      </w:r>
      <w:r>
        <w:rPr>
          <w:sz w:val="24"/>
        </w:rPr>
        <w:t>to develop protocols to</w:t>
      </w:r>
      <w:r>
        <w:rPr>
          <w:spacing w:val="-1"/>
          <w:sz w:val="24"/>
        </w:rPr>
        <w:t> </w:t>
      </w:r>
      <w:r>
        <w:rPr>
          <w:sz w:val="24"/>
        </w:rPr>
        <w:t>implement this subparagraph.</w:t>
      </w:r>
    </w:p>
    <w:p>
      <w:pPr>
        <w:pStyle w:val="ListParagraph"/>
        <w:numPr>
          <w:ilvl w:val="1"/>
          <w:numId w:val="27"/>
        </w:numPr>
        <w:tabs>
          <w:tab w:pos="1660" w:val="left" w:leader="none"/>
        </w:tabs>
        <w:spacing w:line="261" w:lineRule="auto" w:before="0" w:after="0"/>
        <w:ind w:left="1280" w:right="1907" w:firstLine="0"/>
        <w:jc w:val="left"/>
        <w:rPr>
          <w:sz w:val="24"/>
        </w:rPr>
      </w:pPr>
      <w:r>
        <w:rPr>
          <w:sz w:val="24"/>
        </w:rPr>
        <w:t>Notwithstanding the rulemaking provisions of Chapter 3.5 (commencing with Section</w:t>
      </w:r>
      <w:r>
        <w:rPr>
          <w:spacing w:val="-58"/>
          <w:sz w:val="24"/>
        </w:rPr>
        <w:t> </w:t>
      </w:r>
      <w:r>
        <w:rPr>
          <w:sz w:val="24"/>
        </w:rPr>
        <w:t>11340)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Division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Title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Government</w:t>
      </w:r>
      <w:r>
        <w:rPr>
          <w:spacing w:val="-3"/>
          <w:sz w:val="24"/>
        </w:rPr>
        <w:t> </w:t>
      </w:r>
      <w:r>
        <w:rPr>
          <w:sz w:val="24"/>
        </w:rPr>
        <w:t>Code,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law,</w:t>
      </w:r>
      <w:r>
        <w:rPr>
          <w:spacing w:val="-3"/>
          <w:sz w:val="24"/>
        </w:rPr>
        <w:t> </w:t>
      </w:r>
      <w:r>
        <w:rPr>
          <w:sz w:val="24"/>
        </w:rPr>
        <w:t>the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434"/>
      </w:pPr>
      <w:r>
        <w:rPr/>
        <w:t>department</w:t>
      </w:r>
      <w:r>
        <w:rPr>
          <w:spacing w:val="-3"/>
        </w:rPr>
        <w:t> </w:t>
      </w:r>
      <w:r>
        <w:rPr/>
        <w:t>may</w:t>
      </w:r>
      <w:r>
        <w:rPr>
          <w:spacing w:val="58"/>
        </w:rPr>
        <w:t> </w:t>
      </w:r>
      <w:r>
        <w:rPr/>
        <w:t>implement</w:t>
      </w:r>
      <w:r>
        <w:rPr>
          <w:spacing w:val="-3"/>
        </w:rPr>
        <w:t> </w:t>
      </w:r>
      <w:r>
        <w:rPr/>
        <w:t>subparagraph</w:t>
      </w:r>
      <w:r>
        <w:rPr>
          <w:spacing w:val="-1"/>
        </w:rPr>
        <w:t> </w:t>
      </w:r>
      <w:r>
        <w:rPr/>
        <w:t>(A),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whole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part,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means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all-county</w:t>
      </w:r>
      <w:r>
        <w:rPr>
          <w:spacing w:val="-57"/>
        </w:rPr>
        <w:t> </w:t>
      </w:r>
      <w:r>
        <w:rPr/>
        <w:t>letters,</w:t>
      </w:r>
      <w:r>
        <w:rPr>
          <w:spacing w:val="-2"/>
        </w:rPr>
        <w:t> </w:t>
      </w:r>
      <w:r>
        <w:rPr/>
        <w:t>provider</w:t>
      </w:r>
      <w:r>
        <w:rPr>
          <w:spacing w:val="-1"/>
        </w:rPr>
        <w:t> </w:t>
      </w:r>
      <w:r>
        <w:rPr/>
        <w:t>bulletins,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similar</w:t>
      </w:r>
      <w:r>
        <w:rPr>
          <w:spacing w:val="-1"/>
        </w:rPr>
        <w:t> </w:t>
      </w:r>
      <w:r>
        <w:rPr/>
        <w:t>instructions</w:t>
      </w:r>
      <w:r>
        <w:rPr>
          <w:spacing w:val="-1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taking</w:t>
      </w:r>
      <w:r>
        <w:rPr>
          <w:spacing w:val="-1"/>
        </w:rPr>
        <w:t> </w:t>
      </w:r>
      <w:r>
        <w:rPr/>
        <w:t>regulatory</w:t>
      </w:r>
      <w:r>
        <w:rPr>
          <w:spacing w:val="-1"/>
        </w:rPr>
        <w:t> </w:t>
      </w:r>
      <w:r>
        <w:rPr/>
        <w:t>action.</w:t>
      </w:r>
    </w:p>
    <w:p>
      <w:pPr>
        <w:pStyle w:val="ListParagraph"/>
        <w:numPr>
          <w:ilvl w:val="1"/>
          <w:numId w:val="27"/>
        </w:numPr>
        <w:tabs>
          <w:tab w:pos="1660" w:val="left" w:leader="none"/>
        </w:tabs>
        <w:spacing w:line="261" w:lineRule="auto" w:before="0" w:after="0"/>
        <w:ind w:left="1280" w:right="1308" w:firstLine="0"/>
        <w:jc w:val="left"/>
        <w:rPr>
          <w:sz w:val="24"/>
        </w:rPr>
      </w:pPr>
      <w:r>
        <w:rPr>
          <w:sz w:val="24"/>
        </w:rPr>
        <w:t>If the suspected or alleged abuse is abuse other than physical abuse, and the abuse occurred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long-term</w:t>
      </w:r>
      <w:r>
        <w:rPr>
          <w:spacing w:val="-5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facility,</w:t>
      </w:r>
      <w:r>
        <w:rPr>
          <w:spacing w:val="-4"/>
          <w:sz w:val="24"/>
        </w:rPr>
        <w:t> </w:t>
      </w:r>
      <w:r>
        <w:rPr>
          <w:sz w:val="24"/>
        </w:rPr>
        <w:t>except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mental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hospital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developmental</w:t>
      </w:r>
      <w:r>
        <w:rPr>
          <w:spacing w:val="-3"/>
          <w:sz w:val="24"/>
        </w:rPr>
        <w:t> </w:t>
      </w:r>
      <w:r>
        <w:rPr>
          <w:sz w:val="24"/>
        </w:rPr>
        <w:t>center,</w:t>
      </w:r>
      <w:r>
        <w:rPr>
          <w:spacing w:val="-57"/>
          <w:sz w:val="24"/>
        </w:rPr>
        <w:t> </w:t>
      </w:r>
      <w:r>
        <w:rPr>
          <w:sz w:val="24"/>
        </w:rPr>
        <w:t>a telephone report and a written report shall be made to the local ombudsman or the local law</w:t>
      </w:r>
      <w:r>
        <w:rPr>
          <w:spacing w:val="1"/>
          <w:sz w:val="24"/>
        </w:rPr>
        <w:t> </w:t>
      </w:r>
      <w:r>
        <w:rPr>
          <w:sz w:val="24"/>
        </w:rPr>
        <w:t>enforcement</w:t>
      </w:r>
      <w:r>
        <w:rPr>
          <w:spacing w:val="-2"/>
          <w:sz w:val="24"/>
        </w:rPr>
        <w:t> </w:t>
      </w:r>
      <w:r>
        <w:rPr>
          <w:sz w:val="24"/>
        </w:rPr>
        <w:t>agency.</w:t>
      </w:r>
    </w:p>
    <w:p>
      <w:pPr>
        <w:pStyle w:val="ListParagraph"/>
        <w:numPr>
          <w:ilvl w:val="1"/>
          <w:numId w:val="27"/>
        </w:numPr>
        <w:tabs>
          <w:tab w:pos="1669" w:val="left" w:leader="none"/>
        </w:tabs>
        <w:spacing w:line="261" w:lineRule="auto" w:before="0" w:after="0"/>
        <w:ind w:left="1280" w:right="1214" w:firstLine="0"/>
        <w:jc w:val="left"/>
        <w:rPr>
          <w:sz w:val="24"/>
        </w:rPr>
      </w:pPr>
      <w:r>
        <w:rPr>
          <w:sz w:val="24"/>
        </w:rPr>
        <w:t>With regard to abuse reported pursuant to subparagraph (C), the local ombudsman and the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enforcement</w:t>
      </w:r>
      <w:r>
        <w:rPr>
          <w:spacing w:val="-3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shall,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soon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practicable,</w:t>
      </w:r>
      <w:r>
        <w:rPr>
          <w:spacing w:val="-2"/>
          <w:sz w:val="24"/>
        </w:rPr>
        <w:t> </w:t>
      </w:r>
      <w:r>
        <w:rPr>
          <w:sz w:val="24"/>
        </w:rPr>
        <w:t>except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pursuant to a report required to be made pursuant to clause (v), in which case these actions 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taken immediately, do</w:t>
      </w:r>
      <w:r>
        <w:rPr>
          <w:spacing w:val="-1"/>
          <w:sz w:val="24"/>
        </w:rPr>
        <w:t> </w:t>
      </w:r>
      <w:r>
        <w:rPr>
          <w:sz w:val="24"/>
        </w:rPr>
        <w:t>all of the</w:t>
      </w:r>
      <w:r>
        <w:rPr>
          <w:spacing w:val="-1"/>
          <w:sz w:val="24"/>
        </w:rPr>
        <w:t> </w:t>
      </w:r>
      <w:r>
        <w:rPr>
          <w:sz w:val="24"/>
        </w:rPr>
        <w:t>following:</w:t>
      </w:r>
    </w:p>
    <w:p>
      <w:pPr>
        <w:pStyle w:val="ListParagraph"/>
        <w:numPr>
          <w:ilvl w:val="0"/>
          <w:numId w:val="29"/>
        </w:numPr>
        <w:tabs>
          <w:tab w:pos="1567" w:val="left" w:leader="none"/>
        </w:tabs>
        <w:spacing w:line="261" w:lineRule="auto" w:before="0" w:after="0"/>
        <w:ind w:left="1280" w:right="1337" w:firstLine="0"/>
        <w:jc w:val="left"/>
        <w:rPr>
          <w:sz w:val="24"/>
        </w:rPr>
      </w:pPr>
      <w:r>
        <w:rPr>
          <w:sz w:val="24"/>
        </w:rPr>
        <w:t>Report to the State Department of Public Health any case of known or suspected abuse</w:t>
      </w:r>
      <w:r>
        <w:rPr>
          <w:spacing w:val="1"/>
          <w:sz w:val="24"/>
        </w:rPr>
        <w:t> </w:t>
      </w:r>
      <w:r>
        <w:rPr>
          <w:sz w:val="24"/>
        </w:rPr>
        <w:t>occurring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long-term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facility,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subdivision</w:t>
      </w:r>
      <w:r>
        <w:rPr>
          <w:spacing w:val="-3"/>
          <w:sz w:val="24"/>
        </w:rPr>
        <w:t> </w:t>
      </w:r>
      <w:r>
        <w:rPr>
          <w:sz w:val="24"/>
        </w:rPr>
        <w:t>(a)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1418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and Safety Code.</w:t>
      </w:r>
    </w:p>
    <w:p>
      <w:pPr>
        <w:pStyle w:val="ListParagraph"/>
        <w:numPr>
          <w:ilvl w:val="0"/>
          <w:numId w:val="29"/>
        </w:numPr>
        <w:tabs>
          <w:tab w:pos="1634" w:val="left" w:leader="none"/>
        </w:tabs>
        <w:spacing w:line="261" w:lineRule="auto" w:before="0" w:after="0"/>
        <w:ind w:left="1280" w:right="1384" w:firstLine="0"/>
        <w:jc w:val="left"/>
        <w:rPr>
          <w:sz w:val="24"/>
        </w:rPr>
      </w:pPr>
      <w:r>
        <w:rPr>
          <w:sz w:val="24"/>
        </w:rPr>
        <w:t>Report to the State Department of Social Services any case of known or suspected abuse</w:t>
      </w:r>
      <w:r>
        <w:rPr>
          <w:spacing w:val="1"/>
          <w:sz w:val="24"/>
        </w:rPr>
        <w:t> </w:t>
      </w:r>
      <w:r>
        <w:rPr>
          <w:sz w:val="24"/>
        </w:rPr>
        <w:t>occurring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residential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facility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elderly,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1569.2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57"/>
          <w:sz w:val="24"/>
        </w:rPr>
        <w:t> </w:t>
      </w:r>
      <w:r>
        <w:rPr>
          <w:sz w:val="24"/>
        </w:rPr>
        <w:t>and Safety Code, or in an adult day program, as defined in paragraph (2) of subdivision (a) of</w:t>
      </w:r>
      <w:r>
        <w:rPr>
          <w:spacing w:val="1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1502 of the</w:t>
      </w:r>
      <w:r>
        <w:rPr>
          <w:spacing w:val="-1"/>
          <w:sz w:val="24"/>
        </w:rPr>
        <w:t> </w:t>
      </w:r>
      <w:r>
        <w:rPr>
          <w:sz w:val="24"/>
        </w:rPr>
        <w:t>Health and Safety Code.</w:t>
      </w:r>
    </w:p>
    <w:p>
      <w:pPr>
        <w:pStyle w:val="ListParagraph"/>
        <w:numPr>
          <w:ilvl w:val="0"/>
          <w:numId w:val="29"/>
        </w:numPr>
        <w:tabs>
          <w:tab w:pos="1700" w:val="left" w:leader="none"/>
        </w:tabs>
        <w:spacing w:line="261" w:lineRule="auto" w:before="0" w:after="0"/>
        <w:ind w:left="1280" w:right="1201" w:firstLine="0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California</w:t>
      </w:r>
      <w:r>
        <w:rPr>
          <w:spacing w:val="-2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Aging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57"/>
          <w:sz w:val="24"/>
        </w:rPr>
        <w:t> </w:t>
      </w:r>
      <w:r>
        <w:rPr>
          <w:sz w:val="24"/>
        </w:rPr>
        <w:t>case of known or suspected abuse occurring in an adult day health care center, as defined in</w:t>
      </w:r>
      <w:r>
        <w:rPr>
          <w:spacing w:val="1"/>
          <w:sz w:val="24"/>
        </w:rPr>
        <w:t> </w:t>
      </w:r>
      <w:r>
        <w:rPr>
          <w:sz w:val="24"/>
        </w:rPr>
        <w:t>subdivision</w:t>
      </w:r>
      <w:r>
        <w:rPr>
          <w:spacing w:val="-1"/>
          <w:sz w:val="24"/>
        </w:rPr>
        <w:t> </w:t>
      </w:r>
      <w:r>
        <w:rPr>
          <w:sz w:val="24"/>
        </w:rPr>
        <w:t>(b) of Section 1570.7 of the</w:t>
      </w:r>
      <w:r>
        <w:rPr>
          <w:spacing w:val="-2"/>
          <w:sz w:val="24"/>
        </w:rPr>
        <w:t> </w:t>
      </w:r>
      <w:r>
        <w:rPr>
          <w:sz w:val="24"/>
        </w:rPr>
        <w:t>Health and Safety Code.</w:t>
      </w:r>
    </w:p>
    <w:p>
      <w:pPr>
        <w:pStyle w:val="ListParagraph"/>
        <w:numPr>
          <w:ilvl w:val="0"/>
          <w:numId w:val="29"/>
        </w:numPr>
        <w:tabs>
          <w:tab w:pos="1687" w:val="left" w:leader="none"/>
        </w:tabs>
        <w:spacing w:line="261" w:lineRule="auto" w:before="0" w:after="0"/>
        <w:ind w:left="1280" w:right="1514" w:firstLine="0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Bureau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Medi-Cal</w:t>
      </w:r>
      <w:r>
        <w:rPr>
          <w:spacing w:val="-1"/>
          <w:sz w:val="24"/>
        </w:rPr>
        <w:t> </w:t>
      </w:r>
      <w:r>
        <w:rPr>
          <w:sz w:val="24"/>
        </w:rPr>
        <w:t>Fraud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5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known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suspected</w:t>
      </w:r>
      <w:r>
        <w:rPr>
          <w:spacing w:val="-57"/>
          <w:sz w:val="24"/>
        </w:rPr>
        <w:t> </w:t>
      </w:r>
      <w:r>
        <w:rPr>
          <w:sz w:val="24"/>
        </w:rPr>
        <w:t>criminal</w:t>
      </w:r>
      <w:r>
        <w:rPr>
          <w:spacing w:val="-1"/>
          <w:sz w:val="24"/>
        </w:rPr>
        <w:t> </w:t>
      </w:r>
      <w:r>
        <w:rPr>
          <w:sz w:val="24"/>
        </w:rPr>
        <w:t>activity.</w:t>
      </w:r>
    </w:p>
    <w:p>
      <w:pPr>
        <w:pStyle w:val="ListParagraph"/>
        <w:numPr>
          <w:ilvl w:val="0"/>
          <w:numId w:val="29"/>
        </w:numPr>
        <w:tabs>
          <w:tab w:pos="1620" w:val="left" w:leader="none"/>
        </w:tabs>
        <w:spacing w:line="261" w:lineRule="auto" w:before="0" w:after="0"/>
        <w:ind w:left="1280" w:right="1221" w:firstLine="0"/>
        <w:jc w:val="left"/>
        <w:rPr>
          <w:sz w:val="24"/>
        </w:rPr>
      </w:pPr>
      <w:r>
        <w:rPr>
          <w:sz w:val="24"/>
        </w:rPr>
        <w:t>Report all cases of known or suspected physical abuse and financial abuse to the local district</w:t>
      </w:r>
      <w:r>
        <w:rPr>
          <w:spacing w:val="-58"/>
          <w:sz w:val="24"/>
        </w:rPr>
        <w:t> </w:t>
      </w:r>
      <w:r>
        <w:rPr>
          <w:sz w:val="24"/>
        </w:rPr>
        <w:t>attorney’s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county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occurred.</w:t>
      </w:r>
    </w:p>
    <w:p>
      <w:pPr>
        <w:pStyle w:val="ListParagraph"/>
        <w:numPr>
          <w:ilvl w:val="1"/>
          <w:numId w:val="27"/>
        </w:numPr>
        <w:tabs>
          <w:tab w:pos="1647" w:val="left" w:leader="none"/>
        </w:tabs>
        <w:spacing w:line="261" w:lineRule="auto" w:before="0" w:after="0"/>
        <w:ind w:left="1280" w:right="1209" w:firstLine="0"/>
        <w:jc w:val="left"/>
        <w:rPr>
          <w:sz w:val="24"/>
        </w:rPr>
      </w:pPr>
      <w:r>
        <w:rPr>
          <w:sz w:val="24"/>
        </w:rPr>
        <w:t>(i) If the suspected or alleged abuse or neglect occurred in a state mental hospital or a state</w:t>
      </w:r>
      <w:r>
        <w:rPr>
          <w:spacing w:val="1"/>
          <w:sz w:val="24"/>
        </w:rPr>
        <w:t> </w:t>
      </w:r>
      <w:r>
        <w:rPr>
          <w:sz w:val="24"/>
        </w:rPr>
        <w:t>developmental center, and the suspected or alleged abuse or neglect resulted in any of the</w:t>
      </w:r>
      <w:r>
        <w:rPr>
          <w:spacing w:val="1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incidents,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immediately,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later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mandated reporter observing, obtaining knowledge of, or suspecting abuse, to designated</w:t>
      </w:r>
      <w:r>
        <w:rPr>
          <w:spacing w:val="1"/>
          <w:sz w:val="24"/>
        </w:rPr>
        <w:t> </w:t>
      </w:r>
      <w:r>
        <w:rPr>
          <w:sz w:val="24"/>
        </w:rPr>
        <w:t>investigators of the State Department of State Hospitals or the State Department of</w:t>
      </w:r>
      <w:r>
        <w:rPr>
          <w:spacing w:val="1"/>
          <w:sz w:val="24"/>
        </w:rPr>
        <w:t> </w:t>
      </w:r>
      <w:r>
        <w:rPr>
          <w:sz w:val="24"/>
        </w:rPr>
        <w:t>Developmental</w:t>
      </w:r>
      <w:r>
        <w:rPr>
          <w:spacing w:val="-1"/>
          <w:sz w:val="24"/>
        </w:rPr>
        <w:t> </w:t>
      </w:r>
      <w:r>
        <w:rPr>
          <w:sz w:val="24"/>
        </w:rPr>
        <w:t>Services, and</w:t>
      </w:r>
      <w:r>
        <w:rPr>
          <w:spacing w:val="-1"/>
          <w:sz w:val="24"/>
        </w:rPr>
        <w:t> </w:t>
      </w:r>
      <w:r>
        <w:rPr>
          <w:sz w:val="24"/>
        </w:rPr>
        <w:t>also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law enforcement</w:t>
      </w:r>
      <w:r>
        <w:rPr>
          <w:spacing w:val="-1"/>
          <w:sz w:val="24"/>
        </w:rPr>
        <w:t> </w:t>
      </w:r>
      <w:r>
        <w:rPr>
          <w:sz w:val="24"/>
        </w:rPr>
        <w:t>agency:</w:t>
      </w:r>
    </w:p>
    <w:p>
      <w:pPr>
        <w:pStyle w:val="ListParagraph"/>
        <w:numPr>
          <w:ilvl w:val="0"/>
          <w:numId w:val="30"/>
        </w:numPr>
        <w:tabs>
          <w:tab w:pos="1567" w:val="left" w:leader="none"/>
        </w:tabs>
        <w:spacing w:line="271" w:lineRule="exact" w:before="0" w:after="0"/>
        <w:ind w:left="1566" w:right="0" w:hanging="287"/>
        <w:jc w:val="lef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death.</w:t>
      </w:r>
    </w:p>
    <w:p>
      <w:pPr>
        <w:pStyle w:val="ListParagraph"/>
        <w:numPr>
          <w:ilvl w:val="0"/>
          <w:numId w:val="30"/>
        </w:numPr>
        <w:tabs>
          <w:tab w:pos="1647" w:val="left" w:leader="none"/>
        </w:tabs>
        <w:spacing w:line="240" w:lineRule="auto" w:before="4" w:after="0"/>
        <w:ind w:left="1646" w:right="0" w:hanging="367"/>
        <w:jc w:val="left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sexual</w:t>
      </w:r>
      <w:r>
        <w:rPr>
          <w:sz w:val="24"/>
        </w:rPr>
        <w:t> </w:t>
      </w:r>
      <w:r>
        <w:rPr>
          <w:spacing w:val="-1"/>
          <w:sz w:val="24"/>
        </w:rPr>
        <w:t>assault,</w:t>
      </w:r>
      <w:r>
        <w:rPr>
          <w:spacing w:val="1"/>
          <w:sz w:val="24"/>
        </w:rPr>
        <w:t> </w:t>
      </w:r>
      <w:r>
        <w:rPr>
          <w:sz w:val="24"/>
        </w:rPr>
        <w:t>as defined</w:t>
      </w:r>
      <w:r>
        <w:rPr>
          <w:spacing w:val="1"/>
          <w:sz w:val="24"/>
        </w:rPr>
        <w:t> </w:t>
      </w:r>
      <w:r>
        <w:rPr>
          <w:sz w:val="24"/>
        </w:rPr>
        <w:t>in Section</w:t>
      </w:r>
      <w:r>
        <w:rPr>
          <w:spacing w:val="1"/>
          <w:sz w:val="24"/>
        </w:rPr>
        <w:t> </w:t>
      </w:r>
      <w:r>
        <w:rPr>
          <w:sz w:val="24"/>
        </w:rPr>
        <w:t>15610.63.</w:t>
      </w:r>
    </w:p>
    <w:p>
      <w:pPr>
        <w:pStyle w:val="ListParagraph"/>
        <w:numPr>
          <w:ilvl w:val="0"/>
          <w:numId w:val="30"/>
        </w:numPr>
        <w:tabs>
          <w:tab w:pos="1727" w:val="left" w:leader="none"/>
        </w:tabs>
        <w:spacing w:line="261" w:lineRule="auto" w:before="24" w:after="0"/>
        <w:ind w:left="1280" w:right="1880" w:firstLine="0"/>
        <w:jc w:val="left"/>
        <w:rPr>
          <w:sz w:val="24"/>
        </w:rPr>
      </w:pPr>
      <w:r>
        <w:rPr>
          <w:sz w:val="24"/>
        </w:rPr>
        <w:t>An assault with a deadly weapon, as described in Section 245 of the Penal Code, by a</w:t>
      </w:r>
      <w:r>
        <w:rPr>
          <w:spacing w:val="-58"/>
          <w:sz w:val="24"/>
        </w:rPr>
        <w:t> </w:t>
      </w:r>
      <w:r>
        <w:rPr>
          <w:sz w:val="24"/>
        </w:rPr>
        <w:t>nonresident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mental hospital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developmental center.</w:t>
      </w:r>
    </w:p>
    <w:p>
      <w:pPr>
        <w:pStyle w:val="ListParagraph"/>
        <w:numPr>
          <w:ilvl w:val="0"/>
          <w:numId w:val="30"/>
        </w:numPr>
        <w:tabs>
          <w:tab w:pos="1740" w:val="left" w:leader="none"/>
        </w:tabs>
        <w:spacing w:line="261" w:lineRule="auto" w:before="0" w:after="0"/>
        <w:ind w:left="1280" w:right="1509" w:firstLine="0"/>
        <w:jc w:val="left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assault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force</w:t>
      </w:r>
      <w:r>
        <w:rPr>
          <w:spacing w:val="-3"/>
          <w:sz w:val="24"/>
        </w:rPr>
        <w:t> </w:t>
      </w:r>
      <w:r>
        <w:rPr>
          <w:sz w:val="24"/>
        </w:rPr>
        <w:t>likely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produce</w:t>
      </w:r>
      <w:r>
        <w:rPr>
          <w:spacing w:val="-3"/>
          <w:sz w:val="24"/>
        </w:rPr>
        <w:t> </w:t>
      </w:r>
      <w:r>
        <w:rPr>
          <w:sz w:val="24"/>
        </w:rPr>
        <w:t>great</w:t>
      </w:r>
      <w:r>
        <w:rPr>
          <w:spacing w:val="-3"/>
          <w:sz w:val="24"/>
        </w:rPr>
        <w:t> </w:t>
      </w:r>
      <w:r>
        <w:rPr>
          <w:sz w:val="24"/>
        </w:rPr>
        <w:t>bodily</w:t>
      </w:r>
      <w:r>
        <w:rPr>
          <w:spacing w:val="-2"/>
          <w:sz w:val="24"/>
        </w:rPr>
        <w:t> </w:t>
      </w:r>
      <w:r>
        <w:rPr>
          <w:sz w:val="24"/>
        </w:rPr>
        <w:t>injury,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described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245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Penal Code.</w:t>
      </w:r>
    </w:p>
    <w:p>
      <w:pPr>
        <w:pStyle w:val="ListParagraph"/>
        <w:numPr>
          <w:ilvl w:val="0"/>
          <w:numId w:val="30"/>
        </w:numPr>
        <w:tabs>
          <w:tab w:pos="1660" w:val="left" w:leader="none"/>
        </w:tabs>
        <w:spacing w:line="274" w:lineRule="exact" w:before="0" w:after="0"/>
        <w:ind w:left="1659" w:right="0" w:hanging="380"/>
        <w:jc w:val="lef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injury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genitals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injury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undetermined.</w:t>
      </w:r>
    </w:p>
    <w:p>
      <w:pPr>
        <w:pStyle w:val="ListParagraph"/>
        <w:numPr>
          <w:ilvl w:val="0"/>
          <w:numId w:val="30"/>
        </w:numPr>
        <w:tabs>
          <w:tab w:pos="1740" w:val="left" w:leader="none"/>
        </w:tabs>
        <w:spacing w:line="240" w:lineRule="auto" w:before="22" w:after="0"/>
        <w:ind w:left="1739" w:right="0" w:hanging="460"/>
        <w:jc w:val="lef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broken</w:t>
      </w:r>
      <w:r>
        <w:rPr>
          <w:spacing w:val="-1"/>
          <w:sz w:val="24"/>
        </w:rPr>
        <w:t> </w:t>
      </w:r>
      <w:r>
        <w:rPr>
          <w:sz w:val="24"/>
        </w:rPr>
        <w:t>bone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break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undetermined.</w:t>
      </w:r>
    </w:p>
    <w:p>
      <w:pPr>
        <w:pStyle w:val="ListParagraph"/>
        <w:numPr>
          <w:ilvl w:val="0"/>
          <w:numId w:val="31"/>
        </w:numPr>
        <w:tabs>
          <w:tab w:pos="1620" w:val="left" w:leader="none"/>
        </w:tabs>
        <w:spacing w:line="261" w:lineRule="auto" w:before="24" w:after="0"/>
        <w:ind w:left="1280" w:right="1330" w:firstLine="0"/>
        <w:jc w:val="left"/>
        <w:rPr>
          <w:sz w:val="24"/>
        </w:rPr>
      </w:pPr>
      <w:r>
        <w:rPr>
          <w:sz w:val="24"/>
        </w:rPr>
        <w:t>All other reports of suspected or alleged abuse or neglect that occurred in a state mental</w:t>
      </w:r>
      <w:r>
        <w:rPr>
          <w:spacing w:val="1"/>
          <w:sz w:val="24"/>
        </w:rPr>
        <w:t> </w:t>
      </w:r>
      <w:r>
        <w:rPr>
          <w:sz w:val="24"/>
        </w:rPr>
        <w:t>hospital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developmental</w:t>
      </w:r>
      <w:r>
        <w:rPr>
          <w:spacing w:val="-2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immediately,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later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57"/>
          <w:sz w:val="24"/>
        </w:rPr>
        <w:t> </w:t>
      </w:r>
      <w:r>
        <w:rPr>
          <w:sz w:val="24"/>
        </w:rPr>
        <w:t>hours of the mandated reporter observing, obtaining knowledge of, or suspecting abuse, to</w:t>
      </w:r>
      <w:r>
        <w:rPr>
          <w:spacing w:val="1"/>
          <w:sz w:val="24"/>
        </w:rPr>
        <w:t> </w:t>
      </w:r>
      <w:r>
        <w:rPr>
          <w:sz w:val="24"/>
        </w:rPr>
        <w:t>designated investigators of the State Department of State Hospitals or the State Department of</w:t>
      </w:r>
      <w:r>
        <w:rPr>
          <w:spacing w:val="1"/>
          <w:sz w:val="24"/>
        </w:rPr>
        <w:t> </w:t>
      </w:r>
      <w:r>
        <w:rPr>
          <w:sz w:val="24"/>
        </w:rPr>
        <w:t>Developmental</w:t>
      </w:r>
      <w:r>
        <w:rPr>
          <w:spacing w:val="-1"/>
          <w:sz w:val="24"/>
        </w:rPr>
        <w:t> </w:t>
      </w:r>
      <w:r>
        <w:rPr>
          <w:sz w:val="24"/>
        </w:rPr>
        <w:t>Services,</w:t>
      </w:r>
      <w:r>
        <w:rPr>
          <w:spacing w:val="-1"/>
          <w:sz w:val="24"/>
        </w:rPr>
        <w:t> </w:t>
      </w:r>
      <w:r>
        <w:rPr>
          <w:sz w:val="24"/>
        </w:rPr>
        <w:t>or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local law</w:t>
      </w:r>
      <w:r>
        <w:rPr>
          <w:spacing w:val="-1"/>
          <w:sz w:val="24"/>
        </w:rPr>
        <w:t> </w:t>
      </w:r>
      <w:r>
        <w:rPr>
          <w:sz w:val="24"/>
        </w:rPr>
        <w:t>enforcement</w:t>
      </w:r>
      <w:r>
        <w:rPr>
          <w:spacing w:val="-1"/>
          <w:sz w:val="24"/>
        </w:rPr>
        <w:t> </w:t>
      </w:r>
      <w:r>
        <w:rPr>
          <w:sz w:val="24"/>
        </w:rPr>
        <w:t>agency.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31"/>
        </w:numPr>
        <w:tabs>
          <w:tab w:pos="1696" w:val="left" w:leader="none"/>
        </w:tabs>
        <w:spacing w:line="261" w:lineRule="auto" w:before="74" w:after="0"/>
        <w:ind w:left="1280" w:right="1194" w:firstLine="0"/>
        <w:jc w:val="left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enforcement</w:t>
      </w:r>
      <w:r>
        <w:rPr>
          <w:spacing w:val="-3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receives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initial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suspected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alleged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57"/>
          <w:sz w:val="24"/>
        </w:rPr>
        <w:t> </w:t>
      </w:r>
      <w:r>
        <w:rPr>
          <w:sz w:val="24"/>
        </w:rPr>
        <w:t>or neglect in a state mental hospital or a state developmental center pursuant to clause (i), the</w:t>
      </w:r>
      <w:r>
        <w:rPr>
          <w:spacing w:val="1"/>
          <w:sz w:val="24"/>
        </w:rPr>
        <w:t> </w:t>
      </w:r>
      <w:r>
        <w:rPr>
          <w:sz w:val="24"/>
        </w:rPr>
        <w:t>local law enforcement agency shall coordinate efforts with the designated investigators of the</w:t>
      </w:r>
      <w:r>
        <w:rPr>
          <w:spacing w:val="1"/>
          <w:sz w:val="24"/>
        </w:rPr>
        <w:t> </w:t>
      </w:r>
      <w:r>
        <w:rPr>
          <w:sz w:val="24"/>
        </w:rPr>
        <w:t>State Department of State Hospitals or the State Department of Developmental Services to</w:t>
      </w:r>
      <w:r>
        <w:rPr>
          <w:spacing w:val="1"/>
          <w:sz w:val="24"/>
        </w:rPr>
        <w:t> </w:t>
      </w:r>
      <w:r>
        <w:rPr>
          <w:sz w:val="24"/>
        </w:rPr>
        <w:t>provide the most immediate and appropriate response warranted to investigate the mandated</w:t>
      </w:r>
      <w:r>
        <w:rPr>
          <w:spacing w:val="1"/>
          <w:sz w:val="24"/>
        </w:rPr>
        <w:t> </w:t>
      </w:r>
      <w:r>
        <w:rPr>
          <w:sz w:val="24"/>
        </w:rPr>
        <w:t>report. The designated investigators of the State Department of State Hospitals or the State</w:t>
      </w:r>
      <w:r>
        <w:rPr>
          <w:spacing w:val="1"/>
          <w:sz w:val="24"/>
        </w:rPr>
        <w:t> </w:t>
      </w:r>
      <w:r>
        <w:rPr>
          <w:sz w:val="24"/>
        </w:rPr>
        <w:t>Department of Developmental Services and local law enforcement agencies may collaborate to</w:t>
      </w:r>
      <w:r>
        <w:rPr>
          <w:spacing w:val="1"/>
          <w:sz w:val="24"/>
        </w:rPr>
        <w:t> </w:t>
      </w: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protocols to implement</w:t>
      </w:r>
      <w:r>
        <w:rPr>
          <w:spacing w:val="-1"/>
          <w:sz w:val="24"/>
        </w:rPr>
        <w:t> </w:t>
      </w:r>
      <w:r>
        <w:rPr>
          <w:sz w:val="24"/>
        </w:rPr>
        <w:t>this clause.</w:t>
      </w:r>
    </w:p>
    <w:p>
      <w:pPr>
        <w:pStyle w:val="ListParagraph"/>
        <w:numPr>
          <w:ilvl w:val="0"/>
          <w:numId w:val="31"/>
        </w:numPr>
        <w:tabs>
          <w:tab w:pos="1687" w:val="left" w:leader="none"/>
        </w:tabs>
        <w:spacing w:line="261" w:lineRule="auto" w:before="0" w:after="0"/>
        <w:ind w:left="1280" w:right="1601" w:firstLine="0"/>
        <w:jc w:val="left"/>
        <w:rPr>
          <w:sz w:val="24"/>
        </w:rPr>
      </w:pPr>
      <w:r>
        <w:rPr>
          <w:sz w:val="24"/>
        </w:rPr>
        <w:t>Except in an emergency, the local law enforcement agency shall, as soon as practicable,</w:t>
      </w:r>
      <w:r>
        <w:rPr>
          <w:spacing w:val="1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known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suspected</w:t>
      </w:r>
      <w:r>
        <w:rPr>
          <w:spacing w:val="-2"/>
          <w:sz w:val="24"/>
        </w:rPr>
        <w:t> </w:t>
      </w:r>
      <w:r>
        <w:rPr>
          <w:sz w:val="24"/>
        </w:rPr>
        <w:t>criminal</w:t>
      </w:r>
      <w:r>
        <w:rPr>
          <w:spacing w:val="-1"/>
          <w:sz w:val="24"/>
        </w:rPr>
        <w:t> </w:t>
      </w:r>
      <w:r>
        <w:rPr>
          <w:sz w:val="24"/>
        </w:rPr>
        <w:t>activity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Bureau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Medi-Cal</w:t>
      </w:r>
      <w:r>
        <w:rPr>
          <w:spacing w:val="-2"/>
          <w:sz w:val="24"/>
        </w:rPr>
        <w:t> </w:t>
      </w:r>
      <w:r>
        <w:rPr>
          <w:sz w:val="24"/>
        </w:rPr>
        <w:t>Fraud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Elder</w:t>
      </w:r>
      <w:r>
        <w:rPr>
          <w:spacing w:val="-15"/>
          <w:sz w:val="24"/>
        </w:rPr>
        <w:t> </w:t>
      </w:r>
      <w:r>
        <w:rPr>
          <w:sz w:val="24"/>
        </w:rPr>
        <w:t>Abuse.</w:t>
      </w:r>
    </w:p>
    <w:p>
      <w:pPr>
        <w:pStyle w:val="ListParagraph"/>
        <w:numPr>
          <w:ilvl w:val="0"/>
          <w:numId w:val="31"/>
        </w:numPr>
        <w:tabs>
          <w:tab w:pos="1620" w:val="left" w:leader="none"/>
        </w:tabs>
        <w:spacing w:line="261" w:lineRule="auto" w:before="0" w:after="0"/>
        <w:ind w:left="1280" w:right="1643" w:firstLine="0"/>
        <w:jc w:val="left"/>
        <w:rPr>
          <w:sz w:val="24"/>
        </w:rPr>
      </w:pPr>
      <w:r>
        <w:rPr>
          <w:sz w:val="24"/>
        </w:rPr>
        <w:t>Notwithstanding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law,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mandated</w:t>
      </w:r>
      <w:r>
        <w:rPr>
          <w:spacing w:val="-3"/>
          <w:sz w:val="24"/>
        </w:rPr>
        <w:t> </w:t>
      </w:r>
      <w:r>
        <w:rPr>
          <w:sz w:val="24"/>
        </w:rPr>
        <w:t>reporter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pursuant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4427.5 shall 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 report</w:t>
      </w:r>
      <w:r>
        <w:rPr>
          <w:spacing w:val="-1"/>
          <w:sz w:val="24"/>
        </w:rPr>
        <w:t> </w:t>
      </w:r>
      <w:r>
        <w:rPr>
          <w:sz w:val="24"/>
        </w:rPr>
        <w:t>under clause</w:t>
      </w:r>
      <w:r>
        <w:rPr>
          <w:spacing w:val="-1"/>
          <w:sz w:val="24"/>
        </w:rPr>
        <w:t> </w:t>
      </w:r>
      <w:r>
        <w:rPr>
          <w:sz w:val="24"/>
        </w:rPr>
        <w:t>(i).</w:t>
      </w:r>
    </w:p>
    <w:p>
      <w:pPr>
        <w:pStyle w:val="ListParagraph"/>
        <w:numPr>
          <w:ilvl w:val="1"/>
          <w:numId w:val="27"/>
        </w:numPr>
        <w:tabs>
          <w:tab w:pos="1634" w:val="left" w:leader="none"/>
        </w:tabs>
        <w:spacing w:line="261" w:lineRule="auto" w:before="0" w:after="0"/>
        <w:ind w:left="1280" w:right="1265" w:firstLine="0"/>
        <w:jc w:val="left"/>
        <w:rPr>
          <w:sz w:val="24"/>
        </w:rPr>
      </w:pPr>
      <w:r>
        <w:rPr>
          <w:sz w:val="24"/>
        </w:rPr>
        <w:t>If the abuse has occurred in any place other than a long-term care facility, a state mental</w:t>
      </w:r>
      <w:r>
        <w:rPr>
          <w:spacing w:val="1"/>
          <w:sz w:val="24"/>
        </w:rPr>
        <w:t> </w:t>
      </w:r>
      <w:r>
        <w:rPr>
          <w:sz w:val="24"/>
        </w:rPr>
        <w:t>hospital,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developmental</w:t>
      </w:r>
      <w:r>
        <w:rPr>
          <w:spacing w:val="-3"/>
          <w:sz w:val="24"/>
        </w:rPr>
        <w:t> </w:t>
      </w:r>
      <w:r>
        <w:rPr>
          <w:sz w:val="24"/>
        </w:rPr>
        <w:t>center,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adult</w:t>
      </w:r>
      <w:r>
        <w:rPr>
          <w:spacing w:val="-2"/>
          <w:sz w:val="24"/>
        </w:rPr>
        <w:t> </w:t>
      </w:r>
      <w:r>
        <w:rPr>
          <w:sz w:val="24"/>
        </w:rPr>
        <w:t>protective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57"/>
          <w:sz w:val="24"/>
        </w:rPr>
        <w:t> </w:t>
      </w:r>
      <w:r>
        <w:rPr>
          <w:sz w:val="24"/>
        </w:rPr>
        <w:t>agency</w:t>
      </w:r>
      <w:r>
        <w:rPr>
          <w:spacing w:val="-1"/>
          <w:sz w:val="24"/>
        </w:rPr>
        <w:t> </w:t>
      </w:r>
      <w:r>
        <w:rPr>
          <w:sz w:val="24"/>
        </w:rPr>
        <w:t>or the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law enforcement</w:t>
      </w:r>
      <w:r>
        <w:rPr>
          <w:spacing w:val="-1"/>
          <w:sz w:val="24"/>
        </w:rPr>
        <w:t> </w:t>
      </w:r>
      <w:r>
        <w:rPr>
          <w:sz w:val="24"/>
        </w:rPr>
        <w:t>agency.</w:t>
      </w:r>
    </w:p>
    <w:p>
      <w:pPr>
        <w:pStyle w:val="ListParagraph"/>
        <w:numPr>
          <w:ilvl w:val="0"/>
          <w:numId w:val="32"/>
        </w:numPr>
        <w:tabs>
          <w:tab w:pos="1620" w:val="left" w:leader="none"/>
        </w:tabs>
        <w:spacing w:line="261" w:lineRule="auto" w:before="0" w:after="0"/>
        <w:ind w:left="1280" w:right="1192" w:firstLine="0"/>
        <w:jc w:val="left"/>
        <w:rPr>
          <w:sz w:val="24"/>
        </w:rPr>
      </w:pPr>
      <w:r>
        <w:rPr>
          <w:sz w:val="24"/>
        </w:rPr>
        <w:t>(A) A mandated reporter who is a clergy member who acquires knowledge or reasonable</w:t>
      </w:r>
      <w:r>
        <w:rPr>
          <w:spacing w:val="1"/>
          <w:sz w:val="24"/>
        </w:rPr>
        <w:t> </w:t>
      </w:r>
      <w:r>
        <w:rPr>
          <w:sz w:val="24"/>
        </w:rPr>
        <w:t>suspicion of elder or dependent adult abuse during a penitential communication is not subject to</w:t>
      </w:r>
      <w:r>
        <w:rPr>
          <w:spacing w:val="1"/>
          <w:sz w:val="24"/>
        </w:rPr>
        <w:t> </w:t>
      </w:r>
      <w:r>
        <w:rPr>
          <w:sz w:val="24"/>
        </w:rPr>
        <w:t>paragraph (1). For purposes of this subdivision, “penitential communication” means a</w:t>
      </w:r>
      <w:r>
        <w:rPr>
          <w:spacing w:val="1"/>
          <w:sz w:val="24"/>
        </w:rPr>
        <w:t> </w:t>
      </w:r>
      <w:r>
        <w:rPr>
          <w:sz w:val="24"/>
        </w:rPr>
        <w:t>communication that is intended to be in confidence, including, but not limited to, a sacramental</w:t>
      </w:r>
      <w:r>
        <w:rPr>
          <w:spacing w:val="1"/>
          <w:sz w:val="24"/>
        </w:rPr>
        <w:t> </w:t>
      </w:r>
      <w:r>
        <w:rPr>
          <w:sz w:val="24"/>
        </w:rPr>
        <w:t>confession made to a clergy member who, in the course of the discipline or practice of his or her</w:t>
      </w:r>
      <w:r>
        <w:rPr>
          <w:spacing w:val="1"/>
          <w:sz w:val="24"/>
        </w:rPr>
        <w:t> </w:t>
      </w:r>
      <w:r>
        <w:rPr>
          <w:sz w:val="24"/>
        </w:rPr>
        <w:t>church,</w:t>
      </w:r>
      <w:r>
        <w:rPr>
          <w:spacing w:val="-3"/>
          <w:sz w:val="24"/>
        </w:rPr>
        <w:t> </w:t>
      </w:r>
      <w:r>
        <w:rPr>
          <w:sz w:val="24"/>
        </w:rPr>
        <w:t>denomination,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organization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authorized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accustomed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hear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communications</w:t>
      </w:r>
      <w:r>
        <w:rPr>
          <w:spacing w:val="-57"/>
          <w:sz w:val="24"/>
        </w:rPr>
        <w:t> </w:t>
      </w:r>
      <w:r>
        <w:rPr>
          <w:sz w:val="24"/>
        </w:rPr>
        <w:t>and under the discipline tenets, customs, or practices of his or her church, denomination, or</w:t>
      </w:r>
      <w:r>
        <w:rPr>
          <w:spacing w:val="1"/>
          <w:sz w:val="24"/>
        </w:rPr>
        <w:t> </w:t>
      </w:r>
      <w:r>
        <w:rPr>
          <w:sz w:val="24"/>
        </w:rPr>
        <w:t>organization,</w:t>
      </w:r>
      <w:r>
        <w:rPr>
          <w:spacing w:val="-1"/>
          <w:sz w:val="24"/>
        </w:rPr>
        <w:t> </w:t>
      </w:r>
      <w:r>
        <w:rPr>
          <w:sz w:val="24"/>
        </w:rPr>
        <w:t>has a</w:t>
      </w:r>
      <w:r>
        <w:rPr>
          <w:spacing w:val="-1"/>
          <w:sz w:val="24"/>
        </w:rPr>
        <w:t> </w:t>
      </w:r>
      <w:r>
        <w:rPr>
          <w:sz w:val="24"/>
        </w:rPr>
        <w:t>duty</w:t>
      </w:r>
      <w:r>
        <w:rPr>
          <w:spacing w:val="-1"/>
          <w:sz w:val="24"/>
        </w:rPr>
        <w:t> </w:t>
      </w:r>
      <w:r>
        <w:rPr>
          <w:sz w:val="24"/>
        </w:rPr>
        <w:t>to keep those</w:t>
      </w:r>
      <w:r>
        <w:rPr>
          <w:spacing w:val="-2"/>
          <w:sz w:val="24"/>
        </w:rPr>
        <w:t> </w:t>
      </w:r>
      <w:r>
        <w:rPr>
          <w:sz w:val="24"/>
        </w:rPr>
        <w:t>communications secret.</w:t>
      </w:r>
    </w:p>
    <w:p>
      <w:pPr>
        <w:pStyle w:val="ListParagraph"/>
        <w:numPr>
          <w:ilvl w:val="0"/>
          <w:numId w:val="33"/>
        </w:numPr>
        <w:tabs>
          <w:tab w:pos="1656" w:val="left" w:leader="none"/>
        </w:tabs>
        <w:spacing w:line="261" w:lineRule="auto" w:before="0" w:after="0"/>
        <w:ind w:left="1280" w:right="1433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subdivision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construed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modify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limit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clergy</w:t>
      </w:r>
      <w:r>
        <w:rPr>
          <w:spacing w:val="-1"/>
          <w:sz w:val="24"/>
        </w:rPr>
        <w:t> </w:t>
      </w:r>
      <w:r>
        <w:rPr>
          <w:sz w:val="24"/>
        </w:rPr>
        <w:t>member’s</w:t>
      </w:r>
      <w:r>
        <w:rPr>
          <w:spacing w:val="-2"/>
          <w:sz w:val="24"/>
        </w:rPr>
        <w:t> </w:t>
      </w:r>
      <w:r>
        <w:rPr>
          <w:sz w:val="24"/>
        </w:rPr>
        <w:t>duty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57"/>
          <w:sz w:val="24"/>
        </w:rPr>
        <w:t> </w:t>
      </w:r>
      <w:r>
        <w:rPr>
          <w:sz w:val="24"/>
        </w:rPr>
        <w:t>known or suspected elder and dependent adult abuse if he or she is acting in the capacity of a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custodian,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practitioner,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employee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adult</w:t>
      </w:r>
      <w:r>
        <w:rPr>
          <w:spacing w:val="-2"/>
          <w:sz w:val="24"/>
        </w:rPr>
        <w:t> </w:t>
      </w:r>
      <w:r>
        <w:rPr>
          <w:sz w:val="24"/>
        </w:rPr>
        <w:t>protective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agency.</w:t>
      </w:r>
    </w:p>
    <w:p>
      <w:pPr>
        <w:pStyle w:val="ListParagraph"/>
        <w:numPr>
          <w:ilvl w:val="0"/>
          <w:numId w:val="33"/>
        </w:numPr>
        <w:tabs>
          <w:tab w:pos="1660" w:val="left" w:leader="none"/>
        </w:tabs>
        <w:spacing w:line="261" w:lineRule="auto" w:before="0" w:after="0"/>
        <w:ind w:left="1280" w:right="1248" w:firstLine="0"/>
        <w:jc w:val="left"/>
        <w:rPr>
          <w:sz w:val="24"/>
        </w:rPr>
      </w:pPr>
      <w:r>
        <w:rPr>
          <w:sz w:val="24"/>
        </w:rPr>
        <w:t>Notwithstanding any other provision in this section, a clergy member who is not regularly</w:t>
      </w:r>
      <w:r>
        <w:rPr>
          <w:spacing w:val="1"/>
          <w:sz w:val="24"/>
        </w:rPr>
        <w:t> </w:t>
      </w:r>
      <w:r>
        <w:rPr>
          <w:sz w:val="24"/>
        </w:rPr>
        <w:t>employed on either a full-time or part-time basis in a long-term care facility or does not have</w:t>
      </w:r>
      <w:r>
        <w:rPr>
          <w:spacing w:val="1"/>
          <w:sz w:val="24"/>
        </w:rPr>
        <w:t> </w:t>
      </w:r>
      <w:r>
        <w:rPr>
          <w:sz w:val="24"/>
        </w:rPr>
        <w:t>care or custody of an elder or dependent adult shall not be responsible for reporting abuse or</w:t>
      </w:r>
      <w:r>
        <w:rPr>
          <w:spacing w:val="1"/>
          <w:sz w:val="24"/>
        </w:rPr>
        <w:t> </w:t>
      </w:r>
      <w:r>
        <w:rPr>
          <w:sz w:val="24"/>
        </w:rPr>
        <w:t>neglect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reasonably</w:t>
      </w:r>
      <w:r>
        <w:rPr>
          <w:spacing w:val="-2"/>
          <w:sz w:val="24"/>
        </w:rPr>
        <w:t> </w:t>
      </w:r>
      <w:r>
        <w:rPr>
          <w:sz w:val="24"/>
        </w:rPr>
        <w:t>observable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discernible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reasonably</w:t>
      </w:r>
      <w:r>
        <w:rPr>
          <w:spacing w:val="-1"/>
          <w:sz w:val="24"/>
        </w:rPr>
        <w:t> </w:t>
      </w:r>
      <w:r>
        <w:rPr>
          <w:sz w:val="24"/>
        </w:rPr>
        <w:t>prudent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specialized</w:t>
      </w:r>
      <w:r>
        <w:rPr>
          <w:spacing w:val="-1"/>
          <w:sz w:val="24"/>
        </w:rPr>
        <w:t> </w:t>
      </w:r>
      <w:r>
        <w:rPr>
          <w:sz w:val="24"/>
        </w:rPr>
        <w:t>training or experience</w:t>
      </w:r>
      <w:r>
        <w:rPr>
          <w:spacing w:val="-2"/>
          <w:sz w:val="24"/>
        </w:rPr>
        <w:t> </w:t>
      </w:r>
      <w:r>
        <w:rPr>
          <w:sz w:val="24"/>
        </w:rPr>
        <w:t>in elder or</w:t>
      </w:r>
      <w:r>
        <w:rPr>
          <w:spacing w:val="-1"/>
          <w:sz w:val="24"/>
        </w:rPr>
        <w:t> </w:t>
      </w:r>
      <w:r>
        <w:rPr>
          <w:sz w:val="24"/>
        </w:rPr>
        <w:t>dependent</w:t>
      </w:r>
      <w:r>
        <w:rPr>
          <w:spacing w:val="-1"/>
          <w:sz w:val="24"/>
        </w:rPr>
        <w:t> </w:t>
      </w:r>
      <w:r>
        <w:rPr>
          <w:sz w:val="24"/>
        </w:rPr>
        <w:t>care.</w:t>
      </w:r>
    </w:p>
    <w:p>
      <w:pPr>
        <w:pStyle w:val="ListParagraph"/>
        <w:numPr>
          <w:ilvl w:val="0"/>
          <w:numId w:val="32"/>
        </w:numPr>
        <w:tabs>
          <w:tab w:pos="1620" w:val="left" w:leader="none"/>
        </w:tabs>
        <w:spacing w:line="261" w:lineRule="auto" w:before="0" w:after="0"/>
        <w:ind w:left="1280" w:right="1208" w:firstLine="0"/>
        <w:jc w:val="left"/>
        <w:rPr>
          <w:sz w:val="24"/>
        </w:rPr>
      </w:pPr>
      <w:r>
        <w:rPr>
          <w:sz w:val="24"/>
        </w:rPr>
        <w:t>(A) A mandated reporter who is a physician and surgeon, a registered nurse, or a</w:t>
      </w:r>
      <w:r>
        <w:rPr>
          <w:spacing w:val="1"/>
          <w:sz w:val="24"/>
        </w:rPr>
        <w:t> </w:t>
      </w:r>
      <w:r>
        <w:rPr>
          <w:sz w:val="24"/>
        </w:rPr>
        <w:t>psychotherapist,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1010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3"/>
          <w:sz w:val="24"/>
        </w:rPr>
        <w:t> </w:t>
      </w:r>
      <w:r>
        <w:rPr>
          <w:sz w:val="24"/>
        </w:rPr>
        <w:t>Code,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report,</w:t>
      </w:r>
      <w:r>
        <w:rPr>
          <w:spacing w:val="-57"/>
          <w:sz w:val="24"/>
        </w:rPr>
        <w:t> </w:t>
      </w:r>
      <w:r>
        <w:rPr>
          <w:sz w:val="24"/>
        </w:rPr>
        <w:t>pursuant</w:t>
      </w:r>
      <w:r>
        <w:rPr>
          <w:spacing w:val="-2"/>
          <w:sz w:val="24"/>
        </w:rPr>
        <w:t> </w:t>
      </w:r>
      <w:r>
        <w:rPr>
          <w:sz w:val="24"/>
        </w:rPr>
        <w:t>to paragraph (1),</w:t>
      </w:r>
      <w:r>
        <w:rPr>
          <w:spacing w:val="-1"/>
          <w:sz w:val="24"/>
        </w:rPr>
        <w:t> </w:t>
      </w:r>
      <w:r>
        <w:rPr>
          <w:sz w:val="24"/>
        </w:rPr>
        <w:t>an incident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all of 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conditions exist:</w:t>
      </w:r>
    </w:p>
    <w:p>
      <w:pPr>
        <w:pStyle w:val="ListParagraph"/>
        <w:numPr>
          <w:ilvl w:val="1"/>
          <w:numId w:val="32"/>
        </w:numPr>
        <w:tabs>
          <w:tab w:pos="1563" w:val="left" w:leader="none"/>
        </w:tabs>
        <w:spacing w:line="261" w:lineRule="auto" w:before="0" w:after="0"/>
        <w:ind w:left="1280" w:right="1261" w:firstLine="0"/>
        <w:jc w:val="left"/>
        <w:rPr>
          <w:sz w:val="24"/>
        </w:rPr>
      </w:pPr>
      <w:r>
        <w:rPr>
          <w:sz w:val="24"/>
        </w:rPr>
        <w:t>The mandated reporter has been told by an elder or dependent adult that he or she has</w:t>
      </w:r>
      <w:r>
        <w:rPr>
          <w:spacing w:val="1"/>
          <w:sz w:val="24"/>
        </w:rPr>
        <w:t> </w:t>
      </w:r>
      <w:r>
        <w:rPr>
          <w:sz w:val="24"/>
        </w:rPr>
        <w:t>experienced</w:t>
      </w:r>
      <w:r>
        <w:rPr>
          <w:spacing w:val="-3"/>
          <w:sz w:val="24"/>
        </w:rPr>
        <w:t> </w:t>
      </w:r>
      <w:r>
        <w:rPr>
          <w:sz w:val="24"/>
        </w:rPr>
        <w:t>behavior</w:t>
      </w:r>
      <w:r>
        <w:rPr>
          <w:spacing w:val="-2"/>
          <w:sz w:val="24"/>
        </w:rPr>
        <w:t> </w:t>
      </w:r>
      <w:r>
        <w:rPr>
          <w:sz w:val="24"/>
        </w:rPr>
        <w:t>constituting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abuse,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defined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15610.63,</w:t>
      </w:r>
      <w:r>
        <w:rPr>
          <w:spacing w:val="-2"/>
          <w:sz w:val="24"/>
        </w:rPr>
        <w:t> </w:t>
      </w:r>
      <w:r>
        <w:rPr>
          <w:sz w:val="24"/>
        </w:rPr>
        <w:t>abandonment,</w:t>
      </w:r>
      <w:r>
        <w:rPr>
          <w:spacing w:val="-57"/>
          <w:sz w:val="24"/>
        </w:rPr>
        <w:t> </w:t>
      </w:r>
      <w:r>
        <w:rPr>
          <w:sz w:val="24"/>
        </w:rPr>
        <w:t>abduction,</w:t>
      </w:r>
      <w:r>
        <w:rPr>
          <w:spacing w:val="-1"/>
          <w:sz w:val="24"/>
        </w:rPr>
        <w:t> </w:t>
      </w:r>
      <w:r>
        <w:rPr>
          <w:sz w:val="24"/>
        </w:rPr>
        <w:t>isolation, financial abuse, or neglect.</w:t>
      </w:r>
    </w:p>
    <w:p>
      <w:pPr>
        <w:pStyle w:val="ListParagraph"/>
        <w:numPr>
          <w:ilvl w:val="1"/>
          <w:numId w:val="32"/>
        </w:numPr>
        <w:tabs>
          <w:tab w:pos="1629" w:val="left" w:leader="none"/>
        </w:tabs>
        <w:spacing w:line="261" w:lineRule="auto" w:before="0" w:after="0"/>
        <w:ind w:left="1280" w:right="1940" w:firstLine="0"/>
        <w:jc w:val="left"/>
        <w:rPr>
          <w:sz w:val="24"/>
        </w:rPr>
      </w:pPr>
      <w:r>
        <w:rPr>
          <w:sz w:val="24"/>
        </w:rPr>
        <w:t>The mandated reporter is not aware of any independent evidence that corroborates the</w:t>
      </w:r>
      <w:r>
        <w:rPr>
          <w:spacing w:val="-58"/>
          <w:sz w:val="24"/>
        </w:rPr>
        <w:t> </w:t>
      </w:r>
      <w:r>
        <w:rPr>
          <w:sz w:val="24"/>
        </w:rPr>
        <w:t>statement</w:t>
      </w:r>
      <w:r>
        <w:rPr>
          <w:spacing w:val="-2"/>
          <w:sz w:val="24"/>
        </w:rPr>
        <w:t> </w:t>
      </w:r>
      <w:r>
        <w:rPr>
          <w:sz w:val="24"/>
        </w:rPr>
        <w:t>that the</w:t>
      </w:r>
      <w:r>
        <w:rPr>
          <w:spacing w:val="-1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has occurred.</w:t>
      </w:r>
    </w:p>
    <w:p>
      <w:pPr>
        <w:pStyle w:val="ListParagraph"/>
        <w:numPr>
          <w:ilvl w:val="1"/>
          <w:numId w:val="32"/>
        </w:numPr>
        <w:tabs>
          <w:tab w:pos="1696" w:val="left" w:leader="none"/>
        </w:tabs>
        <w:spacing w:line="261" w:lineRule="auto" w:before="0" w:after="0"/>
        <w:ind w:left="1280" w:right="1306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dependent</w:t>
      </w:r>
      <w:r>
        <w:rPr>
          <w:spacing w:val="-3"/>
          <w:sz w:val="24"/>
        </w:rPr>
        <w:t> </w:t>
      </w:r>
      <w:r>
        <w:rPr>
          <w:sz w:val="24"/>
        </w:rPr>
        <w:t>adult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diagnosed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illness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dementia,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subject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court-ordered</w:t>
      </w:r>
      <w:r>
        <w:rPr>
          <w:spacing w:val="-1"/>
          <w:sz w:val="24"/>
        </w:rPr>
        <w:t> </w:t>
      </w:r>
      <w:r>
        <w:rPr>
          <w:sz w:val="24"/>
        </w:rPr>
        <w:t>conservatorship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mental illness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dementia.</w:t>
      </w:r>
    </w:p>
    <w:p>
      <w:pPr>
        <w:pStyle w:val="ListParagraph"/>
        <w:numPr>
          <w:ilvl w:val="1"/>
          <w:numId w:val="32"/>
        </w:numPr>
        <w:tabs>
          <w:tab w:pos="1687" w:val="left" w:leader="none"/>
        </w:tabs>
        <w:spacing w:line="274" w:lineRule="exact" w:before="0" w:after="0"/>
        <w:ind w:left="1686" w:right="0" w:hanging="407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exercise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clinical</w:t>
      </w:r>
      <w:r>
        <w:rPr>
          <w:spacing w:val="-1"/>
          <w:sz w:val="24"/>
        </w:rPr>
        <w:t> </w:t>
      </w:r>
      <w:r>
        <w:rPr>
          <w:sz w:val="24"/>
        </w:rPr>
        <w:t>judgment,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physician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surgeon,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registered</w:t>
      </w:r>
      <w:r>
        <w:rPr>
          <w:spacing w:val="-1"/>
          <w:sz w:val="24"/>
        </w:rPr>
        <w:t> </w:t>
      </w:r>
      <w:r>
        <w:rPr>
          <w:sz w:val="24"/>
        </w:rPr>
        <w:t>nurse,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the</w:t>
      </w:r>
    </w:p>
    <w:p>
      <w:pPr>
        <w:spacing w:after="0" w:line="274" w:lineRule="exact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psychotherapist,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defined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1010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Code,</w:t>
      </w:r>
      <w:r>
        <w:rPr>
          <w:spacing w:val="-2"/>
        </w:rPr>
        <w:t> </w:t>
      </w:r>
      <w:r>
        <w:rPr/>
        <w:t>reasonably</w:t>
      </w:r>
      <w:r>
        <w:rPr>
          <w:spacing w:val="-1"/>
        </w:rPr>
        <w:t> </w:t>
      </w:r>
      <w:r>
        <w:rPr/>
        <w:t>believes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abuse</w:t>
      </w:r>
      <w:r>
        <w:rPr>
          <w:spacing w:val="-2"/>
        </w:rPr>
        <w:t> </w:t>
      </w:r>
      <w:r>
        <w:rPr/>
        <w:t>did not</w:t>
      </w:r>
      <w:r>
        <w:rPr>
          <w:spacing w:val="-1"/>
        </w:rPr>
        <w:t> </w:t>
      </w:r>
      <w:r>
        <w:rPr/>
        <w:t>occur.</w:t>
      </w:r>
    </w:p>
    <w:p>
      <w:pPr>
        <w:pStyle w:val="BodyText"/>
        <w:spacing w:line="261" w:lineRule="auto"/>
        <w:ind w:right="1205"/>
      </w:pPr>
      <w:r>
        <w:rPr/>
        <w:t>(B) This paragraph shall not be construed to impose upon mandated reporters a duty to</w:t>
      </w:r>
      <w:r>
        <w:rPr>
          <w:spacing w:val="1"/>
        </w:rPr>
        <w:t> </w:t>
      </w:r>
      <w:r>
        <w:rPr/>
        <w:t>investigate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known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suspected</w:t>
      </w:r>
      <w:r>
        <w:rPr>
          <w:spacing w:val="-1"/>
        </w:rPr>
        <w:t> </w:t>
      </w:r>
      <w:r>
        <w:rPr/>
        <w:t>incident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construed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lessen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restrict</w:t>
      </w:r>
      <w:r>
        <w:rPr>
          <w:spacing w:val="-57"/>
        </w:rPr>
        <w:t> </w:t>
      </w:r>
      <w:r>
        <w:rPr/>
        <w:t>any</w:t>
      </w:r>
      <w:r>
        <w:rPr>
          <w:spacing w:val="-1"/>
        </w:rPr>
        <w:t> </w:t>
      </w:r>
      <w:r>
        <w:rPr/>
        <w:t>existing duty of mandated reporters.</w:t>
      </w:r>
    </w:p>
    <w:p>
      <w:pPr>
        <w:pStyle w:val="ListParagraph"/>
        <w:numPr>
          <w:ilvl w:val="0"/>
          <w:numId w:val="32"/>
        </w:numPr>
        <w:tabs>
          <w:tab w:pos="1620" w:val="left" w:leader="none"/>
        </w:tabs>
        <w:spacing w:line="261" w:lineRule="auto" w:before="0" w:after="0"/>
        <w:ind w:left="1280" w:right="1527" w:firstLine="0"/>
        <w:jc w:val="left"/>
        <w:rPr>
          <w:sz w:val="24"/>
        </w:rPr>
      </w:pPr>
      <w:r>
        <w:rPr>
          <w:sz w:val="24"/>
        </w:rPr>
        <w:t>(A) In a long-term care facility, a mandated reporter shall not be required to report as a</w:t>
      </w:r>
      <w:r>
        <w:rPr>
          <w:spacing w:val="1"/>
          <w:sz w:val="24"/>
        </w:rPr>
        <w:t> </w:t>
      </w:r>
      <w:r>
        <w:rPr>
          <w:sz w:val="24"/>
        </w:rPr>
        <w:t>suspected</w:t>
      </w:r>
      <w:r>
        <w:rPr>
          <w:spacing w:val="-2"/>
          <w:sz w:val="24"/>
        </w:rPr>
        <w:t> </w:t>
      </w:r>
      <w:r>
        <w:rPr>
          <w:sz w:val="24"/>
        </w:rPr>
        <w:t>incident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abuse,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15610.07,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incident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57"/>
          <w:sz w:val="24"/>
        </w:rPr>
        <w:t> </w:t>
      </w:r>
      <w:r>
        <w:rPr>
          <w:sz w:val="24"/>
        </w:rPr>
        <w:t>conditions</w:t>
      </w:r>
      <w:r>
        <w:rPr>
          <w:spacing w:val="-1"/>
          <w:sz w:val="24"/>
        </w:rPr>
        <w:t> </w:t>
      </w:r>
      <w:r>
        <w:rPr>
          <w:sz w:val="24"/>
        </w:rPr>
        <w:t>exist:</w:t>
      </w:r>
    </w:p>
    <w:p>
      <w:pPr>
        <w:pStyle w:val="ListParagraph"/>
        <w:numPr>
          <w:ilvl w:val="1"/>
          <w:numId w:val="32"/>
        </w:numPr>
        <w:tabs>
          <w:tab w:pos="1563" w:val="left" w:leader="none"/>
        </w:tabs>
        <w:spacing w:line="274" w:lineRule="exact" w:before="0" w:after="0"/>
        <w:ind w:left="1562" w:right="0" w:hanging="283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mandated</w:t>
      </w:r>
      <w:r>
        <w:rPr>
          <w:spacing w:val="-1"/>
          <w:sz w:val="24"/>
        </w:rPr>
        <w:t> </w:t>
      </w:r>
      <w:r>
        <w:rPr>
          <w:sz w:val="24"/>
        </w:rPr>
        <w:t>reporter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aware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proper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care.</w:t>
      </w:r>
    </w:p>
    <w:p>
      <w:pPr>
        <w:pStyle w:val="ListParagraph"/>
        <w:numPr>
          <w:ilvl w:val="1"/>
          <w:numId w:val="32"/>
        </w:numPr>
        <w:tabs>
          <w:tab w:pos="1629" w:val="left" w:leader="none"/>
        </w:tabs>
        <w:spacing w:line="240" w:lineRule="auto" w:before="19" w:after="0"/>
        <w:ind w:left="1628" w:right="0" w:hanging="34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mandated</w:t>
      </w:r>
      <w:r>
        <w:rPr>
          <w:spacing w:val="-1"/>
          <w:sz w:val="24"/>
        </w:rPr>
        <w:t> </w:t>
      </w:r>
      <w:r>
        <w:rPr>
          <w:sz w:val="24"/>
        </w:rPr>
        <w:t>reporter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aware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properly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executed.</w:t>
      </w:r>
    </w:p>
    <w:p>
      <w:pPr>
        <w:pStyle w:val="ListParagraph"/>
        <w:numPr>
          <w:ilvl w:val="1"/>
          <w:numId w:val="32"/>
        </w:numPr>
        <w:tabs>
          <w:tab w:pos="1687" w:val="left" w:leader="none"/>
        </w:tabs>
        <w:spacing w:line="240" w:lineRule="auto" w:before="25" w:after="0"/>
        <w:ind w:left="1686" w:right="0" w:hanging="407"/>
        <w:jc w:val="left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physical,</w:t>
      </w:r>
      <w:r>
        <w:rPr>
          <w:sz w:val="24"/>
        </w:rPr>
        <w:t> </w:t>
      </w:r>
      <w:r>
        <w:rPr>
          <w:spacing w:val="-1"/>
          <w:sz w:val="24"/>
        </w:rPr>
        <w:t>mental,</w:t>
      </w:r>
      <w:r>
        <w:rPr>
          <w:sz w:val="24"/>
        </w:rPr>
        <w:t> </w:t>
      </w:r>
      <w:r>
        <w:rPr>
          <w:spacing w:val="-1"/>
          <w:sz w:val="24"/>
        </w:rPr>
        <w:t>or</w:t>
      </w:r>
      <w:r>
        <w:rPr>
          <w:sz w:val="24"/>
        </w:rPr>
        <w:t> </w:t>
      </w:r>
      <w:r>
        <w:rPr>
          <w:spacing w:val="-1"/>
          <w:sz w:val="24"/>
        </w:rPr>
        <w:t>medical</w:t>
      </w:r>
      <w:r>
        <w:rPr>
          <w:sz w:val="24"/>
        </w:rPr>
        <w:t> injury</w:t>
      </w:r>
      <w:r>
        <w:rPr>
          <w:spacing w:val="1"/>
          <w:sz w:val="24"/>
        </w:rPr>
        <w:t> </w:t>
      </w:r>
      <w:r>
        <w:rPr>
          <w:sz w:val="24"/>
        </w:rPr>
        <w:t>occurred as a</w:t>
      </w:r>
      <w:r>
        <w:rPr>
          <w:spacing w:val="-1"/>
          <w:sz w:val="24"/>
        </w:rPr>
        <w:t> </w:t>
      </w:r>
      <w:r>
        <w:rPr>
          <w:sz w:val="24"/>
        </w:rPr>
        <w:t>result of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provided pursuant</w:t>
      </w:r>
      <w:r>
        <w:rPr>
          <w:spacing w:val="-1"/>
          <w:sz w:val="24"/>
        </w:rPr>
        <w:t> </w:t>
      </w:r>
      <w:r>
        <w:rPr>
          <w:sz w:val="24"/>
        </w:rPr>
        <w:t>to clause</w:t>
      </w:r>
    </w:p>
    <w:p>
      <w:pPr>
        <w:pStyle w:val="BodyText"/>
        <w:spacing w:before="24"/>
      </w:pPr>
      <w:r>
        <w:rPr/>
        <w:t>(i)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(ii).</w:t>
      </w:r>
    </w:p>
    <w:p>
      <w:pPr>
        <w:pStyle w:val="BodyText"/>
        <w:spacing w:before="24"/>
      </w:pPr>
      <w:r>
        <w:rPr/>
        <w:t>(iv)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mandated</w:t>
      </w:r>
      <w:r>
        <w:rPr>
          <w:spacing w:val="-2"/>
        </w:rPr>
        <w:t> </w:t>
      </w:r>
      <w:r>
        <w:rPr/>
        <w:t>reporter</w:t>
      </w:r>
      <w:r>
        <w:rPr>
          <w:spacing w:val="-1"/>
        </w:rPr>
        <w:t> </w:t>
      </w:r>
      <w:r>
        <w:rPr/>
        <w:t>reasonably</w:t>
      </w:r>
      <w:r>
        <w:rPr>
          <w:spacing w:val="-1"/>
        </w:rPr>
        <w:t> </w:t>
      </w:r>
      <w:r>
        <w:rPr/>
        <w:t>believes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injury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abuse.</w:t>
      </w:r>
    </w:p>
    <w:p>
      <w:pPr>
        <w:pStyle w:val="BodyText"/>
        <w:spacing w:line="261" w:lineRule="auto" w:before="24"/>
        <w:ind w:right="1188"/>
      </w:pPr>
      <w:r>
        <w:rPr/>
        <w:t>(B) This paragraph shall not be construed to require a mandated reporter to seek, nor to preclude</w:t>
      </w:r>
      <w:r>
        <w:rPr>
          <w:spacing w:val="1"/>
        </w:rPr>
        <w:t> </w:t>
      </w:r>
      <w:r>
        <w:rPr/>
        <w:t>a mandated reporter from seeking, information regarding a known or suspected incident of abuse</w:t>
      </w:r>
      <w:r>
        <w:rPr>
          <w:spacing w:val="-57"/>
        </w:rPr>
        <w:t> </w:t>
      </w:r>
      <w:r>
        <w:rPr/>
        <w:t>prior to reporting. This paragraph shall apply only to those categories of mandated reporters that</w:t>
      </w:r>
      <w:r>
        <w:rPr>
          <w:spacing w:val="1"/>
        </w:rPr>
        <w:t> </w:t>
      </w:r>
      <w:r>
        <w:rPr/>
        <w:t>the State Department of Public Health determines, upon approval by the Bureau of Medi-Cal</w:t>
      </w:r>
      <w:r>
        <w:rPr>
          <w:spacing w:val="1"/>
        </w:rPr>
        <w:t> </w:t>
      </w:r>
      <w:r>
        <w:rPr/>
        <w:t>Fraud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long-term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ombudsman,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plans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have the training and experience necessary to determine whether the conditions specified in this</w:t>
      </w:r>
      <w:r>
        <w:rPr>
          <w:spacing w:val="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met.</w:t>
      </w:r>
    </w:p>
    <w:p>
      <w:pPr>
        <w:pStyle w:val="ListParagraph"/>
        <w:numPr>
          <w:ilvl w:val="0"/>
          <w:numId w:val="27"/>
        </w:numPr>
        <w:tabs>
          <w:tab w:pos="1607" w:val="left" w:leader="none"/>
        </w:tabs>
        <w:spacing w:line="261" w:lineRule="auto" w:before="0" w:after="0"/>
        <w:ind w:left="1280" w:right="1308" w:firstLine="0"/>
        <w:jc w:val="left"/>
        <w:rPr>
          <w:sz w:val="24"/>
        </w:rPr>
      </w:pPr>
      <w:r>
        <w:rPr>
          <w:spacing w:val="-1"/>
          <w:sz w:val="24"/>
        </w:rPr>
        <w:t>(1) Any mandated reporter </w:t>
      </w:r>
      <w:r>
        <w:rPr>
          <w:sz w:val="24"/>
        </w:rPr>
        <w:t>who has knowledge, or reasonably suspects, that types of elder or</w:t>
      </w:r>
      <w:r>
        <w:rPr>
          <w:spacing w:val="-57"/>
          <w:sz w:val="24"/>
        </w:rPr>
        <w:t> </w:t>
      </w:r>
      <w:r>
        <w:rPr>
          <w:sz w:val="24"/>
        </w:rPr>
        <w:t>dependent adult abuse for which reports are not mandated have been inflicted upon an elder or</w:t>
      </w:r>
      <w:r>
        <w:rPr>
          <w:spacing w:val="1"/>
          <w:sz w:val="24"/>
        </w:rPr>
        <w:t> </w:t>
      </w:r>
      <w:r>
        <w:rPr>
          <w:sz w:val="24"/>
        </w:rPr>
        <w:t>dependent adult, or that his or her emotional well-being is endangered in any other way, may</w:t>
      </w:r>
      <w:r>
        <w:rPr>
          <w:spacing w:val="1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known or suspected instance</w:t>
      </w:r>
      <w:r>
        <w:rPr>
          <w:spacing w:val="-1"/>
          <w:sz w:val="24"/>
        </w:rPr>
        <w:t> </w:t>
      </w:r>
      <w:r>
        <w:rPr>
          <w:sz w:val="24"/>
        </w:rPr>
        <w:t>of abuse.</w:t>
      </w:r>
    </w:p>
    <w:p>
      <w:pPr>
        <w:pStyle w:val="ListParagraph"/>
        <w:numPr>
          <w:ilvl w:val="0"/>
          <w:numId w:val="34"/>
        </w:numPr>
        <w:tabs>
          <w:tab w:pos="1620" w:val="left" w:leader="none"/>
        </w:tabs>
        <w:spacing w:line="261" w:lineRule="auto" w:before="0" w:after="0"/>
        <w:ind w:left="1280" w:right="1280" w:firstLine="0"/>
        <w:jc w:val="left"/>
        <w:rPr>
          <w:sz w:val="24"/>
        </w:rPr>
      </w:pPr>
      <w:r>
        <w:rPr>
          <w:sz w:val="24"/>
        </w:rPr>
        <w:t>If the suspected or alleged abuse occurred in a long-term care facility other than a state</w:t>
      </w:r>
      <w:r>
        <w:rPr>
          <w:spacing w:val="1"/>
          <w:sz w:val="24"/>
        </w:rPr>
        <w:t> </w:t>
      </w:r>
      <w:r>
        <w:rPr>
          <w:sz w:val="24"/>
        </w:rPr>
        <w:t>mental health hospital or a state developmental center, the report may be made to the long-term</w:t>
      </w:r>
      <w:r>
        <w:rPr>
          <w:spacing w:val="1"/>
          <w:sz w:val="24"/>
        </w:rPr>
        <w:t> </w:t>
      </w:r>
      <w:r>
        <w:rPr>
          <w:sz w:val="24"/>
        </w:rPr>
        <w:t>care ombudsman program. Except in an emergency, the local ombudsman shall report any case</w:t>
      </w:r>
      <w:r>
        <w:rPr>
          <w:spacing w:val="1"/>
          <w:sz w:val="24"/>
        </w:rPr>
        <w:t> </w:t>
      </w:r>
      <w:r>
        <w:rPr>
          <w:sz w:val="24"/>
        </w:rPr>
        <w:t>of known or suspected abuse to the State Department of Public Health and any case of known or</w:t>
      </w:r>
      <w:r>
        <w:rPr>
          <w:spacing w:val="-58"/>
          <w:sz w:val="24"/>
        </w:rPr>
        <w:t> </w:t>
      </w:r>
      <w:r>
        <w:rPr>
          <w:sz w:val="24"/>
        </w:rPr>
        <w:t>suspected criminal activity to the Bureau of Medi-Cal Fraud and Elder Abuse, as soon as is</w:t>
      </w:r>
      <w:r>
        <w:rPr>
          <w:spacing w:val="1"/>
          <w:sz w:val="24"/>
        </w:rPr>
        <w:t> </w:t>
      </w:r>
      <w:r>
        <w:rPr>
          <w:sz w:val="24"/>
        </w:rPr>
        <w:t>practicable.</w:t>
      </w:r>
    </w:p>
    <w:p>
      <w:pPr>
        <w:pStyle w:val="ListParagraph"/>
        <w:numPr>
          <w:ilvl w:val="0"/>
          <w:numId w:val="34"/>
        </w:numPr>
        <w:tabs>
          <w:tab w:pos="1620" w:val="left" w:leader="none"/>
        </w:tabs>
        <w:spacing w:line="261" w:lineRule="auto" w:before="0" w:after="0"/>
        <w:ind w:left="1280" w:right="1305" w:firstLine="0"/>
        <w:jc w:val="left"/>
        <w:rPr>
          <w:sz w:val="24"/>
        </w:rPr>
      </w:pPr>
      <w:r>
        <w:rPr>
          <w:sz w:val="24"/>
        </w:rPr>
        <w:t>If the suspected or alleged abuse occurred in a state mental health hospital or a state</w:t>
      </w:r>
      <w:r>
        <w:rPr>
          <w:spacing w:val="1"/>
          <w:sz w:val="24"/>
        </w:rPr>
        <w:t> </w:t>
      </w:r>
      <w:r>
        <w:rPr>
          <w:sz w:val="24"/>
        </w:rPr>
        <w:t>developmental center, the report may be made to the designated investigator of the State</w:t>
      </w:r>
      <w:r>
        <w:rPr>
          <w:spacing w:val="1"/>
          <w:sz w:val="24"/>
        </w:rPr>
        <w:t> </w:t>
      </w:r>
      <w:r>
        <w:rPr>
          <w:sz w:val="24"/>
        </w:rPr>
        <w:t>Department of State Hospitals or the State Department of Developmental Services or to a local</w:t>
      </w:r>
      <w:r>
        <w:rPr>
          <w:spacing w:val="1"/>
          <w:sz w:val="24"/>
        </w:rPr>
        <w:t> </w:t>
      </w:r>
      <w:r>
        <w:rPr>
          <w:sz w:val="24"/>
        </w:rPr>
        <w:t>law</w:t>
      </w:r>
      <w:r>
        <w:rPr>
          <w:spacing w:val="-5"/>
          <w:sz w:val="24"/>
        </w:rPr>
        <w:t> </w:t>
      </w:r>
      <w:r>
        <w:rPr>
          <w:sz w:val="24"/>
        </w:rPr>
        <w:t>enforcement</w:t>
      </w:r>
      <w:r>
        <w:rPr>
          <w:spacing w:val="-6"/>
          <w:sz w:val="24"/>
        </w:rPr>
        <w:t> </w:t>
      </w:r>
      <w:r>
        <w:rPr>
          <w:sz w:val="24"/>
        </w:rPr>
        <w:t>agency.</w:t>
      </w:r>
      <w:r>
        <w:rPr>
          <w:spacing w:val="-5"/>
          <w:sz w:val="24"/>
        </w:rPr>
        <w:t> </w:t>
      </w:r>
      <w:r>
        <w:rPr>
          <w:sz w:val="24"/>
        </w:rPr>
        <w:t>Except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emergency,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law</w:t>
      </w:r>
      <w:r>
        <w:rPr>
          <w:spacing w:val="-5"/>
          <w:sz w:val="24"/>
        </w:rPr>
        <w:t> </w:t>
      </w:r>
      <w:r>
        <w:rPr>
          <w:sz w:val="24"/>
        </w:rPr>
        <w:t>enforcement</w:t>
      </w:r>
      <w:r>
        <w:rPr>
          <w:spacing w:val="-5"/>
          <w:sz w:val="24"/>
        </w:rPr>
        <w:t> </w:t>
      </w:r>
      <w:r>
        <w:rPr>
          <w:sz w:val="24"/>
        </w:rPr>
        <w:t>agency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5"/>
          <w:sz w:val="24"/>
        </w:rPr>
        <w:t> </w:t>
      </w:r>
      <w:r>
        <w:rPr>
          <w:sz w:val="24"/>
        </w:rPr>
        <w:t>report</w:t>
      </w:r>
      <w:r>
        <w:rPr>
          <w:spacing w:val="-57"/>
          <w:sz w:val="24"/>
        </w:rPr>
        <w:t> </w:t>
      </w:r>
      <w:r>
        <w:rPr>
          <w:sz w:val="24"/>
        </w:rPr>
        <w:t>any case of known or suspected criminal activity to the Bureau of Medi-Cal Fraud and Elder</w:t>
      </w:r>
      <w:r>
        <w:rPr>
          <w:spacing w:val="1"/>
          <w:sz w:val="24"/>
        </w:rPr>
        <w:t> </w:t>
      </w:r>
      <w:r>
        <w:rPr>
          <w:sz w:val="24"/>
        </w:rPr>
        <w:t>Abuse,</w:t>
      </w:r>
      <w:r>
        <w:rPr>
          <w:spacing w:val="-1"/>
          <w:sz w:val="24"/>
        </w:rPr>
        <w:t> </w:t>
      </w:r>
      <w:r>
        <w:rPr>
          <w:sz w:val="24"/>
        </w:rPr>
        <w:t>as soon as is practicable.</w:t>
      </w:r>
    </w:p>
    <w:p>
      <w:pPr>
        <w:pStyle w:val="ListParagraph"/>
        <w:numPr>
          <w:ilvl w:val="0"/>
          <w:numId w:val="34"/>
        </w:numPr>
        <w:tabs>
          <w:tab w:pos="1620" w:val="left" w:leader="none"/>
        </w:tabs>
        <w:spacing w:line="271" w:lineRule="exact" w:before="0" w:after="0"/>
        <w:ind w:left="1619" w:right="0" w:hanging="34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suspected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alleged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occurred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described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paragraph</w:t>
      </w:r>
    </w:p>
    <w:p>
      <w:pPr>
        <w:pStyle w:val="BodyText"/>
        <w:spacing w:before="10"/>
      </w:pPr>
      <w:r>
        <w:rPr/>
        <w:t>(2)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(3),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county</w:t>
      </w:r>
      <w:r>
        <w:rPr>
          <w:spacing w:val="-2"/>
        </w:rPr>
        <w:t> </w:t>
      </w:r>
      <w:r>
        <w:rPr/>
        <w:t>adult</w:t>
      </w:r>
      <w:r>
        <w:rPr>
          <w:spacing w:val="-2"/>
        </w:rPr>
        <w:t> </w:t>
      </w:r>
      <w:r>
        <w:rPr/>
        <w:t>protective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agency.</w:t>
      </w:r>
    </w:p>
    <w:p>
      <w:pPr>
        <w:pStyle w:val="BodyText"/>
        <w:spacing w:line="261" w:lineRule="auto" w:before="24"/>
        <w:ind w:right="2382"/>
      </w:pPr>
      <w:r>
        <w:rPr/>
        <w:t>(5) If the conduct involves criminal activity not covered in subdivision (b), it may be</w:t>
      </w:r>
      <w:r>
        <w:rPr>
          <w:spacing w:val="-58"/>
        </w:rPr>
        <w:t> </w:t>
      </w:r>
      <w:r>
        <w:rPr/>
        <w:t>immediately</w:t>
      </w:r>
      <w:r>
        <w:rPr>
          <w:spacing w:val="-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agency.</w:t>
      </w:r>
    </w:p>
    <w:p>
      <w:pPr>
        <w:pStyle w:val="ListParagraph"/>
        <w:numPr>
          <w:ilvl w:val="0"/>
          <w:numId w:val="27"/>
        </w:numPr>
        <w:tabs>
          <w:tab w:pos="1620" w:val="left" w:leader="none"/>
        </w:tabs>
        <w:spacing w:line="261" w:lineRule="auto" w:before="0" w:after="0"/>
        <w:ind w:left="1280" w:right="1549" w:firstLine="0"/>
        <w:jc w:val="left"/>
        <w:rPr>
          <w:sz w:val="24"/>
        </w:rPr>
      </w:pPr>
      <w:r>
        <w:rPr>
          <w:sz w:val="24"/>
        </w:rPr>
        <w:t>If two or more mandated reporters are present and jointly have knowledge or reasonably</w:t>
      </w:r>
      <w:r>
        <w:rPr>
          <w:spacing w:val="1"/>
          <w:sz w:val="24"/>
        </w:rPr>
        <w:t> </w:t>
      </w:r>
      <w:r>
        <w:rPr>
          <w:sz w:val="24"/>
        </w:rPr>
        <w:t>suspect that types of abuse of an elder or a dependent adult for which a report is or is not</w:t>
      </w:r>
      <w:r>
        <w:rPr>
          <w:spacing w:val="1"/>
          <w:sz w:val="24"/>
        </w:rPr>
        <w:t> </w:t>
      </w:r>
      <w:r>
        <w:rPr>
          <w:sz w:val="24"/>
        </w:rPr>
        <w:t>mandated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occurred,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among</w:t>
      </w:r>
      <w:r>
        <w:rPr>
          <w:spacing w:val="-2"/>
          <w:sz w:val="24"/>
        </w:rPr>
        <w:t> </w:t>
      </w:r>
      <w:r>
        <w:rPr>
          <w:sz w:val="24"/>
        </w:rPr>
        <w:t>them,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telephone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Internet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16"/>
      </w:pPr>
      <w:r>
        <w:rPr/>
        <w:t>report, as authorized by Section 15658, may be made by a member of the team selected by</w:t>
      </w:r>
      <w:r>
        <w:rPr>
          <w:spacing w:val="1"/>
        </w:rPr>
        <w:t> </w:t>
      </w:r>
      <w:r>
        <w:rPr/>
        <w:t>mutual agreement, and a single report may be made and signed by the selected member of the</w:t>
      </w:r>
      <w:r>
        <w:rPr>
          <w:spacing w:val="1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team.</w:t>
      </w:r>
      <w:r>
        <w:rPr>
          <w:spacing w:val="-14"/>
        </w:rPr>
        <w:t> </w:t>
      </w:r>
      <w:r>
        <w:rPr/>
        <w:t>Any</w:t>
      </w:r>
      <w:r>
        <w:rPr>
          <w:spacing w:val="-1"/>
        </w:rPr>
        <w:t> </w:t>
      </w:r>
      <w:r>
        <w:rPr/>
        <w:t>member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has knowledge that</w:t>
      </w:r>
      <w:r>
        <w:rPr>
          <w:spacing w:val="-1"/>
        </w:rPr>
        <w:t> </w:t>
      </w:r>
      <w:r>
        <w:rPr/>
        <w:t>the member designated</w:t>
      </w:r>
      <w:r>
        <w:rPr>
          <w:spacing w:val="-1"/>
        </w:rPr>
        <w:t> </w:t>
      </w:r>
      <w:r>
        <w:rPr/>
        <w:t>to report has failed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do so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thereafter make the report.</w:t>
      </w:r>
    </w:p>
    <w:p>
      <w:pPr>
        <w:pStyle w:val="ListParagraph"/>
        <w:numPr>
          <w:ilvl w:val="0"/>
          <w:numId w:val="27"/>
        </w:numPr>
        <w:tabs>
          <w:tab w:pos="1594" w:val="left" w:leader="none"/>
        </w:tabs>
        <w:spacing w:line="261" w:lineRule="auto" w:before="0" w:after="0"/>
        <w:ind w:left="1280" w:right="1338" w:firstLine="0"/>
        <w:jc w:val="left"/>
        <w:rPr>
          <w:sz w:val="24"/>
        </w:rPr>
      </w:pPr>
      <w:r>
        <w:rPr>
          <w:sz w:val="24"/>
        </w:rPr>
        <w:t>A telephone report or Internet report, as authorized by Section 15658, of a known or</w:t>
      </w:r>
      <w:r>
        <w:rPr>
          <w:spacing w:val="1"/>
          <w:sz w:val="24"/>
        </w:rPr>
        <w:t> </w:t>
      </w:r>
      <w:r>
        <w:rPr>
          <w:sz w:val="24"/>
        </w:rPr>
        <w:t>suspected instance of elder or dependent adult abuse shall include, if known, the name of the</w:t>
      </w:r>
      <w:r>
        <w:rPr>
          <w:spacing w:val="1"/>
          <w:sz w:val="24"/>
        </w:rPr>
        <w:t> </w:t>
      </w:r>
      <w:r>
        <w:rPr>
          <w:sz w:val="24"/>
        </w:rPr>
        <w:t>person making the report, the name and age of the elder or dependent adult, the present location</w:t>
      </w:r>
      <w:r>
        <w:rPr>
          <w:spacing w:val="-57"/>
          <w:sz w:val="24"/>
        </w:rPr>
        <w:t> </w:t>
      </w:r>
      <w:r>
        <w:rPr>
          <w:sz w:val="24"/>
        </w:rPr>
        <w:t>of the elder or dependent adult, the names and addresses of family members or any other adult</w:t>
      </w:r>
      <w:r>
        <w:rPr>
          <w:spacing w:val="1"/>
          <w:sz w:val="24"/>
        </w:rPr>
        <w:t> </w:t>
      </w:r>
      <w:r>
        <w:rPr>
          <w:sz w:val="24"/>
        </w:rPr>
        <w:t>responsible for the elder’s or dependent adult’s care, the nature and extent of the elder’s or</w:t>
      </w:r>
      <w:r>
        <w:rPr>
          <w:spacing w:val="1"/>
          <w:sz w:val="24"/>
        </w:rPr>
        <w:t> </w:t>
      </w:r>
      <w:r>
        <w:rPr>
          <w:sz w:val="24"/>
        </w:rPr>
        <w:t>dependent adult’s condition, the date of the incident, and any other information, including</w:t>
      </w:r>
      <w:r>
        <w:rPr>
          <w:spacing w:val="1"/>
          <w:sz w:val="24"/>
        </w:rPr>
        <w:t> </w:t>
      </w:r>
      <w:r>
        <w:rPr>
          <w:sz w:val="24"/>
        </w:rPr>
        <w:t>information that led that person to suspect elder or dependent adult abuse, as requested by the</w:t>
      </w:r>
      <w:r>
        <w:rPr>
          <w:spacing w:val="1"/>
          <w:sz w:val="24"/>
        </w:rPr>
        <w:t> </w:t>
      </w:r>
      <w:r>
        <w:rPr>
          <w:sz w:val="24"/>
        </w:rPr>
        <w:t>agency receiving the report.</w:t>
      </w:r>
    </w:p>
    <w:p>
      <w:pPr>
        <w:pStyle w:val="ListParagraph"/>
        <w:numPr>
          <w:ilvl w:val="0"/>
          <w:numId w:val="27"/>
        </w:numPr>
        <w:tabs>
          <w:tab w:pos="1576" w:val="left" w:leader="none"/>
        </w:tabs>
        <w:spacing w:line="261" w:lineRule="auto" w:before="0" w:after="0"/>
        <w:ind w:left="1280" w:right="1216" w:firstLine="0"/>
        <w:jc w:val="left"/>
        <w:rPr>
          <w:sz w:val="24"/>
        </w:rPr>
      </w:pPr>
      <w:r>
        <w:rPr>
          <w:sz w:val="24"/>
        </w:rPr>
        <w:t>The reporting duties under this section are individual, and no supervisor or administrator shall</w:t>
      </w:r>
      <w:r>
        <w:rPr>
          <w:spacing w:val="-57"/>
          <w:sz w:val="24"/>
        </w:rPr>
        <w:t> </w:t>
      </w:r>
      <w:r>
        <w:rPr>
          <w:sz w:val="24"/>
        </w:rPr>
        <w:t>impede or inhibit the reporting duties, and no person making the report shall be subject to any</w:t>
      </w:r>
      <w:r>
        <w:rPr>
          <w:spacing w:val="1"/>
          <w:sz w:val="24"/>
        </w:rPr>
        <w:t> </w:t>
      </w:r>
      <w:r>
        <w:rPr>
          <w:sz w:val="24"/>
        </w:rPr>
        <w:t>sanction for making the report. However, internal procedures to facilitate reporting, ensure</w:t>
      </w:r>
      <w:r>
        <w:rPr>
          <w:spacing w:val="1"/>
          <w:sz w:val="24"/>
        </w:rPr>
        <w:t> </w:t>
      </w:r>
      <w:r>
        <w:rPr>
          <w:sz w:val="24"/>
        </w:rPr>
        <w:t>confidentiality, and apprise supervisors and administrators of reports may be established,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they are not inconsistent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this chapter.</w:t>
      </w:r>
    </w:p>
    <w:p>
      <w:pPr>
        <w:pStyle w:val="ListParagraph"/>
        <w:numPr>
          <w:ilvl w:val="0"/>
          <w:numId w:val="27"/>
        </w:numPr>
        <w:tabs>
          <w:tab w:pos="1620" w:val="left" w:leader="none"/>
        </w:tabs>
        <w:spacing w:line="261" w:lineRule="auto" w:before="0" w:after="0"/>
        <w:ind w:left="1280" w:right="1184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6"/>
          <w:sz w:val="24"/>
        </w:rPr>
        <w:t> </w:t>
      </w:r>
      <w:r>
        <w:rPr>
          <w:sz w:val="24"/>
        </w:rPr>
        <w:t>Whenever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county adult</w:t>
      </w:r>
      <w:r>
        <w:rPr>
          <w:spacing w:val="-1"/>
          <w:sz w:val="24"/>
        </w:rPr>
        <w:t> </w:t>
      </w:r>
      <w:r>
        <w:rPr>
          <w:sz w:val="24"/>
        </w:rPr>
        <w:t>protective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report 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law</w:t>
      </w:r>
      <w:r>
        <w:rPr>
          <w:spacing w:val="-57"/>
          <w:sz w:val="24"/>
        </w:rPr>
        <w:t> </w:t>
      </w:r>
      <w:r>
        <w:rPr>
          <w:sz w:val="24"/>
        </w:rPr>
        <w:t>enforcement agency, the law enforcement agency shall, immediately upon request, provide a</w:t>
      </w:r>
      <w:r>
        <w:rPr>
          <w:spacing w:val="1"/>
          <w:sz w:val="24"/>
        </w:rPr>
        <w:t> </w:t>
      </w:r>
      <w:r>
        <w:rPr>
          <w:sz w:val="24"/>
        </w:rPr>
        <w:t>copy of its investigative report concerning the reported matter to that county adult protective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agency.</w:t>
      </w:r>
    </w:p>
    <w:p>
      <w:pPr>
        <w:pStyle w:val="ListParagraph"/>
        <w:numPr>
          <w:ilvl w:val="0"/>
          <w:numId w:val="35"/>
        </w:numPr>
        <w:tabs>
          <w:tab w:pos="1616" w:val="left" w:leader="none"/>
        </w:tabs>
        <w:spacing w:line="261" w:lineRule="auto" w:before="0" w:after="0"/>
        <w:ind w:left="1280" w:right="1276" w:firstLine="0"/>
        <w:jc w:val="left"/>
        <w:rPr>
          <w:sz w:val="24"/>
        </w:rPr>
      </w:pPr>
      <w:r>
        <w:rPr>
          <w:sz w:val="24"/>
        </w:rPr>
        <w:t>Whenever this section requires a law enforcement agency to report to a county adult</w:t>
      </w:r>
      <w:r>
        <w:rPr>
          <w:spacing w:val="1"/>
          <w:sz w:val="24"/>
        </w:rPr>
        <w:t> </w:t>
      </w:r>
      <w:r>
        <w:rPr>
          <w:sz w:val="24"/>
        </w:rPr>
        <w:t>protective services agency, the county adult protective services agency shall, immediately upon</w:t>
      </w:r>
      <w:r>
        <w:rPr>
          <w:spacing w:val="1"/>
          <w:sz w:val="24"/>
        </w:rPr>
        <w:t> </w:t>
      </w:r>
      <w:r>
        <w:rPr>
          <w:sz w:val="24"/>
        </w:rPr>
        <w:t>request, provide to that law enforcement agency a copy of its investigative report concerning the</w:t>
      </w:r>
      <w:r>
        <w:rPr>
          <w:spacing w:val="-57"/>
          <w:sz w:val="24"/>
        </w:rPr>
        <w:t> </w:t>
      </w:r>
      <w:r>
        <w:rPr>
          <w:sz w:val="24"/>
        </w:rPr>
        <w:t>reported</w:t>
      </w:r>
      <w:r>
        <w:rPr>
          <w:spacing w:val="-1"/>
          <w:sz w:val="24"/>
        </w:rPr>
        <w:t> </w:t>
      </w:r>
      <w:r>
        <w:rPr>
          <w:sz w:val="24"/>
        </w:rPr>
        <w:t>matter.</w:t>
      </w:r>
    </w:p>
    <w:p>
      <w:pPr>
        <w:pStyle w:val="ListParagraph"/>
        <w:numPr>
          <w:ilvl w:val="0"/>
          <w:numId w:val="35"/>
        </w:numPr>
        <w:tabs>
          <w:tab w:pos="1616" w:val="left" w:leader="none"/>
        </w:tabs>
        <w:spacing w:line="261" w:lineRule="auto" w:before="0" w:after="0"/>
        <w:ind w:left="1280" w:right="1319" w:firstLine="0"/>
        <w:jc w:val="left"/>
        <w:rPr>
          <w:sz w:val="24"/>
        </w:rPr>
      </w:pPr>
      <w:r>
        <w:rPr>
          <w:sz w:val="24"/>
        </w:rPr>
        <w:t>The requirement to disclose investigative reports pursuant to this subdivision shall not</w:t>
      </w:r>
      <w:r>
        <w:rPr>
          <w:spacing w:val="1"/>
          <w:sz w:val="24"/>
        </w:rPr>
        <w:t> </w:t>
      </w:r>
      <w:r>
        <w:rPr>
          <w:sz w:val="24"/>
        </w:rPr>
        <w:t>include the disclosure of social services records or case files that are confidential, nor shall this</w:t>
      </w:r>
      <w:r>
        <w:rPr>
          <w:spacing w:val="1"/>
          <w:sz w:val="24"/>
        </w:rPr>
        <w:t> </w:t>
      </w:r>
      <w:r>
        <w:rPr>
          <w:sz w:val="24"/>
        </w:rPr>
        <w:t>subdivision be construed to allow disclosure of any reports or records if the disclosure would be</w:t>
      </w:r>
      <w:r>
        <w:rPr>
          <w:spacing w:val="-57"/>
          <w:sz w:val="24"/>
        </w:rPr>
        <w:t> </w:t>
      </w:r>
      <w:r>
        <w:rPr>
          <w:sz w:val="24"/>
        </w:rPr>
        <w:t>prohibited</w:t>
      </w:r>
      <w:r>
        <w:rPr>
          <w:spacing w:val="-1"/>
          <w:sz w:val="24"/>
        </w:rPr>
        <w:t> </w:t>
      </w:r>
      <w:r>
        <w:rPr>
          <w:sz w:val="24"/>
        </w:rPr>
        <w:t>by any other</w:t>
      </w:r>
      <w:r>
        <w:rPr>
          <w:spacing w:val="-1"/>
          <w:sz w:val="24"/>
        </w:rPr>
        <w:t> </w:t>
      </w:r>
      <w:r>
        <w:rPr>
          <w:sz w:val="24"/>
        </w:rPr>
        <w:t>provision of state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federal law.</w:t>
      </w:r>
    </w:p>
    <w:p>
      <w:pPr>
        <w:pStyle w:val="ListParagraph"/>
        <w:numPr>
          <w:ilvl w:val="0"/>
          <w:numId w:val="27"/>
        </w:numPr>
        <w:tabs>
          <w:tab w:pos="1620" w:val="left" w:leader="none"/>
        </w:tabs>
        <w:spacing w:line="261" w:lineRule="auto" w:before="0" w:after="0"/>
        <w:ind w:left="1280" w:right="1177" w:firstLine="0"/>
        <w:jc w:val="left"/>
        <w:rPr>
          <w:sz w:val="24"/>
        </w:rPr>
      </w:pPr>
      <w:r>
        <w:rPr>
          <w:sz w:val="24"/>
        </w:rPr>
        <w:t>Failure to report, or impeding or inhibiting a report of, physical abuse, as defined in Section</w:t>
      </w:r>
      <w:r>
        <w:rPr>
          <w:spacing w:val="1"/>
          <w:sz w:val="24"/>
        </w:rPr>
        <w:t> </w:t>
      </w:r>
      <w:r>
        <w:rPr>
          <w:sz w:val="24"/>
        </w:rPr>
        <w:t>15610.63, abandonment, abduction, isolation, financial abuse, or neglect of an elder or dependent</w:t>
      </w:r>
      <w:r>
        <w:rPr>
          <w:spacing w:val="-57"/>
          <w:sz w:val="24"/>
        </w:rPr>
        <w:t> </w:t>
      </w:r>
      <w:r>
        <w:rPr>
          <w:sz w:val="24"/>
        </w:rPr>
        <w:t>adult, in violation of this section, is a misdemeanor, punishable by not more than six months in</w:t>
      </w:r>
      <w:r>
        <w:rPr>
          <w:spacing w:val="1"/>
          <w:sz w:val="24"/>
        </w:rPr>
        <w:t> </w:t>
      </w:r>
      <w:r>
        <w:rPr>
          <w:sz w:val="24"/>
        </w:rPr>
        <w:t>the county jail, by a fine of not more than one thousand dollars ($1,000), or by both that fine and</w:t>
      </w:r>
      <w:r>
        <w:rPr>
          <w:spacing w:val="1"/>
          <w:sz w:val="24"/>
        </w:rPr>
        <w:t> </w:t>
      </w:r>
      <w:r>
        <w:rPr>
          <w:sz w:val="24"/>
        </w:rPr>
        <w:t>imprisonment.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mandated</w:t>
      </w:r>
      <w:r>
        <w:rPr>
          <w:spacing w:val="2"/>
          <w:sz w:val="24"/>
        </w:rPr>
        <w:t> </w:t>
      </w:r>
      <w:r>
        <w:rPr>
          <w:sz w:val="24"/>
        </w:rPr>
        <w:t>reporter</w:t>
      </w:r>
      <w:r>
        <w:rPr>
          <w:spacing w:val="2"/>
          <w:sz w:val="24"/>
        </w:rPr>
        <w:t> </w:t>
      </w:r>
      <w:r>
        <w:rPr>
          <w:sz w:val="24"/>
        </w:rPr>
        <w:t>who</w:t>
      </w:r>
      <w:r>
        <w:rPr>
          <w:spacing w:val="2"/>
          <w:sz w:val="24"/>
        </w:rPr>
        <w:t> </w:t>
      </w:r>
      <w:r>
        <w:rPr>
          <w:sz w:val="24"/>
        </w:rPr>
        <w:t>willfully</w:t>
      </w:r>
      <w:r>
        <w:rPr>
          <w:spacing w:val="1"/>
          <w:sz w:val="24"/>
        </w:rPr>
        <w:t> </w:t>
      </w:r>
      <w:r>
        <w:rPr>
          <w:sz w:val="24"/>
        </w:rPr>
        <w:t>fails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report,</w:t>
      </w:r>
      <w:r>
        <w:rPr>
          <w:spacing w:val="2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impedes</w:t>
      </w:r>
      <w:r>
        <w:rPr>
          <w:spacing w:val="2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inhibits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report of, physical abuse, as defined in Section 15610.63, abandonment, abduction, isolation,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3"/>
          <w:sz w:val="24"/>
        </w:rPr>
        <w:t> </w:t>
      </w:r>
      <w:r>
        <w:rPr>
          <w:sz w:val="24"/>
        </w:rPr>
        <w:t>abuse,</w:t>
      </w:r>
      <w:r>
        <w:rPr>
          <w:spacing w:val="3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neglect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an</w:t>
      </w:r>
      <w:r>
        <w:rPr>
          <w:spacing w:val="4"/>
          <w:sz w:val="24"/>
        </w:rPr>
        <w:t> </w:t>
      </w:r>
      <w:r>
        <w:rPr>
          <w:sz w:val="24"/>
        </w:rPr>
        <w:t>elder</w:t>
      </w:r>
      <w:r>
        <w:rPr>
          <w:spacing w:val="3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dependent</w:t>
      </w:r>
      <w:r>
        <w:rPr>
          <w:spacing w:val="4"/>
          <w:sz w:val="24"/>
        </w:rPr>
        <w:t> </w:t>
      </w:r>
      <w:r>
        <w:rPr>
          <w:sz w:val="24"/>
        </w:rPr>
        <w:t>adult,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violation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this</w:t>
      </w:r>
      <w:r>
        <w:rPr>
          <w:spacing w:val="3"/>
          <w:sz w:val="24"/>
        </w:rPr>
        <w:t> </w:t>
      </w:r>
      <w:r>
        <w:rPr>
          <w:sz w:val="24"/>
        </w:rPr>
        <w:t>section,</w:t>
      </w:r>
      <w:r>
        <w:rPr>
          <w:spacing w:val="3"/>
          <w:sz w:val="24"/>
        </w:rPr>
        <w:t> </w:t>
      </w:r>
      <w:r>
        <w:rPr>
          <w:sz w:val="24"/>
        </w:rPr>
        <w:t>if</w:t>
      </w:r>
      <w:r>
        <w:rPr>
          <w:spacing w:val="3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abuse results in death or great bodily injury, shall be punished by not more than one year in a</w:t>
      </w:r>
      <w:r>
        <w:rPr>
          <w:spacing w:val="1"/>
          <w:sz w:val="24"/>
        </w:rPr>
        <w:t> </w:t>
      </w:r>
      <w:r>
        <w:rPr>
          <w:sz w:val="24"/>
        </w:rPr>
        <w:t>county jail, by a fine of not more than five thousand dollars ($5,000), or by both that fine and</w:t>
      </w:r>
      <w:r>
        <w:rPr>
          <w:spacing w:val="1"/>
          <w:sz w:val="24"/>
        </w:rPr>
        <w:t> </w:t>
      </w:r>
      <w:r>
        <w:rPr>
          <w:sz w:val="24"/>
        </w:rPr>
        <w:t>imprisonment.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mandated</w:t>
      </w:r>
      <w:r>
        <w:rPr>
          <w:spacing w:val="2"/>
          <w:sz w:val="24"/>
        </w:rPr>
        <w:t> </w:t>
      </w:r>
      <w:r>
        <w:rPr>
          <w:sz w:val="24"/>
        </w:rPr>
        <w:t>reporter</w:t>
      </w:r>
      <w:r>
        <w:rPr>
          <w:spacing w:val="1"/>
          <w:sz w:val="24"/>
        </w:rPr>
        <w:t> </w:t>
      </w:r>
      <w:r>
        <w:rPr>
          <w:sz w:val="24"/>
        </w:rPr>
        <w:t>intentionally</w:t>
      </w:r>
      <w:r>
        <w:rPr>
          <w:spacing w:val="2"/>
          <w:sz w:val="24"/>
        </w:rPr>
        <w:t> </w:t>
      </w:r>
      <w:r>
        <w:rPr>
          <w:sz w:val="24"/>
        </w:rPr>
        <w:t>conceals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2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her</w:t>
      </w:r>
      <w:r>
        <w:rPr>
          <w:spacing w:val="2"/>
          <w:sz w:val="24"/>
        </w:rPr>
        <w:t> </w:t>
      </w:r>
      <w:r>
        <w:rPr>
          <w:sz w:val="24"/>
        </w:rPr>
        <w:t>failure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report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incident known by the mandated reporter to be abuse or severe neglect under this section, the</w:t>
      </w:r>
      <w:r>
        <w:rPr>
          <w:spacing w:val="1"/>
          <w:sz w:val="24"/>
        </w:rPr>
        <w:t> </w:t>
      </w:r>
      <w:r>
        <w:rPr>
          <w:sz w:val="24"/>
        </w:rPr>
        <w:t>failure to report is a continuing offense until a law enforcement agency specified in paragraph (1)</w:t>
      </w:r>
      <w:r>
        <w:rPr>
          <w:spacing w:val="-57"/>
          <w:sz w:val="24"/>
        </w:rPr>
        <w:t> </w:t>
      </w:r>
      <w:r>
        <w:rPr>
          <w:sz w:val="24"/>
        </w:rPr>
        <w:t>of subdivision (b) of Section 15630 discovers the offense. (i) For purposes of this section,</w:t>
      </w:r>
      <w:r>
        <w:rPr>
          <w:spacing w:val="1"/>
          <w:sz w:val="24"/>
        </w:rPr>
        <w:t> </w:t>
      </w:r>
      <w:r>
        <w:rPr>
          <w:sz w:val="24"/>
        </w:rPr>
        <w:t>“dependent</w:t>
      </w:r>
      <w:r>
        <w:rPr>
          <w:spacing w:val="-1"/>
          <w:sz w:val="24"/>
        </w:rPr>
        <w:t> </w:t>
      </w:r>
      <w:r>
        <w:rPr>
          <w:sz w:val="24"/>
        </w:rPr>
        <w:t>adult” shall</w:t>
      </w:r>
      <w:r>
        <w:rPr>
          <w:spacing w:val="-1"/>
          <w:sz w:val="24"/>
        </w:rPr>
        <w:t> </w:t>
      </w:r>
      <w:r>
        <w:rPr>
          <w:sz w:val="24"/>
        </w:rPr>
        <w:t>have 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meaning as in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15610.23.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589"/>
      </w:pPr>
      <w:r>
        <w:rPr>
          <w:b/>
        </w:rPr>
        <w:t>15633. </w:t>
      </w:r>
      <w:r>
        <w:rPr/>
        <w:t>(a) The reports made pursuant to Sections 15630, 15630.1, and 15631 shall be</w:t>
      </w:r>
      <w:r>
        <w:rPr>
          <w:spacing w:val="1"/>
        </w:rPr>
        <w:t> </w:t>
      </w:r>
      <w:r>
        <w:rPr/>
        <w:t>confidential and may be disclosed only as provided in subdivision (b). Any violation of the</w:t>
      </w:r>
      <w:r>
        <w:rPr>
          <w:spacing w:val="1"/>
        </w:rPr>
        <w:t> </w:t>
      </w:r>
      <w:r>
        <w:rPr/>
        <w:t>confidentiality required by this chapter is a misdemeanor punishable by not more than six</w:t>
      </w:r>
      <w:r>
        <w:rPr>
          <w:spacing w:val="1"/>
        </w:rPr>
        <w:t> </w:t>
      </w:r>
      <w:r>
        <w:rPr/>
        <w:t>months in the county jail, by a fine of five hundred dollars ($500), or by both that fine and</w:t>
      </w:r>
      <w:r>
        <w:rPr>
          <w:spacing w:val="1"/>
        </w:rPr>
        <w:t> </w:t>
      </w:r>
      <w:r>
        <w:rPr/>
        <w:t>imprisonment. (b) Reports of suspected abuse of an elder or dependent adult and information</w:t>
      </w:r>
      <w:r>
        <w:rPr>
          <w:spacing w:val="-57"/>
        </w:rPr>
        <w:t> </w:t>
      </w:r>
      <w:r>
        <w:rPr/>
        <w:t>contained therein may be disclosed only to the following:</w:t>
      </w:r>
    </w:p>
    <w:p>
      <w:pPr>
        <w:pStyle w:val="ListParagraph"/>
        <w:numPr>
          <w:ilvl w:val="0"/>
          <w:numId w:val="36"/>
        </w:numPr>
        <w:tabs>
          <w:tab w:pos="1620" w:val="left" w:leader="none"/>
        </w:tabs>
        <w:spacing w:line="261" w:lineRule="auto" w:before="0" w:after="0"/>
        <w:ind w:left="1280" w:right="1178" w:firstLine="0"/>
        <w:jc w:val="left"/>
        <w:rPr>
          <w:sz w:val="24"/>
        </w:rPr>
      </w:pPr>
      <w:r>
        <w:rPr>
          <w:sz w:val="24"/>
        </w:rPr>
        <w:t>Persons or agencies to whom disclosure of information or the identity of the reporting party is</w:t>
      </w:r>
      <w:r>
        <w:rPr>
          <w:spacing w:val="-57"/>
          <w:sz w:val="24"/>
        </w:rPr>
        <w:t> </w:t>
      </w:r>
      <w:r>
        <w:rPr>
          <w:sz w:val="24"/>
        </w:rPr>
        <w:t>permitted</w:t>
      </w:r>
      <w:r>
        <w:rPr>
          <w:spacing w:val="-1"/>
          <w:sz w:val="24"/>
        </w:rPr>
        <w:t> </w:t>
      </w:r>
      <w:r>
        <w:rPr>
          <w:sz w:val="24"/>
        </w:rPr>
        <w:t>under Section</w:t>
      </w:r>
      <w:r>
        <w:rPr>
          <w:spacing w:val="-1"/>
          <w:sz w:val="24"/>
        </w:rPr>
        <w:t> </w:t>
      </w:r>
      <w:r>
        <w:rPr>
          <w:sz w:val="24"/>
        </w:rPr>
        <w:t>15633.5.</w:t>
      </w:r>
    </w:p>
    <w:p>
      <w:pPr>
        <w:pStyle w:val="ListParagraph"/>
        <w:numPr>
          <w:ilvl w:val="0"/>
          <w:numId w:val="36"/>
        </w:numPr>
        <w:tabs>
          <w:tab w:pos="1620" w:val="left" w:leader="none"/>
        </w:tabs>
        <w:spacing w:line="261" w:lineRule="auto" w:before="0" w:after="0"/>
        <w:ind w:left="1280" w:right="1211" w:firstLine="0"/>
        <w:jc w:val="left"/>
        <w:rPr>
          <w:sz w:val="24"/>
        </w:rPr>
      </w:pPr>
      <w:r>
        <w:rPr>
          <w:sz w:val="24"/>
        </w:rPr>
        <w:t>(A) Persons who are trained and qualified to serve on multidisciplinary personnel teams may</w:t>
      </w:r>
      <w:r>
        <w:rPr>
          <w:spacing w:val="1"/>
          <w:sz w:val="24"/>
        </w:rPr>
        <w:t> </w:t>
      </w:r>
      <w:r>
        <w:rPr>
          <w:sz w:val="24"/>
        </w:rPr>
        <w:t>disclose to one another information and records that are relevant to the prevention, identification,</w:t>
      </w:r>
      <w:r>
        <w:rPr>
          <w:spacing w:val="-57"/>
          <w:sz w:val="24"/>
        </w:rPr>
        <w:t> </w:t>
      </w:r>
      <w:r>
        <w:rPr>
          <w:sz w:val="24"/>
        </w:rPr>
        <w:t>or treatment of abuse of elderly or dependent persons. (B) Except as provided in subparagraph</w:t>
      </w:r>
      <w:r>
        <w:rPr>
          <w:spacing w:val="1"/>
          <w:sz w:val="24"/>
        </w:rPr>
        <w:t> </w:t>
      </w:r>
      <w:r>
        <w:rPr>
          <w:sz w:val="24"/>
        </w:rPr>
        <w:t>(A), any personnel of the multidisciplinary team or agency that receives information pursuant to</w:t>
      </w:r>
      <w:r>
        <w:rPr>
          <w:spacing w:val="1"/>
          <w:sz w:val="24"/>
        </w:rPr>
        <w:t> </w:t>
      </w:r>
      <w:r>
        <w:rPr>
          <w:sz w:val="24"/>
        </w:rPr>
        <w:t>this chapter, shall be under the same obligations and subject to the same confidentiality penalties</w:t>
      </w:r>
      <w:r>
        <w:rPr>
          <w:spacing w:val="-57"/>
          <w:sz w:val="24"/>
        </w:rPr>
        <w:t> </w:t>
      </w:r>
      <w:r>
        <w:rPr>
          <w:sz w:val="24"/>
        </w:rPr>
        <w:t>as the person disclosing or providing that information. The information obtained shall be</w:t>
      </w:r>
      <w:r>
        <w:rPr>
          <w:spacing w:val="1"/>
          <w:sz w:val="24"/>
        </w:rPr>
        <w:t> </w:t>
      </w:r>
      <w:r>
        <w:rPr>
          <w:sz w:val="24"/>
        </w:rPr>
        <w:t>maintained in a manner that ensures the maximum protection of privacy and confidentiality</w:t>
      </w:r>
      <w:r>
        <w:rPr>
          <w:spacing w:val="1"/>
          <w:sz w:val="24"/>
        </w:rPr>
        <w:t> </w:t>
      </w:r>
      <w:r>
        <w:rPr>
          <w:sz w:val="24"/>
        </w:rPr>
        <w:t>rights. (c) This section shall not be construed to allow disclosure of any reports or records</w:t>
      </w:r>
      <w:r>
        <w:rPr>
          <w:spacing w:val="1"/>
          <w:sz w:val="24"/>
        </w:rPr>
        <w:t> </w:t>
      </w:r>
      <w:r>
        <w:rPr>
          <w:sz w:val="24"/>
        </w:rPr>
        <w:t>relevant to the reports of abuse of an elder or dependent adult if the disclosure would be</w:t>
      </w:r>
      <w:r>
        <w:rPr>
          <w:spacing w:val="1"/>
          <w:sz w:val="24"/>
        </w:rPr>
        <w:t> </w:t>
      </w:r>
      <w:r>
        <w:rPr>
          <w:sz w:val="24"/>
        </w:rPr>
        <w:t>prohibited by any other provisions of state or federal law applicable to the reports or records</w:t>
      </w:r>
      <w:r>
        <w:rPr>
          <w:spacing w:val="1"/>
          <w:sz w:val="24"/>
        </w:rPr>
        <w:t> </w:t>
      </w:r>
      <w:r>
        <w:rPr>
          <w:sz w:val="24"/>
        </w:rPr>
        <w:t>relevant to the reports of the abuse, nor shall it be construed to prohibit the disclosure by a</w:t>
      </w:r>
      <w:r>
        <w:rPr>
          <w:spacing w:val="1"/>
          <w:sz w:val="24"/>
        </w:rPr>
        <w:t> </w:t>
      </w:r>
      <w:r>
        <w:rPr>
          <w:sz w:val="24"/>
        </w:rPr>
        <w:t>financial institution of any reports or records relevant to the reports of abuse of an elder or</w:t>
      </w:r>
      <w:r>
        <w:rPr>
          <w:spacing w:val="1"/>
          <w:sz w:val="24"/>
        </w:rPr>
        <w:t> </w:t>
      </w:r>
      <w:r>
        <w:rPr>
          <w:sz w:val="24"/>
        </w:rPr>
        <w:t>dependent adult if the disclosure would be required of a financial institution by otherwise</w:t>
      </w:r>
      <w:r>
        <w:rPr>
          <w:spacing w:val="1"/>
          <w:sz w:val="24"/>
        </w:rPr>
        <w:t> </w:t>
      </w:r>
      <w:r>
        <w:rPr>
          <w:sz w:val="24"/>
        </w:rPr>
        <w:t>applicable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or federal law or</w:t>
      </w:r>
      <w:r>
        <w:rPr>
          <w:spacing w:val="-1"/>
          <w:sz w:val="24"/>
        </w:rPr>
        <w:t> </w:t>
      </w:r>
      <w:r>
        <w:rPr>
          <w:sz w:val="24"/>
        </w:rPr>
        <w:t>court order.</w:t>
      </w:r>
    </w:p>
    <w:p>
      <w:pPr>
        <w:pStyle w:val="BodyText"/>
        <w:spacing w:line="261" w:lineRule="auto"/>
        <w:ind w:right="1276"/>
      </w:pPr>
      <w:r>
        <w:rPr>
          <w:b/>
        </w:rPr>
        <w:t>15633.5</w:t>
      </w:r>
      <w:r>
        <w:rPr/>
        <w:t>. (a) Information relevant to the incident of elder or dependent adult abuse may be given</w:t>
      </w:r>
      <w:r>
        <w:rPr>
          <w:spacing w:val="-57"/>
        </w:rPr>
        <w:t> </w:t>
      </w:r>
      <w:r>
        <w:rPr/>
        <w:t>to an investigator from an adult protective services agency, a local law enforcement agency, the</w:t>
      </w:r>
      <w:r>
        <w:rPr>
          <w:spacing w:val="1"/>
        </w:rPr>
        <w:t> </w:t>
      </w:r>
      <w:r>
        <w:rPr/>
        <w:t>office of the district attorney, the office of the public guardian, the probate court, the bureau, or</w:t>
      </w:r>
      <w:r>
        <w:rPr>
          <w:spacing w:val="1"/>
        </w:rPr>
        <w:t> </w:t>
      </w:r>
      <w:r>
        <w:rPr/>
        <w:t>an investigator of the Department of Consumer Affairs, Division of Investigation who is</w:t>
      </w:r>
      <w:r>
        <w:rPr>
          <w:spacing w:val="1"/>
        </w:rPr>
        <w:t> </w:t>
      </w:r>
      <w:r>
        <w:rPr/>
        <w:t>investigating</w:t>
      </w:r>
      <w:r>
        <w:rPr>
          <w:spacing w:val="-1"/>
        </w:rPr>
        <w:t> </w:t>
      </w:r>
      <w:r>
        <w:rPr/>
        <w:t>a known or suspected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of elder or dependent adult abuse.</w:t>
      </w:r>
    </w:p>
    <w:p>
      <w:pPr>
        <w:pStyle w:val="ListParagraph"/>
        <w:numPr>
          <w:ilvl w:val="0"/>
          <w:numId w:val="37"/>
        </w:numPr>
        <w:tabs>
          <w:tab w:pos="1616" w:val="left" w:leader="none"/>
        </w:tabs>
        <w:spacing w:line="261" w:lineRule="auto" w:before="0" w:after="0"/>
        <w:ind w:left="1280" w:right="1322" w:firstLine="0"/>
        <w:jc w:val="left"/>
        <w:rPr>
          <w:sz w:val="24"/>
        </w:rPr>
      </w:pPr>
      <w:r>
        <w:rPr>
          <w:sz w:val="24"/>
        </w:rPr>
        <w:t>The identity of any person who reports under this chapter shall be confidential and disclosed</w:t>
      </w:r>
      <w:r>
        <w:rPr>
          <w:spacing w:val="-57"/>
          <w:sz w:val="24"/>
        </w:rPr>
        <w:t> </w:t>
      </w:r>
      <w:r>
        <w:rPr>
          <w:sz w:val="24"/>
        </w:rPr>
        <w:t>only among the following agencies or persons representing an agency:</w:t>
      </w:r>
    </w:p>
    <w:p>
      <w:pPr>
        <w:pStyle w:val="ListParagraph"/>
        <w:numPr>
          <w:ilvl w:val="1"/>
          <w:numId w:val="37"/>
        </w:numPr>
        <w:tabs>
          <w:tab w:pos="1607" w:val="left" w:leader="none"/>
        </w:tabs>
        <w:spacing w:line="274" w:lineRule="exact" w:before="0" w:after="0"/>
        <w:ind w:left="1606" w:right="0" w:hanging="327"/>
        <w:jc w:val="left"/>
        <w:rPr>
          <w:sz w:val="24"/>
        </w:rPr>
      </w:pP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adult</w:t>
      </w:r>
      <w:r>
        <w:rPr>
          <w:spacing w:val="-4"/>
          <w:sz w:val="24"/>
        </w:rPr>
        <w:t> </w:t>
      </w:r>
      <w:r>
        <w:rPr>
          <w:sz w:val="24"/>
        </w:rPr>
        <w:t>protective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agency.</w:t>
      </w:r>
    </w:p>
    <w:p>
      <w:pPr>
        <w:pStyle w:val="ListParagraph"/>
        <w:numPr>
          <w:ilvl w:val="1"/>
          <w:numId w:val="37"/>
        </w:numPr>
        <w:tabs>
          <w:tab w:pos="1607" w:val="left" w:leader="none"/>
        </w:tabs>
        <w:spacing w:line="240" w:lineRule="auto" w:before="2" w:after="0"/>
        <w:ind w:left="1606" w:right="0" w:hanging="327"/>
        <w:jc w:val="left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long-term care ombudsperson program.</w:t>
      </w:r>
    </w:p>
    <w:p>
      <w:pPr>
        <w:pStyle w:val="ListParagraph"/>
        <w:numPr>
          <w:ilvl w:val="1"/>
          <w:numId w:val="37"/>
        </w:numPr>
        <w:tabs>
          <w:tab w:pos="1607" w:val="left" w:leader="none"/>
        </w:tabs>
        <w:spacing w:line="240" w:lineRule="auto" w:before="24" w:after="0"/>
        <w:ind w:left="1606" w:right="0" w:hanging="327"/>
        <w:jc w:val="left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licensing</w:t>
      </w:r>
      <w:r>
        <w:rPr>
          <w:sz w:val="24"/>
        </w:rPr>
        <w:t> </w:t>
      </w:r>
      <w:r>
        <w:rPr>
          <w:spacing w:val="-1"/>
          <w:sz w:val="24"/>
        </w:rPr>
        <w:t>agency.</w:t>
      </w:r>
    </w:p>
    <w:p>
      <w:pPr>
        <w:pStyle w:val="ListParagraph"/>
        <w:numPr>
          <w:ilvl w:val="1"/>
          <w:numId w:val="37"/>
        </w:numPr>
        <w:tabs>
          <w:tab w:pos="1607" w:val="left" w:leader="none"/>
        </w:tabs>
        <w:spacing w:line="240" w:lineRule="auto" w:before="24" w:after="0"/>
        <w:ind w:left="1606" w:right="0" w:hanging="327"/>
        <w:jc w:val="left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local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law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enforcement</w:t>
      </w:r>
      <w:r>
        <w:rPr>
          <w:sz w:val="24"/>
        </w:rPr>
        <w:t> agency.</w:t>
      </w:r>
    </w:p>
    <w:p>
      <w:pPr>
        <w:pStyle w:val="ListParagraph"/>
        <w:numPr>
          <w:ilvl w:val="1"/>
          <w:numId w:val="37"/>
        </w:numPr>
        <w:tabs>
          <w:tab w:pos="1616" w:val="left" w:leader="none"/>
        </w:tabs>
        <w:spacing w:line="240" w:lineRule="auto" w:before="24" w:after="0"/>
        <w:ind w:left="1615" w:right="0" w:hanging="336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district</w:t>
      </w:r>
      <w:r>
        <w:rPr>
          <w:spacing w:val="-4"/>
          <w:sz w:val="24"/>
        </w:rPr>
        <w:t> </w:t>
      </w:r>
      <w:r>
        <w:rPr>
          <w:sz w:val="24"/>
        </w:rPr>
        <w:t>attorney.</w:t>
      </w:r>
    </w:p>
    <w:p>
      <w:pPr>
        <w:pStyle w:val="ListParagraph"/>
        <w:numPr>
          <w:ilvl w:val="1"/>
          <w:numId w:val="37"/>
        </w:numPr>
        <w:tabs>
          <w:tab w:pos="1616" w:val="left" w:leader="none"/>
        </w:tabs>
        <w:spacing w:line="240" w:lineRule="auto" w:before="24" w:after="0"/>
        <w:ind w:left="1615" w:right="0" w:hanging="336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guardian.</w:t>
      </w:r>
    </w:p>
    <w:p>
      <w:pPr>
        <w:pStyle w:val="ListParagraph"/>
        <w:numPr>
          <w:ilvl w:val="1"/>
          <w:numId w:val="37"/>
        </w:numPr>
        <w:tabs>
          <w:tab w:pos="1616" w:val="left" w:leader="none"/>
        </w:tabs>
        <w:spacing w:line="240" w:lineRule="auto" w:before="24" w:after="0"/>
        <w:ind w:left="1615" w:right="0" w:hanging="336"/>
        <w:jc w:val="left"/>
        <w:rPr>
          <w:sz w:val="24"/>
        </w:rPr>
      </w:pPr>
      <w:r>
        <w:rPr>
          <w:sz w:val="24"/>
        </w:rPr>
        <w:t>The probate court.</w:t>
      </w:r>
    </w:p>
    <w:p>
      <w:pPr>
        <w:pStyle w:val="ListParagraph"/>
        <w:numPr>
          <w:ilvl w:val="1"/>
          <w:numId w:val="37"/>
        </w:numPr>
        <w:tabs>
          <w:tab w:pos="1616" w:val="left" w:leader="none"/>
        </w:tabs>
        <w:spacing w:line="240" w:lineRule="auto" w:before="24" w:after="0"/>
        <w:ind w:left="1615" w:right="0" w:hanging="336"/>
        <w:jc w:val="left"/>
        <w:rPr>
          <w:sz w:val="24"/>
        </w:rPr>
      </w:pPr>
      <w:r>
        <w:rPr>
          <w:sz w:val="24"/>
        </w:rPr>
        <w:t>The bureau.</w:t>
      </w:r>
    </w:p>
    <w:p>
      <w:pPr>
        <w:pStyle w:val="ListParagraph"/>
        <w:numPr>
          <w:ilvl w:val="1"/>
          <w:numId w:val="37"/>
        </w:numPr>
        <w:tabs>
          <w:tab w:pos="1616" w:val="left" w:leader="none"/>
        </w:tabs>
        <w:spacing w:line="240" w:lineRule="auto" w:before="24" w:after="0"/>
        <w:ind w:left="1615" w:right="0" w:hanging="336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Consumer</w:t>
      </w:r>
      <w:r>
        <w:rPr>
          <w:spacing w:val="-15"/>
          <w:sz w:val="24"/>
        </w:rPr>
        <w:t> </w:t>
      </w:r>
      <w:r>
        <w:rPr>
          <w:sz w:val="24"/>
        </w:rPr>
        <w:t>Affairs,</w:t>
      </w:r>
      <w:r>
        <w:rPr>
          <w:spacing w:val="-1"/>
          <w:sz w:val="24"/>
        </w:rPr>
        <w:t> </w:t>
      </w:r>
      <w:r>
        <w:rPr>
          <w:sz w:val="24"/>
        </w:rPr>
        <w:t>Division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Investigation.</w:t>
      </w:r>
    </w:p>
    <w:p>
      <w:pPr>
        <w:pStyle w:val="ListParagraph"/>
        <w:numPr>
          <w:ilvl w:val="1"/>
          <w:numId w:val="37"/>
        </w:numPr>
        <w:tabs>
          <w:tab w:pos="1740" w:val="left" w:leader="none"/>
        </w:tabs>
        <w:spacing w:line="240" w:lineRule="auto" w:before="24" w:after="0"/>
        <w:ind w:left="1739" w:right="0" w:hanging="460"/>
        <w:jc w:val="left"/>
        <w:rPr>
          <w:sz w:val="24"/>
        </w:rPr>
      </w:pPr>
      <w:r>
        <w:rPr>
          <w:sz w:val="24"/>
        </w:rPr>
        <w:t>Counsel</w:t>
      </w:r>
      <w:r>
        <w:rPr>
          <w:spacing w:val="-4"/>
          <w:sz w:val="24"/>
        </w:rPr>
        <w:t> </w:t>
      </w:r>
      <w:r>
        <w:rPr>
          <w:sz w:val="24"/>
        </w:rPr>
        <w:t>representing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adult</w:t>
      </w:r>
      <w:r>
        <w:rPr>
          <w:spacing w:val="-3"/>
          <w:sz w:val="24"/>
        </w:rPr>
        <w:t> </w:t>
      </w:r>
      <w:r>
        <w:rPr>
          <w:sz w:val="24"/>
        </w:rPr>
        <w:t>protective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agency.</w:t>
      </w:r>
    </w:p>
    <w:p>
      <w:pPr>
        <w:pStyle w:val="ListParagraph"/>
        <w:numPr>
          <w:ilvl w:val="0"/>
          <w:numId w:val="37"/>
        </w:numPr>
        <w:tabs>
          <w:tab w:pos="1603" w:val="left" w:leader="none"/>
        </w:tabs>
        <w:spacing w:line="261" w:lineRule="auto" w:before="24" w:after="0"/>
        <w:ind w:left="1280" w:right="1822" w:firstLine="0"/>
        <w:jc w:val="left"/>
        <w:rPr>
          <w:sz w:val="24"/>
        </w:rPr>
      </w:pPr>
      <w:r>
        <w:rPr>
          <w:sz w:val="24"/>
        </w:rPr>
        <w:t>The identity of a person who reports under this chapter may also be disclosed under the</w:t>
      </w:r>
      <w:r>
        <w:rPr>
          <w:spacing w:val="-57"/>
          <w:sz w:val="24"/>
        </w:rPr>
        <w:t> </w:t>
      </w:r>
      <w:r>
        <w:rPr>
          <w:sz w:val="24"/>
        </w:rPr>
        <w:t>following circumstances:</w:t>
      </w:r>
    </w:p>
    <w:p>
      <w:pPr>
        <w:pStyle w:val="ListParagraph"/>
        <w:numPr>
          <w:ilvl w:val="1"/>
          <w:numId w:val="37"/>
        </w:numPr>
        <w:tabs>
          <w:tab w:pos="1616" w:val="left" w:leader="none"/>
        </w:tabs>
        <w:spacing w:line="274" w:lineRule="exact" w:before="0" w:after="0"/>
        <w:ind w:left="1615" w:right="0" w:hanging="336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district</w:t>
      </w:r>
      <w:r>
        <w:rPr>
          <w:spacing w:val="-2"/>
          <w:sz w:val="24"/>
        </w:rPr>
        <w:t> </w:t>
      </w:r>
      <w:r>
        <w:rPr>
          <w:sz w:val="24"/>
        </w:rPr>
        <w:t>attorney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criminal</w:t>
      </w:r>
      <w:r>
        <w:rPr>
          <w:spacing w:val="-2"/>
          <w:sz w:val="24"/>
        </w:rPr>
        <w:t> </w:t>
      </w:r>
      <w:r>
        <w:rPr>
          <w:sz w:val="24"/>
        </w:rPr>
        <w:t>prosecution.</w:t>
      </w:r>
    </w:p>
    <w:p>
      <w:pPr>
        <w:pStyle w:val="ListParagraph"/>
        <w:numPr>
          <w:ilvl w:val="1"/>
          <w:numId w:val="37"/>
        </w:numPr>
        <w:tabs>
          <w:tab w:pos="1616" w:val="left" w:leader="none"/>
        </w:tabs>
        <w:spacing w:line="240" w:lineRule="auto" w:before="24" w:after="0"/>
        <w:ind w:left="1615" w:right="0" w:hanging="336"/>
        <w:jc w:val="left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reporting</w:t>
      </w:r>
      <w:r>
        <w:rPr>
          <w:spacing w:val="-4"/>
          <w:sz w:val="24"/>
        </w:rPr>
        <w:t> </w:t>
      </w:r>
      <w:r>
        <w:rPr>
          <w:sz w:val="24"/>
        </w:rPr>
        <w:t>waives</w:t>
      </w:r>
      <w:r>
        <w:rPr>
          <w:spacing w:val="-4"/>
          <w:sz w:val="24"/>
        </w:rPr>
        <w:t> </w:t>
      </w:r>
      <w:r>
        <w:rPr>
          <w:sz w:val="24"/>
        </w:rPr>
        <w:t>confidentiality.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1"/>
          <w:numId w:val="37"/>
        </w:numPr>
        <w:tabs>
          <w:tab w:pos="1620" w:val="left" w:leader="none"/>
        </w:tabs>
        <w:spacing w:line="240" w:lineRule="auto" w:before="74" w:after="0"/>
        <w:ind w:left="1619" w:right="0" w:hanging="340"/>
        <w:jc w:val="left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order.</w:t>
      </w:r>
    </w:p>
    <w:p>
      <w:pPr>
        <w:pStyle w:val="ListParagraph"/>
        <w:numPr>
          <w:ilvl w:val="0"/>
          <w:numId w:val="37"/>
        </w:numPr>
        <w:tabs>
          <w:tab w:pos="1620" w:val="left" w:leader="none"/>
        </w:tabs>
        <w:spacing w:line="261" w:lineRule="auto" w:before="24" w:after="0"/>
        <w:ind w:left="1280" w:right="1801" w:firstLine="0"/>
        <w:jc w:val="left"/>
        <w:rPr>
          <w:sz w:val="24"/>
        </w:rPr>
      </w:pPr>
      <w:r>
        <w:rPr>
          <w:sz w:val="24"/>
        </w:rPr>
        <w:t>Notwithstanding</w:t>
      </w:r>
      <w:r>
        <w:rPr>
          <w:spacing w:val="-4"/>
          <w:sz w:val="24"/>
        </w:rPr>
        <w:t> </w:t>
      </w:r>
      <w:r>
        <w:rPr>
          <w:sz w:val="24"/>
        </w:rPr>
        <w:t>subdivisions</w:t>
      </w:r>
      <w:r>
        <w:rPr>
          <w:spacing w:val="-4"/>
          <w:sz w:val="24"/>
        </w:rPr>
        <w:t> </w:t>
      </w:r>
      <w:r>
        <w:rPr>
          <w:sz w:val="24"/>
        </w:rPr>
        <w:t>(a),</w:t>
      </w:r>
      <w:r>
        <w:rPr>
          <w:spacing w:val="-3"/>
          <w:sz w:val="24"/>
        </w:rPr>
        <w:t> </w:t>
      </w:r>
      <w:r>
        <w:rPr>
          <w:sz w:val="24"/>
        </w:rPr>
        <w:t>(b),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(c),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reporting</w:t>
      </w:r>
      <w:r>
        <w:rPr>
          <w:spacing w:val="-2"/>
          <w:sz w:val="24"/>
        </w:rPr>
        <w:t> </w:t>
      </w:r>
      <w:r>
        <w:rPr>
          <w:sz w:val="24"/>
        </w:rPr>
        <w:t>pursuant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57"/>
          <w:sz w:val="24"/>
        </w:rPr>
        <w:t> </w:t>
      </w:r>
      <w:r>
        <w:rPr>
          <w:sz w:val="24"/>
        </w:rPr>
        <w:t>15631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 be required to include his or her name in the</w:t>
      </w:r>
      <w:r>
        <w:rPr>
          <w:spacing w:val="-1"/>
          <w:sz w:val="24"/>
        </w:rPr>
        <w:t> </w:t>
      </w:r>
      <w:r>
        <w:rPr>
          <w:sz w:val="24"/>
        </w:rPr>
        <w:t>report.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PENAL</w:t>
      </w:r>
      <w:r>
        <w:rPr>
          <w:spacing w:val="-13"/>
        </w:rPr>
        <w:t> </w:t>
      </w:r>
      <w:r>
        <w:rPr>
          <w:spacing w:val="-1"/>
        </w:rPr>
        <w:t>CODE</w:t>
      </w:r>
      <w:r>
        <w:rPr>
          <w:spacing w:val="1"/>
        </w:rPr>
        <w:t> </w:t>
      </w:r>
      <w:r>
        <w:rPr>
          <w:spacing w:val="-1"/>
        </w:rPr>
        <w:t>Section</w:t>
      </w:r>
      <w:r>
        <w:rPr/>
        <w:t> 368</w:t>
      </w:r>
    </w:p>
    <w:p>
      <w:pPr>
        <w:pStyle w:val="ListParagraph"/>
        <w:numPr>
          <w:ilvl w:val="0"/>
          <w:numId w:val="38"/>
        </w:numPr>
        <w:tabs>
          <w:tab w:pos="1603" w:val="left" w:leader="none"/>
        </w:tabs>
        <w:spacing w:line="261" w:lineRule="auto" w:before="24" w:after="0"/>
        <w:ind w:left="1280" w:right="1229" w:firstLine="0"/>
        <w:jc w:val="left"/>
        <w:rPr>
          <w:sz w:val="24"/>
        </w:rPr>
      </w:pPr>
      <w:r>
        <w:rPr>
          <w:sz w:val="24"/>
        </w:rPr>
        <w:t>The Legislature finds and declares that crimes against elders and dependent adults are</w:t>
      </w:r>
      <w:r>
        <w:rPr>
          <w:spacing w:val="1"/>
          <w:sz w:val="24"/>
        </w:rPr>
        <w:t> </w:t>
      </w:r>
      <w:r>
        <w:rPr>
          <w:sz w:val="24"/>
        </w:rPr>
        <w:t>deserving of special consideration and protection, not unlike the special protections provided for</w:t>
      </w:r>
      <w:r>
        <w:rPr>
          <w:spacing w:val="-57"/>
          <w:sz w:val="24"/>
        </w:rPr>
        <w:t> </w:t>
      </w:r>
      <w:r>
        <w:rPr>
          <w:sz w:val="24"/>
        </w:rPr>
        <w:t>minor children, because elders and dependent adults may be confused, on various medications,</w:t>
      </w:r>
      <w:r>
        <w:rPr>
          <w:spacing w:val="1"/>
          <w:sz w:val="24"/>
        </w:rPr>
        <w:t> </w:t>
      </w:r>
      <w:r>
        <w:rPr>
          <w:sz w:val="24"/>
        </w:rPr>
        <w:t>mentally or physically impaired, or incompetent, and therefore less able to protect themselves, to</w:t>
      </w:r>
      <w:r>
        <w:rPr>
          <w:spacing w:val="-57"/>
          <w:sz w:val="24"/>
        </w:rPr>
        <w:t> </w:t>
      </w:r>
      <w:r>
        <w:rPr>
          <w:sz w:val="24"/>
        </w:rPr>
        <w:t>understand or report criminal conduct, or to testify in court proceedings on their own behalf.</w:t>
      </w:r>
    </w:p>
    <w:p>
      <w:pPr>
        <w:pStyle w:val="ListParagraph"/>
        <w:numPr>
          <w:ilvl w:val="0"/>
          <w:numId w:val="38"/>
        </w:numPr>
        <w:tabs>
          <w:tab w:pos="1620" w:val="left" w:leader="none"/>
        </w:tabs>
        <w:spacing w:line="261" w:lineRule="auto" w:before="0" w:after="0"/>
        <w:ind w:left="1280" w:right="1233" w:firstLine="0"/>
        <w:jc w:val="left"/>
        <w:rPr>
          <w:sz w:val="24"/>
        </w:rPr>
      </w:pPr>
      <w:r>
        <w:rPr>
          <w:sz w:val="24"/>
        </w:rPr>
        <w:t>(1) Any person who knows or reasonably should know that a person is an elder or dependent</w:t>
      </w:r>
      <w:r>
        <w:rPr>
          <w:spacing w:val="1"/>
          <w:sz w:val="24"/>
        </w:rPr>
        <w:t> </w:t>
      </w:r>
      <w:r>
        <w:rPr>
          <w:sz w:val="24"/>
        </w:rPr>
        <w:t>adult and who, under circumstances or conditions likely to produce great bodily harm or death,</w:t>
      </w:r>
      <w:r>
        <w:rPr>
          <w:spacing w:val="1"/>
          <w:sz w:val="24"/>
        </w:rPr>
        <w:t> </w:t>
      </w:r>
      <w:r>
        <w:rPr>
          <w:sz w:val="24"/>
        </w:rPr>
        <w:t>willfully causes or permits any elder or dependent adult to suffer, or inflicts thereon unjustifiable</w:t>
      </w:r>
      <w:r>
        <w:rPr>
          <w:spacing w:val="-57"/>
          <w:sz w:val="24"/>
        </w:rPr>
        <w:t> </w:t>
      </w:r>
      <w:r>
        <w:rPr>
          <w:sz w:val="24"/>
        </w:rPr>
        <w:t>physical pain or mental suffering, or having the care or custody of any elder or dependent adult,</w:t>
      </w:r>
      <w:r>
        <w:rPr>
          <w:spacing w:val="1"/>
          <w:sz w:val="24"/>
        </w:rPr>
        <w:t> </w:t>
      </w:r>
      <w:r>
        <w:rPr>
          <w:sz w:val="24"/>
        </w:rPr>
        <w:t>willfully causes or permits the person or health of the elder or dependent adult to be injured, or</w:t>
      </w:r>
      <w:r>
        <w:rPr>
          <w:spacing w:val="1"/>
          <w:sz w:val="24"/>
        </w:rPr>
        <w:t> </w:t>
      </w:r>
      <w:r>
        <w:rPr>
          <w:sz w:val="24"/>
        </w:rPr>
        <w:t>willfully causes or permits the elder or dependent adult to be placed in a situation in which his or</w:t>
      </w:r>
      <w:r>
        <w:rPr>
          <w:spacing w:val="-58"/>
          <w:sz w:val="24"/>
        </w:rPr>
        <w:t> </w:t>
      </w:r>
      <w:r>
        <w:rPr>
          <w:sz w:val="24"/>
        </w:rPr>
        <w:t>her person or health is endangered, is punishable by imprisonment in a county jail not exceeding</w:t>
      </w:r>
      <w:r>
        <w:rPr>
          <w:spacing w:val="-57"/>
          <w:sz w:val="24"/>
        </w:rPr>
        <w:t> </w:t>
      </w:r>
      <w:r>
        <w:rPr>
          <w:sz w:val="24"/>
        </w:rPr>
        <w:t>one year, or by a fine not to exceed six thousand dollars ($6,000), or by both that fine and</w:t>
      </w:r>
      <w:r>
        <w:rPr>
          <w:spacing w:val="1"/>
          <w:sz w:val="24"/>
        </w:rPr>
        <w:t> </w:t>
      </w:r>
      <w:r>
        <w:rPr>
          <w:sz w:val="24"/>
        </w:rPr>
        <w:t>imprisonment,</w:t>
      </w:r>
      <w:r>
        <w:rPr>
          <w:spacing w:val="-1"/>
          <w:sz w:val="24"/>
        </w:rPr>
        <w:t> </w:t>
      </w:r>
      <w:r>
        <w:rPr>
          <w:sz w:val="24"/>
        </w:rPr>
        <w:t>or by imprisonment in the state</w:t>
      </w:r>
      <w:r>
        <w:rPr>
          <w:spacing w:val="-1"/>
          <w:sz w:val="24"/>
        </w:rPr>
        <w:t> </w:t>
      </w:r>
      <w:r>
        <w:rPr>
          <w:sz w:val="24"/>
        </w:rPr>
        <w:t>prison for two,</w:t>
      </w:r>
      <w:r>
        <w:rPr>
          <w:spacing w:val="-1"/>
          <w:sz w:val="24"/>
        </w:rPr>
        <w:t> </w:t>
      </w:r>
      <w:r>
        <w:rPr>
          <w:sz w:val="24"/>
        </w:rPr>
        <w:t>three, or four years.</w:t>
      </w:r>
    </w:p>
    <w:p>
      <w:pPr>
        <w:pStyle w:val="ListParagraph"/>
        <w:numPr>
          <w:ilvl w:val="0"/>
          <w:numId w:val="39"/>
        </w:numPr>
        <w:tabs>
          <w:tab w:pos="1620" w:val="left" w:leader="none"/>
        </w:tabs>
        <w:spacing w:line="261" w:lineRule="auto" w:before="0" w:after="0"/>
        <w:ind w:left="1280" w:right="1254" w:firstLine="0"/>
        <w:jc w:val="left"/>
        <w:rPr>
          <w:sz w:val="24"/>
        </w:rPr>
      </w:pPr>
      <w:r>
        <w:rPr>
          <w:sz w:val="24"/>
        </w:rPr>
        <w:t>If,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commission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offense</w:t>
      </w:r>
      <w:r>
        <w:rPr>
          <w:spacing w:val="-2"/>
          <w:sz w:val="24"/>
        </w:rPr>
        <w:t> </w:t>
      </w:r>
      <w:r>
        <w:rPr>
          <w:sz w:val="24"/>
        </w:rPr>
        <w:t>described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(1),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victim</w:t>
      </w:r>
      <w:r>
        <w:rPr>
          <w:spacing w:val="-1"/>
          <w:sz w:val="24"/>
        </w:rPr>
        <w:t> </w:t>
      </w:r>
      <w:r>
        <w:rPr>
          <w:sz w:val="24"/>
        </w:rPr>
        <w:t>suffers</w:t>
      </w:r>
      <w:r>
        <w:rPr>
          <w:spacing w:val="-2"/>
          <w:sz w:val="24"/>
        </w:rPr>
        <w:t> </w:t>
      </w:r>
      <w:r>
        <w:rPr>
          <w:sz w:val="24"/>
        </w:rPr>
        <w:t>great</w:t>
      </w:r>
      <w:r>
        <w:rPr>
          <w:spacing w:val="-1"/>
          <w:sz w:val="24"/>
        </w:rPr>
        <w:t> </w:t>
      </w:r>
      <w:r>
        <w:rPr>
          <w:sz w:val="24"/>
        </w:rPr>
        <w:t>bodily</w:t>
      </w:r>
      <w:r>
        <w:rPr>
          <w:spacing w:val="-57"/>
          <w:sz w:val="24"/>
        </w:rPr>
        <w:t> </w:t>
      </w:r>
      <w:r>
        <w:rPr>
          <w:sz w:val="24"/>
        </w:rPr>
        <w:t>injury, as defined in Section 12022.7, the defendant shall receive an additional term in the state</w:t>
      </w:r>
      <w:r>
        <w:rPr>
          <w:spacing w:val="1"/>
          <w:sz w:val="24"/>
        </w:rPr>
        <w:t> </w:t>
      </w:r>
      <w:r>
        <w:rPr>
          <w:sz w:val="24"/>
        </w:rPr>
        <w:t>prison as follows:</w:t>
      </w:r>
    </w:p>
    <w:p>
      <w:pPr>
        <w:pStyle w:val="ListParagraph"/>
        <w:numPr>
          <w:ilvl w:val="1"/>
          <w:numId w:val="39"/>
        </w:numPr>
        <w:tabs>
          <w:tab w:pos="1669" w:val="left" w:leader="none"/>
        </w:tabs>
        <w:spacing w:line="274" w:lineRule="exact" w:before="0" w:after="0"/>
        <w:ind w:left="1668" w:right="0" w:hanging="389"/>
        <w:jc w:val="left"/>
        <w:rPr>
          <w:sz w:val="24"/>
        </w:rPr>
      </w:pPr>
      <w:r>
        <w:rPr>
          <w:sz w:val="24"/>
        </w:rPr>
        <w:t>Three years if the victim is under 70 years of age.</w:t>
      </w:r>
    </w:p>
    <w:p>
      <w:pPr>
        <w:pStyle w:val="ListParagraph"/>
        <w:numPr>
          <w:ilvl w:val="1"/>
          <w:numId w:val="39"/>
        </w:numPr>
        <w:tabs>
          <w:tab w:pos="1660" w:val="left" w:leader="none"/>
        </w:tabs>
        <w:spacing w:line="240" w:lineRule="auto" w:before="13" w:after="0"/>
        <w:ind w:left="1659" w:right="0" w:hanging="380"/>
        <w:jc w:val="left"/>
        <w:rPr>
          <w:sz w:val="24"/>
        </w:rPr>
      </w:pP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victim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70</w:t>
      </w:r>
      <w:r>
        <w:rPr>
          <w:spacing w:val="-1"/>
          <w:sz w:val="24"/>
        </w:rPr>
        <w:t> </w:t>
      </w:r>
      <w:r>
        <w:rPr>
          <w:sz w:val="24"/>
        </w:rPr>
        <w:t>years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age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older.</w:t>
      </w:r>
    </w:p>
    <w:p>
      <w:pPr>
        <w:pStyle w:val="ListParagraph"/>
        <w:numPr>
          <w:ilvl w:val="0"/>
          <w:numId w:val="39"/>
        </w:numPr>
        <w:tabs>
          <w:tab w:pos="1620" w:val="left" w:leader="none"/>
        </w:tabs>
        <w:spacing w:line="261" w:lineRule="auto" w:before="24" w:after="0"/>
        <w:ind w:left="1280" w:right="1179" w:firstLine="0"/>
        <w:jc w:val="left"/>
        <w:rPr>
          <w:sz w:val="24"/>
        </w:rPr>
      </w:pPr>
      <w:r>
        <w:rPr>
          <w:sz w:val="24"/>
        </w:rPr>
        <w:t>If, in the commission of an offense described in paragraph (1), the defendant proximately</w:t>
      </w:r>
      <w:r>
        <w:rPr>
          <w:spacing w:val="1"/>
          <w:sz w:val="24"/>
        </w:rPr>
        <w:t> </w:t>
      </w:r>
      <w:r>
        <w:rPr>
          <w:sz w:val="24"/>
        </w:rPr>
        <w:t>causes the death of the victim, the defendant shall receive an additional term in the state prison as</w:t>
      </w:r>
      <w:r>
        <w:rPr>
          <w:spacing w:val="-57"/>
          <w:sz w:val="24"/>
        </w:rPr>
        <w:t> </w:t>
      </w:r>
      <w:r>
        <w:rPr>
          <w:sz w:val="24"/>
        </w:rPr>
        <w:t>follows:</w:t>
      </w:r>
    </w:p>
    <w:p>
      <w:pPr>
        <w:pStyle w:val="ListParagraph"/>
        <w:numPr>
          <w:ilvl w:val="1"/>
          <w:numId w:val="39"/>
        </w:numPr>
        <w:tabs>
          <w:tab w:pos="1674" w:val="left" w:leader="none"/>
        </w:tabs>
        <w:spacing w:line="274" w:lineRule="exact" w:before="0" w:after="0"/>
        <w:ind w:left="1673" w:right="0" w:hanging="394"/>
        <w:jc w:val="left"/>
        <w:rPr>
          <w:sz w:val="24"/>
        </w:rPr>
      </w:pPr>
      <w:r>
        <w:rPr>
          <w:sz w:val="24"/>
        </w:rPr>
        <w:t>Five</w:t>
      </w:r>
      <w:r>
        <w:rPr>
          <w:spacing w:val="-2"/>
          <w:sz w:val="24"/>
        </w:rPr>
        <w:t> </w:t>
      </w:r>
      <w:r>
        <w:rPr>
          <w:sz w:val="24"/>
        </w:rPr>
        <w:t>years if the</w:t>
      </w:r>
      <w:r>
        <w:rPr>
          <w:spacing w:val="-1"/>
          <w:sz w:val="24"/>
        </w:rPr>
        <w:t> </w:t>
      </w:r>
      <w:r>
        <w:rPr>
          <w:sz w:val="24"/>
        </w:rPr>
        <w:t>victim is under 70</w:t>
      </w:r>
      <w:r>
        <w:rPr>
          <w:spacing w:val="-1"/>
          <w:sz w:val="24"/>
        </w:rPr>
        <w:t> </w:t>
      </w:r>
      <w:r>
        <w:rPr>
          <w:sz w:val="24"/>
        </w:rPr>
        <w:t>years of age.</w:t>
      </w:r>
    </w:p>
    <w:p>
      <w:pPr>
        <w:pStyle w:val="ListParagraph"/>
        <w:numPr>
          <w:ilvl w:val="1"/>
          <w:numId w:val="39"/>
        </w:numPr>
        <w:tabs>
          <w:tab w:pos="1660" w:val="left" w:leader="none"/>
        </w:tabs>
        <w:spacing w:line="240" w:lineRule="auto" w:before="24" w:after="0"/>
        <w:ind w:left="1659" w:right="0" w:hanging="380"/>
        <w:jc w:val="left"/>
        <w:rPr>
          <w:sz w:val="24"/>
        </w:rPr>
      </w:pPr>
      <w:r>
        <w:rPr>
          <w:sz w:val="24"/>
        </w:rPr>
        <w:t>Seven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victim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70</w:t>
      </w:r>
      <w:r>
        <w:rPr>
          <w:spacing w:val="-2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age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older.</w:t>
      </w:r>
    </w:p>
    <w:p>
      <w:pPr>
        <w:pStyle w:val="ListParagraph"/>
        <w:numPr>
          <w:ilvl w:val="0"/>
          <w:numId w:val="38"/>
        </w:numPr>
        <w:tabs>
          <w:tab w:pos="1594" w:val="left" w:leader="none"/>
        </w:tabs>
        <w:spacing w:line="261" w:lineRule="auto" w:before="24" w:after="0"/>
        <w:ind w:left="1280" w:right="1209" w:firstLine="0"/>
        <w:jc w:val="left"/>
        <w:rPr>
          <w:sz w:val="24"/>
        </w:rPr>
      </w:pPr>
      <w:r>
        <w:rPr>
          <w:sz w:val="24"/>
        </w:rPr>
        <w:t>Any person who knows or reasonably should know that a person is an elder or dependent</w:t>
      </w:r>
      <w:r>
        <w:rPr>
          <w:spacing w:val="1"/>
          <w:sz w:val="24"/>
        </w:rPr>
        <w:t> </w:t>
      </w:r>
      <w:r>
        <w:rPr>
          <w:sz w:val="24"/>
        </w:rPr>
        <w:t>adult and who, under circumstances or conditions other than those likely to produce great bodily</w:t>
      </w:r>
      <w:r>
        <w:rPr>
          <w:spacing w:val="1"/>
          <w:sz w:val="24"/>
        </w:rPr>
        <w:t> </w:t>
      </w:r>
      <w:r>
        <w:rPr>
          <w:sz w:val="24"/>
        </w:rPr>
        <w:t>harm or death, willfully causes or permits any elder or dependent adult to suffer, or inflicts</w:t>
      </w:r>
      <w:r>
        <w:rPr>
          <w:spacing w:val="1"/>
          <w:sz w:val="24"/>
        </w:rPr>
        <w:t> </w:t>
      </w:r>
      <w:r>
        <w:rPr>
          <w:sz w:val="24"/>
        </w:rPr>
        <w:t>thereon</w:t>
      </w:r>
      <w:r>
        <w:rPr>
          <w:spacing w:val="-2"/>
          <w:sz w:val="24"/>
        </w:rPr>
        <w:t> </w:t>
      </w:r>
      <w:r>
        <w:rPr>
          <w:sz w:val="24"/>
        </w:rPr>
        <w:t>unjustifiable</w:t>
      </w:r>
      <w:r>
        <w:rPr>
          <w:spacing w:val="-1"/>
          <w:sz w:val="24"/>
        </w:rPr>
        <w:t> </w:t>
      </w: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pain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mental</w:t>
      </w:r>
      <w:r>
        <w:rPr>
          <w:spacing w:val="-1"/>
          <w:sz w:val="24"/>
        </w:rPr>
        <w:t> </w:t>
      </w:r>
      <w:r>
        <w:rPr>
          <w:sz w:val="24"/>
        </w:rPr>
        <w:t>suffering,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custody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57"/>
          <w:sz w:val="24"/>
        </w:rPr>
        <w:t> </w:t>
      </w:r>
      <w:r>
        <w:rPr>
          <w:sz w:val="24"/>
        </w:rPr>
        <w:t>or dependent adult, willfully causes or permits the person or health of the elder or dependent</w:t>
      </w:r>
      <w:r>
        <w:rPr>
          <w:spacing w:val="1"/>
          <w:sz w:val="24"/>
        </w:rPr>
        <w:t> </w:t>
      </w:r>
      <w:r>
        <w:rPr>
          <w:sz w:val="24"/>
        </w:rPr>
        <w:t>adult to be injured or willfully causes or permits the elder or dependent adult to be placed in 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situation </w:t>
      </w:r>
      <w:r>
        <w:rPr>
          <w:sz w:val="24"/>
        </w:rPr>
        <w:t>in which his or her person or health may be endangered, is guilty of a misdemeanor. A</w:t>
      </w:r>
      <w:r>
        <w:rPr>
          <w:spacing w:val="1"/>
          <w:sz w:val="24"/>
        </w:rPr>
        <w:t> </w:t>
      </w:r>
      <w:r>
        <w:rPr>
          <w:sz w:val="24"/>
        </w:rPr>
        <w:t>second or subsequent violation of this subdivision is punishable by a fine not to exceed two</w:t>
      </w:r>
      <w:r>
        <w:rPr>
          <w:spacing w:val="1"/>
          <w:sz w:val="24"/>
        </w:rPr>
        <w:t> </w:t>
      </w:r>
      <w:r>
        <w:rPr>
          <w:sz w:val="24"/>
        </w:rPr>
        <w:t>thousand dollars ($2,000), or by imprisonment in a county jail not to exceed one year, or by both</w:t>
      </w:r>
      <w:r>
        <w:rPr>
          <w:spacing w:val="-57"/>
          <w:sz w:val="24"/>
        </w:rPr>
        <w:t> </w:t>
      </w:r>
      <w:r>
        <w:rPr>
          <w:sz w:val="24"/>
        </w:rPr>
        <w:t>that fine and imprisonment.</w:t>
      </w:r>
    </w:p>
    <w:p>
      <w:pPr>
        <w:pStyle w:val="ListParagraph"/>
        <w:numPr>
          <w:ilvl w:val="0"/>
          <w:numId w:val="38"/>
        </w:numPr>
        <w:tabs>
          <w:tab w:pos="1607" w:val="left" w:leader="none"/>
        </w:tabs>
        <w:spacing w:line="261" w:lineRule="auto" w:before="0" w:after="0"/>
        <w:ind w:left="1280" w:right="1377" w:firstLine="0"/>
        <w:jc w:val="left"/>
        <w:rPr>
          <w:sz w:val="24"/>
        </w:rPr>
      </w:pPr>
      <w:r>
        <w:rPr>
          <w:sz w:val="24"/>
        </w:rPr>
        <w:t>Any person who is not a caretaker who violates any provision of law proscribing theft,</w:t>
      </w:r>
      <w:r>
        <w:rPr>
          <w:spacing w:val="1"/>
          <w:sz w:val="24"/>
        </w:rPr>
        <w:t> </w:t>
      </w:r>
      <w:r>
        <w:rPr>
          <w:sz w:val="24"/>
        </w:rPr>
        <w:t>embezzlement, forgery, or fraud, or who violates Section 530.5 proscribing identity theft, with</w:t>
      </w:r>
      <w:r>
        <w:rPr>
          <w:spacing w:val="1"/>
          <w:sz w:val="24"/>
        </w:rPr>
        <w:t> </w:t>
      </w:r>
      <w:r>
        <w:rPr>
          <w:sz w:val="24"/>
        </w:rPr>
        <w:t>respect to the property or personal identifying information of an elder or a dependent adult, and</w:t>
      </w:r>
      <w:r>
        <w:rPr>
          <w:spacing w:val="-57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knows or reasonably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know that the</w:t>
      </w:r>
      <w:r>
        <w:rPr>
          <w:spacing w:val="-1"/>
          <w:sz w:val="24"/>
        </w:rPr>
        <w:t> </w:t>
      </w:r>
      <w:r>
        <w:rPr>
          <w:sz w:val="24"/>
        </w:rPr>
        <w:t>victim is an elder</w:t>
      </w:r>
      <w:r>
        <w:rPr>
          <w:spacing w:val="-1"/>
          <w:sz w:val="24"/>
        </w:rPr>
        <w:t> </w:t>
      </w:r>
      <w:r>
        <w:rPr>
          <w:sz w:val="24"/>
        </w:rPr>
        <w:t>or a dependent adult,</w:t>
      </w:r>
      <w:r>
        <w:rPr>
          <w:spacing w:val="-1"/>
          <w:sz w:val="24"/>
        </w:rPr>
        <w:t> </w:t>
      </w:r>
      <w:r>
        <w:rPr>
          <w:sz w:val="24"/>
        </w:rPr>
        <w:t>is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74"/>
      </w:pPr>
      <w:r>
        <w:rPr/>
        <w:t>punishable as follows:</w:t>
      </w:r>
    </w:p>
    <w:p>
      <w:pPr>
        <w:pStyle w:val="ListParagraph"/>
        <w:numPr>
          <w:ilvl w:val="0"/>
          <w:numId w:val="40"/>
        </w:numPr>
        <w:tabs>
          <w:tab w:pos="1620" w:val="left" w:leader="none"/>
        </w:tabs>
        <w:spacing w:line="261" w:lineRule="auto" w:before="24" w:after="0"/>
        <w:ind w:left="1280" w:right="1270" w:firstLine="0"/>
        <w:jc w:val="left"/>
        <w:rPr>
          <w:sz w:val="24"/>
        </w:rPr>
      </w:pPr>
      <w:r>
        <w:rPr>
          <w:sz w:val="24"/>
        </w:rPr>
        <w:t>By a fine not exceeding two thousand five hundred dollars ($2,500), or by imprisonment in a</w:t>
      </w:r>
      <w:r>
        <w:rPr>
          <w:spacing w:val="-57"/>
          <w:sz w:val="24"/>
        </w:rPr>
        <w:t> </w:t>
      </w:r>
      <w:r>
        <w:rPr>
          <w:sz w:val="24"/>
        </w:rPr>
        <w:t>county jail not exceeding one year, or by both that fine and imprisonment, or by a fine not</w:t>
      </w:r>
      <w:r>
        <w:rPr>
          <w:spacing w:val="1"/>
          <w:sz w:val="24"/>
        </w:rPr>
        <w:t> </w:t>
      </w:r>
      <w:r>
        <w:rPr>
          <w:sz w:val="24"/>
        </w:rPr>
        <w:t>exceeding ten thousand dollars ($10,000), or by imprisonment pursuant to subdivision (h) of</w:t>
      </w:r>
      <w:r>
        <w:rPr>
          <w:spacing w:val="1"/>
          <w:sz w:val="24"/>
        </w:rPr>
        <w:t> </w:t>
      </w:r>
      <w:r>
        <w:rPr>
          <w:sz w:val="24"/>
        </w:rPr>
        <w:t>Section 1170 for two, three, or four years, or by both that fine and imprisonment, when the</w:t>
      </w:r>
      <w:r>
        <w:rPr>
          <w:spacing w:val="1"/>
          <w:sz w:val="24"/>
        </w:rPr>
        <w:t> </w:t>
      </w:r>
      <w:r>
        <w:rPr>
          <w:sz w:val="24"/>
        </w:rPr>
        <w:t>moneys, labor, goods, services, or real or personal property taken or obtained is of a value</w:t>
      </w:r>
      <w:r>
        <w:rPr>
          <w:spacing w:val="1"/>
          <w:sz w:val="24"/>
        </w:rPr>
        <w:t> </w:t>
      </w:r>
      <w:r>
        <w:rPr>
          <w:sz w:val="24"/>
        </w:rPr>
        <w:t>exceeding nine hundred fifty dollars ($950).</w:t>
      </w:r>
    </w:p>
    <w:p>
      <w:pPr>
        <w:pStyle w:val="ListParagraph"/>
        <w:numPr>
          <w:ilvl w:val="0"/>
          <w:numId w:val="40"/>
        </w:numPr>
        <w:tabs>
          <w:tab w:pos="1620" w:val="left" w:leader="none"/>
        </w:tabs>
        <w:spacing w:line="261" w:lineRule="auto" w:before="0" w:after="0"/>
        <w:ind w:left="1280" w:right="1347" w:firstLine="0"/>
        <w:jc w:val="left"/>
        <w:rPr>
          <w:sz w:val="24"/>
        </w:rPr>
      </w:pPr>
      <w:r>
        <w:rPr>
          <w:sz w:val="24"/>
        </w:rPr>
        <w:t>By a fine not exceeding one thousand dollars ($1,000), by imprisonment in a county jail not</w:t>
      </w:r>
      <w:r>
        <w:rPr>
          <w:spacing w:val="-57"/>
          <w:sz w:val="24"/>
        </w:rPr>
        <w:t> </w:t>
      </w:r>
      <w:r>
        <w:rPr>
          <w:sz w:val="24"/>
        </w:rPr>
        <w:t>exceeding one year, or by both that fine and imprisonment, when the moneys, labor, goods,</w:t>
      </w:r>
      <w:r>
        <w:rPr>
          <w:spacing w:val="1"/>
          <w:sz w:val="24"/>
        </w:rPr>
        <w:t> </w:t>
      </w:r>
      <w:r>
        <w:rPr>
          <w:sz w:val="24"/>
        </w:rPr>
        <w:t>services, or real or personal property taken or obtained is of a value not exceeding nine hundred</w:t>
      </w:r>
      <w:r>
        <w:rPr>
          <w:spacing w:val="-57"/>
          <w:sz w:val="24"/>
        </w:rPr>
        <w:t> </w:t>
      </w:r>
      <w:r>
        <w:rPr>
          <w:sz w:val="24"/>
        </w:rPr>
        <w:t>fifty dollars ($950).</w:t>
      </w:r>
    </w:p>
    <w:p>
      <w:pPr>
        <w:pStyle w:val="ListParagraph"/>
        <w:numPr>
          <w:ilvl w:val="0"/>
          <w:numId w:val="38"/>
        </w:numPr>
        <w:tabs>
          <w:tab w:pos="1594" w:val="left" w:leader="none"/>
        </w:tabs>
        <w:spacing w:line="261" w:lineRule="auto" w:before="0" w:after="0"/>
        <w:ind w:left="1280" w:right="1299" w:firstLine="0"/>
        <w:jc w:val="left"/>
        <w:rPr>
          <w:sz w:val="24"/>
        </w:rPr>
      </w:pPr>
      <w:r>
        <w:rPr>
          <w:sz w:val="24"/>
        </w:rPr>
        <w:t>Any caretaker of an elder or a dependent adult who violates any provision of law proscribing</w:t>
      </w:r>
      <w:r>
        <w:rPr>
          <w:spacing w:val="-57"/>
          <w:sz w:val="24"/>
        </w:rPr>
        <w:t> </w:t>
      </w:r>
      <w:r>
        <w:rPr>
          <w:sz w:val="24"/>
        </w:rPr>
        <w:t>theft, embezzlement, forgery, or fraud, or who violates Section 530.5 proscribing identity theft,</w:t>
      </w:r>
      <w:r>
        <w:rPr>
          <w:spacing w:val="1"/>
          <w:sz w:val="24"/>
        </w:rPr>
        <w:t> </w:t>
      </w:r>
      <w:r>
        <w:rPr>
          <w:sz w:val="24"/>
        </w:rPr>
        <w:t>with respect to the property or personal identifying information of that elder or dependent adult,</w:t>
      </w:r>
      <w:r>
        <w:rPr>
          <w:spacing w:val="-57"/>
          <w:sz w:val="24"/>
        </w:rPr>
        <w:t> </w:t>
      </w:r>
      <w:r>
        <w:rPr>
          <w:sz w:val="24"/>
        </w:rPr>
        <w:t>is punishable as follows:</w:t>
      </w:r>
    </w:p>
    <w:p>
      <w:pPr>
        <w:pStyle w:val="ListParagraph"/>
        <w:numPr>
          <w:ilvl w:val="1"/>
          <w:numId w:val="38"/>
        </w:numPr>
        <w:tabs>
          <w:tab w:pos="1620" w:val="left" w:leader="none"/>
        </w:tabs>
        <w:spacing w:line="261" w:lineRule="auto" w:before="0" w:after="0"/>
        <w:ind w:left="1280" w:right="1270" w:firstLine="0"/>
        <w:jc w:val="left"/>
        <w:rPr>
          <w:sz w:val="24"/>
        </w:rPr>
      </w:pPr>
      <w:r>
        <w:rPr>
          <w:sz w:val="24"/>
        </w:rPr>
        <w:t>By a fine not exceeding two thousand five hundred dollars ($2,500), or by imprisonment in a</w:t>
      </w:r>
      <w:r>
        <w:rPr>
          <w:spacing w:val="-57"/>
          <w:sz w:val="24"/>
        </w:rPr>
        <w:t> </w:t>
      </w:r>
      <w:r>
        <w:rPr>
          <w:sz w:val="24"/>
        </w:rPr>
        <w:t>county jail not exceeding one year, or by both that fine and imprisonment, or by a fine not</w:t>
      </w:r>
      <w:r>
        <w:rPr>
          <w:spacing w:val="1"/>
          <w:sz w:val="24"/>
        </w:rPr>
        <w:t> </w:t>
      </w:r>
      <w:r>
        <w:rPr>
          <w:sz w:val="24"/>
        </w:rPr>
        <w:t>exceeding ten thousand dollars ($10,000), or by imprisonment pursuant to subdivision (h) of</w:t>
      </w:r>
      <w:r>
        <w:rPr>
          <w:spacing w:val="1"/>
          <w:sz w:val="24"/>
        </w:rPr>
        <w:t> </w:t>
      </w:r>
      <w:r>
        <w:rPr>
          <w:sz w:val="24"/>
        </w:rPr>
        <w:t>Section 1170 for two, three, or four years, or by both that fine and imprisonment, when the</w:t>
      </w:r>
      <w:r>
        <w:rPr>
          <w:spacing w:val="1"/>
          <w:sz w:val="24"/>
        </w:rPr>
        <w:t> </w:t>
      </w:r>
      <w:r>
        <w:rPr>
          <w:sz w:val="24"/>
        </w:rPr>
        <w:t>moneys, labor, goods, services, or real or personal property taken or obtained is of a value</w:t>
      </w:r>
      <w:r>
        <w:rPr>
          <w:spacing w:val="1"/>
          <w:sz w:val="24"/>
        </w:rPr>
        <w:t> </w:t>
      </w:r>
      <w:r>
        <w:rPr>
          <w:sz w:val="24"/>
        </w:rPr>
        <w:t>exceeding nine hundred fifty dollars ($950).</w:t>
      </w:r>
    </w:p>
    <w:p>
      <w:pPr>
        <w:pStyle w:val="ListParagraph"/>
        <w:numPr>
          <w:ilvl w:val="1"/>
          <w:numId w:val="38"/>
        </w:numPr>
        <w:tabs>
          <w:tab w:pos="1620" w:val="left" w:leader="none"/>
        </w:tabs>
        <w:spacing w:line="261" w:lineRule="auto" w:before="0" w:after="0"/>
        <w:ind w:left="1280" w:right="1347" w:firstLine="0"/>
        <w:jc w:val="left"/>
        <w:rPr>
          <w:sz w:val="24"/>
        </w:rPr>
      </w:pPr>
      <w:r>
        <w:rPr>
          <w:sz w:val="24"/>
        </w:rPr>
        <w:t>By a fine not exceeding one thousand dollars ($1,000), by imprisonment in a county jail not</w:t>
      </w:r>
      <w:r>
        <w:rPr>
          <w:spacing w:val="-57"/>
          <w:sz w:val="24"/>
        </w:rPr>
        <w:t> </w:t>
      </w:r>
      <w:r>
        <w:rPr>
          <w:sz w:val="24"/>
        </w:rPr>
        <w:t>exceeding one year, or by both that fine and imprisonment, when the moneys, labor, goods,</w:t>
      </w:r>
      <w:r>
        <w:rPr>
          <w:spacing w:val="1"/>
          <w:sz w:val="24"/>
        </w:rPr>
        <w:t> </w:t>
      </w:r>
      <w:r>
        <w:rPr>
          <w:sz w:val="24"/>
        </w:rPr>
        <w:t>services, or real or personal property taken or obtained is of a value not exceeding nine hundred</w:t>
      </w:r>
      <w:r>
        <w:rPr>
          <w:spacing w:val="-57"/>
          <w:sz w:val="24"/>
        </w:rPr>
        <w:t> </w:t>
      </w:r>
      <w:r>
        <w:rPr>
          <w:sz w:val="24"/>
        </w:rPr>
        <w:t>fifty dollars ($950).</w:t>
      </w:r>
    </w:p>
    <w:p>
      <w:pPr>
        <w:pStyle w:val="ListParagraph"/>
        <w:numPr>
          <w:ilvl w:val="0"/>
          <w:numId w:val="38"/>
        </w:numPr>
        <w:tabs>
          <w:tab w:pos="1567" w:val="left" w:leader="none"/>
        </w:tabs>
        <w:spacing w:line="261" w:lineRule="auto" w:before="0" w:after="0"/>
        <w:ind w:left="1280" w:right="1379" w:firstLine="0"/>
        <w:jc w:val="both"/>
        <w:rPr>
          <w:sz w:val="24"/>
        </w:rPr>
      </w:pPr>
      <w:r>
        <w:rPr>
          <w:sz w:val="24"/>
        </w:rPr>
        <w:t>Any person who commits the false imprisonment of an elder or a dependent adult by the use</w:t>
      </w:r>
      <w:r>
        <w:rPr>
          <w:spacing w:val="-57"/>
          <w:sz w:val="24"/>
        </w:rPr>
        <w:t> </w:t>
      </w:r>
      <w:r>
        <w:rPr>
          <w:sz w:val="24"/>
        </w:rPr>
        <w:t>of violence, menace, fraud, or deceit is punishable by imprisonment pursuant to subdivision (h)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1170 for two, three, or</w:t>
      </w:r>
      <w:r>
        <w:rPr>
          <w:spacing w:val="-1"/>
          <w:sz w:val="24"/>
        </w:rPr>
        <w:t> </w:t>
      </w:r>
      <w:r>
        <w:rPr>
          <w:sz w:val="24"/>
        </w:rPr>
        <w:t>four years.</w:t>
      </w:r>
    </w:p>
    <w:p>
      <w:pPr>
        <w:pStyle w:val="ListParagraph"/>
        <w:numPr>
          <w:ilvl w:val="0"/>
          <w:numId w:val="38"/>
        </w:numPr>
        <w:tabs>
          <w:tab w:pos="1607" w:val="left" w:leader="none"/>
        </w:tabs>
        <w:spacing w:line="274" w:lineRule="exact" w:before="0" w:after="0"/>
        <w:ind w:left="1606" w:right="0" w:hanging="327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section,</w:t>
      </w:r>
      <w:r>
        <w:rPr>
          <w:spacing w:val="-2"/>
          <w:sz w:val="24"/>
        </w:rPr>
        <w:t> </w:t>
      </w:r>
      <w:r>
        <w:rPr>
          <w:sz w:val="24"/>
        </w:rPr>
        <w:t>“elder”</w:t>
      </w:r>
      <w:r>
        <w:rPr>
          <w:spacing w:val="-2"/>
          <w:sz w:val="24"/>
        </w:rPr>
        <w:t> </w:t>
      </w:r>
      <w:r>
        <w:rPr>
          <w:sz w:val="24"/>
        </w:rPr>
        <w:t>means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65</w:t>
      </w:r>
      <w:r>
        <w:rPr>
          <w:spacing w:val="-1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age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older.</w:t>
      </w:r>
    </w:p>
    <w:p>
      <w:pPr>
        <w:pStyle w:val="ListParagraph"/>
        <w:numPr>
          <w:ilvl w:val="0"/>
          <w:numId w:val="38"/>
        </w:numPr>
        <w:tabs>
          <w:tab w:pos="1607" w:val="left" w:leader="none"/>
        </w:tabs>
        <w:spacing w:line="261" w:lineRule="auto" w:before="4" w:after="0"/>
        <w:ind w:left="1280" w:right="1458" w:firstLine="0"/>
        <w:jc w:val="left"/>
        <w:rPr>
          <w:sz w:val="24"/>
        </w:rPr>
      </w:pPr>
      <w:r>
        <w:rPr>
          <w:sz w:val="24"/>
        </w:rPr>
        <w:t>As used in this section, “dependent adult” means any person who is between the ages of 18</w:t>
      </w:r>
      <w:r>
        <w:rPr>
          <w:spacing w:val="-57"/>
          <w:sz w:val="24"/>
        </w:rPr>
        <w:t> </w:t>
      </w:r>
      <w:r>
        <w:rPr>
          <w:sz w:val="24"/>
        </w:rPr>
        <w:t>and 64, who has physical or mental limitations which restrict his or her ability to carry out</w:t>
      </w:r>
      <w:r>
        <w:rPr>
          <w:spacing w:val="1"/>
          <w:sz w:val="24"/>
        </w:rPr>
        <w:t> </w:t>
      </w:r>
      <w:r>
        <w:rPr>
          <w:sz w:val="24"/>
        </w:rPr>
        <w:t>normal activities or to protect his or her rights, including, but not limited to, persons who have</w:t>
      </w:r>
      <w:r>
        <w:rPr>
          <w:spacing w:val="-57"/>
          <w:sz w:val="24"/>
        </w:rPr>
        <w:t> </w:t>
      </w:r>
      <w:r>
        <w:rPr>
          <w:sz w:val="24"/>
        </w:rPr>
        <w:t>physical or developmental disabilities or whose physical or mental abilities have diminished</w:t>
      </w:r>
      <w:r>
        <w:rPr>
          <w:spacing w:val="1"/>
          <w:sz w:val="24"/>
        </w:rPr>
        <w:t> </w:t>
      </w:r>
      <w:r>
        <w:rPr>
          <w:sz w:val="24"/>
        </w:rPr>
        <w:t>because of age. “Dependent adult” includes any person between the ages of 18 and 64 who is</w:t>
      </w:r>
      <w:r>
        <w:rPr>
          <w:spacing w:val="1"/>
          <w:sz w:val="24"/>
        </w:rPr>
        <w:t> </w:t>
      </w:r>
      <w:r>
        <w:rPr>
          <w:sz w:val="24"/>
        </w:rPr>
        <w:t>admitted as an inpatient to a 24-hour health facility, as defined in Sections 1250, 1250.2, and</w:t>
      </w:r>
      <w:r>
        <w:rPr>
          <w:spacing w:val="1"/>
          <w:sz w:val="24"/>
        </w:rPr>
        <w:t> </w:t>
      </w:r>
      <w:r>
        <w:rPr>
          <w:sz w:val="24"/>
        </w:rPr>
        <w:t>1250.3</w:t>
      </w:r>
      <w:r>
        <w:rPr>
          <w:spacing w:val="-1"/>
          <w:sz w:val="24"/>
        </w:rPr>
        <w:t> </w:t>
      </w:r>
      <w:r>
        <w:rPr>
          <w:sz w:val="24"/>
        </w:rPr>
        <w:t>of the Health</w:t>
      </w:r>
      <w:r>
        <w:rPr>
          <w:spacing w:val="-1"/>
          <w:sz w:val="24"/>
        </w:rPr>
        <w:t> </w:t>
      </w:r>
      <w:r>
        <w:rPr>
          <w:sz w:val="24"/>
        </w:rPr>
        <w:t>and Safety</w:t>
      </w:r>
      <w:r>
        <w:rPr>
          <w:spacing w:val="-1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0"/>
          <w:numId w:val="38"/>
        </w:numPr>
        <w:tabs>
          <w:tab w:pos="1554" w:val="left" w:leader="none"/>
        </w:tabs>
        <w:spacing w:line="261" w:lineRule="auto" w:before="0" w:after="0"/>
        <w:ind w:left="1280" w:right="1214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section,</w:t>
      </w:r>
      <w:r>
        <w:rPr>
          <w:spacing w:val="-2"/>
          <w:sz w:val="24"/>
        </w:rPr>
        <w:t> </w:t>
      </w:r>
      <w:r>
        <w:rPr>
          <w:sz w:val="24"/>
        </w:rPr>
        <w:t>“caretaker”</w:t>
      </w:r>
      <w:r>
        <w:rPr>
          <w:spacing w:val="-2"/>
          <w:sz w:val="24"/>
        </w:rPr>
        <w:t> </w:t>
      </w:r>
      <w:r>
        <w:rPr>
          <w:sz w:val="24"/>
        </w:rPr>
        <w:t>means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care,</w:t>
      </w:r>
      <w:r>
        <w:rPr>
          <w:spacing w:val="-1"/>
          <w:sz w:val="24"/>
        </w:rPr>
        <w:t> </w:t>
      </w:r>
      <w:r>
        <w:rPr>
          <w:sz w:val="24"/>
        </w:rPr>
        <w:t>custody,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2"/>
          <w:sz w:val="24"/>
        </w:rPr>
        <w:t> </w:t>
      </w:r>
      <w:r>
        <w:rPr>
          <w:sz w:val="24"/>
        </w:rPr>
        <w:t>of,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stands</w:t>
      </w:r>
      <w:r>
        <w:rPr>
          <w:spacing w:val="-1"/>
          <w:sz w:val="24"/>
        </w:rPr>
        <w:t> </w:t>
      </w:r>
      <w:r>
        <w:rPr>
          <w:sz w:val="24"/>
        </w:rPr>
        <w:t>in a position</w:t>
      </w:r>
      <w:r>
        <w:rPr>
          <w:spacing w:val="-1"/>
          <w:sz w:val="24"/>
        </w:rPr>
        <w:t> </w:t>
      </w:r>
      <w:r>
        <w:rPr>
          <w:sz w:val="24"/>
        </w:rPr>
        <w:t>of trust with,</w:t>
      </w:r>
      <w:r>
        <w:rPr>
          <w:spacing w:val="-1"/>
          <w:sz w:val="24"/>
        </w:rPr>
        <w:t> </w:t>
      </w:r>
      <w:r>
        <w:rPr>
          <w:sz w:val="24"/>
        </w:rPr>
        <w:t>an elder</w:t>
      </w:r>
      <w:r>
        <w:rPr>
          <w:spacing w:val="-1"/>
          <w:sz w:val="24"/>
        </w:rPr>
        <w:t> </w:t>
      </w:r>
      <w:r>
        <w:rPr>
          <w:sz w:val="24"/>
        </w:rPr>
        <w:t>or a dependent adult.</w:t>
      </w:r>
    </w:p>
    <w:p>
      <w:pPr>
        <w:pStyle w:val="ListParagraph"/>
        <w:numPr>
          <w:ilvl w:val="0"/>
          <w:numId w:val="38"/>
        </w:numPr>
        <w:tabs>
          <w:tab w:pos="1567" w:val="left" w:leader="none"/>
        </w:tabs>
        <w:spacing w:line="261" w:lineRule="auto" w:before="0" w:after="0"/>
        <w:ind w:left="1280" w:right="1304" w:firstLine="0"/>
        <w:jc w:val="left"/>
        <w:rPr>
          <w:sz w:val="24"/>
        </w:rPr>
      </w:pPr>
      <w:r>
        <w:rPr>
          <w:sz w:val="24"/>
        </w:rPr>
        <w:t>Nothing in this section shall preclude prosecution under both this section and Section 187 or</w:t>
      </w:r>
      <w:r>
        <w:rPr>
          <w:spacing w:val="1"/>
          <w:sz w:val="24"/>
        </w:rPr>
        <w:t> </w:t>
      </w:r>
      <w:r>
        <w:rPr>
          <w:sz w:val="24"/>
        </w:rPr>
        <w:t>12022.7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provision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law.</w:t>
      </w:r>
      <w:r>
        <w:rPr>
          <w:spacing w:val="-2"/>
          <w:sz w:val="24"/>
        </w:rPr>
        <w:t> </w:t>
      </w:r>
      <w:r>
        <w:rPr>
          <w:sz w:val="24"/>
        </w:rPr>
        <w:t>However,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receive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additional</w:t>
      </w:r>
      <w:r>
        <w:rPr>
          <w:spacing w:val="-3"/>
          <w:sz w:val="24"/>
        </w:rPr>
        <w:t> </w:t>
      </w:r>
      <w:r>
        <w:rPr>
          <w:sz w:val="24"/>
        </w:rPr>
        <w:t>term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imprisonment under both paragraphs (2) and (3) of subdivision (b) for any single offense, nor</w:t>
      </w:r>
      <w:r>
        <w:rPr>
          <w:spacing w:val="1"/>
          <w:sz w:val="24"/>
        </w:rPr>
        <w:t> </w:t>
      </w:r>
      <w:r>
        <w:rPr>
          <w:sz w:val="24"/>
        </w:rPr>
        <w:t>shall a person receive an additional term of imprisonment under both Section 12022.7 and</w:t>
      </w:r>
      <w:r>
        <w:rPr>
          <w:spacing w:val="1"/>
          <w:sz w:val="24"/>
        </w:rPr>
        <w:t> </w:t>
      </w:r>
      <w:r>
        <w:rPr>
          <w:sz w:val="24"/>
        </w:rPr>
        <w:t>paragraph</w:t>
      </w:r>
      <w:r>
        <w:rPr>
          <w:spacing w:val="-1"/>
          <w:sz w:val="24"/>
        </w:rPr>
        <w:t> </w:t>
      </w:r>
      <w:r>
        <w:rPr>
          <w:sz w:val="24"/>
        </w:rPr>
        <w:t>(2) or (3)</w:t>
      </w:r>
      <w:r>
        <w:rPr>
          <w:spacing w:val="-1"/>
          <w:sz w:val="24"/>
        </w:rPr>
        <w:t> </w:t>
      </w:r>
      <w:r>
        <w:rPr>
          <w:sz w:val="24"/>
        </w:rPr>
        <w:t>of subdivision</w:t>
      </w:r>
      <w:r>
        <w:rPr>
          <w:spacing w:val="-1"/>
          <w:sz w:val="24"/>
        </w:rPr>
        <w:t> </w:t>
      </w:r>
      <w:r>
        <w:rPr>
          <w:sz w:val="24"/>
        </w:rPr>
        <w:t>(b)</w:t>
      </w:r>
      <w:r>
        <w:rPr>
          <w:spacing w:val="-1"/>
          <w:sz w:val="24"/>
        </w:rPr>
        <w:t> </w:t>
      </w:r>
      <w:r>
        <w:rPr>
          <w:sz w:val="24"/>
        </w:rPr>
        <w:t>for any single</w:t>
      </w:r>
      <w:r>
        <w:rPr>
          <w:spacing w:val="-1"/>
          <w:sz w:val="24"/>
        </w:rPr>
        <w:t> </w:t>
      </w:r>
      <w:r>
        <w:rPr>
          <w:sz w:val="24"/>
        </w:rPr>
        <w:t>offense.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38"/>
        </w:numPr>
        <w:tabs>
          <w:tab w:pos="1620" w:val="left" w:leader="none"/>
        </w:tabs>
        <w:spacing w:line="261" w:lineRule="auto" w:before="74" w:after="0"/>
        <w:ind w:left="1280" w:right="1178" w:firstLine="0"/>
        <w:jc w:val="left"/>
        <w:rPr>
          <w:sz w:val="24"/>
        </w:rPr>
      </w:pPr>
      <w:r>
        <w:rPr>
          <w:sz w:val="24"/>
        </w:rPr>
        <w:t>In any case in which a person is convicted of violating these provisions, the court may require</w:t>
      </w:r>
      <w:r>
        <w:rPr>
          <w:spacing w:val="-57"/>
          <w:sz w:val="24"/>
        </w:rPr>
        <w:t> </w:t>
      </w:r>
      <w:r>
        <w:rPr>
          <w:sz w:val="24"/>
        </w:rPr>
        <w:t>him or her to receive appropriate counseling as a condition of probation. Any defendant ordered</w:t>
      </w:r>
      <w:r>
        <w:rPr>
          <w:spacing w:val="1"/>
          <w:sz w:val="24"/>
        </w:rPr>
        <w:t> </w:t>
      </w:r>
      <w:r>
        <w:rPr>
          <w:sz w:val="24"/>
        </w:rPr>
        <w:t>to be placed in a counseling program shall be responsible for paying the expense of his or her</w:t>
      </w:r>
      <w:r>
        <w:rPr>
          <w:spacing w:val="1"/>
          <w:sz w:val="24"/>
        </w:rPr>
        <w:t> </w:t>
      </w:r>
      <w:r>
        <w:rPr>
          <w:sz w:val="24"/>
        </w:rPr>
        <w:t>participation in the counseling program as determined by the court. The court shall take into</w:t>
      </w:r>
      <w:r>
        <w:rPr>
          <w:spacing w:val="1"/>
          <w:sz w:val="24"/>
        </w:rPr>
        <w:t> </w:t>
      </w:r>
      <w:r>
        <w:rPr>
          <w:sz w:val="24"/>
        </w:rPr>
        <w:t>consideration the ability of the defendant to pay, and no defendant shall be denied probation</w:t>
      </w:r>
      <w:r>
        <w:rPr>
          <w:spacing w:val="1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of his or her inability to</w:t>
      </w:r>
      <w:r>
        <w:rPr>
          <w:spacing w:val="-1"/>
          <w:sz w:val="24"/>
        </w:rPr>
        <w:t> </w:t>
      </w:r>
      <w:r>
        <w:rPr>
          <w:sz w:val="24"/>
        </w:rPr>
        <w:t>pay.</w:t>
      </w:r>
    </w:p>
    <w:p>
      <w:pPr>
        <w:pStyle w:val="ListParagraph"/>
        <w:numPr>
          <w:ilvl w:val="0"/>
          <w:numId w:val="38"/>
        </w:numPr>
        <w:tabs>
          <w:tab w:pos="1567" w:val="left" w:leader="none"/>
        </w:tabs>
        <w:spacing w:line="261" w:lineRule="auto" w:before="0" w:after="0"/>
        <w:ind w:left="1280" w:right="1465" w:firstLine="0"/>
        <w:jc w:val="left"/>
        <w:rPr>
          <w:sz w:val="24"/>
        </w:rPr>
      </w:pPr>
      <w:r>
        <w:rPr>
          <w:sz w:val="24"/>
        </w:rPr>
        <w:t>Upon conviction for a violation of subdivision (b), (c), (d), (e), or (f), the sentencing court</w:t>
      </w:r>
      <w:r>
        <w:rPr>
          <w:spacing w:val="1"/>
          <w:sz w:val="24"/>
        </w:rPr>
        <w:t> </w:t>
      </w:r>
      <w:r>
        <w:rPr>
          <w:sz w:val="24"/>
        </w:rPr>
        <w:t>shall also consider issuing an order restraining the defendant from any contact with the victim,</w:t>
      </w:r>
      <w:r>
        <w:rPr>
          <w:spacing w:val="-57"/>
          <w:sz w:val="24"/>
        </w:rPr>
        <w:t> </w:t>
      </w:r>
      <w:r>
        <w:rPr>
          <w:sz w:val="24"/>
        </w:rPr>
        <w:t>which may be valid for up to 10 years, as determined by the court. It is the intent of the</w:t>
      </w:r>
      <w:r>
        <w:rPr>
          <w:spacing w:val="1"/>
          <w:sz w:val="24"/>
        </w:rPr>
        <w:t> </w:t>
      </w:r>
      <w:r>
        <w:rPr>
          <w:sz w:val="24"/>
        </w:rPr>
        <w:t>Legislature that the length of any restraining order be based upon the seriousness of the facts</w:t>
      </w:r>
      <w:r>
        <w:rPr>
          <w:spacing w:val="1"/>
          <w:sz w:val="24"/>
        </w:rPr>
        <w:t> </w:t>
      </w:r>
      <w:r>
        <w:rPr>
          <w:sz w:val="24"/>
        </w:rPr>
        <w:t>before the court, the probability of future violations, and the safety of the victim and his or her</w:t>
      </w:r>
      <w:r>
        <w:rPr>
          <w:spacing w:val="-57"/>
          <w:sz w:val="24"/>
        </w:rPr>
        <w:t> </w:t>
      </w:r>
      <w:r>
        <w:rPr>
          <w:sz w:val="24"/>
        </w:rPr>
        <w:t>immediate family. This protective order may be issued by the court whether the defendant is</w:t>
      </w:r>
      <w:r>
        <w:rPr>
          <w:spacing w:val="1"/>
          <w:sz w:val="24"/>
        </w:rPr>
        <w:t> </w:t>
      </w:r>
      <w:r>
        <w:rPr>
          <w:sz w:val="24"/>
        </w:rPr>
        <w:t>sentenced to state prison or county jail, or if imposition of sentence is suspended and the</w:t>
      </w:r>
      <w:r>
        <w:rPr>
          <w:spacing w:val="1"/>
          <w:sz w:val="24"/>
        </w:rPr>
        <w:t> </w:t>
      </w:r>
      <w:r>
        <w:rPr>
          <w:sz w:val="24"/>
        </w:rPr>
        <w:t>defendant is placed on probation. </w:t>
      </w:r>
      <w:hyperlink r:id="rId9">
        <w:r>
          <w:rPr>
            <w:sz w:val="24"/>
          </w:rPr>
          <w:t>http://leginfo.legislature.ca.gov/</w:t>
        </w:r>
      </w:hyperlink>
    </w:p>
    <w:p>
      <w:pPr>
        <w:pStyle w:val="BodyText"/>
        <w:ind w:left="0"/>
        <w:rPr>
          <w:sz w:val="25"/>
        </w:rPr>
      </w:pPr>
    </w:p>
    <w:p>
      <w:pPr>
        <w:pStyle w:val="Heading1"/>
        <w:spacing w:before="1"/>
      </w:pPr>
      <w:r>
        <w:rPr/>
        <w:t>Where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California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pStyle w:val="BodyText"/>
        <w:spacing w:line="261" w:lineRule="auto"/>
        <w:ind w:right="1203"/>
        <w:rPr>
          <w:b/>
        </w:rPr>
      </w:pPr>
      <w:r>
        <w:rPr/>
        <w:t>Each California County has an Adult Protective Services (APS) agency to help elder adults (65</w:t>
      </w:r>
      <w:r>
        <w:rPr>
          <w:spacing w:val="1"/>
        </w:rPr>
        <w:t> </w:t>
      </w:r>
      <w:r>
        <w:rPr/>
        <w:t>years and older) and dependent adults (18-64 who are disabled), when these adults are unable to</w:t>
      </w:r>
      <w:r>
        <w:rPr>
          <w:spacing w:val="1"/>
        </w:rPr>
        <w:t> </w:t>
      </w:r>
      <w:r>
        <w:rPr/>
        <w:t>meet their own needs, or are victims of abuse, neglect or exploitation. County APS agencies</w:t>
      </w:r>
      <w:r>
        <w:rPr>
          <w:spacing w:val="1"/>
        </w:rPr>
        <w:t> </w:t>
      </w:r>
      <w:r>
        <w:rPr/>
        <w:t>investigate reports of abuse of elders and dependent adults who live in private homes,</w:t>
      </w:r>
      <w:r>
        <w:rPr>
          <w:spacing w:val="1"/>
        </w:rPr>
        <w:t> </w:t>
      </w:r>
      <w:r>
        <w:rPr/>
        <w:t>apartments, hotels or hospitals. To report abuse, call this number 1-833-401-0832 and when</w:t>
      </w:r>
      <w:r>
        <w:rPr>
          <w:spacing w:val="1"/>
        </w:rPr>
        <w:t> </w:t>
      </w:r>
      <w:r>
        <w:rPr/>
        <w:t>prompted enter your 5-digit zip code to be connected to the Adult Protective Services in your</w:t>
      </w:r>
      <w:r>
        <w:rPr>
          <w:spacing w:val="1"/>
        </w:rPr>
        <w:t> </w:t>
      </w:r>
      <w:r>
        <w:rPr/>
        <w:t>county,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days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week,</w:t>
      </w:r>
      <w:r>
        <w:rPr>
          <w:spacing w:val="-3"/>
        </w:rPr>
        <w:t> </w:t>
      </w:r>
      <w:r>
        <w:rPr/>
        <w:t>24</w:t>
      </w:r>
      <w:r>
        <w:rPr>
          <w:spacing w:val="-2"/>
        </w:rPr>
        <w:t> </w:t>
      </w:r>
      <w:r>
        <w:rPr/>
        <w:t>hours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day.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adult</w:t>
      </w:r>
      <w:r>
        <w:rPr>
          <w:spacing w:val="-2"/>
        </w:rPr>
        <w:t> </w:t>
      </w:r>
      <w:r>
        <w:rPr/>
        <w:t>abuse</w:t>
      </w:r>
      <w:r>
        <w:rPr>
          <w:spacing w:val="-57"/>
        </w:rPr>
        <w:t> </w:t>
      </w:r>
      <w:r>
        <w:rPr/>
        <w:t>in the community, contact your local</w:t>
      </w:r>
      <w:r>
        <w:rPr>
          <w:spacing w:val="1"/>
        </w:rPr>
        <w:t> </w:t>
      </w:r>
      <w:r>
        <w:rPr/>
        <w:t>county APS Office.</w:t>
      </w:r>
      <w:r>
        <w:rPr>
          <w:spacing w:val="1"/>
        </w:rPr>
        <w:t> </w:t>
      </w:r>
      <w:r>
        <w:rPr/>
        <w:t>Abuse reports may also be made to</w:t>
      </w:r>
      <w:r>
        <w:rPr>
          <w:spacing w:val="1"/>
        </w:rPr>
        <w:t> </w:t>
      </w:r>
      <w:r>
        <w:rPr/>
        <w:t>your local law enforcement agency. </w:t>
      </w:r>
      <w:r>
        <w:rPr>
          <w:b/>
        </w:rPr>
        <w:t>For free online California mandated reporter training,</w:t>
      </w:r>
      <w:r>
        <w:rPr>
          <w:b/>
          <w:spacing w:val="1"/>
        </w:rPr>
        <w:t> </w:t>
      </w:r>
      <w:r>
        <w:rPr>
          <w:b/>
        </w:rPr>
        <w:t>please</w:t>
      </w:r>
      <w:r>
        <w:rPr>
          <w:b/>
          <w:spacing w:val="-3"/>
        </w:rPr>
        <w:t> </w:t>
      </w:r>
      <w:r>
        <w:rPr>
          <w:b/>
        </w:rPr>
        <w:t>visit</w:t>
      </w:r>
      <w:r>
        <w:rPr>
          <w:b/>
          <w:spacing w:val="-1"/>
        </w:rPr>
        <w:t> </w:t>
      </w:r>
      <w:r>
        <w:rPr>
          <w:b/>
          <w:u w:val="single"/>
        </w:rPr>
        <w:t>https://cdss.ca.gov/MandatedReporting/story.html</w:t>
      </w:r>
    </w:p>
    <w:p>
      <w:pPr>
        <w:pStyle w:val="BodyText"/>
        <w:spacing w:before="4"/>
        <w:ind w:left="0"/>
        <w:rPr>
          <w:b/>
          <w:sz w:val="25"/>
        </w:rPr>
      </w:pPr>
    </w:p>
    <w:p>
      <w:pPr>
        <w:pStyle w:val="BodyText"/>
        <w:spacing w:line="261" w:lineRule="auto"/>
        <w:ind w:right="1311"/>
        <w:jc w:val="both"/>
      </w:pPr>
      <w:r>
        <w:rPr/>
        <w:t>The following forms are to assist you in filing your report of suspected dependent adult or elder</w:t>
      </w:r>
      <w:r>
        <w:rPr>
          <w:spacing w:val="-57"/>
        </w:rPr>
        <w:t> </w:t>
      </w:r>
      <w:r>
        <w:rPr/>
        <w:t>abuse.</w:t>
      </w:r>
      <w:r>
        <w:rPr>
          <w:spacing w:val="1"/>
        </w:rPr>
        <w:t> </w:t>
      </w:r>
      <w:r>
        <w:rPr/>
        <w:t>If you are employed by a financial institution, please complete form SOC 342. All other</w:t>
      </w:r>
      <w:r>
        <w:rPr>
          <w:spacing w:val="-57"/>
        </w:rPr>
        <w:t> </w:t>
      </w:r>
      <w:r>
        <w:rPr/>
        <w:t>persons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complete form SOC</w:t>
      </w:r>
      <w:r>
        <w:rPr>
          <w:spacing w:val="-1"/>
        </w:rPr>
        <w:t> </w:t>
      </w:r>
      <w:r>
        <w:rPr/>
        <w:t>341.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306"/>
        <w:jc w:val="both"/>
      </w:pPr>
      <w:r>
        <w:rPr/>
        <w:t>California Codes on Mandated Reporting </w:t>
      </w:r>
      <w:r>
        <w:rPr>
          <w:u w:val="single"/>
        </w:rPr>
        <w:t>https://cdss.ca.gov/MandatedReporting/story_content/</w:t>
      </w:r>
      <w:r>
        <w:rPr>
          <w:spacing w:val="-58"/>
        </w:rPr>
        <w:t> </w:t>
      </w:r>
      <w:r>
        <w:rPr>
          <w:u w:val="single"/>
        </w:rPr>
        <w:t>external_files/California%20Codes%20for%20Mandated%20Reporters.pdf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</w:pPr>
      <w:r>
        <w:rPr>
          <w:spacing w:val="-2"/>
        </w:rPr>
        <w:t>Please</w:t>
      </w:r>
      <w:r>
        <w:rPr>
          <w:spacing w:val="-1"/>
        </w:rPr>
        <w:t> find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CA</w:t>
      </w:r>
      <w:r>
        <w:rPr>
          <w:spacing w:val="-14"/>
        </w:rPr>
        <w:t> </w:t>
      </w:r>
      <w:r>
        <w:rPr>
          <w:spacing w:val="-1"/>
        </w:rPr>
        <w:t>form</w:t>
      </w:r>
      <w:r>
        <w:rPr/>
        <w:t> </w:t>
      </w:r>
      <w:r>
        <w:rPr>
          <w:spacing w:val="-1"/>
        </w:rPr>
        <w:t>“REPORT</w:t>
      </w:r>
      <w:r>
        <w:rPr>
          <w:spacing w:val="-5"/>
        </w:rPr>
        <w:t> </w:t>
      </w:r>
      <w:r>
        <w:rPr>
          <w:spacing w:val="-1"/>
        </w:rPr>
        <w:t>OF SUSPECTED DEPENDENT</w:t>
      </w:r>
      <w:r>
        <w:rPr>
          <w:spacing w:val="-18"/>
        </w:rPr>
        <w:t> </w:t>
      </w:r>
      <w:r>
        <w:rPr>
          <w:spacing w:val="-1"/>
        </w:rPr>
        <w:t>ADULT/ELDER</w:t>
      </w:r>
      <w:r>
        <w:rPr>
          <w:spacing w:val="-14"/>
        </w:rPr>
        <w:t> </w:t>
      </w:r>
      <w:r>
        <w:rPr>
          <w:spacing w:val="-1"/>
        </w:rPr>
        <w:t>ABUSE”</w:t>
      </w:r>
    </w:p>
    <w:p>
      <w:pPr>
        <w:pStyle w:val="BodyText"/>
        <w:spacing w:before="24"/>
        <w:jc w:val="both"/>
      </w:pPr>
      <w:r>
        <w:rPr/>
        <w:t>here </w:t>
      </w:r>
      <w:r>
        <w:rPr>
          <w:u w:val="single"/>
        </w:rPr>
        <w:t>https://cdss.ca.gov/MandatedReporting/story_content/external_files/SOC341.pdf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Please find the CA Spanish version of form “REPORT OF SUSPECTED </w:t>
      </w:r>
      <w:r>
        <w:rPr/>
        <w:t>DEPENDENT</w:t>
      </w:r>
      <w:r>
        <w:rPr>
          <w:spacing w:val="-57"/>
        </w:rPr>
        <w:t> </w:t>
      </w:r>
      <w:r>
        <w:rPr>
          <w:spacing w:val="-1"/>
        </w:rPr>
        <w:t>ADULT/ELDER</w:t>
      </w:r>
      <w:r>
        <w:rPr>
          <w:spacing w:val="-10"/>
        </w:rPr>
        <w:t> </w:t>
      </w:r>
      <w:r>
        <w:rPr>
          <w:spacing w:val="-1"/>
        </w:rPr>
        <w:t>ABUSE”</w:t>
      </w:r>
      <w:r>
        <w:rPr>
          <w:spacing w:val="5"/>
        </w:rPr>
        <w:t> </w:t>
      </w:r>
      <w:r>
        <w:rPr>
          <w:spacing w:val="-1"/>
        </w:rPr>
        <w:t>here</w:t>
      </w:r>
      <w:r>
        <w:rPr>
          <w:spacing w:val="5"/>
        </w:rPr>
        <w:t> </w:t>
      </w:r>
      <w:hyperlink r:id="rId10">
        <w:r>
          <w:rPr>
            <w:spacing w:val="-1"/>
            <w:u w:val="single"/>
          </w:rPr>
          <w:t>http://www.cdss.ca.gov/cdssweb/entres/forms/Spanish/</w:t>
        </w:r>
      </w:hyperlink>
      <w:r>
        <w:rPr/>
        <w:t> </w:t>
      </w:r>
      <w:r>
        <w:rPr>
          <w:u w:val="single"/>
        </w:rPr>
        <w:t>SOC341SP.pdf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434"/>
      </w:pPr>
      <w:r>
        <w:rPr>
          <w:spacing w:val="-2"/>
        </w:rPr>
        <w:t>Please find </w:t>
      </w:r>
      <w:r>
        <w:rPr>
          <w:spacing w:val="-1"/>
        </w:rPr>
        <w:t>the form “REPORT OF SUSPECTED DEPENDENT ADULT/ELDER</w:t>
      </w:r>
      <w:r>
        <w:rPr/>
        <w:t> </w:t>
      </w:r>
      <w:r>
        <w:rPr>
          <w:spacing w:val="-1"/>
        </w:rPr>
        <w:t>FINANCIAL</w:t>
      </w:r>
      <w:r>
        <w:rPr>
          <w:spacing w:val="-14"/>
        </w:rPr>
        <w:t> </w:t>
      </w:r>
      <w:r>
        <w:rPr>
          <w:spacing w:val="-1"/>
        </w:rPr>
        <w:t>ABUSE”</w:t>
      </w:r>
      <w:r>
        <w:rPr>
          <w:spacing w:val="15"/>
        </w:rPr>
        <w:t> </w:t>
      </w:r>
      <w:r>
        <w:rPr>
          <w:spacing w:val="-1"/>
        </w:rPr>
        <w:t>here</w:t>
      </w:r>
      <w:r>
        <w:rPr>
          <w:spacing w:val="16"/>
        </w:rPr>
        <w:t> </w:t>
      </w:r>
      <w:hyperlink r:id="rId11">
        <w:r>
          <w:rPr>
            <w:spacing w:val="-1"/>
            <w:u w:val="single"/>
          </w:rPr>
          <w:t>http://www.dss.cahwnet.gov/cdssweb/entres/forms/English/</w:t>
        </w:r>
      </w:hyperlink>
      <w:r>
        <w:rPr>
          <w:spacing w:val="-57"/>
        </w:rPr>
        <w:t> </w:t>
      </w:r>
      <w:r>
        <w:rPr>
          <w:u w:val="single"/>
        </w:rPr>
        <w:t>soc342.pdf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before="1"/>
      </w:pPr>
      <w:r>
        <w:rPr/>
        <w:t>FOR</w:t>
      </w:r>
      <w:r>
        <w:rPr>
          <w:spacing w:val="-6"/>
        </w:rPr>
        <w:t> </w:t>
      </w:r>
      <w:r>
        <w:rPr/>
        <w:t>USE</w:t>
      </w:r>
      <w:r>
        <w:rPr>
          <w:spacing w:val="-6"/>
        </w:rPr>
        <w:t> </w:t>
      </w:r>
      <w:r>
        <w:rPr/>
        <w:t>BY</w:t>
      </w:r>
      <w:r>
        <w:rPr>
          <w:spacing w:val="-14"/>
        </w:rPr>
        <w:t> </w:t>
      </w:r>
      <w:r>
        <w:rPr/>
        <w:t>FINANCIAL</w:t>
      </w:r>
      <w:r>
        <w:rPr>
          <w:spacing w:val="-13"/>
        </w:rPr>
        <w:t> </w:t>
      </w:r>
      <w:r>
        <w:rPr/>
        <w:t>INSTITUTIONS</w:t>
      </w:r>
      <w:r>
        <w:rPr>
          <w:spacing w:val="-5"/>
        </w:rPr>
        <w:t> </w:t>
      </w:r>
      <w:r>
        <w:rPr/>
        <w:t>REPORT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SUSPECTED</w:t>
      </w:r>
      <w:r>
        <w:rPr>
          <w:spacing w:val="-6"/>
        </w:rPr>
        <w:t> </w:t>
      </w:r>
      <w:r>
        <w:rPr/>
        <w:t>DEPENDENT</w:t>
      </w:r>
    </w:p>
    <w:p>
      <w:pPr>
        <w:pStyle w:val="BodyText"/>
        <w:spacing w:line="261" w:lineRule="auto" w:before="24"/>
      </w:pPr>
      <w:r>
        <w:rPr>
          <w:spacing w:val="-1"/>
        </w:rPr>
        <w:t>ADULT/ELDER</w:t>
      </w:r>
      <w:r>
        <w:rPr>
          <w:spacing w:val="13"/>
        </w:rPr>
        <w:t> </w:t>
      </w:r>
      <w:r>
        <w:rPr>
          <w:spacing w:val="-1"/>
        </w:rPr>
        <w:t>FINANCIAL</w:t>
      </w:r>
      <w:r>
        <w:rPr>
          <w:spacing w:val="-15"/>
        </w:rPr>
        <w:t> </w:t>
      </w:r>
      <w:r>
        <w:rPr>
          <w:spacing w:val="-1"/>
        </w:rPr>
        <w:t>ABUSE</w:t>
      </w:r>
      <w:r>
        <w:rPr>
          <w:spacing w:val="12"/>
        </w:rPr>
        <w:t> </w:t>
      </w:r>
      <w:r>
        <w:rPr>
          <w:spacing w:val="-1"/>
          <w:u w:val="single"/>
        </w:rPr>
        <w:t>https://cdss.ca.gov/MandatedReporting/story_content/</w:t>
      </w:r>
      <w:r>
        <w:rPr>
          <w:spacing w:val="-57"/>
        </w:rPr>
        <w:t> </w:t>
      </w:r>
      <w:r>
        <w:rPr>
          <w:u w:val="single"/>
        </w:rPr>
        <w:t>external_files/soc342.pdf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before="1"/>
      </w:pPr>
      <w:r>
        <w:rPr>
          <w:spacing w:val="-1"/>
        </w:rPr>
        <w:t>S.2747 -</w:t>
      </w:r>
      <w:r>
        <w:rPr/>
        <w:t> </w:t>
      </w:r>
      <w:r>
        <w:rPr>
          <w:spacing w:val="-1"/>
        </w:rPr>
        <w:t>Elder</w:t>
      </w:r>
      <w:r>
        <w:rPr/>
        <w:t> </w:t>
      </w:r>
      <w:r>
        <w:rPr>
          <w:spacing w:val="-1"/>
        </w:rPr>
        <w:t>Protection and</w:t>
      </w:r>
      <w:r>
        <w:rPr>
          <w:spacing w:val="-14"/>
        </w:rPr>
        <w:t> </w:t>
      </w:r>
      <w:r>
        <w:rPr>
          <w:spacing w:val="-1"/>
        </w:rPr>
        <w:t>Abuse</w:t>
      </w:r>
      <w:r>
        <w:rPr/>
        <w:t> </w:t>
      </w:r>
      <w:r>
        <w:rPr>
          <w:spacing w:val="-1"/>
        </w:rPr>
        <w:t>Prevention</w:t>
      </w:r>
      <w:r>
        <w:rPr>
          <w:spacing w:val="-14"/>
        </w:rPr>
        <w:t> </w:t>
      </w:r>
      <w:r>
        <w:rPr/>
        <w:t>Act</w:t>
      </w:r>
      <w:r>
        <w:rPr>
          <w:spacing w:val="-1"/>
        </w:rPr>
        <w:t> </w:t>
      </w:r>
      <w:r>
        <w:rPr/>
        <w:t>114th Congress (2015-2016)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3439" w:val="left" w:leader="none"/>
        </w:tabs>
        <w:spacing w:line="261" w:lineRule="auto" w:before="1"/>
        <w:ind w:right="2706"/>
      </w:pPr>
      <w:r>
        <w:rPr>
          <w:u w:val="single"/>
        </w:rPr>
        <w:t>Sponsor:</w:t>
      </w:r>
      <w:r>
        <w:rPr/>
        <w:tab/>
        <w:t>Sen. Blumenthal, Richard [D-CT] (Introduced 04/05/2016)</w:t>
      </w:r>
      <w:r>
        <w:rPr>
          <w:spacing w:val="-58"/>
        </w:rPr>
        <w:t> </w:t>
      </w:r>
      <w:r>
        <w:rPr>
          <w:u w:val="single"/>
        </w:rPr>
        <w:t>Committees:</w:t>
      </w:r>
      <w:r>
        <w:rPr/>
        <w:tab/>
        <w:t>Senate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Health,</w:t>
      </w:r>
      <w:r>
        <w:rPr>
          <w:spacing w:val="-2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Labor,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Pensions</w:t>
      </w:r>
    </w:p>
    <w:p>
      <w:pPr>
        <w:pStyle w:val="BodyText"/>
        <w:tabs>
          <w:tab w:pos="3439" w:val="left" w:leader="none"/>
        </w:tabs>
        <w:spacing w:line="261" w:lineRule="auto"/>
        <w:ind w:left="3440" w:right="2139" w:hanging="2160"/>
      </w:pPr>
      <w:r>
        <w:rPr>
          <w:spacing w:val="-1"/>
          <w:u w:val="single"/>
        </w:rPr>
        <w:t>Latest</w:t>
      </w:r>
      <w:r>
        <w:rPr>
          <w:spacing w:val="-14"/>
          <w:u w:val="single"/>
        </w:rPr>
        <w:t> </w:t>
      </w:r>
      <w:r>
        <w:rPr>
          <w:u w:val="single"/>
        </w:rPr>
        <w:t>Action:</w:t>
      </w:r>
      <w:r>
        <w:rPr/>
        <w:tab/>
        <w:t>04/05/2016 Read twice and referred to the Committee on Health,</w:t>
      </w:r>
      <w:r>
        <w:rPr>
          <w:spacing w:val="-57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Labor,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Pensions.</w:t>
      </w:r>
      <w:r>
        <w:rPr>
          <w:spacing w:val="58"/>
        </w:rPr>
        <w:t> </w:t>
      </w:r>
      <w:r>
        <w:rPr/>
        <w:t>(All</w:t>
      </w:r>
      <w:r>
        <w:rPr>
          <w:spacing w:val="-15"/>
        </w:rPr>
        <w:t> </w:t>
      </w:r>
      <w:r>
        <w:rPr/>
        <w:t>Actions)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/>
        <w:t>Summary:</w:t>
      </w:r>
      <w:r>
        <w:rPr>
          <w:spacing w:val="-5"/>
        </w:rPr>
        <w:t> </w:t>
      </w:r>
      <w:r>
        <w:rPr/>
        <w:t>S.2747</w:t>
      </w:r>
      <w:r>
        <w:rPr>
          <w:spacing w:val="-5"/>
        </w:rPr>
        <w:t> </w:t>
      </w:r>
      <w:r>
        <w:rPr/>
        <w:t>—</w:t>
      </w:r>
      <w:r>
        <w:rPr>
          <w:spacing w:val="-4"/>
        </w:rPr>
        <w:t> </w:t>
      </w:r>
      <w:r>
        <w:rPr/>
        <w:t>114th</w:t>
      </w:r>
      <w:r>
        <w:rPr>
          <w:spacing w:val="-3"/>
        </w:rPr>
        <w:t> </w:t>
      </w:r>
      <w:r>
        <w:rPr/>
        <w:t>Congress</w:t>
      </w:r>
      <w:r>
        <w:rPr>
          <w:spacing w:val="-4"/>
        </w:rPr>
        <w:t> </w:t>
      </w:r>
      <w:r>
        <w:rPr/>
        <w:t>(2015-2016)All</w:t>
      </w:r>
      <w:r>
        <w:rPr>
          <w:spacing w:val="-4"/>
        </w:rPr>
        <w:t> </w:t>
      </w:r>
      <w:r>
        <w:rPr/>
        <w:t>Bill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(Except</w:t>
      </w:r>
      <w:r>
        <w:rPr>
          <w:spacing w:val="-9"/>
        </w:rPr>
        <w:t> </w:t>
      </w:r>
      <w:r>
        <w:rPr/>
        <w:t>Text)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>
          <w:spacing w:val="-1"/>
        </w:rPr>
        <w:t>Elder</w:t>
      </w:r>
      <w:r>
        <w:rPr>
          <w:spacing w:val="-6"/>
        </w:rPr>
        <w:t> </w:t>
      </w:r>
      <w:r>
        <w:rPr>
          <w:spacing w:val="-1"/>
        </w:rPr>
        <w:t>Protection</w:t>
      </w:r>
      <w:r>
        <w:rPr/>
        <w:t> and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Prevention</w:t>
      </w:r>
      <w:r>
        <w:rPr>
          <w:spacing w:val="-14"/>
        </w:rPr>
        <w:t> </w:t>
      </w:r>
      <w:r>
        <w:rPr/>
        <w:t>Act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pStyle w:val="BodyText"/>
        <w:spacing w:line="261" w:lineRule="auto"/>
        <w:ind w:right="1416"/>
      </w:pP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bill amends </w:t>
      </w:r>
      <w:r>
        <w:rPr/>
        <w:t>the</w:t>
      </w:r>
      <w:r>
        <w:rPr>
          <w:spacing w:val="-1"/>
        </w:rPr>
        <w:t> </w:t>
      </w:r>
      <w:r>
        <w:rPr/>
        <w:t>Older</w:t>
      </w:r>
      <w:r>
        <w:rPr>
          <w:spacing w:val="-15"/>
        </w:rPr>
        <w:t> </w:t>
      </w:r>
      <w:r>
        <w:rPr/>
        <w:t>Americans</w:t>
      </w:r>
      <w:r>
        <w:rPr>
          <w:spacing w:val="-14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1965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direct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on</w:t>
      </w:r>
      <w:r>
        <w:rPr>
          <w:spacing w:val="-15"/>
        </w:rPr>
        <w:t> </w:t>
      </w:r>
      <w:r>
        <w:rPr/>
        <w:t>Aging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Department of Health and Human Services to: (1) ensure that all programs funded under such</w:t>
      </w:r>
      <w:r>
        <w:rPr>
          <w:spacing w:val="1"/>
        </w:rPr>
        <w:t> </w:t>
      </w:r>
      <w:r>
        <w:rPr/>
        <w:t>Act include appropriate training in elder abuse prevention and services addressing elder justice</w:t>
      </w:r>
      <w:r>
        <w:rPr>
          <w:spacing w:val="-57"/>
        </w:rPr>
        <w:t> </w:t>
      </w:r>
      <w:r>
        <w:rPr/>
        <w:t>and exploitation; and (2) update periodically the need for such training related to prevention of</w:t>
      </w:r>
      <w:r>
        <w:rPr>
          <w:spacing w:val="-57"/>
        </w:rPr>
        <w:t> </w:t>
      </w:r>
      <w:r>
        <w:rPr/>
        <w:t>abuse, neglect, and exploitation (including financial exploitation) of older adults.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409"/>
      </w:pPr>
      <w:r>
        <w:rPr/>
        <w:t>The</w:t>
      </w:r>
      <w:r>
        <w:rPr>
          <w:spacing w:val="-15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duty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to:</w:t>
      </w:r>
      <w:r>
        <w:rPr>
          <w:spacing w:val="-1"/>
        </w:rPr>
        <w:t> </w:t>
      </w:r>
      <w:r>
        <w:rPr/>
        <w:t>(1)</w:t>
      </w:r>
      <w:r>
        <w:rPr>
          <w:spacing w:val="-1"/>
        </w:rPr>
        <w:t> </w:t>
      </w:r>
      <w:r>
        <w:rPr/>
        <w:t>establish</w:t>
      </w:r>
      <w:r>
        <w:rPr>
          <w:spacing w:val="-1"/>
        </w:rPr>
        <w:t> </w:t>
      </w:r>
      <w:r>
        <w:rPr/>
        <w:t>priority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assistance</w:t>
      </w:r>
      <w:r>
        <w:rPr>
          <w:spacing w:val="-57"/>
        </w:rPr>
        <w:t> </w:t>
      </w:r>
      <w:r>
        <w:rPr/>
        <w:t>services for older individuals; and (2) develop a National Eldercare Locator Service, with a</w:t>
      </w:r>
      <w:r>
        <w:rPr>
          <w:spacing w:val="1"/>
        </w:rPr>
        <w:t> </w:t>
      </w:r>
      <w:r>
        <w:rPr/>
        <w:t>nationwide</w:t>
      </w:r>
      <w:r>
        <w:rPr>
          <w:spacing w:val="-1"/>
        </w:rPr>
        <w:t> </w:t>
      </w:r>
      <w:r>
        <w:rPr/>
        <w:t>toll free number.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Administration shall</w:t>
      </w:r>
      <w:r>
        <w:rPr/>
        <w:t> </w:t>
      </w:r>
      <w:r>
        <w:rPr>
          <w:spacing w:val="-1"/>
        </w:rPr>
        <w:t>establish</w:t>
      </w:r>
      <w:r>
        <w:rPr/>
        <w:t> </w:t>
      </w:r>
      <w:r>
        <w:rPr>
          <w:spacing w:val="-1"/>
        </w:rPr>
        <w:t>a</w:t>
      </w:r>
      <w:r>
        <w:rPr>
          <w:spacing w:val="1"/>
        </w:rPr>
        <w:t> </w:t>
      </w:r>
      <w:r>
        <w:rPr>
          <w:spacing w:val="-1"/>
        </w:rPr>
        <w:t>National</w:t>
      </w:r>
      <w:r>
        <w:rPr>
          <w:spacing w:val="-14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Protective Services </w:t>
      </w:r>
      <w:r>
        <w:rPr/>
        <w:t>Resources</w:t>
      </w:r>
      <w:r>
        <w:rPr>
          <w:spacing w:val="1"/>
        </w:rPr>
        <w:t> </w:t>
      </w:r>
      <w:r>
        <w:rPr/>
        <w:t>Center.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 w:before="1"/>
        <w:ind w:right="1196"/>
      </w:pPr>
      <w:r>
        <w:rPr/>
        <w:t>Each area plan shall provide that the area agency on aging: (1) increases public awareness of</w:t>
      </w:r>
      <w:r>
        <w:rPr>
          <w:spacing w:val="1"/>
        </w:rPr>
        <w:t> </w:t>
      </w:r>
      <w:r>
        <w:rPr/>
        <w:t>elder abuse and financial exploitation, and removes barriers to elder abuse education, prevention,</w:t>
      </w:r>
      <w:r>
        <w:rPr>
          <w:spacing w:val="-57"/>
        </w:rPr>
        <w:t> </w:t>
      </w:r>
      <w:r>
        <w:rPr/>
        <w:t>investigation, and treatment; and (2) reports instances of elder abuse.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432"/>
      </w:pPr>
      <w:r>
        <w:rPr>
          <w:spacing w:val="-1"/>
        </w:rPr>
        <w:t>The Administration shall make </w:t>
      </w:r>
      <w:r>
        <w:rPr/>
        <w:t>grants to states with approved plans for elder abuse and neglect</w:t>
      </w:r>
      <w:r>
        <w:rPr>
          <w:spacing w:val="-57"/>
        </w:rPr>
        <w:t> </w:t>
      </w:r>
      <w:r>
        <w:rPr/>
        <w:t>screening.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05"/>
      </w:pPr>
      <w:r>
        <w:rPr/>
        <w:t>A</w:t>
      </w:r>
      <w:r>
        <w:rPr>
          <w:spacing w:val="-15"/>
        </w:rPr>
        <w:t> </w:t>
      </w:r>
      <w:r>
        <w:rPr/>
        <w:t>state</w:t>
      </w:r>
      <w:r>
        <w:rPr>
          <w:spacing w:val="-2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nutrition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encourage</w:t>
      </w:r>
      <w:r>
        <w:rPr>
          <w:spacing w:val="-1"/>
        </w:rPr>
        <w:t> </w:t>
      </w:r>
      <w:r>
        <w:rPr/>
        <w:t>distributors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nutrition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distribute</w:t>
      </w:r>
      <w:r>
        <w:rPr>
          <w:spacing w:val="-57"/>
        </w:rPr>
        <w:t> </w:t>
      </w:r>
      <w:r>
        <w:rPr/>
        <w:t>information on diabetes, elder abuse, neglect, financial exploitation, and the annual Medicare</w:t>
      </w:r>
      <w:r>
        <w:rPr>
          <w:spacing w:val="1"/>
        </w:rPr>
        <w:t> </w:t>
      </w:r>
      <w:r>
        <w:rPr/>
        <w:t>wellness</w:t>
      </w:r>
      <w:r>
        <w:rPr>
          <w:spacing w:val="-2"/>
        </w:rPr>
        <w:t> </w:t>
      </w:r>
      <w:r>
        <w:rPr/>
        <w:t>exam.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53"/>
      </w:pPr>
      <w:bookmarkStart w:name="_bookmark3" w:id="5"/>
      <w:bookmarkEnd w:id="5"/>
      <w:r>
        <w:rPr/>
      </w:r>
      <w:r>
        <w:rPr/>
        <w:t>A state, an area agency on aging, a nonprofit organization, or a tribal organization shall use a</w:t>
      </w:r>
      <w:r>
        <w:rPr>
          <w:spacing w:val="1"/>
        </w:rPr>
        <w:t> </w:t>
      </w:r>
      <w:r>
        <w:rPr/>
        <w:t>grant for an older individuals' protection from violence project to replicate successful prevention</w:t>
      </w:r>
      <w:r>
        <w:rPr>
          <w:spacing w:val="-57"/>
        </w:rPr>
        <w:t> </w:t>
      </w:r>
      <w:r>
        <w:rPr/>
        <w:t>and training models.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346"/>
      </w:pPr>
      <w:r>
        <w:rPr>
          <w:spacing w:val="-1"/>
        </w:rPr>
        <w:t>The Administration shall award </w:t>
      </w:r>
      <w:r>
        <w:rPr/>
        <w:t>grants to and contract with eligible organizations for projects to</w:t>
      </w:r>
      <w:r>
        <w:rPr>
          <w:spacing w:val="-57"/>
        </w:rPr>
        <w:t> </w:t>
      </w:r>
      <w:r>
        <w:rPr/>
        <w:t>engage volunteers over age 50 in supporting older adults (and their families or caretakers) who</w:t>
      </w:r>
      <w:r>
        <w:rPr>
          <w:spacing w:val="1"/>
        </w:rPr>
        <w:t> </w:t>
      </w:r>
      <w:r>
        <w:rPr/>
        <w:t>have experienced or are at risk of elder abuse.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A state may use funds under the National Family </w:t>
      </w:r>
      <w:r>
        <w:rPr/>
        <w:t>Caregiver Support Program to support the</w:t>
      </w:r>
      <w:r>
        <w:rPr>
          <w:spacing w:val="-57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State</w:t>
      </w:r>
      <w:r>
        <w:rPr>
          <w:spacing w:val="-2"/>
        </w:rPr>
        <w:t> </w:t>
      </w:r>
      <w:r>
        <w:rPr/>
        <w:t>Long-Term Care</w:t>
      </w:r>
      <w:r>
        <w:rPr>
          <w:spacing w:val="-1"/>
        </w:rPr>
        <w:t> </w:t>
      </w:r>
      <w:r>
        <w:rPr/>
        <w:t>Ombudsman.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3"/>
        </w:rPr>
      </w:pPr>
      <w:r>
        <w:rPr/>
        <w:pict>
          <v:shape style="position:absolute;margin-left:63.042999pt;margin-top:14.727636pt;width:485.95pt;height:40.35pt;mso-position-horizontal-relative:page;mso-position-vertical-relative:paragraph;z-index:-15725056;mso-wrap-distance-left:0;mso-wrap-distance-right:0" type="#_x0000_t202" id="docshape12" filled="true" fillcolor="#bfbfbf" stroked="false">
            <v:textbox inset="0,0,0,0">
              <w:txbxContent>
                <w:p>
                  <w:pPr>
                    <w:tabs>
                      <w:tab w:pos="629" w:val="left" w:leader="none"/>
                    </w:tabs>
                    <w:spacing w:before="75"/>
                    <w:ind w:left="80" w:right="0" w:firstLine="0"/>
                    <w:jc w:val="left"/>
                    <w:rPr>
                      <w:b/>
                      <w:color w:val="000000"/>
                      <w:sz w:val="44"/>
                    </w:rPr>
                  </w:pPr>
                  <w:r>
                    <w:rPr>
                      <w:b/>
                      <w:color w:val="AA7942"/>
                      <w:sz w:val="44"/>
                    </w:rPr>
                    <w:t>4.</w:t>
                    <w:tab/>
                  </w:r>
                  <w:r>
                    <w:rPr>
                      <w:b/>
                      <w:color w:val="AA7942"/>
                      <w:spacing w:val="-2"/>
                      <w:sz w:val="44"/>
                    </w:rPr>
                    <w:t>Screening,</w:t>
                  </w:r>
                  <w:r>
                    <w:rPr>
                      <w:b/>
                      <w:color w:val="AA7942"/>
                      <w:spacing w:val="-2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2"/>
                      <w:sz w:val="44"/>
                    </w:rPr>
                    <w:t>Assessment,</w:t>
                  </w:r>
                  <w:r>
                    <w:rPr>
                      <w:b/>
                      <w:color w:val="AA794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2"/>
                      <w:sz w:val="44"/>
                    </w:rPr>
                    <w:t>and</w:t>
                  </w:r>
                  <w:r>
                    <w:rPr>
                      <w:b/>
                      <w:color w:val="AA7942"/>
                      <w:spacing w:val="1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2"/>
                      <w:sz w:val="44"/>
                    </w:rPr>
                    <w:t>Intervention</w:t>
                  </w:r>
                  <w:r>
                    <w:rPr>
                      <w:b/>
                      <w:color w:val="AA7942"/>
                      <w:spacing w:val="-9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Tools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61" w:lineRule="auto"/>
        <w:ind w:right="1342"/>
      </w:pPr>
      <w:r>
        <w:rPr/>
        <w:t>The World Health Organization (WHO) Cancer Program website defines screening as the</w:t>
      </w:r>
      <w:r>
        <w:rPr>
          <w:spacing w:val="1"/>
        </w:rPr>
        <w:t> </w:t>
      </w:r>
      <w:r>
        <w:rPr/>
        <w:t>“presumptive identification of unrecognized disease or defects by means of tests, examinations,</w:t>
      </w:r>
      <w:r>
        <w:rPr>
          <w:spacing w:val="-57"/>
        </w:rPr>
        <w:t> </w:t>
      </w:r>
      <w:r>
        <w:rPr/>
        <w:t>or other procedures that can be applied rapidly”. It also claims that “the success of screening</w:t>
      </w:r>
      <w:r>
        <w:rPr>
          <w:spacing w:val="1"/>
        </w:rPr>
        <w:t> </w:t>
      </w:r>
      <w:r>
        <w:rPr/>
        <w:t>depends on having sufficient numbers of personnel to perform the screening tests and on the</w:t>
      </w:r>
      <w:r>
        <w:rPr>
          <w:spacing w:val="1"/>
        </w:rPr>
        <w:t> </w:t>
      </w:r>
      <w:r>
        <w:rPr/>
        <w:t>availability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facilities that</w:t>
      </w:r>
      <w:r>
        <w:rPr>
          <w:spacing w:val="-1"/>
        </w:rPr>
        <w:t> </w:t>
      </w:r>
      <w:r>
        <w:rPr/>
        <w:t>can undertake</w:t>
      </w:r>
      <w:r>
        <w:rPr>
          <w:spacing w:val="-1"/>
        </w:rPr>
        <w:t> </w:t>
      </w:r>
      <w:r>
        <w:rPr/>
        <w:t>subsequent</w:t>
      </w:r>
      <w:r>
        <w:rPr>
          <w:spacing w:val="-1"/>
        </w:rPr>
        <w:t> </w:t>
      </w:r>
      <w:r>
        <w:rPr/>
        <w:t>diagnosis,</w:t>
      </w:r>
      <w:r>
        <w:rPr>
          <w:spacing w:val="-1"/>
        </w:rPr>
        <w:t> </w:t>
      </w:r>
      <w:r>
        <w:rPr/>
        <w:t>treatment, and</w:t>
      </w:r>
      <w:r>
        <w:rPr>
          <w:spacing w:val="-1"/>
        </w:rPr>
        <w:t> </w:t>
      </w:r>
      <w:r>
        <w:rPr/>
        <w:t>follow-up”.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 w:before="1"/>
        <w:ind w:right="1422"/>
      </w:pPr>
      <w:r>
        <w:rPr/>
        <w:t>The United States Preventive Services Task Force defines screening for violence as:</w:t>
      </w:r>
      <w:r>
        <w:rPr>
          <w:spacing w:val="1"/>
        </w:rPr>
        <w:t> </w:t>
      </w:r>
      <w:r>
        <w:rPr/>
        <w:t>“Assessment of current harm or risk of harm from family and intimate partner violence in</w:t>
      </w:r>
      <w:r>
        <w:rPr>
          <w:spacing w:val="1"/>
        </w:rPr>
        <w:t> </w:t>
      </w:r>
      <w:r>
        <w:rPr/>
        <w:t>asymptomatic persons in a health care setting. Individuals presenting with injuries from family</w:t>
      </w:r>
      <w:r>
        <w:rPr>
          <w:spacing w:val="-57"/>
        </w:rPr>
        <w:t> </w:t>
      </w:r>
      <w:r>
        <w:rPr/>
        <w:t>violence undergo a diagnostic, not screening, evaluation. Universal screening means assessing</w:t>
      </w:r>
      <w:r>
        <w:rPr>
          <w:spacing w:val="-57"/>
        </w:rPr>
        <w:t> </w:t>
      </w:r>
      <w:r>
        <w:rPr/>
        <w:t>everyone;</w:t>
      </w:r>
      <w:r>
        <w:rPr>
          <w:spacing w:val="-2"/>
        </w:rPr>
        <w:t> </w:t>
      </w:r>
      <w:r>
        <w:rPr/>
        <w:t>selective</w:t>
      </w:r>
      <w:r>
        <w:rPr>
          <w:spacing w:val="-3"/>
        </w:rPr>
        <w:t> </w:t>
      </w:r>
      <w:r>
        <w:rPr/>
        <w:t>screening</w:t>
      </w:r>
      <w:r>
        <w:rPr>
          <w:spacing w:val="-3"/>
        </w:rPr>
        <w:t> </w:t>
      </w:r>
      <w:r>
        <w:rPr/>
        <w:t>indicates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meet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assessed.</w:t>
      </w:r>
    </w:p>
    <w:p>
      <w:pPr>
        <w:pStyle w:val="BodyText"/>
        <w:spacing w:line="272" w:lineRule="exact"/>
      </w:pP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to distinguish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screening,</w:t>
      </w:r>
      <w:r>
        <w:rPr>
          <w:spacing w:val="-1"/>
        </w:rPr>
        <w:t> </w:t>
      </w:r>
      <w:r>
        <w:rPr/>
        <w:t>directed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 entire</w:t>
      </w:r>
      <w:r>
        <w:rPr>
          <w:spacing w:val="-1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potentially</w:t>
      </w:r>
    </w:p>
    <w:p>
      <w:pPr>
        <w:pStyle w:val="BodyText"/>
        <w:spacing w:line="261" w:lineRule="auto" w:before="24"/>
        <w:ind w:right="1343"/>
      </w:pPr>
      <w:r>
        <w:rPr/>
        <w:t>at risk, whereby individuals are put into an “elevated probability” group for further evaluation,</w:t>
      </w:r>
      <w:r>
        <w:rPr>
          <w:spacing w:val="1"/>
        </w:rPr>
        <w:t> </w:t>
      </w:r>
      <w:r>
        <w:rPr/>
        <w:t>and case finding, or diagnostic evaluation whereby an actual designation of elder abuse is made</w:t>
      </w:r>
      <w:r>
        <w:rPr>
          <w:spacing w:val="-57"/>
        </w:rPr>
        <w:t> </w:t>
      </w:r>
      <w:r>
        <w:rPr/>
        <w:t>based on indicators raising the suspicion of abuse. In both research and practice, the two</w:t>
      </w:r>
      <w:r>
        <w:rPr>
          <w:spacing w:val="1"/>
        </w:rPr>
        <w:t> </w:t>
      </w:r>
      <w:r>
        <w:rPr/>
        <w:t>approaches</w:t>
      </w:r>
      <w:r>
        <w:rPr>
          <w:spacing w:val="-1"/>
        </w:rPr>
        <w:t> </w:t>
      </w:r>
      <w:r>
        <w:rPr/>
        <w:t>encompass different levels of rigor and investigation.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Benefit vs. Harm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spacing w:before="0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Potential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Benefits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Harms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Screening</w:t>
      </w:r>
    </w:p>
    <w:p>
      <w:pPr>
        <w:pStyle w:val="BodyText"/>
        <w:spacing w:before="24"/>
      </w:pPr>
      <w:r>
        <w:rPr>
          <w:u w:val="single"/>
        </w:rPr>
        <w:t>Potential</w:t>
      </w:r>
      <w:r>
        <w:rPr>
          <w:spacing w:val="-5"/>
          <w:u w:val="single"/>
        </w:rPr>
        <w:t> </w:t>
      </w:r>
      <w:r>
        <w:rPr>
          <w:u w:val="single"/>
        </w:rPr>
        <w:t>Benefits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4" w:lineRule="exact" w:before="14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Screening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critical 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early detection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and prevention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elder abuse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(Burnett et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al.).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242" w:lineRule="auto" w:before="0" w:after="0"/>
        <w:ind w:left="1640" w:right="1586" w:hanging="36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Similar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IPV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screening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pregnant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women,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elder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abuse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screening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does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present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noticeable</w:t>
      </w:r>
      <w:r>
        <w:rPr>
          <w:spacing w:val="-1"/>
          <w:sz w:val="24"/>
        </w:rPr>
        <w:t> </w:t>
      </w:r>
      <w:r>
        <w:rPr>
          <w:sz w:val="24"/>
        </w:rPr>
        <w:t>harm. Even</w:t>
      </w:r>
      <w:r>
        <w:rPr>
          <w:spacing w:val="-1"/>
          <w:sz w:val="24"/>
        </w:rPr>
        <w:t> </w:t>
      </w:r>
      <w:r>
        <w:rPr>
          <w:sz w:val="24"/>
        </w:rPr>
        <w:t>if potential benefits</w:t>
      </w:r>
      <w:r>
        <w:rPr>
          <w:spacing w:val="-1"/>
          <w:sz w:val="24"/>
        </w:rPr>
        <w:t> </w:t>
      </w:r>
      <w:r>
        <w:rPr>
          <w:sz w:val="24"/>
        </w:rPr>
        <w:t>are unclear,</w:t>
      </w:r>
      <w:r>
        <w:rPr>
          <w:spacing w:val="-1"/>
          <w:sz w:val="24"/>
        </w:rPr>
        <w:t> </w:t>
      </w:r>
      <w:r>
        <w:rPr>
          <w:sz w:val="24"/>
        </w:rPr>
        <w:t>they are possible</w:t>
      </w:r>
      <w:r>
        <w:rPr>
          <w:spacing w:val="-1"/>
          <w:sz w:val="24"/>
        </w:rPr>
        <w:t> </w:t>
      </w:r>
      <w:r>
        <w:rPr>
          <w:sz w:val="24"/>
        </w:rPr>
        <w:t>(Dong).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240" w:lineRule="auto" w:before="7" w:after="0"/>
        <w:ind w:left="1640" w:right="1956" w:hanging="36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An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encounter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 professional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may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 an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elder’s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chance to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change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an abusive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situation</w:t>
      </w:r>
      <w:r>
        <w:rPr>
          <w:spacing w:val="-2"/>
          <w:sz w:val="24"/>
        </w:rPr>
        <w:t> </w:t>
      </w:r>
      <w:r>
        <w:rPr>
          <w:sz w:val="24"/>
        </w:rPr>
        <w:t>and prevent its continuation or</w:t>
      </w:r>
      <w:r>
        <w:rPr>
          <w:spacing w:val="-1"/>
          <w:sz w:val="24"/>
        </w:rPr>
        <w:t> </w:t>
      </w:r>
      <w:r>
        <w:rPr>
          <w:sz w:val="24"/>
        </w:rPr>
        <w:t>exacerbation (Cohen).</w:t>
      </w:r>
    </w:p>
    <w:p>
      <w:pPr>
        <w:spacing w:after="0" w:line="240" w:lineRule="auto"/>
        <w:jc w:val="left"/>
        <w:rPr>
          <w:rFonts w:ascii="MS UI Gothic" w:hAnsi="MS UI Gothic"/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242" w:lineRule="auto" w:before="64" w:after="0"/>
        <w:ind w:left="1640" w:right="1461" w:hanging="36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Early detection and interventions as a result of screening may help ameliorate or stop elder</w:t>
      </w:r>
      <w:r>
        <w:rPr>
          <w:spacing w:val="-58"/>
          <w:position w:val="1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(Dong).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u w:val="single"/>
        </w:rPr>
        <w:t>Potential</w:t>
      </w:r>
      <w:r>
        <w:rPr>
          <w:spacing w:val="-3"/>
          <w:u w:val="single"/>
        </w:rPr>
        <w:t> </w:t>
      </w:r>
      <w:r>
        <w:rPr>
          <w:u w:val="single"/>
        </w:rPr>
        <w:t>Harms</w:t>
      </w:r>
    </w:p>
    <w:p>
      <w:pPr>
        <w:pStyle w:val="BodyText"/>
        <w:spacing w:line="261" w:lineRule="auto" w:before="24"/>
        <w:ind w:right="1388"/>
      </w:pPr>
      <w:r>
        <w:rPr>
          <w:spacing w:val="-1"/>
        </w:rPr>
        <w:t>Screening poses </w:t>
      </w:r>
      <w:r>
        <w:rPr/>
        <w:t>an additional challenge for APS agencies, which are already overwhelmed and</w:t>
      </w:r>
      <w:r>
        <w:rPr>
          <w:spacing w:val="-57"/>
        </w:rPr>
        <w:t> </w:t>
      </w:r>
      <w:r>
        <w:rPr/>
        <w:t>under-resourced</w:t>
      </w:r>
      <w:r>
        <w:rPr>
          <w:spacing w:val="-1"/>
        </w:rPr>
        <w:t> </w:t>
      </w:r>
      <w:r>
        <w:rPr/>
        <w:t>(O’Brien in Dong).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perceived</w:t>
      </w:r>
      <w:r>
        <w:rPr>
          <w:spacing w:val="-4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screening,</w:t>
      </w:r>
      <w:r>
        <w:rPr>
          <w:spacing w:val="-3"/>
        </w:rPr>
        <w:t> </w:t>
      </w:r>
      <w:r>
        <w:rPr/>
        <w:t>detection,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reporting,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lead</w:t>
      </w:r>
    </w:p>
    <w:p>
      <w:pPr>
        <w:pStyle w:val="BodyText"/>
        <w:spacing w:line="270" w:lineRule="exact" w:before="24"/>
        <w:ind w:left="1640"/>
      </w:pPr>
      <w:r>
        <w:rPr/>
        <w:t>to</w:t>
      </w:r>
      <w:r>
        <w:rPr>
          <w:spacing w:val="-2"/>
        </w:rPr>
        <w:t> </w:t>
      </w:r>
      <w:r>
        <w:rPr/>
        <w:t>even</w:t>
      </w:r>
      <w:r>
        <w:rPr>
          <w:spacing w:val="-1"/>
        </w:rPr>
        <w:t> </w:t>
      </w:r>
      <w:r>
        <w:rPr/>
        <w:t>less</w:t>
      </w:r>
      <w:r>
        <w:rPr>
          <w:spacing w:val="-1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healthcare</w:t>
      </w:r>
      <w:r>
        <w:rPr>
          <w:spacing w:val="-2"/>
        </w:rPr>
        <w:t> </w:t>
      </w:r>
      <w:r>
        <w:rPr/>
        <w:t>providers</w:t>
      </w:r>
      <w:r>
        <w:rPr>
          <w:spacing w:val="-1"/>
        </w:rPr>
        <w:t> </w:t>
      </w:r>
      <w:r>
        <w:rPr/>
        <w:t>(O’Brien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Dong).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Initiatives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promote</w:t>
      </w:r>
      <w:r>
        <w:rPr>
          <w:spacing w:val="-5"/>
        </w:rPr>
        <w:t> </w:t>
      </w:r>
      <w:r>
        <w:rPr/>
        <w:t>awareness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elder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encouraging,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fail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meet</w:t>
      </w:r>
      <w:r>
        <w:rPr>
          <w:spacing w:val="-3"/>
        </w:rPr>
        <w:t> </w:t>
      </w:r>
      <w:r>
        <w:rPr/>
        <w:t>threshold</w:t>
      </w:r>
      <w:r>
        <w:rPr>
          <w:spacing w:val="-4"/>
        </w:rPr>
        <w:t> </w:t>
      </w:r>
      <w:r>
        <w:rPr/>
        <w:t>to</w:t>
      </w:r>
      <w:r>
        <w:rPr>
          <w:spacing w:val="-57"/>
        </w:rPr>
        <w:t> </w:t>
      </w:r>
      <w:r>
        <w:rPr/>
        <w:t>justify</w:t>
      </w:r>
      <w:r>
        <w:rPr>
          <w:spacing w:val="-1"/>
        </w:rPr>
        <w:t> </w:t>
      </w:r>
      <w:r>
        <w:rPr/>
        <w:t>screening (O’Brien in Dong).</w:t>
      </w:r>
    </w:p>
    <w:p>
      <w:pPr>
        <w:pStyle w:val="BodyText"/>
        <w:spacing w:line="277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5"/>
          <w:position w:val="2"/>
        </w:rPr>
        <w:t> </w:t>
      </w:r>
      <w:r>
        <w:rPr/>
        <w:t>Existing</w:t>
      </w:r>
      <w:r>
        <w:rPr>
          <w:spacing w:val="-5"/>
        </w:rPr>
        <w:t> </w:t>
      </w:r>
      <w:r>
        <w:rPr/>
        <w:t>tools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problematic</w:t>
      </w:r>
      <w:r>
        <w:rPr>
          <w:spacing w:val="-5"/>
        </w:rPr>
        <w:t> </w:t>
      </w:r>
      <w:r>
        <w:rPr/>
        <w:t>because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don’t</w:t>
      </w:r>
      <w:r>
        <w:rPr>
          <w:spacing w:val="-4"/>
        </w:rPr>
        <w:t> </w:t>
      </w:r>
      <w:r>
        <w:rPr/>
        <w:t>detect</w:t>
      </w:r>
      <w:r>
        <w:rPr>
          <w:spacing w:val="-4"/>
        </w:rPr>
        <w:t> </w:t>
      </w:r>
      <w:r>
        <w:rPr/>
        <w:t>common</w:t>
      </w:r>
      <w:r>
        <w:rPr>
          <w:spacing w:val="-4"/>
        </w:rPr>
        <w:t> </w:t>
      </w:r>
      <w:r>
        <w:rPr/>
        <w:t>forms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abuse</w:t>
      </w:r>
      <w:r>
        <w:rPr>
          <w:spacing w:val="-5"/>
        </w:rPr>
        <w:t> </w:t>
      </w:r>
      <w:r>
        <w:rPr/>
        <w:t>including</w:t>
      </w:r>
    </w:p>
    <w:p>
      <w:pPr>
        <w:pStyle w:val="BodyText"/>
        <w:spacing w:before="18"/>
        <w:ind w:left="1640"/>
      </w:pPr>
      <w:r>
        <w:rPr/>
        <w:t>financial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neglect</w:t>
      </w:r>
      <w:r>
        <w:rPr>
          <w:spacing w:val="-2"/>
        </w:rPr>
        <w:t> </w:t>
      </w:r>
      <w:r>
        <w:rPr/>
        <w:t>(O’Brien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Dong).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/>
        <w:t>The</w:t>
      </w:r>
      <w:r>
        <w:rPr>
          <w:spacing w:val="-3"/>
        </w:rPr>
        <w:t> </w:t>
      </w:r>
      <w:r>
        <w:rPr/>
        <w:t>basic</w:t>
      </w:r>
      <w:r>
        <w:rPr>
          <w:spacing w:val="-2"/>
        </w:rPr>
        <w:t> </w:t>
      </w:r>
      <w:r>
        <w:rPr/>
        <w:t>principle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screening</w:t>
      </w:r>
      <w:r>
        <w:rPr>
          <w:spacing w:val="-1"/>
        </w:rPr>
        <w:t> </w:t>
      </w:r>
      <w:r>
        <w:rPr/>
        <w:t>tools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“do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harm”.</w:t>
      </w:r>
      <w:r>
        <w:rPr>
          <w:spacing w:val="-57"/>
        </w:rPr>
        <w:t> </w:t>
      </w:r>
      <w:r>
        <w:rPr/>
        <w:t>Among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assess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screening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BodyText"/>
        <w:spacing w:line="304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The</w:t>
      </w:r>
      <w:r>
        <w:rPr>
          <w:spacing w:val="-6"/>
          <w:position w:val="1"/>
        </w:rPr>
        <w:t> </w:t>
      </w:r>
      <w:r>
        <w:rPr>
          <w:position w:val="1"/>
        </w:rPr>
        <w:t>condition</w:t>
      </w:r>
      <w:r>
        <w:rPr>
          <w:spacing w:val="-4"/>
          <w:position w:val="1"/>
        </w:rPr>
        <w:t> </w:t>
      </w:r>
      <w:r>
        <w:rPr>
          <w:position w:val="1"/>
        </w:rPr>
        <w:t>should</w:t>
      </w:r>
      <w:r>
        <w:rPr>
          <w:spacing w:val="-4"/>
          <w:position w:val="1"/>
        </w:rPr>
        <w:t> </w:t>
      </w:r>
      <w:r>
        <w:rPr>
          <w:position w:val="1"/>
        </w:rPr>
        <w:t>be</w:t>
      </w:r>
      <w:r>
        <w:rPr>
          <w:spacing w:val="-5"/>
          <w:position w:val="1"/>
        </w:rPr>
        <w:t> </w:t>
      </w:r>
      <w:r>
        <w:rPr>
          <w:position w:val="1"/>
        </w:rPr>
        <w:t>an</w:t>
      </w:r>
      <w:r>
        <w:rPr>
          <w:spacing w:val="-4"/>
          <w:position w:val="1"/>
        </w:rPr>
        <w:t> </w:t>
      </w:r>
      <w:r>
        <w:rPr>
          <w:position w:val="1"/>
        </w:rPr>
        <w:t>important</w:t>
      </w:r>
      <w:r>
        <w:rPr>
          <w:spacing w:val="-5"/>
          <w:position w:val="1"/>
        </w:rPr>
        <w:t> </w:t>
      </w:r>
      <w:r>
        <w:rPr>
          <w:position w:val="1"/>
        </w:rPr>
        <w:t>health</w:t>
      </w:r>
      <w:r>
        <w:rPr>
          <w:spacing w:val="-4"/>
          <w:position w:val="1"/>
        </w:rPr>
        <w:t> </w:t>
      </w:r>
      <w:r>
        <w:rPr>
          <w:position w:val="1"/>
        </w:rPr>
        <w:t>problem,</w:t>
      </w:r>
      <w:r>
        <w:rPr>
          <w:spacing w:val="-4"/>
          <w:position w:val="1"/>
        </w:rPr>
        <w:t> </w:t>
      </w:r>
      <w:r>
        <w:rPr>
          <w:position w:val="1"/>
        </w:rPr>
        <w:t>well</w:t>
      </w:r>
      <w:r>
        <w:rPr>
          <w:spacing w:val="-5"/>
          <w:position w:val="1"/>
        </w:rPr>
        <w:t> </w:t>
      </w:r>
      <w:r>
        <w:rPr>
          <w:position w:val="1"/>
        </w:rPr>
        <w:t>understood</w:t>
      </w:r>
      <w:r>
        <w:rPr>
          <w:spacing w:val="-4"/>
          <w:position w:val="1"/>
        </w:rPr>
        <w:t> </w:t>
      </w:r>
      <w:r>
        <w:rPr>
          <w:position w:val="1"/>
        </w:rPr>
        <w:t>and</w:t>
      </w:r>
      <w:r>
        <w:rPr>
          <w:spacing w:val="-4"/>
          <w:position w:val="1"/>
        </w:rPr>
        <w:t> </w:t>
      </w:r>
      <w:r>
        <w:rPr>
          <w:position w:val="1"/>
        </w:rPr>
        <w:t>with</w:t>
      </w:r>
      <w:r>
        <w:rPr>
          <w:spacing w:val="-4"/>
          <w:position w:val="1"/>
        </w:rPr>
        <w:t> </w:t>
      </w:r>
      <w:r>
        <w:rPr>
          <w:position w:val="1"/>
        </w:rPr>
        <w:t>a</w:t>
      </w:r>
      <w:r>
        <w:rPr>
          <w:spacing w:val="-5"/>
          <w:position w:val="1"/>
        </w:rPr>
        <w:t> </w:t>
      </w:r>
      <w:r>
        <w:rPr>
          <w:position w:val="1"/>
        </w:rPr>
        <w:t>known</w:t>
      </w:r>
      <w:r>
        <w:rPr>
          <w:spacing w:val="-4"/>
          <w:position w:val="1"/>
        </w:rPr>
        <w:t> </w:t>
      </w:r>
      <w:r>
        <w:rPr>
          <w:position w:val="1"/>
        </w:rPr>
        <w:t>risk</w:t>
      </w:r>
    </w:p>
    <w:p>
      <w:pPr>
        <w:pStyle w:val="BodyText"/>
        <w:spacing w:line="252" w:lineRule="exact"/>
        <w:ind w:left="1520"/>
      </w:pPr>
      <w:r>
        <w:rPr/>
        <w:t>factor,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indicator.</w:t>
      </w:r>
    </w:p>
    <w:p>
      <w:pPr>
        <w:pStyle w:val="BodyText"/>
        <w:spacing w:line="318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The</w:t>
      </w:r>
      <w:r>
        <w:rPr>
          <w:spacing w:val="-8"/>
          <w:position w:val="1"/>
        </w:rPr>
        <w:t> </w:t>
      </w:r>
      <w:r>
        <w:rPr>
          <w:position w:val="1"/>
        </w:rPr>
        <w:t>test</w:t>
      </w:r>
      <w:r>
        <w:rPr>
          <w:spacing w:val="-7"/>
          <w:position w:val="1"/>
        </w:rPr>
        <w:t> </w:t>
      </w:r>
      <w:r>
        <w:rPr>
          <w:position w:val="1"/>
        </w:rPr>
        <w:t>should</w:t>
      </w:r>
      <w:r>
        <w:rPr>
          <w:spacing w:val="-7"/>
          <w:position w:val="1"/>
        </w:rPr>
        <w:t> </w:t>
      </w:r>
      <w:r>
        <w:rPr>
          <w:position w:val="1"/>
        </w:rPr>
        <w:t>be</w:t>
      </w:r>
      <w:r>
        <w:rPr>
          <w:spacing w:val="-8"/>
          <w:position w:val="1"/>
        </w:rPr>
        <w:t> </w:t>
      </w:r>
      <w:r>
        <w:rPr>
          <w:position w:val="1"/>
        </w:rPr>
        <w:t>simple,</w:t>
      </w:r>
      <w:r>
        <w:rPr>
          <w:spacing w:val="-7"/>
          <w:position w:val="1"/>
        </w:rPr>
        <w:t> </w:t>
      </w:r>
      <w:r>
        <w:rPr>
          <w:position w:val="1"/>
        </w:rPr>
        <w:t>safe</w:t>
      </w:r>
      <w:r>
        <w:rPr>
          <w:spacing w:val="-8"/>
          <w:position w:val="1"/>
        </w:rPr>
        <w:t> </w:t>
      </w:r>
      <w:r>
        <w:rPr>
          <w:position w:val="1"/>
        </w:rPr>
        <w:t>and</w:t>
      </w:r>
      <w:r>
        <w:rPr>
          <w:spacing w:val="-7"/>
          <w:position w:val="1"/>
        </w:rPr>
        <w:t> </w:t>
      </w:r>
      <w:r>
        <w:rPr>
          <w:position w:val="1"/>
        </w:rPr>
        <w:t>validated</w:t>
      </w:r>
    </w:p>
    <w:p>
      <w:pPr>
        <w:pStyle w:val="BodyText"/>
        <w:spacing w:line="300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The</w:t>
      </w:r>
      <w:r>
        <w:rPr>
          <w:spacing w:val="-8"/>
          <w:position w:val="1"/>
        </w:rPr>
        <w:t> </w:t>
      </w:r>
      <w:r>
        <w:rPr>
          <w:position w:val="1"/>
        </w:rPr>
        <w:t>screening</w:t>
      </w:r>
      <w:r>
        <w:rPr>
          <w:spacing w:val="-7"/>
          <w:position w:val="1"/>
        </w:rPr>
        <w:t> </w:t>
      </w:r>
      <w:r>
        <w:rPr>
          <w:position w:val="1"/>
        </w:rPr>
        <w:t>test</w:t>
      </w:r>
      <w:r>
        <w:rPr>
          <w:spacing w:val="-7"/>
          <w:position w:val="1"/>
        </w:rPr>
        <w:t> </w:t>
      </w:r>
      <w:r>
        <w:rPr>
          <w:position w:val="1"/>
        </w:rPr>
        <w:t>should</w:t>
      </w:r>
      <w:r>
        <w:rPr>
          <w:spacing w:val="-7"/>
          <w:position w:val="1"/>
        </w:rPr>
        <w:t> </w:t>
      </w:r>
      <w:r>
        <w:rPr>
          <w:position w:val="1"/>
        </w:rPr>
        <w:t>be</w:t>
      </w:r>
      <w:r>
        <w:rPr>
          <w:spacing w:val="-8"/>
          <w:position w:val="1"/>
        </w:rPr>
        <w:t> </w:t>
      </w:r>
      <w:r>
        <w:rPr>
          <w:position w:val="1"/>
        </w:rPr>
        <w:t>acceptable</w:t>
      </w:r>
      <w:r>
        <w:rPr>
          <w:spacing w:val="-7"/>
          <w:position w:val="1"/>
        </w:rPr>
        <w:t> </w:t>
      </w:r>
      <w:r>
        <w:rPr>
          <w:position w:val="1"/>
        </w:rPr>
        <w:t>to</w:t>
      </w:r>
      <w:r>
        <w:rPr>
          <w:spacing w:val="-7"/>
          <w:position w:val="1"/>
        </w:rPr>
        <w:t> </w:t>
      </w:r>
      <w:r>
        <w:rPr>
          <w:position w:val="1"/>
        </w:rPr>
        <w:t>the</w:t>
      </w:r>
      <w:r>
        <w:rPr>
          <w:spacing w:val="-8"/>
          <w:position w:val="1"/>
        </w:rPr>
        <w:t> </w:t>
      </w:r>
      <w:r>
        <w:rPr>
          <w:position w:val="1"/>
        </w:rPr>
        <w:t>population.</w:t>
      </w:r>
    </w:p>
    <w:p>
      <w:pPr>
        <w:pStyle w:val="BodyText"/>
        <w:spacing w:line="300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There</w:t>
      </w:r>
      <w:r>
        <w:rPr>
          <w:spacing w:val="-9"/>
          <w:position w:val="1"/>
        </w:rPr>
        <w:t> </w:t>
      </w:r>
      <w:r>
        <w:rPr>
          <w:position w:val="1"/>
        </w:rPr>
        <w:t>should</w:t>
      </w:r>
      <w:r>
        <w:rPr>
          <w:spacing w:val="-7"/>
          <w:position w:val="1"/>
        </w:rPr>
        <w:t> </w:t>
      </w:r>
      <w:r>
        <w:rPr>
          <w:position w:val="1"/>
        </w:rPr>
        <w:t>be</w:t>
      </w:r>
      <w:r>
        <w:rPr>
          <w:spacing w:val="-8"/>
          <w:position w:val="1"/>
        </w:rPr>
        <w:t> </w:t>
      </w:r>
      <w:r>
        <w:rPr>
          <w:position w:val="1"/>
        </w:rPr>
        <w:t>available</w:t>
      </w:r>
      <w:r>
        <w:rPr>
          <w:spacing w:val="-8"/>
          <w:position w:val="1"/>
        </w:rPr>
        <w:t> </w:t>
      </w:r>
      <w:r>
        <w:rPr>
          <w:position w:val="1"/>
        </w:rPr>
        <w:t>effective</w:t>
      </w:r>
      <w:r>
        <w:rPr>
          <w:spacing w:val="-8"/>
          <w:position w:val="1"/>
        </w:rPr>
        <w:t> </w:t>
      </w:r>
      <w:r>
        <w:rPr>
          <w:position w:val="1"/>
        </w:rPr>
        <w:t>interventions</w:t>
      </w:r>
      <w:r>
        <w:rPr>
          <w:spacing w:val="-8"/>
          <w:position w:val="1"/>
        </w:rPr>
        <w:t> </w:t>
      </w:r>
      <w:r>
        <w:rPr>
          <w:position w:val="1"/>
        </w:rPr>
        <w:t>to</w:t>
      </w:r>
      <w:r>
        <w:rPr>
          <w:spacing w:val="-7"/>
          <w:position w:val="1"/>
        </w:rPr>
        <w:t> </w:t>
      </w:r>
      <w:r>
        <w:rPr>
          <w:position w:val="1"/>
        </w:rPr>
        <w:t>follow</w:t>
      </w:r>
      <w:r>
        <w:rPr>
          <w:spacing w:val="-7"/>
          <w:position w:val="1"/>
        </w:rPr>
        <w:t> </w:t>
      </w:r>
      <w:r>
        <w:rPr>
          <w:position w:val="1"/>
        </w:rPr>
        <w:t>up.</w:t>
      </w:r>
    </w:p>
    <w:p>
      <w:pPr>
        <w:pStyle w:val="BodyText"/>
        <w:spacing w:line="330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There</w:t>
      </w:r>
      <w:r>
        <w:rPr>
          <w:spacing w:val="-7"/>
          <w:position w:val="1"/>
        </w:rPr>
        <w:t> </w:t>
      </w:r>
      <w:r>
        <w:rPr>
          <w:position w:val="1"/>
        </w:rPr>
        <w:t>must</w:t>
      </w:r>
      <w:r>
        <w:rPr>
          <w:spacing w:val="-5"/>
          <w:position w:val="1"/>
        </w:rPr>
        <w:t> </w:t>
      </w:r>
      <w:r>
        <w:rPr>
          <w:position w:val="1"/>
        </w:rPr>
        <w:t>be</w:t>
      </w:r>
      <w:r>
        <w:rPr>
          <w:spacing w:val="-7"/>
          <w:position w:val="1"/>
        </w:rPr>
        <w:t> </w:t>
      </w:r>
      <w:r>
        <w:rPr>
          <w:position w:val="1"/>
        </w:rPr>
        <w:t>evidence</w:t>
      </w:r>
      <w:r>
        <w:rPr>
          <w:spacing w:val="-6"/>
          <w:position w:val="1"/>
        </w:rPr>
        <w:t> </w:t>
      </w:r>
      <w:r>
        <w:rPr>
          <w:position w:val="1"/>
        </w:rPr>
        <w:t>from</w:t>
      </w:r>
      <w:r>
        <w:rPr>
          <w:spacing w:val="-7"/>
          <w:position w:val="1"/>
        </w:rPr>
        <w:t> </w:t>
      </w:r>
      <w:r>
        <w:rPr>
          <w:position w:val="1"/>
        </w:rPr>
        <w:t>reliable</w:t>
      </w:r>
      <w:r>
        <w:rPr>
          <w:spacing w:val="-6"/>
          <w:position w:val="1"/>
        </w:rPr>
        <w:t> </w:t>
      </w:r>
      <w:r>
        <w:rPr>
          <w:position w:val="1"/>
        </w:rPr>
        <w:t>randomized</w:t>
      </w:r>
      <w:r>
        <w:rPr>
          <w:spacing w:val="-6"/>
          <w:position w:val="1"/>
        </w:rPr>
        <w:t> </w:t>
      </w:r>
      <w:r>
        <w:rPr>
          <w:position w:val="1"/>
        </w:rPr>
        <w:t>controlled</w:t>
      </w:r>
      <w:r>
        <w:rPr>
          <w:spacing w:val="-5"/>
          <w:position w:val="1"/>
        </w:rPr>
        <w:t> </w:t>
      </w:r>
      <w:r>
        <w:rPr>
          <w:position w:val="1"/>
        </w:rPr>
        <w:t>trials</w:t>
      </w:r>
      <w:r>
        <w:rPr>
          <w:spacing w:val="-6"/>
          <w:position w:val="1"/>
        </w:rPr>
        <w:t> </w:t>
      </w:r>
      <w:r>
        <w:rPr>
          <w:position w:val="1"/>
        </w:rPr>
        <w:t>that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7"/>
          <w:position w:val="1"/>
        </w:rPr>
        <w:t> </w:t>
      </w:r>
      <w:r>
        <w:rPr>
          <w:position w:val="1"/>
        </w:rPr>
        <w:t>screening</w:t>
      </w:r>
      <w:r>
        <w:rPr>
          <w:spacing w:val="-5"/>
          <w:position w:val="1"/>
        </w:rPr>
        <w:t> </w:t>
      </w:r>
      <w:r>
        <w:rPr>
          <w:position w:val="1"/>
        </w:rPr>
        <w:t>program</w:t>
      </w:r>
    </w:p>
    <w:p>
      <w:pPr>
        <w:pStyle w:val="BodyText"/>
        <w:spacing w:line="252" w:lineRule="exact"/>
        <w:ind w:left="1520"/>
      </w:pPr>
      <w:r>
        <w:rPr/>
        <w:t>reduces</w:t>
      </w:r>
      <w:r>
        <w:rPr>
          <w:spacing w:val="-3"/>
        </w:rPr>
        <w:t> </w:t>
      </w:r>
      <w:r>
        <w:rPr/>
        <w:t>mortality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morbidity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cost</w:t>
      </w:r>
      <w:r>
        <w:rPr>
          <w:spacing w:val="-3"/>
        </w:rPr>
        <w:t> </w:t>
      </w:r>
      <w:r>
        <w:rPr/>
        <w:t>effective.</w:t>
      </w:r>
    </w:p>
    <w:p>
      <w:pPr>
        <w:pStyle w:val="BodyText"/>
        <w:spacing w:line="318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There</w:t>
      </w:r>
      <w:r>
        <w:rPr>
          <w:spacing w:val="-13"/>
          <w:position w:val="1"/>
        </w:rPr>
        <w:t> </w:t>
      </w:r>
      <w:r>
        <w:rPr>
          <w:position w:val="1"/>
        </w:rPr>
        <w:t>are</w:t>
      </w:r>
      <w:r>
        <w:rPr>
          <w:spacing w:val="-13"/>
          <w:position w:val="1"/>
        </w:rPr>
        <w:t> </w:t>
      </w:r>
      <w:r>
        <w:rPr>
          <w:position w:val="1"/>
        </w:rPr>
        <w:t>adequate</w:t>
      </w:r>
      <w:r>
        <w:rPr>
          <w:spacing w:val="-13"/>
          <w:position w:val="1"/>
        </w:rPr>
        <w:t> </w:t>
      </w:r>
      <w:r>
        <w:rPr>
          <w:position w:val="1"/>
        </w:rPr>
        <w:t>staff</w:t>
      </w:r>
      <w:r>
        <w:rPr>
          <w:spacing w:val="-12"/>
          <w:position w:val="1"/>
        </w:rPr>
        <w:t> </w:t>
      </w:r>
      <w:r>
        <w:rPr>
          <w:position w:val="1"/>
        </w:rPr>
        <w:t>available.</w:t>
      </w:r>
    </w:p>
    <w:p>
      <w:pPr>
        <w:pStyle w:val="BodyText"/>
        <w:spacing w:line="330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There</w:t>
      </w:r>
      <w:r>
        <w:rPr>
          <w:spacing w:val="-6"/>
          <w:position w:val="1"/>
        </w:rPr>
        <w:t> </w:t>
      </w:r>
      <w:r>
        <w:rPr>
          <w:position w:val="1"/>
        </w:rPr>
        <w:t>should</w:t>
      </w:r>
      <w:r>
        <w:rPr>
          <w:spacing w:val="-5"/>
          <w:position w:val="1"/>
        </w:rPr>
        <w:t> </w:t>
      </w:r>
      <w:r>
        <w:rPr>
          <w:position w:val="1"/>
        </w:rPr>
        <w:t>be</w:t>
      </w:r>
      <w:r>
        <w:rPr>
          <w:spacing w:val="-6"/>
          <w:position w:val="1"/>
        </w:rPr>
        <w:t> </w:t>
      </w:r>
      <w:r>
        <w:rPr>
          <w:position w:val="1"/>
        </w:rPr>
        <w:t>evidence</w:t>
      </w:r>
      <w:r>
        <w:rPr>
          <w:spacing w:val="-6"/>
          <w:position w:val="1"/>
        </w:rPr>
        <w:t> </w:t>
      </w:r>
      <w:r>
        <w:rPr>
          <w:position w:val="1"/>
        </w:rPr>
        <w:t>that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6"/>
          <w:position w:val="1"/>
        </w:rPr>
        <w:t> </w:t>
      </w:r>
      <w:r>
        <w:rPr>
          <w:position w:val="1"/>
        </w:rPr>
        <w:t>complete</w:t>
      </w:r>
      <w:r>
        <w:rPr>
          <w:spacing w:val="-6"/>
          <w:position w:val="1"/>
        </w:rPr>
        <w:t> </w:t>
      </w:r>
      <w:r>
        <w:rPr>
          <w:position w:val="1"/>
        </w:rPr>
        <w:t>screening</w:t>
      </w:r>
      <w:r>
        <w:rPr>
          <w:spacing w:val="-4"/>
          <w:position w:val="1"/>
        </w:rPr>
        <w:t> </w:t>
      </w:r>
      <w:r>
        <w:rPr>
          <w:position w:val="1"/>
        </w:rPr>
        <w:t>program</w:t>
      </w:r>
      <w:r>
        <w:rPr>
          <w:spacing w:val="-5"/>
          <w:position w:val="1"/>
        </w:rPr>
        <w:t> </w:t>
      </w:r>
      <w:r>
        <w:rPr>
          <w:position w:val="1"/>
        </w:rPr>
        <w:t>(from</w:t>
      </w:r>
      <w:r>
        <w:rPr>
          <w:spacing w:val="-6"/>
          <w:position w:val="1"/>
        </w:rPr>
        <w:t> </w:t>
      </w:r>
      <w:r>
        <w:rPr>
          <w:position w:val="1"/>
        </w:rPr>
        <w:t>test</w:t>
      </w:r>
      <w:r>
        <w:rPr>
          <w:spacing w:val="-5"/>
          <w:position w:val="1"/>
        </w:rPr>
        <w:t> </w:t>
      </w:r>
      <w:r>
        <w:rPr>
          <w:position w:val="1"/>
        </w:rPr>
        <w:t>to</w:t>
      </w:r>
      <w:r>
        <w:rPr>
          <w:spacing w:val="-5"/>
          <w:position w:val="1"/>
        </w:rPr>
        <w:t> </w:t>
      </w:r>
      <w:r>
        <w:rPr>
          <w:position w:val="1"/>
        </w:rPr>
        <w:t>intervention)</w:t>
      </w:r>
      <w:r>
        <w:rPr>
          <w:spacing w:val="-5"/>
          <w:position w:val="1"/>
        </w:rPr>
        <w:t> </w:t>
      </w:r>
      <w:r>
        <w:rPr>
          <w:position w:val="1"/>
        </w:rPr>
        <w:t>is</w:t>
      </w:r>
    </w:p>
    <w:p>
      <w:pPr>
        <w:pStyle w:val="BodyText"/>
        <w:spacing w:line="270" w:lineRule="exact"/>
        <w:ind w:left="1520"/>
      </w:pPr>
      <w:r>
        <w:rPr/>
        <w:t>“clinically,</w:t>
      </w:r>
      <w:r>
        <w:rPr>
          <w:spacing w:val="-4"/>
        </w:rPr>
        <w:t> </w:t>
      </w:r>
      <w:r>
        <w:rPr/>
        <w:t>socially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ethically</w:t>
      </w:r>
      <w:r>
        <w:rPr>
          <w:spacing w:val="-4"/>
        </w:rPr>
        <w:t> </w:t>
      </w:r>
      <w:r>
        <w:rPr/>
        <w:t>acceptable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professionals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public”.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929"/>
      </w:pPr>
      <w:r>
        <w:rPr/>
        <w:t>The</w:t>
      </w:r>
      <w:r>
        <w:rPr>
          <w:spacing w:val="-3"/>
        </w:rPr>
        <w:t> </w:t>
      </w:r>
      <w:r>
        <w:rPr/>
        <w:t>choice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words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“clinically”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“socially”</w:t>
      </w:r>
      <w:r>
        <w:rPr>
          <w:spacing w:val="-3"/>
        </w:rPr>
        <w:t> </w:t>
      </w:r>
      <w:r>
        <w:rPr/>
        <w:t>second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“ethical”</w:t>
      </w:r>
      <w:r>
        <w:rPr>
          <w:spacing w:val="-57"/>
        </w:rPr>
        <w:t> </w:t>
      </w:r>
      <w:r>
        <w:rPr/>
        <w:t>third</w:t>
      </w:r>
      <w:r>
        <w:rPr>
          <w:spacing w:val="-1"/>
        </w:rPr>
        <w:t> </w:t>
      </w:r>
      <w:r>
        <w:rPr/>
        <w:t>– reflects</w:t>
      </w:r>
      <w:r>
        <w:rPr>
          <w:spacing w:val="-1"/>
        </w:rPr>
        <w:t> </w:t>
      </w:r>
      <w:r>
        <w:rPr/>
        <w:t>again the</w:t>
      </w:r>
      <w:r>
        <w:rPr>
          <w:spacing w:val="-2"/>
        </w:rPr>
        <w:t> </w:t>
      </w:r>
      <w:r>
        <w:rPr/>
        <w:t>supremacy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clinical medical</w:t>
      </w:r>
      <w:r>
        <w:rPr>
          <w:spacing w:val="-1"/>
        </w:rPr>
        <w:t> </w:t>
      </w:r>
      <w:r>
        <w:rPr/>
        <w:t>model.</w:t>
      </w:r>
    </w:p>
    <w:p>
      <w:pPr>
        <w:pStyle w:val="BodyText"/>
        <w:spacing w:line="261" w:lineRule="auto"/>
        <w:ind w:right="1994"/>
      </w:pPr>
      <w:r>
        <w:rPr/>
        <w:t>Screening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“a</w:t>
      </w:r>
      <w:r>
        <w:rPr>
          <w:spacing w:val="-2"/>
        </w:rPr>
        <w:t> </w:t>
      </w:r>
      <w:r>
        <w:rPr/>
        <w:t>double</w:t>
      </w:r>
      <w:r>
        <w:rPr>
          <w:spacing w:val="-3"/>
        </w:rPr>
        <w:t> </w:t>
      </w:r>
      <w:r>
        <w:rPr/>
        <w:t>edged</w:t>
      </w:r>
      <w:r>
        <w:rPr>
          <w:spacing w:val="-2"/>
        </w:rPr>
        <w:t> </w:t>
      </w:r>
      <w:r>
        <w:rPr/>
        <w:t>sword,</w:t>
      </w:r>
      <w:r>
        <w:rPr>
          <w:spacing w:val="-1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clumsily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well-intended” as the value of screening for diseases such as cancer and others is also</w:t>
      </w:r>
      <w:r>
        <w:rPr>
          <w:spacing w:val="1"/>
        </w:rPr>
        <w:t> </w:t>
      </w:r>
      <w:r>
        <w:rPr/>
        <w:t>debated.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</w:pP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3"/>
        </w:rPr>
        <w:t> </w:t>
      </w:r>
      <w:r>
        <w:rPr/>
        <w:t>Preventive</w:t>
      </w:r>
      <w:r>
        <w:rPr>
          <w:spacing w:val="-4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Task</w:t>
      </w:r>
      <w:r>
        <w:rPr>
          <w:spacing w:val="-3"/>
        </w:rPr>
        <w:t> </w:t>
      </w:r>
      <w:r>
        <w:rPr/>
        <w:t>Force</w:t>
      </w:r>
      <w:r>
        <w:rPr>
          <w:spacing w:val="-4"/>
        </w:rPr>
        <w:t> </w:t>
      </w:r>
      <w:r>
        <w:rPr/>
        <w:t>makes</w:t>
      </w:r>
      <w:r>
        <w:rPr>
          <w:spacing w:val="-3"/>
        </w:rPr>
        <w:t> </w:t>
      </w:r>
      <w:r>
        <w:rPr/>
        <w:t>clear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evaluates</w:t>
      </w:r>
      <w:r>
        <w:rPr>
          <w:spacing w:val="-3"/>
        </w:rPr>
        <w:t> </w:t>
      </w:r>
      <w:r>
        <w:rPr/>
        <w:t>the</w:t>
      </w:r>
    </w:p>
    <w:p>
      <w:pPr>
        <w:pStyle w:val="BodyText"/>
        <w:spacing w:line="261" w:lineRule="auto" w:before="24"/>
        <w:ind w:right="1191"/>
      </w:pPr>
      <w:r>
        <w:rPr/>
        <w:t>balance of benefits and harms based exclusively on the quality and magnitude of the evidence.</w:t>
      </w:r>
      <w:r>
        <w:rPr>
          <w:spacing w:val="1"/>
        </w:rPr>
        <w:t> </w:t>
      </w:r>
      <w:r>
        <w:rPr/>
        <w:t>The literature review that led to the Task Force’s recommendation did not find any studies that</w:t>
      </w:r>
      <w:r>
        <w:rPr>
          <w:spacing w:val="1"/>
        </w:rPr>
        <w:t> </w:t>
      </w:r>
      <w:r>
        <w:rPr/>
        <w:t>provide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adverse</w:t>
      </w:r>
      <w:r>
        <w:rPr>
          <w:spacing w:val="-4"/>
        </w:rPr>
        <w:t> </w:t>
      </w:r>
      <w:r>
        <w:rPr/>
        <w:t>effects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screening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interventions.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Task</w:t>
      </w:r>
      <w:r>
        <w:rPr>
          <w:spacing w:val="-3"/>
        </w:rPr>
        <w:t> </w:t>
      </w:r>
      <w:r>
        <w:rPr/>
        <w:t>Force</w:t>
      </w:r>
      <w:r>
        <w:rPr>
          <w:spacing w:val="-4"/>
        </w:rPr>
        <w:t> </w:t>
      </w:r>
      <w:r>
        <w:rPr/>
        <w:t>claims</w:t>
      </w:r>
      <w:r>
        <w:rPr>
          <w:spacing w:val="-3"/>
        </w:rPr>
        <w:t> </w:t>
      </w:r>
      <w:r>
        <w:rPr/>
        <w:t>that</w:t>
      </w:r>
      <w:r>
        <w:rPr>
          <w:spacing w:val="-57"/>
        </w:rPr>
        <w:t> </w:t>
      </w:r>
      <w:r>
        <w:rPr/>
        <w:t>false-negative tests may discourage clinicians from seeking further history and prevent</w:t>
      </w:r>
      <w:r>
        <w:rPr>
          <w:spacing w:val="1"/>
        </w:rPr>
        <w:t> </w:t>
      </w:r>
      <w:r>
        <w:rPr/>
        <w:t>identification of those individuals who are truly at risk. False-positive tests, on the other hand,</w:t>
      </w:r>
      <w:r>
        <w:rPr>
          <w:spacing w:val="1"/>
        </w:rPr>
        <w:t> </w:t>
      </w:r>
      <w:r>
        <w:rPr/>
        <w:t>can lead to labelling and punitive attitudes as well as psychological distress, and might lead to</w:t>
      </w:r>
      <w:r>
        <w:rPr>
          <w:spacing w:val="1"/>
        </w:rPr>
        <w:t> </w:t>
      </w:r>
      <w:r>
        <w:rPr/>
        <w:t>family tension, loss of personal residence and financial resources and loss of autonomy for the</w:t>
      </w:r>
      <w:r>
        <w:rPr>
          <w:spacing w:val="1"/>
        </w:rPr>
        <w:t> </w:t>
      </w:r>
      <w:r>
        <w:rPr/>
        <w:t>victim.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1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detection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identifying</w:t>
      </w:r>
      <w:r>
        <w:rPr>
          <w:spacing w:val="-1"/>
        </w:rPr>
        <w:t> </w:t>
      </w:r>
      <w:r>
        <w:rPr/>
        <w:t>high-risk</w:t>
      </w:r>
      <w:r>
        <w:rPr>
          <w:spacing w:val="-2"/>
        </w:rPr>
        <w:t> </w:t>
      </w:r>
      <w:r>
        <w:rPr/>
        <w:t>factors.</w:t>
      </w:r>
    </w:p>
    <w:p>
      <w:pPr>
        <w:spacing w:after="0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74"/>
      </w:pPr>
      <w:r>
        <w:rPr/>
        <w:t>Research</w:t>
      </w:r>
      <w:r>
        <w:rPr>
          <w:spacing w:val="-3"/>
        </w:rPr>
        <w:t> </w:t>
      </w:r>
      <w:r>
        <w:rPr/>
        <w:t>published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past</w:t>
      </w:r>
      <w:r>
        <w:rPr>
          <w:spacing w:val="-2"/>
        </w:rPr>
        <w:t> </w:t>
      </w:r>
      <w:r>
        <w:rPr/>
        <w:t>decade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repeatedly</w:t>
      </w:r>
      <w:r>
        <w:rPr>
          <w:spacing w:val="-2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several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/>
        <w:t>factors</w:t>
      </w:r>
      <w:r>
        <w:rPr>
          <w:spacing w:val="-2"/>
        </w:rPr>
        <w:t> </w:t>
      </w:r>
      <w:r>
        <w:rPr/>
        <w:t>that</w:t>
      </w:r>
    </w:p>
    <w:p>
      <w:pPr>
        <w:pStyle w:val="BodyText"/>
        <w:spacing w:line="261" w:lineRule="auto" w:before="24"/>
        <w:ind w:right="1222"/>
      </w:pPr>
      <w:r>
        <w:rPr/>
        <w:t>appear to increase the likelihood of abuse. The complexity of the task related to risk assessment</w:t>
      </w:r>
      <w:r>
        <w:rPr>
          <w:spacing w:val="1"/>
        </w:rPr>
        <w:t> </w:t>
      </w:r>
      <w:r>
        <w:rPr/>
        <w:t>emphasizes the crucial role of the doctor’s judgement in identifying abuse. Two surveys of</w:t>
      </w:r>
      <w:r>
        <w:rPr>
          <w:spacing w:val="1"/>
        </w:rPr>
        <w:t> </w:t>
      </w:r>
      <w:r>
        <w:rPr/>
        <w:t>general practitioners conducted by McCreadie et al. in London and Birmingham, England,</w:t>
      </w:r>
      <w:r>
        <w:rPr>
          <w:spacing w:val="1"/>
        </w:rPr>
        <w:t> </w:t>
      </w:r>
      <w:r>
        <w:rPr/>
        <w:t>revealed that less than half the general practitioners had identified a case of elder abuse in the</w:t>
      </w:r>
      <w:r>
        <w:rPr>
          <w:spacing w:val="1"/>
        </w:rPr>
        <w:t> </w:t>
      </w:r>
      <w:r>
        <w:rPr>
          <w:spacing w:val="-1"/>
        </w:rPr>
        <w:t>previous year. These studies seem to indicate </w:t>
      </w:r>
      <w:r>
        <w:rPr/>
        <w:t>that general practitioners’ personal knowledge of at</w:t>
      </w:r>
      <w:r>
        <w:rPr>
          <w:spacing w:val="-57"/>
        </w:rPr>
        <w:t> </w:t>
      </w:r>
      <w:r>
        <w:rPr/>
        <w:t>least five risk factors paired with a long-term doctor-patient relationship, especially through</w:t>
      </w:r>
      <w:r>
        <w:rPr>
          <w:spacing w:val="1"/>
        </w:rPr>
        <w:t> </w:t>
      </w:r>
      <w:r>
        <w:rPr/>
        <w:t>home</w:t>
      </w:r>
      <w:r>
        <w:rPr>
          <w:spacing w:val="-2"/>
        </w:rPr>
        <w:t> </w:t>
      </w:r>
      <w:r>
        <w:rPr/>
        <w:t>visiting, facilitates diagnosis of abuse.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58" w:lineRule="exact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factors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generally</w:t>
      </w:r>
      <w:r>
        <w:rPr>
          <w:spacing w:val="-1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be:</w:t>
      </w:r>
    </w:p>
    <w:p>
      <w:pPr>
        <w:pStyle w:val="BodyText"/>
        <w:spacing w:line="318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Social</w:t>
      </w:r>
      <w:r>
        <w:rPr>
          <w:spacing w:val="-7"/>
          <w:position w:val="1"/>
        </w:rPr>
        <w:t> </w:t>
      </w:r>
      <w:r>
        <w:rPr>
          <w:position w:val="1"/>
        </w:rPr>
        <w:t>isolation</w:t>
      </w:r>
      <w:r>
        <w:rPr>
          <w:spacing w:val="-6"/>
          <w:position w:val="1"/>
        </w:rPr>
        <w:t> </w:t>
      </w:r>
      <w:r>
        <w:rPr>
          <w:position w:val="1"/>
        </w:rPr>
        <w:t>of</w:t>
      </w:r>
      <w:r>
        <w:rPr>
          <w:spacing w:val="-6"/>
          <w:position w:val="1"/>
        </w:rPr>
        <w:t> </w:t>
      </w:r>
      <w:r>
        <w:rPr>
          <w:position w:val="1"/>
        </w:rPr>
        <w:t>the</w:t>
      </w:r>
      <w:r>
        <w:rPr>
          <w:spacing w:val="-8"/>
          <w:position w:val="1"/>
        </w:rPr>
        <w:t> </w:t>
      </w:r>
      <w:r>
        <w:rPr>
          <w:position w:val="1"/>
        </w:rPr>
        <w:t>abused</w:t>
      </w:r>
      <w:r>
        <w:rPr>
          <w:spacing w:val="-6"/>
          <w:position w:val="1"/>
        </w:rPr>
        <w:t> </w:t>
      </w:r>
      <w:r>
        <w:rPr>
          <w:position w:val="1"/>
        </w:rPr>
        <w:t>person</w:t>
      </w:r>
      <w:r>
        <w:rPr>
          <w:spacing w:val="-6"/>
          <w:position w:val="1"/>
        </w:rPr>
        <w:t> </w:t>
      </w:r>
      <w:r>
        <w:rPr>
          <w:position w:val="1"/>
        </w:rPr>
        <w:t>and/or</w:t>
      </w:r>
      <w:r>
        <w:rPr>
          <w:spacing w:val="-7"/>
          <w:position w:val="1"/>
        </w:rPr>
        <w:t> </w:t>
      </w:r>
      <w:r>
        <w:rPr>
          <w:position w:val="1"/>
        </w:rPr>
        <w:t>the</w:t>
      </w:r>
      <w:r>
        <w:rPr>
          <w:spacing w:val="-7"/>
          <w:position w:val="1"/>
        </w:rPr>
        <w:t> </w:t>
      </w:r>
      <w:r>
        <w:rPr>
          <w:position w:val="1"/>
        </w:rPr>
        <w:t>family;</w:t>
      </w:r>
    </w:p>
    <w:p>
      <w:pPr>
        <w:pStyle w:val="BodyText"/>
        <w:spacing w:line="300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Frailty</w:t>
      </w:r>
      <w:r>
        <w:rPr>
          <w:spacing w:val="-7"/>
          <w:position w:val="1"/>
        </w:rPr>
        <w:t> </w:t>
      </w:r>
      <w:r>
        <w:rPr>
          <w:position w:val="1"/>
        </w:rPr>
        <w:t>of</w:t>
      </w:r>
      <w:r>
        <w:rPr>
          <w:spacing w:val="-7"/>
          <w:position w:val="1"/>
        </w:rPr>
        <w:t> </w:t>
      </w:r>
      <w:r>
        <w:rPr>
          <w:position w:val="1"/>
        </w:rPr>
        <w:t>the</w:t>
      </w:r>
      <w:r>
        <w:rPr>
          <w:spacing w:val="-8"/>
          <w:position w:val="1"/>
        </w:rPr>
        <w:t> </w:t>
      </w:r>
      <w:r>
        <w:rPr>
          <w:position w:val="1"/>
        </w:rPr>
        <w:t>victim,</w:t>
      </w:r>
      <w:r>
        <w:rPr>
          <w:spacing w:val="-7"/>
          <w:position w:val="1"/>
        </w:rPr>
        <w:t> </w:t>
      </w:r>
      <w:r>
        <w:rPr>
          <w:position w:val="1"/>
        </w:rPr>
        <w:t>functional</w:t>
      </w:r>
      <w:r>
        <w:rPr>
          <w:spacing w:val="-7"/>
          <w:position w:val="1"/>
        </w:rPr>
        <w:t> </w:t>
      </w:r>
      <w:r>
        <w:rPr>
          <w:position w:val="1"/>
        </w:rPr>
        <w:t>disability</w:t>
      </w:r>
      <w:r>
        <w:rPr>
          <w:spacing w:val="-6"/>
          <w:position w:val="1"/>
        </w:rPr>
        <w:t> </w:t>
      </w:r>
      <w:r>
        <w:rPr>
          <w:position w:val="1"/>
        </w:rPr>
        <w:t>and</w:t>
      </w:r>
      <w:r>
        <w:rPr>
          <w:spacing w:val="-7"/>
          <w:position w:val="1"/>
        </w:rPr>
        <w:t> </w:t>
      </w:r>
      <w:r>
        <w:rPr>
          <w:position w:val="1"/>
        </w:rPr>
        <w:t>cognitive</w:t>
      </w:r>
      <w:r>
        <w:rPr>
          <w:spacing w:val="-8"/>
          <w:position w:val="1"/>
        </w:rPr>
        <w:t> </w:t>
      </w:r>
      <w:r>
        <w:rPr>
          <w:position w:val="1"/>
        </w:rPr>
        <w:t>impairment;</w:t>
      </w:r>
    </w:p>
    <w:p>
      <w:pPr>
        <w:pStyle w:val="BodyText"/>
        <w:spacing w:line="330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Pathology</w:t>
      </w:r>
      <w:r>
        <w:rPr>
          <w:spacing w:val="-6"/>
          <w:position w:val="1"/>
        </w:rPr>
        <w:t> </w:t>
      </w:r>
      <w:r>
        <w:rPr>
          <w:position w:val="1"/>
        </w:rPr>
        <w:t>of</w:t>
      </w:r>
      <w:r>
        <w:rPr>
          <w:spacing w:val="-6"/>
          <w:position w:val="1"/>
        </w:rPr>
        <w:t> </w:t>
      </w:r>
      <w:r>
        <w:rPr>
          <w:position w:val="1"/>
        </w:rPr>
        <w:t>the</w:t>
      </w:r>
      <w:r>
        <w:rPr>
          <w:spacing w:val="-6"/>
          <w:position w:val="1"/>
        </w:rPr>
        <w:t> </w:t>
      </w:r>
      <w:r>
        <w:rPr>
          <w:position w:val="1"/>
        </w:rPr>
        <w:t>abuser,</w:t>
      </w:r>
      <w:r>
        <w:rPr>
          <w:spacing w:val="-6"/>
          <w:position w:val="1"/>
        </w:rPr>
        <w:t> </w:t>
      </w:r>
      <w:r>
        <w:rPr>
          <w:position w:val="1"/>
        </w:rPr>
        <w:t>such</w:t>
      </w:r>
      <w:r>
        <w:rPr>
          <w:spacing w:val="-5"/>
          <w:position w:val="1"/>
        </w:rPr>
        <w:t> </w:t>
      </w:r>
      <w:r>
        <w:rPr>
          <w:position w:val="1"/>
        </w:rPr>
        <w:t>as</w:t>
      </w:r>
      <w:r>
        <w:rPr>
          <w:spacing w:val="-6"/>
          <w:position w:val="1"/>
        </w:rPr>
        <w:t> </w:t>
      </w:r>
      <w:r>
        <w:rPr>
          <w:position w:val="1"/>
        </w:rPr>
        <w:t>alcohol</w:t>
      </w:r>
      <w:r>
        <w:rPr>
          <w:spacing w:val="-6"/>
          <w:position w:val="1"/>
        </w:rPr>
        <w:t> </w:t>
      </w:r>
      <w:r>
        <w:rPr>
          <w:position w:val="1"/>
        </w:rPr>
        <w:t>or</w:t>
      </w:r>
      <w:r>
        <w:rPr>
          <w:spacing w:val="-6"/>
          <w:position w:val="1"/>
        </w:rPr>
        <w:t> </w:t>
      </w:r>
      <w:r>
        <w:rPr>
          <w:position w:val="1"/>
        </w:rPr>
        <w:t>other</w:t>
      </w:r>
      <w:r>
        <w:rPr>
          <w:spacing w:val="-5"/>
          <w:position w:val="1"/>
        </w:rPr>
        <w:t> </w:t>
      </w:r>
      <w:r>
        <w:rPr>
          <w:position w:val="1"/>
        </w:rPr>
        <w:t>substance</w:t>
      </w:r>
      <w:r>
        <w:rPr>
          <w:spacing w:val="-7"/>
          <w:position w:val="1"/>
        </w:rPr>
        <w:t> </w:t>
      </w:r>
      <w:r>
        <w:rPr>
          <w:position w:val="1"/>
        </w:rPr>
        <w:t>abuse,</w:t>
      </w:r>
      <w:r>
        <w:rPr>
          <w:spacing w:val="-5"/>
          <w:position w:val="1"/>
        </w:rPr>
        <w:t> </w:t>
      </w:r>
      <w:r>
        <w:rPr>
          <w:position w:val="1"/>
        </w:rPr>
        <w:t>cognitive</w:t>
      </w:r>
      <w:r>
        <w:rPr>
          <w:spacing w:val="-7"/>
          <w:position w:val="1"/>
        </w:rPr>
        <w:t> </w:t>
      </w:r>
      <w:r>
        <w:rPr>
          <w:position w:val="1"/>
        </w:rPr>
        <w:t>impairment</w:t>
      </w:r>
      <w:r>
        <w:rPr>
          <w:spacing w:val="-6"/>
          <w:position w:val="1"/>
        </w:rPr>
        <w:t> </w:t>
      </w:r>
      <w:r>
        <w:rPr>
          <w:position w:val="1"/>
        </w:rPr>
        <w:t>and</w:t>
      </w:r>
    </w:p>
    <w:p>
      <w:pPr>
        <w:pStyle w:val="BodyText"/>
        <w:spacing w:line="252" w:lineRule="exact"/>
        <w:ind w:left="1520"/>
      </w:pPr>
      <w:r>
        <w:rPr/>
        <w:t>mental-health</w:t>
      </w:r>
      <w:r>
        <w:rPr>
          <w:spacing w:val="-3"/>
        </w:rPr>
        <w:t> </w:t>
      </w:r>
      <w:r>
        <w:rPr/>
        <w:t>problems;</w:t>
      </w:r>
    </w:p>
    <w:p>
      <w:pPr>
        <w:pStyle w:val="BodyText"/>
        <w:spacing w:line="318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Caregiver</w:t>
      </w:r>
      <w:r>
        <w:rPr>
          <w:spacing w:val="-13"/>
          <w:position w:val="1"/>
        </w:rPr>
        <w:t> </w:t>
      </w:r>
      <w:r>
        <w:rPr>
          <w:position w:val="1"/>
        </w:rPr>
        <w:t>stress</w:t>
      </w:r>
      <w:r>
        <w:rPr>
          <w:spacing w:val="-12"/>
          <w:position w:val="1"/>
        </w:rPr>
        <w:t> </w:t>
      </w:r>
      <w:r>
        <w:rPr>
          <w:position w:val="1"/>
        </w:rPr>
        <w:t>or</w:t>
      </w:r>
      <w:r>
        <w:rPr>
          <w:spacing w:val="-13"/>
          <w:position w:val="1"/>
        </w:rPr>
        <w:t> </w:t>
      </w:r>
      <w:r>
        <w:rPr>
          <w:position w:val="1"/>
        </w:rPr>
        <w:t>anger</w:t>
      </w:r>
    </w:p>
    <w:p>
      <w:pPr>
        <w:pStyle w:val="BodyText"/>
        <w:spacing w:line="330" w:lineRule="exact"/>
      </w:pPr>
      <w:r>
        <w:rPr>
          <w:rFonts w:ascii="MS UI Gothic" w:hAnsi="MS UI Gothic"/>
          <w:sz w:val="29"/>
        </w:rPr>
        <w:t>➡</w:t>
      </w:r>
      <w:r>
        <w:rPr>
          <w:position w:val="1"/>
        </w:rPr>
        <w:t>Dependence</w:t>
      </w:r>
      <w:r>
        <w:rPr>
          <w:spacing w:val="-6"/>
          <w:position w:val="1"/>
        </w:rPr>
        <w:t> </w:t>
      </w:r>
      <w:r>
        <w:rPr>
          <w:position w:val="1"/>
        </w:rPr>
        <w:t>of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5"/>
          <w:position w:val="1"/>
        </w:rPr>
        <w:t> </w:t>
      </w:r>
      <w:r>
        <w:rPr>
          <w:position w:val="1"/>
        </w:rPr>
        <w:t>victim</w:t>
      </w:r>
      <w:r>
        <w:rPr>
          <w:spacing w:val="-5"/>
          <w:position w:val="1"/>
        </w:rPr>
        <w:t> </w:t>
      </w:r>
      <w:r>
        <w:rPr>
          <w:position w:val="1"/>
        </w:rPr>
        <w:t>on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5"/>
          <w:position w:val="1"/>
        </w:rPr>
        <w:t> </w:t>
      </w:r>
      <w:r>
        <w:rPr>
          <w:position w:val="1"/>
        </w:rPr>
        <w:t>abuser</w:t>
      </w:r>
      <w:r>
        <w:rPr>
          <w:spacing w:val="-5"/>
          <w:position w:val="1"/>
        </w:rPr>
        <w:t> </w:t>
      </w:r>
      <w:r>
        <w:rPr>
          <w:position w:val="1"/>
        </w:rPr>
        <w:t>(e.g.the</w:t>
      </w:r>
      <w:r>
        <w:rPr>
          <w:spacing w:val="-6"/>
          <w:position w:val="1"/>
        </w:rPr>
        <w:t> </w:t>
      </w:r>
      <w:r>
        <w:rPr>
          <w:position w:val="1"/>
        </w:rPr>
        <w:t>caregiver</w:t>
      </w:r>
      <w:r>
        <w:rPr>
          <w:spacing w:val="-4"/>
          <w:position w:val="1"/>
        </w:rPr>
        <w:t> </w:t>
      </w:r>
      <w:r>
        <w:rPr>
          <w:position w:val="1"/>
        </w:rPr>
        <w:t>is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6"/>
          <w:position w:val="1"/>
        </w:rPr>
        <w:t> </w:t>
      </w:r>
      <w:r>
        <w:rPr>
          <w:position w:val="1"/>
        </w:rPr>
        <w:t>abuser)</w:t>
      </w:r>
      <w:r>
        <w:rPr>
          <w:spacing w:val="-4"/>
          <w:position w:val="1"/>
        </w:rPr>
        <w:t> </w:t>
      </w:r>
      <w:r>
        <w:rPr>
          <w:position w:val="1"/>
        </w:rPr>
        <w:t>or</w:t>
      </w:r>
      <w:r>
        <w:rPr>
          <w:spacing w:val="-5"/>
          <w:position w:val="1"/>
        </w:rPr>
        <w:t> </w:t>
      </w:r>
      <w:r>
        <w:rPr>
          <w:position w:val="1"/>
        </w:rPr>
        <w:t>dependence</w:t>
      </w:r>
      <w:r>
        <w:rPr>
          <w:spacing w:val="-5"/>
          <w:position w:val="1"/>
        </w:rPr>
        <w:t> </w:t>
      </w:r>
      <w:r>
        <w:rPr>
          <w:position w:val="1"/>
        </w:rPr>
        <w:t>ofthe</w:t>
      </w:r>
    </w:p>
    <w:p>
      <w:pPr>
        <w:pStyle w:val="BodyText"/>
        <w:spacing w:line="270" w:lineRule="exact"/>
        <w:ind w:left="1520"/>
      </w:pPr>
      <w:r>
        <w:rPr/>
        <w:t>abuser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victim</w:t>
      </w:r>
      <w:r>
        <w:rPr>
          <w:spacing w:val="-2"/>
        </w:rPr>
        <w:t> </w:t>
      </w:r>
      <w:r>
        <w:rPr/>
        <w:t>(e.g.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adult</w:t>
      </w:r>
      <w:r>
        <w:rPr>
          <w:spacing w:val="-1"/>
        </w:rPr>
        <w:t> </w:t>
      </w:r>
      <w:r>
        <w:rPr/>
        <w:t>child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dependence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parent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abuser).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189"/>
      </w:pPr>
      <w:r>
        <w:rPr/>
        <w:t>The risk factors listed above are as critiqued earlier, gender-neutral and do not consider the</w:t>
      </w:r>
      <w:r>
        <w:rPr>
          <w:spacing w:val="1"/>
        </w:rPr>
        <w:t> </w:t>
      </w:r>
      <w:r>
        <w:rPr/>
        <w:t>possibility of non-dependent older persons being abused. Findings of the one study to date on the</w:t>
      </w:r>
      <w:r>
        <w:rPr>
          <w:spacing w:val="-58"/>
        </w:rPr>
        <w:t> </w:t>
      </w:r>
      <w:r>
        <w:rPr/>
        <w:t>incidence of abuse among postmenopausal women suggest that there is a transition in the risk</w:t>
      </w:r>
      <w:r>
        <w:rPr>
          <w:spacing w:val="1"/>
        </w:rPr>
        <w:t> </w:t>
      </w:r>
      <w:r>
        <w:rPr/>
        <w:t>factors for abuse of women as they age. As long as the woman remains independent, risk factors</w:t>
      </w:r>
      <w:r>
        <w:rPr>
          <w:spacing w:val="1"/>
        </w:rPr>
        <w:t> </w:t>
      </w:r>
      <w:r>
        <w:rPr/>
        <w:t>are like those for domestic violence; if she becomes dependent, then the risk factors become</w:t>
      </w:r>
      <w:r>
        <w:rPr>
          <w:spacing w:val="1"/>
        </w:rPr>
        <w:t> </w:t>
      </w:r>
      <w:r>
        <w:rPr/>
        <w:t>those of caregiver abuse and neglect. Since older persons may present signs and symptoms of a</w:t>
      </w:r>
      <w:r>
        <w:rPr>
          <w:spacing w:val="1"/>
        </w:rPr>
        <w:t> </w:t>
      </w:r>
      <w:r>
        <w:rPr/>
        <w:t>multiplicity of factors due to aging, such as frail skin, or a fall, or confusion, it is very important</w:t>
      </w:r>
      <w:r>
        <w:rPr>
          <w:spacing w:val="1"/>
        </w:rPr>
        <w:t> </w:t>
      </w:r>
      <w:r>
        <w:rPr/>
        <w:t>to always think broadly in each circumstance and to be alert in order to provide for the safety of</w:t>
      </w:r>
      <w:r>
        <w:rPr>
          <w:spacing w:val="1"/>
        </w:rPr>
        <w:t> </w:t>
      </w:r>
      <w:r>
        <w:rPr/>
        <w:t>the patient and optimal care and to avoid false accusations. Functional impairment, in addition to</w:t>
      </w:r>
      <w:r>
        <w:rPr>
          <w:spacing w:val="-57"/>
        </w:rPr>
        <w:t> </w:t>
      </w:r>
      <w:r>
        <w:rPr/>
        <w:t>being a risk factor in itself, may diminish greatly the capacity of older people to defend</w:t>
      </w:r>
      <w:r>
        <w:rPr>
          <w:spacing w:val="1"/>
        </w:rPr>
        <w:t> </w:t>
      </w:r>
      <w:r>
        <w:rPr/>
        <w:t>themselves. An increased awareness of the psychosocial reality of the patient will assist in</w:t>
      </w:r>
      <w:r>
        <w:rPr>
          <w:spacing w:val="1"/>
        </w:rPr>
        <w:t> </w:t>
      </w:r>
      <w:r>
        <w:rPr/>
        <w:t>understanding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contextual</w:t>
      </w:r>
      <w:r>
        <w:rPr>
          <w:spacing w:val="-1"/>
        </w:rPr>
        <w:t> </w:t>
      </w:r>
      <w:r>
        <w:rPr/>
        <w:t>factors that 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predictors of abuse.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1"/>
      </w:pPr>
      <w:r>
        <w:rPr/>
        <w:t>Screening</w:t>
      </w:r>
    </w:p>
    <w:p>
      <w:pPr>
        <w:pStyle w:val="BodyText"/>
        <w:spacing w:line="261" w:lineRule="auto" w:before="24"/>
        <w:ind w:right="1226"/>
      </w:pPr>
      <w:r>
        <w:rPr/>
        <w:t>The U.S. Preventive Services Task Force found that current evidence is insufficient to assess the</w:t>
      </w:r>
      <w:r>
        <w:rPr>
          <w:spacing w:val="-57"/>
        </w:rPr>
        <w:t> </w:t>
      </w:r>
      <w:r>
        <w:rPr/>
        <w:t>balance of harms and benefits of screening all older or vulnerable adults for abuse and neglect.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there does</w:t>
      </w:r>
      <w:r>
        <w:rPr>
          <w:spacing w:val="1"/>
        </w:rPr>
        <w:t> </w:t>
      </w:r>
      <w:r>
        <w:rPr/>
        <w:t>not appear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 supportive evidence that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neglect</w:t>
      </w:r>
      <w:r>
        <w:rPr>
          <w:spacing w:val="-1"/>
        </w:rPr>
        <w:t> </w:t>
      </w:r>
      <w:r>
        <w:rPr/>
        <w:t>reduce</w:t>
      </w:r>
      <w:r>
        <w:rPr>
          <w:spacing w:val="-2"/>
        </w:rPr>
        <w:t> </w:t>
      </w:r>
      <w:r>
        <w:rPr/>
        <w:t>exposure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abuse,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harm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abuse.</w:t>
      </w:r>
      <w:r>
        <w:rPr>
          <w:spacing w:val="-6"/>
        </w:rPr>
        <w:t> </w:t>
      </w:r>
      <w:r>
        <w:rPr/>
        <w:t>The</w:t>
      </w:r>
      <w:r>
        <w:rPr>
          <w:spacing w:val="-57"/>
        </w:rPr>
        <w:t> </w:t>
      </w:r>
      <w:r>
        <w:rPr/>
        <w:t>Joint Commission, National Center on Elder Abuse, National Academy of Sciences, and</w:t>
      </w:r>
      <w:r>
        <w:rPr>
          <w:spacing w:val="1"/>
        </w:rPr>
        <w:t> </w:t>
      </w:r>
      <w:r>
        <w:rPr>
          <w:spacing w:val="-1"/>
        </w:rPr>
        <w:t>American Academy of Neurology recommend </w:t>
      </w:r>
      <w:r>
        <w:rPr/>
        <w:t>routine screening, and the American Medical</w:t>
      </w:r>
      <w:r>
        <w:rPr>
          <w:spacing w:val="1"/>
        </w:rPr>
        <w:t> </w:t>
      </w:r>
      <w:r>
        <w:rPr/>
        <w:t>Association recommends routine inquiry. Identification of and intervention in abuse are</w:t>
      </w:r>
      <w:r>
        <w:rPr>
          <w:spacing w:val="1"/>
        </w:rPr>
        <w:t> </w:t>
      </w:r>
      <w:r>
        <w:rPr/>
        <w:t>considered by many to be a professional responsibility for physicians and are an accreditation</w:t>
      </w:r>
      <w:r>
        <w:rPr>
          <w:spacing w:val="1"/>
        </w:rPr>
        <w:t> </w:t>
      </w:r>
      <w:r>
        <w:rPr/>
        <w:t>requirement for hospitals. The University of Maine Center on Aging, Maine Partners for Elder</w:t>
      </w:r>
      <w:r>
        <w:rPr>
          <w:spacing w:val="1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recommends screening</w:t>
      </w:r>
      <w:r>
        <w:rPr>
          <w:spacing w:val="-1"/>
        </w:rPr>
        <w:t> </w:t>
      </w:r>
      <w:r>
        <w:rPr/>
        <w:t>once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twice</w:t>
      </w:r>
      <w:r>
        <w:rPr>
          <w:spacing w:val="-1"/>
        </w:rPr>
        <w:t> </w:t>
      </w:r>
      <w:r>
        <w:rPr/>
        <w:t>yearly.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56"/>
      </w:pPr>
      <w:r>
        <w:rPr/>
        <w:t>It is not clear if using specific screening protocols decreases the incidence or impact of elder</w:t>
      </w:r>
      <w:r>
        <w:rPr>
          <w:spacing w:val="1"/>
        </w:rPr>
        <w:t> </w:t>
      </w:r>
      <w:r>
        <w:rPr/>
        <w:t>abuse any more than simply having a generally increased threshold of suspicion. Validated</w:t>
      </w:r>
      <w:r>
        <w:rPr>
          <w:spacing w:val="1"/>
        </w:rPr>
        <w:t> </w:t>
      </w:r>
      <w:r>
        <w:rPr/>
        <w:t>screening instruments are available for physicians to consistently and systematically inquire</w:t>
      </w:r>
      <w:r>
        <w:rPr>
          <w:spacing w:val="1"/>
        </w:rPr>
        <w:t> </w:t>
      </w:r>
      <w:r>
        <w:rPr/>
        <w:t>about abuse. If a family physician chooses, preventive health visits may function as a reasonable</w:t>
      </w:r>
      <w:r>
        <w:rPr>
          <w:spacing w:val="-57"/>
        </w:rPr>
        <w:t> </w:t>
      </w:r>
      <w:r>
        <w:rPr/>
        <w:t>occasion</w:t>
      </w:r>
      <w:r>
        <w:rPr>
          <w:spacing w:val="-1"/>
        </w:rPr>
        <w:t> </w:t>
      </w:r>
      <w:r>
        <w:rPr/>
        <w:t>for screening.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Key</w:t>
      </w:r>
      <w:r>
        <w:rPr>
          <w:spacing w:val="-4"/>
        </w:rPr>
        <w:t> </w:t>
      </w:r>
      <w:r>
        <w:rPr/>
        <w:t>Recommendations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Practice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pStyle w:val="BodyText"/>
        <w:tabs>
          <w:tab w:pos="5599" w:val="left" w:leader="none"/>
        </w:tabs>
      </w:pPr>
      <w:r>
        <w:rPr>
          <w:spacing w:val="-1"/>
          <w:u w:val="single"/>
        </w:rPr>
        <w:t>CLINICAL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RECOMMENDATION</w:t>
      </w:r>
      <w:r>
        <w:rPr>
          <w:spacing w:val="-1"/>
        </w:rPr>
        <w:tab/>
      </w:r>
      <w:r>
        <w:rPr>
          <w:u w:val="single"/>
        </w:rPr>
        <w:t>COMMENTS</w:t>
      </w:r>
    </w:p>
    <w:p>
      <w:pPr>
        <w:pStyle w:val="BodyText"/>
        <w:tabs>
          <w:tab w:pos="5599" w:val="left" w:leader="none"/>
        </w:tabs>
        <w:spacing w:line="261" w:lineRule="auto" w:before="24"/>
        <w:ind w:right="1565"/>
      </w:pPr>
      <w:r>
        <w:rPr/>
        <w:t>Routinely inquire and</w:t>
      </w:r>
      <w:r>
        <w:rPr>
          <w:spacing w:val="7"/>
        </w:rPr>
        <w:t> </w:t>
      </w:r>
      <w:r>
        <w:rPr/>
        <w:t>assess</w:t>
        <w:tab/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3"/>
        </w:rPr>
        <w:t> </w:t>
      </w:r>
      <w:r>
        <w:rPr/>
        <w:t>Suspicion</w:t>
      </w:r>
      <w:r>
        <w:rPr>
          <w:spacing w:val="-2"/>
        </w:rPr>
        <w:t> </w:t>
      </w:r>
      <w:r>
        <w:rPr/>
        <w:t>Index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risk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elder</w:t>
        <w:tab/>
        <w:t>assess for risk factors for elder abuse.</w:t>
      </w:r>
    </w:p>
    <w:p>
      <w:pPr>
        <w:pStyle w:val="BodyText"/>
        <w:spacing w:line="274" w:lineRule="exact"/>
      </w:pPr>
      <w:r>
        <w:rPr/>
        <w:t>abuse.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tabs>
          <w:tab w:pos="5598" w:val="left" w:leader="none"/>
        </w:tabs>
        <w:spacing w:line="261" w:lineRule="auto"/>
        <w:ind w:right="1537"/>
      </w:pPr>
      <w:r>
        <w:rPr/>
        <w:t>Screening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cognitive</w:t>
      </w:r>
      <w:r>
        <w:rPr>
          <w:spacing w:val="-2"/>
        </w:rPr>
        <w:t> </w:t>
      </w:r>
      <w:r>
        <w:rPr/>
        <w:t>impairment</w:t>
        <w:tab/>
        <w:t>Providers should be aware of medical conditions</w:t>
      </w:r>
      <w:r>
        <w:rPr>
          <w:spacing w:val="-57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performed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screening</w:t>
        <w:tab/>
        <w:t>and medication effects that can mimic abuse in</w:t>
      </w:r>
      <w:r>
        <w:rPr>
          <w:spacing w:val="1"/>
        </w:rPr>
        <w:t> </w:t>
      </w:r>
      <w:r>
        <w:rPr/>
        <w:t>for abuse in older persons.</w:t>
        <w:tab/>
        <w:t>older persons.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598" w:val="left" w:leader="none"/>
        </w:tabs>
        <w:spacing w:line="261" w:lineRule="auto"/>
        <w:ind w:right="1464"/>
      </w:pPr>
      <w:r>
        <w:rPr/>
        <w:t>Disease-oriented</w:t>
      </w:r>
      <w:r>
        <w:rPr>
          <w:spacing w:val="-6"/>
        </w:rPr>
        <w:t> </w:t>
      </w:r>
      <w:r>
        <w:rPr/>
        <w:t>evidence-</w:t>
      </w:r>
      <w:r>
        <w:rPr>
          <w:spacing w:val="-4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and</w:t>
        <w:tab/>
        <w:t>Specific patterns of injury are more caregivers</w:t>
      </w:r>
      <w:r>
        <w:rPr>
          <w:spacing w:val="1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interviewed</w:t>
      </w:r>
      <w:r>
        <w:rPr>
          <w:spacing w:val="-2"/>
        </w:rPr>
        <w:t> </w:t>
      </w:r>
      <w:r>
        <w:rPr/>
        <w:t>separately</w:t>
        <w:tab/>
        <w:t>suspicious</w:t>
      </w:r>
      <w:r>
        <w:rPr>
          <w:spacing w:val="-3"/>
        </w:rPr>
        <w:t> </w:t>
      </w:r>
      <w:r>
        <w:rPr/>
        <w:t>for</w:t>
      </w:r>
      <w:r>
        <w:rPr>
          <w:spacing w:val="38"/>
        </w:rPr>
        <w:t> </w:t>
      </w:r>
      <w:r>
        <w:rPr/>
        <w:t>intentional</w:t>
      </w:r>
      <w:r>
        <w:rPr>
          <w:spacing w:val="-1"/>
        </w:rPr>
        <w:t> </w:t>
      </w:r>
      <w:r>
        <w:rPr/>
        <w:t>injury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older</w:t>
      </w:r>
      <w:r>
        <w:rPr>
          <w:spacing w:val="-1"/>
        </w:rPr>
        <w:t> </w:t>
      </w:r>
      <w:r>
        <w:rPr/>
        <w:t>persons.</w:t>
      </w:r>
      <w:r>
        <w:rPr>
          <w:spacing w:val="-57"/>
        </w:rPr>
        <w:t> </w:t>
      </w:r>
      <w:r>
        <w:rPr/>
        <w:t>when</w:t>
      </w:r>
      <w:r>
        <w:rPr>
          <w:spacing w:val="-2"/>
        </w:rPr>
        <w:t> </w:t>
      </w:r>
      <w:r>
        <w:rPr/>
        <w:t>screening</w:t>
      </w:r>
      <w:r>
        <w:rPr>
          <w:spacing w:val="-1"/>
        </w:rPr>
        <w:t> </w:t>
      </w:r>
      <w:r>
        <w:rPr/>
        <w:t>for elder abuse.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>
          <w:spacing w:val="-2"/>
        </w:rPr>
        <w:t>Elder</w:t>
      </w:r>
      <w:r>
        <w:rPr>
          <w:spacing w:val="-18"/>
        </w:rPr>
        <w:t> </w:t>
      </w:r>
      <w:r>
        <w:rPr>
          <w:spacing w:val="-2"/>
        </w:rPr>
        <w:t>Abuse</w:t>
      </w:r>
      <w:r>
        <w:rPr>
          <w:spacing w:val="-1"/>
        </w:rPr>
        <w:t> Screening</w:t>
      </w:r>
      <w:r>
        <w:rPr>
          <w:spacing w:val="-5"/>
        </w:rPr>
        <w:t> </w:t>
      </w:r>
      <w:r>
        <w:rPr>
          <w:spacing w:val="-1"/>
        </w:rPr>
        <w:t>Tools</w:t>
      </w:r>
    </w:p>
    <w:p>
      <w:pPr>
        <w:spacing w:before="24"/>
        <w:ind w:left="128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National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Center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Elder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Abuse</w:t>
      </w:r>
    </w:p>
    <w:p>
      <w:pPr>
        <w:pStyle w:val="BodyText"/>
        <w:spacing w:line="261" w:lineRule="auto" w:before="24"/>
        <w:ind w:right="1376"/>
      </w:pPr>
      <w:r>
        <w:rPr/>
        <w:t>A number of instruments and protocols for elder abuse screening have been developed. Most</w:t>
      </w:r>
      <w:r>
        <w:rPr>
          <w:spacing w:val="1"/>
        </w:rPr>
        <w:t> </w:t>
      </w:r>
      <w:r>
        <w:rPr/>
        <w:t>have been created for use in hospitals, clinics, or home care. Although all share similar content</w:t>
      </w:r>
      <w:r>
        <w:rPr>
          <w:spacing w:val="-57"/>
        </w:rPr>
        <w:t> </w:t>
      </w:r>
      <w:r>
        <w:rPr/>
        <w:t>and are directed toward assisting with the identification of various forms of elder mistreatment,</w:t>
      </w:r>
      <w:r>
        <w:rPr>
          <w:spacing w:val="-57"/>
        </w:rPr>
        <w:t> </w:t>
      </w:r>
      <w:r>
        <w:rPr/>
        <w:t>there are key differences in the focus, format, structure, and type of data gathered by each</w:t>
      </w:r>
      <w:r>
        <w:rPr>
          <w:spacing w:val="1"/>
        </w:rPr>
        <w:t> </w:t>
      </w:r>
      <w:r>
        <w:rPr/>
        <w:t>instrument or protocol.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With</w:t>
      </w:r>
      <w:r>
        <w:rPr>
          <w:spacing w:val="-3"/>
        </w:rPr>
        <w:t> </w:t>
      </w:r>
      <w:r>
        <w:rPr/>
        <w:t>Psychometrics: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4" w:lineRule="exact" w:before="15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Brief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Elder Screen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 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Elderly (BASE)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(Reis et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al.)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spacing w:val="-1"/>
          <w:position w:val="1"/>
          <w:sz w:val="24"/>
        </w:rPr>
        <w:t>Caregiver</w:t>
      </w:r>
      <w:r>
        <w:rPr>
          <w:spacing w:val="-14"/>
          <w:position w:val="1"/>
          <w:sz w:val="24"/>
        </w:rPr>
        <w:t> </w:t>
      </w:r>
      <w:r>
        <w:rPr>
          <w:spacing w:val="-1"/>
          <w:position w:val="1"/>
          <w:sz w:val="24"/>
        </w:rPr>
        <w:t>Abuse Screen</w:t>
      </w:r>
      <w:r>
        <w:rPr>
          <w:position w:val="1"/>
          <w:sz w:val="24"/>
        </w:rPr>
        <w:t> (CASE) (Reis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&amp; Namiash)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spacing w:val="-1"/>
          <w:position w:val="1"/>
          <w:sz w:val="24"/>
        </w:rPr>
        <w:t>Elder</w:t>
      </w:r>
      <w:r>
        <w:rPr>
          <w:spacing w:val="-14"/>
          <w:position w:val="1"/>
          <w:sz w:val="24"/>
        </w:rPr>
        <w:t> </w:t>
      </w:r>
      <w:r>
        <w:rPr>
          <w:spacing w:val="-1"/>
          <w:position w:val="1"/>
          <w:sz w:val="24"/>
        </w:rPr>
        <w:t>Assessment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Instrument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(EAI)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(Fulmer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&amp;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O’Malley)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Expanded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Indicators of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Abuse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(E-IOA)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(Cohen et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al.)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Geriatrics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Mistreatment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Scale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(GMS)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(Giraldo-Rodríguez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&amp;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Rosas-Carrasco)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spacing w:val="-1"/>
          <w:position w:val="1"/>
          <w:sz w:val="24"/>
        </w:rPr>
        <w:t>Indicators </w:t>
      </w:r>
      <w:r>
        <w:rPr>
          <w:position w:val="1"/>
          <w:sz w:val="24"/>
        </w:rPr>
        <w:t>of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Abuse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(IOA) (Reis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&amp; Nahmiash)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spacing w:val="-1"/>
          <w:position w:val="1"/>
          <w:sz w:val="24"/>
        </w:rPr>
        <w:t>Older</w:t>
      </w:r>
      <w:r>
        <w:rPr>
          <w:spacing w:val="-14"/>
          <w:position w:val="1"/>
          <w:sz w:val="24"/>
        </w:rPr>
        <w:t> </w:t>
      </w:r>
      <w:r>
        <w:rPr>
          <w:spacing w:val="-1"/>
          <w:position w:val="1"/>
          <w:sz w:val="24"/>
        </w:rPr>
        <w:t>Adult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Financial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Exploitation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Measure (OAFEM)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(Conrad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et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al.)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0" w:lineRule="exact" w:before="0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spacing w:val="-1"/>
          <w:position w:val="1"/>
          <w:sz w:val="24"/>
        </w:rPr>
        <w:t>Screening</w:t>
      </w:r>
      <w:r>
        <w:rPr>
          <w:spacing w:val="-5"/>
          <w:position w:val="1"/>
          <w:sz w:val="24"/>
        </w:rPr>
        <w:t> </w:t>
      </w:r>
      <w:r>
        <w:rPr>
          <w:spacing w:val="-1"/>
          <w:position w:val="1"/>
          <w:sz w:val="24"/>
        </w:rPr>
        <w:t>Tools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spacing w:val="-1"/>
          <w:position w:val="1"/>
          <w:sz w:val="24"/>
        </w:rPr>
        <w:t>Referral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Protocol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Stopping</w:t>
      </w:r>
      <w:r>
        <w:rPr>
          <w:spacing w:val="-14"/>
          <w:position w:val="1"/>
          <w:sz w:val="24"/>
        </w:rPr>
        <w:t> </w:t>
      </w:r>
      <w:r>
        <w:rPr>
          <w:spacing w:val="-1"/>
          <w:position w:val="1"/>
          <w:sz w:val="24"/>
        </w:rPr>
        <w:t>Abuse</w:t>
      </w:r>
      <w:r>
        <w:rPr>
          <w:spacing w:val="-14"/>
          <w:position w:val="1"/>
          <w:sz w:val="24"/>
        </w:rPr>
        <w:t> </w:t>
      </w:r>
      <w:r>
        <w:rPr>
          <w:spacing w:val="-1"/>
          <w:position w:val="1"/>
          <w:sz w:val="24"/>
        </w:rPr>
        <w:t>Against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Older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4" w:lineRule="exact" w:before="0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spacing w:val="-1"/>
          <w:position w:val="1"/>
          <w:sz w:val="24"/>
        </w:rPr>
        <w:t>Ohioans:</w:t>
      </w:r>
      <w:r>
        <w:rPr>
          <w:spacing w:val="-14"/>
          <w:position w:val="1"/>
          <w:sz w:val="24"/>
        </w:rPr>
        <w:t> </w:t>
      </w:r>
      <w:r>
        <w:rPr>
          <w:spacing w:val="-1"/>
          <w:position w:val="1"/>
          <w:sz w:val="24"/>
        </w:rPr>
        <w:t>A</w:t>
      </w:r>
      <w:r>
        <w:rPr>
          <w:spacing w:val="-13"/>
          <w:position w:val="1"/>
          <w:sz w:val="24"/>
        </w:rPr>
        <w:t> </w:t>
      </w:r>
      <w:r>
        <w:rPr>
          <w:spacing w:val="-1"/>
          <w:position w:val="1"/>
          <w:sz w:val="24"/>
        </w:rPr>
        <w:t>Guide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for</w:t>
      </w:r>
      <w:r>
        <w:rPr>
          <w:spacing w:val="1"/>
          <w:position w:val="1"/>
          <w:sz w:val="24"/>
        </w:rPr>
        <w:t> </w:t>
      </w:r>
      <w:r>
        <w:rPr>
          <w:spacing w:val="-1"/>
          <w:position w:val="1"/>
          <w:sz w:val="24"/>
        </w:rPr>
        <w:t>Service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Providers </w:t>
      </w:r>
      <w:r>
        <w:rPr>
          <w:position w:val="1"/>
          <w:sz w:val="24"/>
        </w:rPr>
        <w:t>(Bass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et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al.)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1"/>
      </w:pPr>
      <w:r>
        <w:rPr/>
        <w:t>Without</w:t>
      </w:r>
      <w:r>
        <w:rPr>
          <w:spacing w:val="-3"/>
        </w:rPr>
        <w:t> </w:t>
      </w:r>
      <w:r>
        <w:rPr/>
        <w:t>Psychometrics: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240" w:lineRule="auto" w:before="14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position w:val="1"/>
          <w:sz w:val="24"/>
        </w:rPr>
        <w:t>Case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Detection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Guidelines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(Rathbone-McCuan)</w:t>
      </w:r>
    </w:p>
    <w:p>
      <w:pPr>
        <w:spacing w:after="0" w:line="240" w:lineRule="auto"/>
        <w:jc w:val="left"/>
        <w:rPr>
          <w:rFonts w:ascii="MS UI Gothic" w:hAnsi="MS UI Gothic"/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304" w:lineRule="exact" w:before="64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spacing w:val="-1"/>
          <w:position w:val="1"/>
          <w:sz w:val="24"/>
        </w:rPr>
        <w:t>Elder</w:t>
      </w:r>
      <w:r>
        <w:rPr>
          <w:spacing w:val="-14"/>
          <w:position w:val="1"/>
          <w:sz w:val="24"/>
        </w:rPr>
        <w:t> </w:t>
      </w:r>
      <w:r>
        <w:rPr>
          <w:spacing w:val="-1"/>
          <w:position w:val="1"/>
          <w:sz w:val="24"/>
        </w:rPr>
        <w:t>Abuse and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Neglect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Protocol (Tomita)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242" w:lineRule="auto" w:before="0" w:after="0"/>
        <w:ind w:left="1640" w:right="1302" w:hanging="360"/>
        <w:jc w:val="left"/>
        <w:rPr>
          <w:rFonts w:ascii="MS UI Gothic" w:hAnsi="MS UI Gothic"/>
          <w:sz w:val="24"/>
        </w:rPr>
      </w:pPr>
      <w:r>
        <w:rPr>
          <w:spacing w:val="-1"/>
          <w:position w:val="1"/>
          <w:sz w:val="24"/>
        </w:rPr>
        <w:t>Health, Attitudes towards aging, Living arrangements, </w:t>
      </w:r>
      <w:r>
        <w:rPr>
          <w:position w:val="1"/>
          <w:sz w:val="24"/>
        </w:rPr>
        <w:t>and Finances (H.A.L.F.) (Ferguson &amp;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Beck)</w:t>
      </w:r>
    </w:p>
    <w:p>
      <w:pPr>
        <w:pStyle w:val="ListParagraph"/>
        <w:numPr>
          <w:ilvl w:val="0"/>
          <w:numId w:val="13"/>
        </w:numPr>
        <w:tabs>
          <w:tab w:pos="1640" w:val="left" w:leader="none"/>
        </w:tabs>
        <w:spacing w:line="240" w:lineRule="auto" w:before="7" w:after="0"/>
        <w:ind w:left="1640" w:right="0" w:hanging="360"/>
        <w:jc w:val="left"/>
        <w:rPr>
          <w:rFonts w:ascii="MS UI Gothic" w:hAnsi="MS UI Gothic"/>
          <w:sz w:val="24"/>
        </w:rPr>
      </w:pPr>
      <w:r>
        <w:rPr>
          <w:spacing w:val="-1"/>
          <w:position w:val="1"/>
          <w:sz w:val="24"/>
        </w:rPr>
        <w:t>Screening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Protocols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Identification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Abuse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Neglect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5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Elderly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(Johnson)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1"/>
      </w:pPr>
      <w:r>
        <w:rPr/>
        <w:t>The</w:t>
      </w:r>
      <w:r>
        <w:rPr>
          <w:spacing w:val="-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Care</w:t>
      </w:r>
      <w:r>
        <w:rPr>
          <w:spacing w:val="-12"/>
        </w:rPr>
        <w:t> </w:t>
      </w:r>
      <w:r>
        <w:rPr/>
        <w:t>Tool</w:t>
      </w:r>
      <w:r>
        <w:rPr>
          <w:spacing w:val="-8"/>
        </w:rPr>
        <w:t> </w:t>
      </w:r>
      <w:r>
        <w:rPr/>
        <w:t>Series</w:t>
      </w:r>
    </w:p>
    <w:p>
      <w:pPr>
        <w:pStyle w:val="BodyText"/>
        <w:spacing w:line="261" w:lineRule="auto" w:before="24"/>
        <w:ind w:right="1199"/>
      </w:pPr>
      <w:r>
        <w:rPr/>
        <w:t>A</w:t>
      </w:r>
      <w:r>
        <w:rPr>
          <w:spacing w:val="-11"/>
        </w:rPr>
        <w:t> </w:t>
      </w:r>
      <w:r>
        <w:rPr/>
        <w:t>complement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tools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measures</w:t>
      </w:r>
      <w:r>
        <w:rPr>
          <w:spacing w:val="3"/>
        </w:rPr>
        <w:t> </w:t>
      </w:r>
      <w:r>
        <w:rPr/>
        <w:t>were</w:t>
      </w:r>
      <w:r>
        <w:rPr>
          <w:spacing w:val="2"/>
        </w:rPr>
        <w:t> </w:t>
      </w:r>
      <w:r>
        <w:rPr/>
        <w:t>developed,</w:t>
      </w:r>
      <w:r>
        <w:rPr>
          <w:spacing w:val="3"/>
        </w:rPr>
        <w:t> </w:t>
      </w:r>
      <w:r>
        <w:rPr/>
        <w:t>tested</w:t>
      </w:r>
      <w:r>
        <w:rPr>
          <w:spacing w:val="3"/>
        </w:rPr>
        <w:t> </w:t>
      </w:r>
      <w:r>
        <w:rPr/>
        <w:t>and/or</w:t>
      </w:r>
      <w:r>
        <w:rPr>
          <w:spacing w:val="3"/>
        </w:rPr>
        <w:t> </w:t>
      </w:r>
      <w:r>
        <w:rPr/>
        <w:t>validated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Project</w:t>
      </w:r>
      <w:r>
        <w:rPr>
          <w:spacing w:val="1"/>
        </w:rPr>
        <w:t> </w:t>
      </w:r>
      <w:r>
        <w:rPr/>
        <w:t>Care</w:t>
      </w:r>
      <w:r>
        <w:rPr>
          <w:spacing w:val="-2"/>
        </w:rPr>
        <w:t> </w:t>
      </w:r>
      <w:r>
        <w:rPr/>
        <w:t>abuse</w:t>
      </w:r>
      <w:r>
        <w:rPr>
          <w:spacing w:val="-1"/>
        </w:rPr>
        <w:t> </w:t>
      </w:r>
      <w:r>
        <w:rPr/>
        <w:t>intervention</w:t>
      </w:r>
      <w:r>
        <w:rPr>
          <w:spacing w:val="-1"/>
        </w:rPr>
        <w:t> </w:t>
      </w:r>
      <w:r>
        <w:rPr/>
        <w:t>model,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adapted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Knowledge</w:t>
      </w:r>
      <w:r>
        <w:rPr>
          <w:spacing w:val="-57"/>
        </w:rPr>
        <w:t> </w:t>
      </w:r>
      <w:r>
        <w:rPr/>
        <w:t>to</w:t>
      </w:r>
      <w:r>
        <w:rPr>
          <w:spacing w:val="-12"/>
        </w:rPr>
        <w:t> </w:t>
      </w:r>
      <w:r>
        <w:rPr/>
        <w:t>Action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NICE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Brief</w:t>
      </w:r>
      <w:r>
        <w:rPr>
          <w:spacing w:val="-11"/>
        </w:rPr>
        <w:t> </w:t>
      </w:r>
      <w:r>
        <w:rPr/>
        <w:t>Abuse</w:t>
      </w:r>
      <w:r>
        <w:rPr>
          <w:spacing w:val="1"/>
        </w:rPr>
        <w:t> </w:t>
      </w:r>
      <w:r>
        <w:rPr/>
        <w:t>Screen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Elderly</w:t>
      </w:r>
      <w:r>
        <w:rPr>
          <w:spacing w:val="3"/>
        </w:rPr>
        <w:t> </w:t>
      </w:r>
      <w:r>
        <w:rPr/>
        <w:t>(BASE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/>
        <w:t>see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remainder</w:t>
      </w:r>
      <w:r>
        <w:rPr>
          <w:spacing w:val="1"/>
        </w:rPr>
        <w:t> </w:t>
      </w:r>
      <w:r>
        <w:rPr/>
        <w:t>of this tool), Caregiver Abuse Screen (CASE), and the Indicators of Abuse (IOA). Collectively</w:t>
      </w:r>
      <w:r>
        <w:rPr>
          <w:spacing w:val="1"/>
        </w:rPr>
        <w:t> </w:t>
      </w:r>
      <w:r>
        <w:rPr>
          <w:spacing w:val="-1"/>
        </w:rPr>
        <w:t>these tools were designed </w:t>
      </w:r>
      <w:r>
        <w:rPr/>
        <w:t>to screen, assess and plan intervention in cases of abuse. Additionally,</w:t>
      </w:r>
      <w:r>
        <w:rPr>
          <w:spacing w:val="1"/>
        </w:rPr>
        <w:t> </w:t>
      </w:r>
      <w:r>
        <w:rPr/>
        <w:t>three</w:t>
      </w:r>
      <w:r>
        <w:rPr>
          <w:spacing w:val="-1"/>
        </w:rPr>
        <w:t> </w:t>
      </w:r>
      <w:r>
        <w:rPr/>
        <w:t>validated instruments have been developed</w:t>
      </w:r>
      <w:r>
        <w:rPr>
          <w:spacing w:val="-1"/>
        </w:rPr>
        <w:t> </w:t>
      </w:r>
      <w:r>
        <w:rPr/>
        <w:t>by Reis &amp; Nahmiash: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  <w:spacing w:before="1"/>
      </w:pPr>
      <w:r>
        <w:rPr>
          <w:spacing w:val="-1"/>
        </w:rPr>
        <w:t>The </w:t>
      </w:r>
      <w:r>
        <w:rPr/>
        <w:t>Brief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Screen</w:t>
      </w:r>
      <w:r>
        <w:rPr>
          <w:spacing w:val="-1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Elderly</w:t>
      </w:r>
      <w:r>
        <w:rPr>
          <w:spacing w:val="-1"/>
        </w:rPr>
        <w:t> </w:t>
      </w:r>
      <w:r>
        <w:rPr/>
        <w:t>(BASE)</w:t>
      </w:r>
    </w:p>
    <w:p>
      <w:pPr>
        <w:pStyle w:val="BodyText"/>
        <w:spacing w:line="261" w:lineRule="auto" w:before="24"/>
        <w:ind w:right="1229"/>
      </w:pPr>
      <w:r>
        <w:rPr/>
        <w:t>For early intervention to be possible, intake workers must always be alert to the possibility of</w:t>
      </w:r>
      <w:r>
        <w:rPr>
          <w:spacing w:val="1"/>
        </w:rPr>
        <w:t> </w:t>
      </w:r>
      <w:r>
        <w:rPr/>
        <w:t>abuse.</w:t>
      </w:r>
      <w:r>
        <w:rPr>
          <w:spacing w:val="-6"/>
        </w:rPr>
        <w:t> </w:t>
      </w:r>
      <w:r>
        <w:rPr/>
        <w:t>They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to make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quick decision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 likelihood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abuse even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first contact.</w:t>
      </w:r>
      <w:r>
        <w:rPr>
          <w:spacing w:val="-6"/>
        </w:rPr>
        <w:t> </w:t>
      </w:r>
      <w:r>
        <w:rPr/>
        <w:t>This</w:t>
      </w:r>
      <w:r>
        <w:rPr>
          <w:spacing w:val="-57"/>
        </w:rPr>
        <w:t> </w:t>
      </w:r>
      <w:r>
        <w:rPr/>
        <w:t>first contact may be on the phone and may be brief, which is why it is particularly important to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a quick and easy screening</w:t>
      </w:r>
      <w:r>
        <w:rPr>
          <w:spacing w:val="-1"/>
        </w:rPr>
        <w:t> </w:t>
      </w:r>
      <w:r>
        <w:rPr/>
        <w:t>method for</w:t>
      </w:r>
      <w:r>
        <w:rPr>
          <w:spacing w:val="-1"/>
        </w:rPr>
        <w:t> </w:t>
      </w:r>
      <w:r>
        <w:rPr/>
        <w:t>case identification.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183"/>
      </w:pPr>
      <w:r>
        <w:rPr/>
        <w:t>Use of the BASE helps determine answers to questions such as: What kinds of abuse are more</w:t>
      </w:r>
      <w:r>
        <w:rPr>
          <w:spacing w:val="1"/>
        </w:rPr>
        <w:t> </w:t>
      </w:r>
      <w:r>
        <w:rPr/>
        <w:t>common? And, how quickly does intervention need to take place?</w:t>
      </w:r>
      <w:r>
        <w:rPr>
          <w:spacing w:val="1"/>
        </w:rPr>
        <w:t> </w:t>
      </w:r>
      <w:r>
        <w:rPr/>
        <w:t>The BASE provides a written</w:t>
      </w:r>
      <w:r>
        <w:rPr>
          <w:spacing w:val="-57"/>
        </w:rPr>
        <w:t> </w:t>
      </w:r>
      <w:r>
        <w:rPr/>
        <w:t>assessment for the workers who subsequently become involved. Beyond an initial BASE</w:t>
      </w:r>
      <w:r>
        <w:rPr>
          <w:spacing w:val="1"/>
        </w:rPr>
        <w:t> </w:t>
      </w:r>
      <w:r>
        <w:rPr/>
        <w:t>screening, a second and third screening to confirm or disconfirm the possibility of suspected</w:t>
      </w:r>
      <w:r>
        <w:rPr>
          <w:spacing w:val="1"/>
        </w:rPr>
        <w:t> </w:t>
      </w:r>
      <w:r>
        <w:rPr/>
        <w:t>abuse is most effective when completed immediately following: A two-to-three hour home</w:t>
      </w:r>
      <w:r>
        <w:rPr>
          <w:spacing w:val="1"/>
        </w:rPr>
        <w:t> </w:t>
      </w:r>
      <w:r>
        <w:rPr>
          <w:spacing w:val="-1"/>
        </w:rPr>
        <w:t>assessment </w:t>
      </w:r>
      <w:r>
        <w:rPr/>
        <w:t>interview; and A case conference by a multidisciplinary team Project Care’s research</w:t>
      </w:r>
      <w:r>
        <w:rPr>
          <w:spacing w:val="1"/>
        </w:rPr>
        <w:t> </w:t>
      </w:r>
      <w:r>
        <w:rPr/>
        <w:t>findings indicated that the three successive administrations of the BASE help identify and predict</w:t>
      </w:r>
      <w:r>
        <w:rPr>
          <w:spacing w:val="-57"/>
        </w:rPr>
        <w:t> </w:t>
      </w:r>
      <w:r>
        <w:rPr/>
        <w:t>cases of abuse; the incidence of abuse was approximately 9 – 14% of the cases screened among</w:t>
      </w:r>
      <w:r>
        <w:rPr>
          <w:spacing w:val="1"/>
        </w:rPr>
        <w:t> </w:t>
      </w:r>
      <w:r>
        <w:rPr/>
        <w:t>incoming health and social service agency clients. The urgency of intervention was found to be</w:t>
      </w:r>
      <w:r>
        <w:rPr>
          <w:spacing w:val="1"/>
        </w:rPr>
        <w:t> </w:t>
      </w:r>
      <w:r>
        <w:rPr/>
        <w:t>on average two to three</w:t>
      </w:r>
      <w:r>
        <w:rPr>
          <w:spacing w:val="1"/>
        </w:rPr>
        <w:t> </w:t>
      </w:r>
      <w:r>
        <w:rPr/>
        <w:t>weeks;</w:t>
      </w:r>
      <w:r>
        <w:rPr>
          <w:spacing w:val="-1"/>
        </w:rPr>
        <w:t> </w:t>
      </w:r>
      <w:r>
        <w:rPr/>
        <w:t>urgency was</w:t>
      </w:r>
      <w:r>
        <w:rPr>
          <w:spacing w:val="-1"/>
        </w:rPr>
        <w:t> </w:t>
      </w:r>
      <w:r>
        <w:rPr/>
        <w:t>defined by</w:t>
      </w:r>
      <w:r>
        <w:rPr>
          <w:spacing w:val="1"/>
        </w:rPr>
        <w:t> </w:t>
      </w:r>
      <w:r>
        <w:rPr/>
        <w:t>examples such</w:t>
      </w:r>
      <w:r>
        <w:rPr>
          <w:spacing w:val="-1"/>
        </w:rPr>
        <w:t> </w:t>
      </w:r>
      <w:r>
        <w:rPr/>
        <w:t>as an immediate</w:t>
      </w:r>
      <w:r>
        <w:rPr>
          <w:spacing w:val="1"/>
        </w:rPr>
        <w:t> </w:t>
      </w:r>
      <w:r>
        <w:rPr/>
        <w:t>call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police, safety</w:t>
      </w:r>
      <w:r>
        <w:rPr>
          <w:spacing w:val="-1"/>
        </w:rPr>
        <w:t> </w:t>
      </w:r>
      <w:r>
        <w:rPr/>
        <w:t>precautions</w:t>
      </w:r>
      <w:r>
        <w:rPr>
          <w:spacing w:val="-1"/>
        </w:rPr>
        <w:t> </w:t>
      </w:r>
      <w:r>
        <w:rPr/>
        <w:t>organized or an immediate</w:t>
      </w:r>
      <w:r>
        <w:rPr>
          <w:spacing w:val="-1"/>
        </w:rPr>
        <w:t> </w:t>
      </w:r>
      <w:r>
        <w:rPr/>
        <w:t>visit was</w:t>
      </w:r>
      <w:r>
        <w:rPr>
          <w:spacing w:val="-1"/>
        </w:rPr>
        <w:t> </w:t>
      </w:r>
      <w:r>
        <w:rPr/>
        <w:t>required.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261" w:lineRule="auto" w:before="1"/>
        <w:ind w:right="1309"/>
      </w:pPr>
      <w:r>
        <w:rPr/>
        <w:t>Please respond to every question (as well as you can estimate) concerning all clients 60 years or</w:t>
      </w:r>
      <w:r>
        <w:rPr>
          <w:spacing w:val="-57"/>
        </w:rPr>
        <w:t> </w:t>
      </w:r>
      <w:r>
        <w:rPr/>
        <w:t>over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are caregivers (regular helper of any kind) or care-receivers: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ListParagraph"/>
        <w:numPr>
          <w:ilvl w:val="0"/>
          <w:numId w:val="41"/>
        </w:numPr>
        <w:tabs>
          <w:tab w:pos="1520" w:val="left" w:leader="none"/>
        </w:tabs>
        <w:spacing w:line="240" w:lineRule="auto" w:before="0" w:after="0"/>
        <w:ind w:left="1520" w:right="0" w:hanging="240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client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elderly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caregiver?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pStyle w:val="ListParagraph"/>
        <w:numPr>
          <w:ilvl w:val="0"/>
          <w:numId w:val="41"/>
        </w:numPr>
        <w:tabs>
          <w:tab w:pos="1520" w:val="left" w:leader="none"/>
        </w:tabs>
        <w:spacing w:line="240" w:lineRule="auto" w:before="0" w:after="0"/>
        <w:ind w:left="1520" w:right="0" w:hanging="240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client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caregiver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elderly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person?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pStyle w:val="ListParagraph"/>
        <w:numPr>
          <w:ilvl w:val="0"/>
          <w:numId w:val="41"/>
        </w:numPr>
        <w:tabs>
          <w:tab w:pos="1520" w:val="left" w:leader="none"/>
        </w:tabs>
        <w:spacing w:line="240" w:lineRule="auto" w:before="1" w:after="0"/>
        <w:ind w:left="1520" w:right="0" w:hanging="240"/>
        <w:jc w:val="left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suspect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abuse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caregiver?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pStyle w:val="ListParagraph"/>
        <w:numPr>
          <w:ilvl w:val="0"/>
          <w:numId w:val="41"/>
        </w:numPr>
        <w:tabs>
          <w:tab w:pos="1520" w:val="left" w:leader="none"/>
        </w:tabs>
        <w:spacing w:line="240" w:lineRule="auto" w:before="1" w:after="0"/>
        <w:ind w:left="1520" w:right="0" w:hanging="240"/>
        <w:jc w:val="left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suspect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abuse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care-receiver?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pStyle w:val="ListParagraph"/>
        <w:numPr>
          <w:ilvl w:val="0"/>
          <w:numId w:val="41"/>
        </w:numPr>
        <w:tabs>
          <w:tab w:pos="1520" w:val="left" w:leader="none"/>
        </w:tabs>
        <w:spacing w:line="240" w:lineRule="auto" w:before="1" w:after="0"/>
        <w:ind w:left="1520" w:right="0" w:hanging="240"/>
        <w:jc w:val="left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suspect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abuse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someone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else?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spacing w:before="90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answer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except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"no,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all"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indicate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kind(s)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abuse(s)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(are)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suspected.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spacing w:before="1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abuse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suspected,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how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estimate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that intervention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needed?</w:t>
      </w:r>
    </w:p>
    <w:p>
      <w:pPr>
        <w:tabs>
          <w:tab w:pos="3420" w:val="left" w:leader="none"/>
          <w:tab w:pos="3780" w:val="left" w:leader="none"/>
        </w:tabs>
        <w:spacing w:before="24"/>
        <w:ind w:left="128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    </w:t>
      </w:r>
      <w:r>
        <w:rPr>
          <w:b/>
          <w:sz w:val="24"/>
        </w:rPr>
        <w:t>within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24 hours</w:t>
        <w:tab/>
      </w:r>
      <w:r>
        <w:rPr>
          <w:b/>
          <w:sz w:val="24"/>
          <w:u w:val="single"/>
        </w:rPr>
        <w:t> </w:t>
        <w:tab/>
      </w:r>
      <w:r>
        <w:rPr>
          <w:b/>
          <w:spacing w:val="-1"/>
          <w:sz w:val="24"/>
        </w:rPr>
        <w:t>immediately</w:t>
      </w:r>
      <w:r>
        <w:rPr>
          <w:b/>
          <w:spacing w:val="62"/>
          <w:sz w:val="24"/>
        </w:rPr>
        <w:t> </w:t>
      </w:r>
      <w:r>
        <w:rPr>
          <w:b/>
          <w:spacing w:val="62"/>
          <w:sz w:val="24"/>
          <w:u w:val="single"/>
        </w:rPr>
        <w:t> </w:t>
      </w:r>
      <w:r>
        <w:rPr>
          <w:b/>
          <w:spacing w:val="63"/>
          <w:sz w:val="24"/>
          <w:u w:val="single"/>
        </w:rPr>
        <w:t> </w:t>
      </w:r>
      <w:r>
        <w:rPr>
          <w:b/>
          <w:sz w:val="24"/>
        </w:rPr>
        <w:t>24-72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hours  </w:t>
      </w:r>
      <w:r>
        <w:rPr>
          <w:b/>
          <w:sz w:val="24"/>
          <w:u w:val="single"/>
        </w:rPr>
        <w:t>   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week  </w:t>
      </w:r>
      <w:r>
        <w:rPr>
          <w:b/>
          <w:sz w:val="24"/>
          <w:u w:val="single"/>
        </w:rPr>
        <w:t>   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weeks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spacing w:line="261" w:lineRule="auto" w:before="1"/>
        <w:ind w:right="1229"/>
      </w:pPr>
      <w:r>
        <w:rPr>
          <w:b/>
          <w:spacing w:val="-1"/>
        </w:rPr>
        <w:t>The Caregiver Abuse Screen (CASE) </w:t>
      </w:r>
      <w:r>
        <w:rPr/>
        <w:t>consists of eight questions to caregivers. It is used to</w:t>
      </w:r>
      <w:r>
        <w:rPr>
          <w:spacing w:val="1"/>
        </w:rPr>
        <w:t> </w:t>
      </w:r>
      <w:r>
        <w:rPr>
          <w:spacing w:val="-1"/>
        </w:rPr>
        <w:t>detect abuse</w:t>
      </w:r>
      <w:r>
        <w:rPr>
          <w:spacing w:val="-2"/>
        </w:rPr>
        <w:t> </w:t>
      </w:r>
      <w:r>
        <w:rPr>
          <w:spacing w:val="-1"/>
        </w:rPr>
        <w:t>in cognitively </w:t>
      </w:r>
      <w:r>
        <w:rPr/>
        <w:t>impaired</w:t>
      </w:r>
      <w:r>
        <w:rPr>
          <w:spacing w:val="-1"/>
        </w:rPr>
        <w:t> </w:t>
      </w:r>
      <w:r>
        <w:rPr/>
        <w:t>adults.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address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patient</w:t>
      </w:r>
      <w:r>
        <w:rPr>
          <w:spacing w:val="-2"/>
        </w:rPr>
        <w:t> </w:t>
      </w:r>
      <w:r>
        <w:rPr/>
        <w:t>directly.</w:t>
      </w:r>
      <w:r>
        <w:rPr>
          <w:spacing w:val="-14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this</w:t>
      </w:r>
      <w:r>
        <w:rPr>
          <w:spacing w:val="-57"/>
        </w:rPr>
        <w:t> </w:t>
      </w:r>
      <w:r>
        <w:rPr/>
        <w:t>tool may facilitate the difficult task of interviewing a suspected abuser, it assumes only the</w:t>
      </w:r>
      <w:r>
        <w:rPr>
          <w:spacing w:val="1"/>
        </w:rPr>
        <w:t> </w:t>
      </w:r>
      <w:r>
        <w:rPr/>
        <w:t>caregiver</w:t>
      </w:r>
      <w:r>
        <w:rPr>
          <w:spacing w:val="-1"/>
        </w:rPr>
        <w:t> </w:t>
      </w:r>
      <w:r>
        <w:rPr/>
        <w:t>model and ignores the</w:t>
      </w:r>
      <w:r>
        <w:rPr>
          <w:spacing w:val="-1"/>
        </w:rPr>
        <w:t> </w:t>
      </w:r>
      <w:r>
        <w:rPr/>
        <w:t>autonomy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patient.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289"/>
      </w:pPr>
      <w:r>
        <w:rPr>
          <w:b/>
          <w:spacing w:val="-1"/>
        </w:rPr>
        <w:t>The </w:t>
      </w:r>
      <w:r>
        <w:rPr>
          <w:b/>
        </w:rPr>
        <w:t>Indicators of Abuse Screen (IOA) </w:t>
      </w:r>
      <w:r>
        <w:rPr/>
        <w:t>is a 48-point checklist of problem indicators for abuse</w:t>
      </w:r>
      <w:r>
        <w:rPr>
          <w:spacing w:val="1"/>
        </w:rPr>
        <w:t> </w:t>
      </w:r>
      <w:r>
        <w:rPr/>
        <w:t>that is completed by health care professionals in the context of a comprehensive home</w:t>
      </w:r>
      <w:r>
        <w:rPr>
          <w:spacing w:val="1"/>
        </w:rPr>
        <w:t> </w:t>
      </w:r>
      <w:r>
        <w:rPr/>
        <w:t>assessment. The tool addresses the patient directly. The tool builds on the professional’s</w:t>
      </w:r>
      <w:r>
        <w:rPr>
          <w:spacing w:val="1"/>
        </w:rPr>
        <w:t> </w:t>
      </w:r>
      <w:r>
        <w:rPr/>
        <w:t>assessment skills. For example, some of the items to be checked by the professional are whether</w:t>
      </w:r>
      <w:r>
        <w:rPr>
          <w:spacing w:val="-58"/>
        </w:rPr>
        <w:t> </w:t>
      </w:r>
      <w:r>
        <w:rPr/>
        <w:t>the patient has behavioral problems, alcohol or medication problems or poor current</w:t>
      </w:r>
      <w:r>
        <w:rPr>
          <w:spacing w:val="1"/>
        </w:rPr>
        <w:t> </w:t>
      </w:r>
      <w:r>
        <w:rPr/>
        <w:t>relationships. This is clearly not a screening tool for the clinical setting, but it has been</w:t>
      </w:r>
      <w:r>
        <w:rPr>
          <w:spacing w:val="1"/>
        </w:rPr>
        <w:t> </w:t>
      </w:r>
      <w:r>
        <w:rPr/>
        <w:t>recognized</w:t>
      </w:r>
      <w:r>
        <w:rPr>
          <w:spacing w:val="-1"/>
        </w:rPr>
        <w:t> </w:t>
      </w:r>
      <w:r>
        <w:rPr/>
        <w:t>as a</w:t>
      </w:r>
      <w:r>
        <w:rPr>
          <w:spacing w:val="-1"/>
        </w:rPr>
        <w:t> </w:t>
      </w:r>
      <w:r>
        <w:rPr/>
        <w:t>potentially good</w:t>
      </w:r>
      <w:r>
        <w:rPr>
          <w:spacing w:val="-1"/>
        </w:rPr>
        <w:t> </w:t>
      </w:r>
      <w:r>
        <w:rPr/>
        <w:t>research instrument.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361"/>
        <w:jc w:val="both"/>
      </w:pPr>
      <w:r>
        <w:rPr>
          <w:b/>
          <w:spacing w:val="-1"/>
        </w:rPr>
        <w:t>The Elder Assessment Instrument </w:t>
      </w:r>
      <w:r>
        <w:rPr>
          <w:b/>
        </w:rPr>
        <w:t>(EAI) </w:t>
      </w:r>
      <w:r>
        <w:rPr/>
        <w:t>includes a general assessment of the older person as</w:t>
      </w:r>
      <w:r>
        <w:rPr>
          <w:spacing w:val="-57"/>
        </w:rPr>
        <w:t> </w:t>
      </w:r>
      <w:r>
        <w:rPr/>
        <w:t>well as specific physical, social and medical assessments and level of independence in lifestyle.</w:t>
      </w:r>
      <w:r>
        <w:rPr>
          <w:spacing w:val="-58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 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elder abuse</w:t>
      </w:r>
      <w:r>
        <w:rPr>
          <w:spacing w:val="-2"/>
        </w:rPr>
        <w:t> </w:t>
      </w:r>
      <w:r>
        <w:rPr/>
        <w:t>teams</w:t>
      </w:r>
      <w:r>
        <w:rPr>
          <w:spacing w:val="-1"/>
        </w:rPr>
        <w:t> </w:t>
      </w:r>
      <w:r>
        <w:rPr/>
        <w:t>and nurses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emergency</w:t>
      </w:r>
      <w:r>
        <w:rPr>
          <w:spacing w:val="-1"/>
        </w:rPr>
        <w:t> </w:t>
      </w:r>
      <w:r>
        <w:rPr/>
        <w:t>departments.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>
          <w:b/>
          <w:spacing w:val="-1"/>
        </w:rPr>
        <w:t>The Elder Abuse Suspicion </w:t>
      </w:r>
      <w:r>
        <w:rPr>
          <w:b/>
        </w:rPr>
        <w:t>Index (EASI) </w:t>
      </w:r>
      <w:r>
        <w:rPr/>
        <w:t>was developed with the goal of establishing a</w:t>
      </w:r>
      <w:r>
        <w:rPr>
          <w:spacing w:val="1"/>
        </w:rPr>
        <w:t> </w:t>
      </w:r>
      <w:r>
        <w:rPr/>
        <w:t>reasonable level of suspicion in order to justify referral to an appropriate community service</w:t>
      </w:r>
      <w:r>
        <w:rPr>
          <w:spacing w:val="1"/>
        </w:rPr>
        <w:t> </w:t>
      </w:r>
      <w:r>
        <w:rPr/>
        <w:t>(such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worker)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in-depth</w:t>
      </w:r>
      <w:r>
        <w:rPr>
          <w:spacing w:val="-1"/>
        </w:rPr>
        <w:t> </w:t>
      </w:r>
      <w:r>
        <w:rPr/>
        <w:t>assessment.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theory</w:t>
      </w:r>
      <w:r>
        <w:rPr>
          <w:spacing w:val="-1"/>
        </w:rPr>
        <w:t> </w:t>
      </w:r>
      <w:r>
        <w:rPr/>
        <w:t>behind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simple</w:t>
      </w:r>
      <w:r>
        <w:rPr>
          <w:spacing w:val="-2"/>
        </w:rPr>
        <w:t> </w:t>
      </w:r>
      <w:r>
        <w:rPr/>
        <w:t>tool</w:t>
      </w:r>
      <w:r>
        <w:rPr>
          <w:spacing w:val="-2"/>
        </w:rPr>
        <w:t> </w:t>
      </w:r>
      <w:r>
        <w:rPr/>
        <w:t>can</w:t>
      </w:r>
      <w:r>
        <w:rPr>
          <w:spacing w:val="-57"/>
        </w:rPr>
        <w:t> </w:t>
      </w:r>
      <w:r>
        <w:rPr/>
        <w:t>grant the patient permission to talk and can generate a level of suspicion and not necessarily a</w:t>
      </w:r>
      <w:r>
        <w:rPr>
          <w:spacing w:val="1"/>
        </w:rPr>
        <w:t> </w:t>
      </w:r>
      <w:r>
        <w:rPr/>
        <w:t>diagnosis. It is aimed at general practitioners, general internists and geriatricians with the</w:t>
      </w:r>
      <w:r>
        <w:rPr>
          <w:spacing w:val="1"/>
        </w:rPr>
        <w:t> </w:t>
      </w:r>
      <w:r>
        <w:rPr/>
        <w:t>intention to expand and test it also with social workers and nurses. It is a short five-question tool</w:t>
      </w:r>
      <w:r>
        <w:rPr>
          <w:spacing w:val="1"/>
        </w:rPr>
        <w:t> </w:t>
      </w:r>
      <w:r>
        <w:rPr/>
        <w:t>directed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older</w:t>
      </w:r>
      <w:r>
        <w:rPr>
          <w:spacing w:val="-1"/>
        </w:rPr>
        <w:t> </w:t>
      </w:r>
      <w:r>
        <w:rPr/>
        <w:t>person,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observation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doctor.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61" w:lineRule="auto" w:before="1"/>
        <w:ind w:right="1205"/>
      </w:pP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tools</w:t>
      </w:r>
      <w:r>
        <w:rPr>
          <w:spacing w:val="-2"/>
        </w:rPr>
        <w:t> </w:t>
      </w:r>
      <w:r>
        <w:rPr/>
        <w:t>described,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difference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approaches</w:t>
      </w:r>
      <w:r>
        <w:rPr>
          <w:spacing w:val="-2"/>
        </w:rPr>
        <w:t> </w:t>
      </w:r>
      <w:r>
        <w:rPr/>
        <w:t>towards</w:t>
      </w:r>
      <w:r>
        <w:rPr>
          <w:spacing w:val="-2"/>
        </w:rPr>
        <w:t> </w:t>
      </w:r>
      <w:r>
        <w:rPr/>
        <w:t>screening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assessment,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the underlying theories, are noticeable. Only two tools (H-S/EAST and EASI) target the older</w:t>
      </w:r>
      <w:r>
        <w:rPr>
          <w:spacing w:val="1"/>
        </w:rPr>
        <w:t> </w:t>
      </w:r>
      <w:r>
        <w:rPr/>
        <w:t>person with direct questions. The heavy influence of the caregiver model in the design of the</w:t>
      </w:r>
      <w:r>
        <w:rPr>
          <w:spacing w:val="1"/>
        </w:rPr>
        <w:t> </w:t>
      </w:r>
      <w:r>
        <w:rPr/>
        <w:t>other</w:t>
      </w:r>
      <w:r>
        <w:rPr>
          <w:spacing w:val="-1"/>
        </w:rPr>
        <w:t> </w:t>
      </w:r>
      <w:r>
        <w:rPr/>
        <w:t>tools is evident.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The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Events</w:t>
      </w:r>
      <w:r>
        <w:rPr>
          <w:spacing w:val="-1"/>
        </w:rPr>
        <w:t> </w:t>
      </w:r>
      <w:r>
        <w:rPr/>
        <w:t>Checklist</w:t>
      </w:r>
    </w:p>
    <w:p>
      <w:pPr>
        <w:spacing w:before="24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(Source: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Center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PTSD)</w:t>
      </w:r>
    </w:p>
    <w:p>
      <w:pPr>
        <w:pStyle w:val="BodyText"/>
        <w:spacing w:before="2"/>
        <w:ind w:left="0"/>
        <w:rPr>
          <w:i/>
          <w:sz w:val="28"/>
        </w:rPr>
      </w:pPr>
    </w:p>
    <w:p>
      <w:pPr>
        <w:pStyle w:val="Heading1"/>
      </w:pPr>
      <w:r>
        <w:rPr/>
        <w:t>Life</w:t>
      </w:r>
      <w:r>
        <w:rPr>
          <w:spacing w:val="-2"/>
        </w:rPr>
        <w:t> </w:t>
      </w:r>
      <w:r>
        <w:rPr/>
        <w:t>Events</w:t>
      </w:r>
      <w:r>
        <w:rPr>
          <w:spacing w:val="-1"/>
        </w:rPr>
        <w:t> </w:t>
      </w:r>
      <w:r>
        <w:rPr/>
        <w:t>Checklist</w:t>
      </w:r>
      <w:r>
        <w:rPr>
          <w:spacing w:val="-1"/>
        </w:rPr>
        <w:t> </w:t>
      </w:r>
      <w:r>
        <w:rPr/>
        <w:t>for</w:t>
      </w:r>
      <w:r>
        <w:rPr>
          <w:spacing w:val="-6"/>
        </w:rPr>
        <w:t> </w:t>
      </w:r>
      <w:r>
        <w:rPr/>
        <w:t>DSM-5 (LEC-5)</w:t>
      </w:r>
    </w:p>
    <w:p>
      <w:pPr>
        <w:pStyle w:val="BodyText"/>
        <w:spacing w:line="261" w:lineRule="auto" w:before="24"/>
        <w:ind w:right="1205"/>
      </w:pPr>
      <w:r>
        <w:rPr/>
        <w:t>The Life Events Checklist for DSM-5 (LEC-5) is a self-report measure designed to screen for</w:t>
      </w:r>
      <w:r>
        <w:rPr>
          <w:spacing w:val="1"/>
        </w:rPr>
        <w:t> </w:t>
      </w:r>
      <w:r>
        <w:rPr/>
        <w:t>potentially</w:t>
      </w:r>
      <w:r>
        <w:rPr>
          <w:spacing w:val="-2"/>
        </w:rPr>
        <w:t> </w:t>
      </w:r>
      <w:r>
        <w:rPr/>
        <w:t>traumatic</w:t>
      </w:r>
      <w:r>
        <w:rPr>
          <w:spacing w:val="-3"/>
        </w:rPr>
        <w:t> </w:t>
      </w:r>
      <w:r>
        <w:rPr/>
        <w:t>events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respondent's</w:t>
      </w:r>
      <w:r>
        <w:rPr>
          <w:spacing w:val="-1"/>
        </w:rPr>
        <w:t> </w:t>
      </w:r>
      <w:r>
        <w:rPr/>
        <w:t>lifetime.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LEC-5</w:t>
      </w:r>
      <w:r>
        <w:rPr>
          <w:spacing w:val="-2"/>
        </w:rPr>
        <w:t> </w:t>
      </w:r>
      <w:r>
        <w:rPr/>
        <w:t>assesses</w:t>
      </w:r>
      <w:r>
        <w:rPr>
          <w:spacing w:val="-2"/>
        </w:rPr>
        <w:t> </w:t>
      </w:r>
      <w:r>
        <w:rPr/>
        <w:t>exposure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events</w:t>
      </w:r>
    </w:p>
    <w:p>
      <w:pPr>
        <w:spacing w:after="0" w:line="261" w:lineRule="auto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61" w:lineRule="auto" w:before="74"/>
        <w:ind w:right="1467"/>
      </w:pPr>
      <w:r>
        <w:rPr/>
        <w:t>known to potentially result in PTSD or distress and includes one additional item assessing any</w:t>
      </w:r>
      <w:r>
        <w:rPr>
          <w:spacing w:val="-57"/>
        </w:rPr>
        <w:t> </w:t>
      </w:r>
      <w:r>
        <w:rPr/>
        <w:t>other</w:t>
      </w:r>
      <w:r>
        <w:rPr>
          <w:spacing w:val="-1"/>
        </w:rPr>
        <w:t> </w:t>
      </w:r>
      <w:r>
        <w:rPr/>
        <w:t>extraordinarily stressful</w:t>
      </w:r>
      <w:r>
        <w:rPr>
          <w:spacing w:val="-1"/>
        </w:rPr>
        <w:t> </w:t>
      </w:r>
      <w:r>
        <w:rPr/>
        <w:t>event not captured in</w:t>
      </w:r>
      <w:r>
        <w:rPr>
          <w:spacing w:val="-1"/>
        </w:rPr>
        <w:t> </w:t>
      </w:r>
      <w:r>
        <w:rPr/>
        <w:t>the first 16 items.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/>
        <w:t>Administration</w:t>
      </w:r>
    </w:p>
    <w:p>
      <w:pPr>
        <w:pStyle w:val="BodyText"/>
        <w:spacing w:before="24"/>
      </w:pPr>
      <w:r>
        <w:rPr/>
        <w:t>Three formats of the LEC-5 are available:</w:t>
      </w:r>
    </w:p>
    <w:p>
      <w:pPr>
        <w:pStyle w:val="BodyText"/>
        <w:spacing w:before="24"/>
      </w:pPr>
      <w:r>
        <w:rPr/>
        <w:t>Standard</w:t>
      </w:r>
      <w:r>
        <w:rPr>
          <w:spacing w:val="-4"/>
        </w:rPr>
        <w:t> </w:t>
      </w:r>
      <w:r>
        <w:rPr/>
        <w:t>self-report: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establish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3"/>
        </w:rPr>
        <w:t> </w:t>
      </w:r>
      <w:r>
        <w:rPr/>
        <w:t>occurred</w:t>
      </w:r>
    </w:p>
    <w:p>
      <w:pPr>
        <w:pStyle w:val="BodyText"/>
        <w:spacing w:line="261" w:lineRule="auto" w:before="24"/>
        <w:ind w:right="3049"/>
      </w:pPr>
      <w:r>
        <w:rPr/>
        <w:t>Extended self-report: to establish worst event if more than one event occurred</w:t>
      </w:r>
      <w:r>
        <w:rPr>
          <w:spacing w:val="-57"/>
        </w:rPr>
        <w:t> </w:t>
      </w:r>
      <w:r>
        <w:rPr/>
        <w:t>Interview: to establish if Criterion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is met</w:t>
      </w:r>
    </w:p>
    <w:p>
      <w:pPr>
        <w:pStyle w:val="BodyText"/>
        <w:ind w:left="0"/>
        <w:rPr>
          <w:sz w:val="26"/>
        </w:rPr>
      </w:pPr>
    </w:p>
    <w:p>
      <w:pPr>
        <w:pStyle w:val="Heading1"/>
      </w:pPr>
      <w:r>
        <w:rPr/>
        <w:t>Interview</w:t>
      </w:r>
      <w:r>
        <w:rPr>
          <w:spacing w:val="-7"/>
        </w:rPr>
        <w:t> </w:t>
      </w:r>
      <w:r>
        <w:rPr/>
        <w:t>Client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Caregiver</w:t>
      </w:r>
      <w:r>
        <w:rPr>
          <w:spacing w:val="-10"/>
        </w:rPr>
        <w:t> </w:t>
      </w:r>
      <w:r>
        <w:rPr/>
        <w:t>Separately</w:t>
      </w:r>
    </w:p>
    <w:p>
      <w:pPr>
        <w:pStyle w:val="BodyText"/>
        <w:spacing w:line="261" w:lineRule="auto" w:before="24"/>
        <w:ind w:right="1222"/>
      </w:pPr>
      <w:r>
        <w:rPr/>
        <w:t>An older patient's neurologic, cognitive, or psychiatric conditions and family dynamics may</w:t>
      </w:r>
      <w:r>
        <w:rPr>
          <w:spacing w:val="1"/>
        </w:rPr>
        <w:t> </w:t>
      </w:r>
      <w:r>
        <w:rPr/>
        <w:t>create barriers to obtaining a reliable history. Communicating with older persons may also</w:t>
      </w:r>
      <w:r>
        <w:rPr>
          <w:spacing w:val="1"/>
        </w:rPr>
        <w:t> </w:t>
      </w:r>
      <w:r>
        <w:rPr/>
        <w:t>require more patience and understanding of the possible generational and cultural barriers for</w:t>
      </w:r>
      <w:r>
        <w:rPr>
          <w:spacing w:val="1"/>
        </w:rPr>
        <w:t> </w:t>
      </w:r>
      <w:r>
        <w:rPr/>
        <w:t>bringing up a taboo issue. Fear of retaliation, shame, dependency on the caregiver, and lack of</w:t>
      </w:r>
      <w:r>
        <w:rPr>
          <w:spacing w:val="1"/>
        </w:rPr>
        <w:t> </w:t>
      </w:r>
      <w:r>
        <w:rPr/>
        <w:t>privacy may hinder disclosure. Interviewing the elder alone, when possible, is paramount. Some</w:t>
      </w:r>
      <w:r>
        <w:rPr>
          <w:spacing w:val="1"/>
        </w:rPr>
        <w:t> </w:t>
      </w:r>
      <w:r>
        <w:rPr/>
        <w:t>older persons have such high dependency on caregivers for navigating health care systems that</w:t>
      </w:r>
      <w:r>
        <w:rPr>
          <w:spacing w:val="1"/>
        </w:rPr>
        <w:t> </w:t>
      </w:r>
      <w:r>
        <w:rPr/>
        <w:t>they are unable to give a one-on-one interview. A crucial concern when communicating with a</w:t>
      </w:r>
      <w:r>
        <w:rPr>
          <w:spacing w:val="1"/>
        </w:rPr>
        <w:t> </w:t>
      </w:r>
      <w:r>
        <w:rPr/>
        <w:t>frail older person, regardless of whether that person is suffering from cognitive impairment or</w:t>
      </w:r>
      <w:r>
        <w:rPr>
          <w:spacing w:val="1"/>
        </w:rPr>
        <w:t> </w:t>
      </w:r>
      <w:r>
        <w:rPr/>
        <w:t>not, is to make sure that the caregiver does not dominate the conversation, by holding separate</w:t>
      </w:r>
      <w:r>
        <w:rPr>
          <w:spacing w:val="1"/>
        </w:rPr>
        <w:t> </w:t>
      </w:r>
      <w:r>
        <w:rPr/>
        <w:t>interviews with both the patient and the caregiver. A potential red flag for the possibility of elder</w:t>
      </w:r>
      <w:r>
        <w:rPr>
          <w:spacing w:val="-58"/>
        </w:rPr>
        <w:t> </w:t>
      </w:r>
      <w:r>
        <w:rPr/>
        <w:t>mistreatment is a caregiver who often interrupts the patient to answer questions for him or her.</w:t>
      </w:r>
      <w:r>
        <w:rPr>
          <w:spacing w:val="1"/>
        </w:rPr>
        <w:t> </w:t>
      </w:r>
      <w:r>
        <w:rPr/>
        <w:t>However, such behavior does not always indicate elder mistreatment, and it could be a</w:t>
      </w:r>
      <w:r>
        <w:rPr>
          <w:spacing w:val="1"/>
        </w:rPr>
        <w:t> </w:t>
      </w:r>
      <w:r>
        <w:rPr/>
        <w:t>compensatory behavior for a patient with cognitive impairment. A hovering and protective</w:t>
      </w:r>
      <w:r>
        <w:rPr>
          <w:spacing w:val="1"/>
        </w:rPr>
        <w:t> </w:t>
      </w:r>
      <w:r>
        <w:rPr/>
        <w:t>caregiver does not imply patient intimidation. Some families may not trust health care</w:t>
      </w:r>
      <w:r>
        <w:rPr>
          <w:spacing w:val="1"/>
        </w:rPr>
        <w:t> </w:t>
      </w:r>
      <w:r>
        <w:rPr/>
        <w:t>professionals based on past experiences. Responding with reassurance and sensitivity overcomes</w:t>
      </w:r>
      <w:r>
        <w:rPr>
          <w:spacing w:val="-58"/>
        </w:rPr>
        <w:t> </w:t>
      </w:r>
      <w:r>
        <w:rPr/>
        <w:t>patient</w:t>
      </w:r>
      <w:r>
        <w:rPr>
          <w:spacing w:val="-1"/>
        </w:rPr>
        <w:t> </w:t>
      </w:r>
      <w:r>
        <w:rPr/>
        <w:t>and family resistance in</w:t>
      </w:r>
      <w:r>
        <w:rPr>
          <w:spacing w:val="-1"/>
        </w:rPr>
        <w:t> </w:t>
      </w:r>
      <w:r>
        <w:rPr/>
        <w:t>many, if not most, cases.</w:t>
      </w:r>
    </w:p>
    <w:p>
      <w:pPr>
        <w:pStyle w:val="BodyText"/>
        <w:spacing w:before="11"/>
        <w:ind w:left="0"/>
      </w:pPr>
    </w:p>
    <w:p>
      <w:pPr>
        <w:pStyle w:val="Heading1"/>
      </w:pPr>
      <w:r>
        <w:rPr/>
        <w:t>Trust</w:t>
      </w:r>
    </w:p>
    <w:p>
      <w:pPr>
        <w:pStyle w:val="BodyText"/>
        <w:spacing w:line="261" w:lineRule="auto" w:before="24"/>
        <w:ind w:right="1495"/>
      </w:pPr>
      <w:r>
        <w:rPr/>
        <w:t>Five dimensions can be identified in practitioner behavior that are essential for the building of</w:t>
      </w:r>
      <w:r>
        <w:rPr>
          <w:spacing w:val="-57"/>
        </w:rPr>
        <w:t> </w:t>
      </w:r>
      <w:r>
        <w:rPr/>
        <w:t>trust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their patients and that contribute to disclosure: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293" w:lineRule="exact" w:before="0" w:after="0"/>
        <w:ind w:left="1476" w:right="0" w:hanging="197"/>
        <w:jc w:val="left"/>
        <w:rPr>
          <w:rFonts w:ascii="MS UI Gothic" w:hAnsi="MS UI Gothic"/>
          <w:sz w:val="22"/>
        </w:rPr>
      </w:pPr>
      <w:r>
        <w:rPr>
          <w:position w:val="1"/>
          <w:sz w:val="24"/>
        </w:rPr>
        <w:t>Open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communication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300" w:lineRule="exact" w:before="0" w:after="0"/>
        <w:ind w:left="1476" w:right="0" w:hanging="197"/>
        <w:jc w:val="left"/>
        <w:rPr>
          <w:rFonts w:ascii="MS UI Gothic" w:hAnsi="MS UI Gothic"/>
          <w:sz w:val="22"/>
        </w:rPr>
      </w:pPr>
      <w:r>
        <w:rPr>
          <w:position w:val="1"/>
          <w:sz w:val="24"/>
        </w:rPr>
        <w:t>Professional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competency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300" w:lineRule="exact" w:before="0" w:after="0"/>
        <w:ind w:left="1476" w:right="0" w:hanging="197"/>
        <w:jc w:val="left"/>
        <w:rPr>
          <w:rFonts w:ascii="MS UI Gothic" w:hAnsi="MS UI Gothic"/>
          <w:sz w:val="22"/>
        </w:rPr>
      </w:pPr>
      <w:r>
        <w:rPr>
          <w:position w:val="1"/>
          <w:sz w:val="24"/>
        </w:rPr>
        <w:t>A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friendly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practice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style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300" w:lineRule="exact" w:before="0" w:after="0"/>
        <w:ind w:left="1476" w:right="0" w:hanging="197"/>
        <w:jc w:val="left"/>
        <w:rPr>
          <w:rFonts w:ascii="MS UI Gothic" w:hAnsi="MS UI Gothic"/>
          <w:sz w:val="22"/>
        </w:rPr>
      </w:pPr>
      <w:r>
        <w:rPr>
          <w:position w:val="1"/>
          <w:sz w:val="24"/>
        </w:rPr>
        <w:t>A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caring attitude</w:t>
      </w:r>
    </w:p>
    <w:p>
      <w:pPr>
        <w:pStyle w:val="ListParagraph"/>
        <w:numPr>
          <w:ilvl w:val="0"/>
          <w:numId w:val="13"/>
        </w:numPr>
        <w:tabs>
          <w:tab w:pos="1477" w:val="left" w:leader="none"/>
        </w:tabs>
        <w:spacing w:line="304" w:lineRule="exact" w:before="0" w:after="0"/>
        <w:ind w:left="1476" w:right="0" w:hanging="197"/>
        <w:jc w:val="left"/>
        <w:rPr>
          <w:rFonts w:ascii="MS UI Gothic" w:hAnsi="MS UI Gothic"/>
          <w:sz w:val="22"/>
        </w:rPr>
      </w:pPr>
      <w:r>
        <w:rPr>
          <w:position w:val="1"/>
          <w:sz w:val="24"/>
        </w:rPr>
        <w:t>Emotional equality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line="261" w:lineRule="auto"/>
        <w:ind w:right="1237"/>
      </w:pPr>
      <w:r>
        <w:rPr/>
        <w:t>A victim of abuse can experience dramatic relief when a provider verbally recognizes an</w:t>
      </w:r>
      <w:r>
        <w:rPr>
          <w:spacing w:val="1"/>
        </w:rPr>
        <w:t> </w:t>
      </w:r>
      <w:r>
        <w:rPr/>
        <w:t>emotional state the patient is in or helps the patient express an emotion. These emotions can</w:t>
      </w:r>
      <w:r>
        <w:rPr>
          <w:spacing w:val="1"/>
        </w:rPr>
        <w:t> </w:t>
      </w:r>
      <w:r>
        <w:rPr/>
        <w:t>often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recognized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clues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patient’s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abuser’s</w:t>
      </w:r>
      <w:r>
        <w:rPr>
          <w:spacing w:val="-4"/>
        </w:rPr>
        <w:t> </w:t>
      </w:r>
      <w:r>
        <w:rPr/>
        <w:t>behavior,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clues</w:t>
      </w:r>
      <w:r>
        <w:rPr>
          <w:spacing w:val="-3"/>
        </w:rPr>
        <w:t> </w:t>
      </w:r>
      <w:r>
        <w:rPr/>
        <w:t>sometimes</w:t>
      </w:r>
      <w:r>
        <w:rPr>
          <w:spacing w:val="-4"/>
        </w:rPr>
        <w:t> </w:t>
      </w:r>
      <w:r>
        <w:rPr/>
        <w:t>being</w:t>
      </w:r>
      <w:r>
        <w:rPr>
          <w:spacing w:val="-57"/>
        </w:rPr>
        <w:t> </w:t>
      </w:r>
      <w:r>
        <w:rPr/>
        <w:t>like “cries for help”.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/>
        <w:t>Confidentiality is an important concept that is much present in the literature as a major</w:t>
      </w:r>
    </w:p>
    <w:p>
      <w:pPr>
        <w:spacing w:after="0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barrier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and/or</w:t>
      </w:r>
      <w:r>
        <w:rPr>
          <w:spacing w:val="-1"/>
        </w:rPr>
        <w:t> </w:t>
      </w:r>
      <w:r>
        <w:rPr/>
        <w:t>disclosure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impacting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trust.</w:t>
      </w:r>
      <w:r>
        <w:rPr>
          <w:spacing w:val="-6"/>
        </w:rPr>
        <w:t> </w:t>
      </w:r>
      <w:r>
        <w:rPr/>
        <w:t>The</w:t>
      </w:r>
      <w:r>
        <w:rPr>
          <w:spacing w:val="-57"/>
        </w:rPr>
        <w:t> </w:t>
      </w:r>
      <w:r>
        <w:rPr/>
        <w:t>concept is often used indiscriminately while it refers to different situations. This creates</w:t>
      </w:r>
      <w:r>
        <w:rPr>
          <w:spacing w:val="1"/>
        </w:rPr>
        <w:t> </w:t>
      </w:r>
      <w:r>
        <w:rPr/>
        <w:t>confusion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what is</w:t>
      </w:r>
      <w:r>
        <w:rPr>
          <w:spacing w:val="-1"/>
        </w:rPr>
        <w:t> </w:t>
      </w:r>
      <w:r>
        <w:rPr/>
        <w:t>really</w:t>
      </w:r>
      <w:r>
        <w:rPr>
          <w:spacing w:val="-1"/>
        </w:rPr>
        <w:t> </w:t>
      </w:r>
      <w:r>
        <w:rPr/>
        <w:t>meant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it,</w:t>
      </w:r>
      <w:r>
        <w:rPr>
          <w:spacing w:val="-1"/>
        </w:rPr>
        <w:t> </w:t>
      </w:r>
      <w:r>
        <w:rPr/>
        <w:t>and when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how confidentiality</w:t>
      </w:r>
      <w:r>
        <w:rPr>
          <w:spacing w:val="-1"/>
        </w:rPr>
        <w:t> </w:t>
      </w:r>
      <w:r>
        <w:rPr/>
        <w:t>rules</w:t>
      </w:r>
      <w:r>
        <w:rPr>
          <w:spacing w:val="-1"/>
        </w:rPr>
        <w:t> </w:t>
      </w:r>
      <w:r>
        <w:rPr/>
        <w:t>need</w:t>
      </w:r>
    </w:p>
    <w:p>
      <w:pPr>
        <w:pStyle w:val="BodyText"/>
        <w:spacing w:line="274" w:lineRule="exact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followed.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  <w:spacing w:before="1"/>
      </w:pPr>
      <w:r>
        <w:rPr/>
        <w:t>Communication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professionals</w:t>
      </w:r>
    </w:p>
    <w:p>
      <w:pPr>
        <w:pStyle w:val="BodyText"/>
        <w:spacing w:line="261" w:lineRule="auto" w:before="24"/>
        <w:ind w:right="1434"/>
      </w:pPr>
      <w:r>
        <w:rPr/>
        <w:t>The barriers that prevent a trusting relationship between a provider and a patient parallel the</w:t>
      </w:r>
      <w:r>
        <w:rPr>
          <w:spacing w:val="1"/>
        </w:rPr>
        <w:t> </w:t>
      </w:r>
      <w:r>
        <w:rPr/>
        <w:t>barriers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prevent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</w:t>
      </w:r>
      <w:r>
        <w:rPr/>
        <w:t>disciplines.</w:t>
      </w:r>
      <w:r>
        <w:rPr>
          <w:spacing w:val="-2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57"/>
        </w:rPr>
        <w:t> </w:t>
      </w:r>
      <w:r>
        <w:rPr/>
        <w:t>develop good practice on elder abuse and violence through sound inter-professional</w:t>
      </w:r>
      <w:r>
        <w:rPr>
          <w:spacing w:val="1"/>
        </w:rPr>
        <w:t> </w:t>
      </w:r>
      <w:r>
        <w:rPr/>
        <w:t>partnerships.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line="250" w:lineRule="exact"/>
      </w:pPr>
      <w:r>
        <w:rPr>
          <w:spacing w:val="-1"/>
        </w:rPr>
        <w:t>Key</w:t>
      </w:r>
      <w:r>
        <w:rPr>
          <w:spacing w:val="-14"/>
        </w:rPr>
        <w:t> </w:t>
      </w:r>
      <w:r>
        <w:rPr/>
        <w:t>Takeaways</w:t>
      </w:r>
    </w:p>
    <w:p>
      <w:pPr>
        <w:pStyle w:val="BodyText"/>
        <w:spacing w:line="310" w:lineRule="exact"/>
      </w:pPr>
      <w:r>
        <w:rPr>
          <w:rFonts w:ascii="MS UI Gothic" w:hAnsi="MS UI Gothic"/>
          <w:position w:val="1"/>
          <w:sz w:val="29"/>
        </w:rPr>
        <w:t>➡</w:t>
      </w:r>
      <w:r>
        <w:rPr/>
        <w:t>Currently</w:t>
      </w:r>
      <w:r>
        <w:rPr>
          <w:spacing w:val="-6"/>
        </w:rPr>
        <w:t> </w:t>
      </w:r>
      <w:r>
        <w:rPr/>
        <w:t>there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gold</w:t>
      </w:r>
      <w:r>
        <w:rPr>
          <w:spacing w:val="-6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elder</w:t>
      </w:r>
      <w:r>
        <w:rPr>
          <w:spacing w:val="-6"/>
        </w:rPr>
        <w:t> </w:t>
      </w:r>
      <w:r>
        <w:rPr/>
        <w:t>abuse</w:t>
      </w:r>
      <w:r>
        <w:rPr>
          <w:spacing w:val="-7"/>
        </w:rPr>
        <w:t> </w:t>
      </w:r>
      <w:r>
        <w:rPr/>
        <w:t>screening.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1"/>
          <w:sz w:val="29"/>
        </w:rPr>
        <w:t>➡</w:t>
      </w:r>
      <w:r>
        <w:rPr/>
        <w:t>Many</w:t>
      </w:r>
      <w:r>
        <w:rPr>
          <w:spacing w:val="-5"/>
        </w:rPr>
        <w:t> </w:t>
      </w:r>
      <w:r>
        <w:rPr/>
        <w:t>screening</w:t>
      </w:r>
      <w:r>
        <w:rPr>
          <w:spacing w:val="-5"/>
        </w:rPr>
        <w:t> </w:t>
      </w:r>
      <w:r>
        <w:rPr/>
        <w:t>tools</w:t>
      </w:r>
      <w:r>
        <w:rPr>
          <w:spacing w:val="-5"/>
        </w:rPr>
        <w:t> </w:t>
      </w:r>
      <w:r>
        <w:rPr/>
        <w:t>exist,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majority</w:t>
      </w:r>
      <w:r>
        <w:rPr>
          <w:spacing w:val="-4"/>
        </w:rPr>
        <w:t> </w:t>
      </w:r>
      <w:r>
        <w:rPr/>
        <w:t>designed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providers.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1"/>
          <w:sz w:val="29"/>
        </w:rPr>
        <w:t>➡</w:t>
      </w: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differing</w:t>
      </w:r>
      <w:r>
        <w:rPr>
          <w:spacing w:val="-7"/>
        </w:rPr>
        <w:t> </w:t>
      </w:r>
      <w:r>
        <w:rPr/>
        <w:t>opinions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whether</w:t>
      </w:r>
      <w:r>
        <w:rPr>
          <w:spacing w:val="-6"/>
        </w:rPr>
        <w:t> </w:t>
      </w:r>
      <w:r>
        <w:rPr/>
        <w:t>screening</w:t>
      </w:r>
      <w:r>
        <w:rPr>
          <w:spacing w:val="-6"/>
        </w:rPr>
        <w:t> </w:t>
      </w:r>
      <w:r>
        <w:rPr/>
        <w:t>presents</w:t>
      </w:r>
      <w:r>
        <w:rPr>
          <w:spacing w:val="-6"/>
        </w:rPr>
        <w:t> </w:t>
      </w:r>
      <w:r>
        <w:rPr/>
        <w:t>more</w:t>
      </w:r>
      <w:r>
        <w:rPr>
          <w:spacing w:val="-7"/>
        </w:rPr>
        <w:t> </w:t>
      </w:r>
      <w:r>
        <w:rPr/>
        <w:t>benefits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harms.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1"/>
          <w:sz w:val="29"/>
        </w:rPr>
        <w:t>➡</w:t>
      </w:r>
      <w:r>
        <w:rPr/>
        <w:t>Additional</w:t>
      </w:r>
      <w:r>
        <w:rPr>
          <w:spacing w:val="-13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needed.</w:t>
      </w:r>
    </w:p>
    <w:p>
      <w:pPr>
        <w:pStyle w:val="BodyText"/>
        <w:spacing w:line="300" w:lineRule="exact" w:before="24"/>
        <w:ind w:left="1520" w:right="1229" w:hanging="240"/>
      </w:pPr>
      <w:r>
        <w:rPr>
          <w:rFonts w:ascii="MS UI Gothic" w:hAnsi="MS UI Gothic"/>
          <w:spacing w:val="-1"/>
          <w:position w:val="1"/>
          <w:sz w:val="29"/>
        </w:rPr>
        <w:t>➡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positive</w:t>
      </w:r>
      <w:r>
        <w:rPr/>
        <w:t> </w:t>
      </w:r>
      <w:r>
        <w:rPr>
          <w:spacing w:val="-1"/>
        </w:rPr>
        <w:t>screen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elder</w:t>
      </w:r>
      <w:r>
        <w:rPr/>
        <w:t> </w:t>
      </w:r>
      <w:r>
        <w:rPr>
          <w:spacing w:val="-1"/>
        </w:rPr>
        <w:t>abuse</w:t>
      </w:r>
      <w:r>
        <w:rPr/>
        <w:t> </w:t>
      </w:r>
      <w:r>
        <w:rPr>
          <w:spacing w:val="-1"/>
        </w:rPr>
        <w:t>does</w:t>
      </w:r>
      <w:r>
        <w:rPr>
          <w:spacing w:val="1"/>
        </w:rPr>
        <w:t> </w:t>
      </w:r>
      <w:r>
        <w:rPr>
          <w:spacing w:val="-1"/>
        </w:rPr>
        <w:t>not ubiquitously</w:t>
      </w:r>
      <w:r>
        <w:rPr>
          <w:spacing w:val="1"/>
        </w:rPr>
        <w:t> </w:t>
      </w:r>
      <w:r>
        <w:rPr>
          <w:spacing w:val="-1"/>
        </w:rPr>
        <w:t>mean</w:t>
      </w:r>
      <w:r>
        <w:rPr>
          <w:spacing w:val="1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elder</w:t>
      </w:r>
      <w:r>
        <w:rPr>
          <w:spacing w:val="1"/>
        </w:rPr>
        <w:t> </w:t>
      </w:r>
      <w:r>
        <w:rPr>
          <w:spacing w:val="-1"/>
        </w:rPr>
        <w:t>abuse is</w:t>
      </w:r>
      <w:r>
        <w:rPr>
          <w:spacing w:val="1"/>
        </w:rPr>
        <w:t> </w:t>
      </w:r>
      <w:r>
        <w:rPr>
          <w:spacing w:val="-1"/>
        </w:rPr>
        <w:t>occurring,</w:t>
      </w:r>
      <w:r>
        <w:rPr>
          <w:spacing w:val="1"/>
        </w:rPr>
        <w:t> </w:t>
      </w:r>
      <w:r>
        <w:rPr/>
        <w:t>but</w:t>
      </w:r>
      <w:r>
        <w:rPr>
          <w:spacing w:val="-57"/>
        </w:rPr>
        <w:t> </w:t>
      </w:r>
      <w:r>
        <w:rPr/>
        <w:t>does</w:t>
      </w:r>
      <w:r>
        <w:rPr>
          <w:spacing w:val="-1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that further information 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gathered.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261" w:lineRule="auto" w:before="1"/>
        <w:ind w:right="1434"/>
      </w:pPr>
      <w:r>
        <w:rPr/>
        <w:t>Identifying elder abuse has been a critical issue both in the community and within health care</w:t>
      </w:r>
      <w:r>
        <w:rPr>
          <w:spacing w:val="1"/>
        </w:rPr>
        <w:t> </w:t>
      </w:r>
      <w:r>
        <w:rPr/>
        <w:t>settings.</w:t>
      </w:r>
      <w:r>
        <w:rPr>
          <w:spacing w:val="-7"/>
        </w:rPr>
        <w:t> </w:t>
      </w:r>
      <w:r>
        <w:rPr/>
        <w:t>While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settings,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shown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rates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abuse identification by health care providers remain low (Burnett et al.). Recent research</w:t>
      </w:r>
      <w:r>
        <w:rPr>
          <w:spacing w:val="1"/>
        </w:rPr>
        <w:t> </w:t>
      </w:r>
      <w:r>
        <w:rPr/>
        <w:t>suggests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1.4%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cases</w:t>
      </w:r>
      <w:r>
        <w:rPr>
          <w:spacing w:val="-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to</w:t>
      </w:r>
      <w:r>
        <w:rPr>
          <w:spacing w:val="-15"/>
        </w:rPr>
        <w:t> </w:t>
      </w:r>
      <w:r>
        <w:rPr/>
        <w:t>Adult</w:t>
      </w:r>
      <w:r>
        <w:rPr>
          <w:spacing w:val="-2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come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physicians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Management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Intervention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spacing w:before="0"/>
        <w:ind w:left="1280" w:right="0" w:firstLine="0"/>
        <w:jc w:val="left"/>
        <w:rPr>
          <w:b/>
          <w:sz w:val="24"/>
        </w:rPr>
      </w:pPr>
      <w:r>
        <w:rPr>
          <w:b/>
          <w:sz w:val="24"/>
        </w:rPr>
        <w:t>Safety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Older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Patients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Been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Abused</w:t>
      </w:r>
    </w:p>
    <w:p>
      <w:pPr>
        <w:pStyle w:val="BodyText"/>
        <w:spacing w:line="261" w:lineRule="auto" w:before="24"/>
        <w:ind w:right="1183"/>
      </w:pPr>
      <w:r>
        <w:rPr/>
        <w:t>A</w:t>
      </w:r>
      <w:r>
        <w:rPr>
          <w:spacing w:val="-13"/>
        </w:rPr>
        <w:t> </w:t>
      </w:r>
      <w:r>
        <w:rPr/>
        <w:t>safety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options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 patient and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ideas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 his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her</w:t>
      </w:r>
      <w:r>
        <w:rPr>
          <w:spacing w:val="1"/>
        </w:rPr>
        <w:t> </w:t>
      </w:r>
      <w:r>
        <w:rPr>
          <w:spacing w:val="-1"/>
        </w:rPr>
        <w:t>safety.</w:t>
      </w:r>
      <w:r>
        <w:rPr>
          <w:spacing w:val="-2"/>
        </w:rPr>
        <w:t> </w:t>
      </w:r>
      <w:r>
        <w:rPr>
          <w:spacing w:val="-1"/>
        </w:rPr>
        <w:t>Each plan should </w:t>
      </w:r>
      <w:r>
        <w:rPr/>
        <w:t>be</w:t>
      </w:r>
      <w:r>
        <w:rPr>
          <w:spacing w:val="-3"/>
        </w:rPr>
        <w:t> </w:t>
      </w:r>
      <w:r>
        <w:rPr/>
        <w:t>individualized,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down,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stored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safe</w:t>
      </w:r>
      <w:r>
        <w:rPr>
          <w:spacing w:val="-3"/>
        </w:rPr>
        <w:t> </w:t>
      </w:r>
      <w:r>
        <w:rPr/>
        <w:t>place.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safety</w:t>
      </w:r>
      <w:r>
        <w:rPr>
          <w:spacing w:val="-1"/>
        </w:rPr>
        <w:t> </w:t>
      </w:r>
      <w:r>
        <w:rPr/>
        <w:t>plan</w:t>
      </w:r>
      <w:r>
        <w:rPr>
          <w:spacing w:val="-57"/>
        </w:rPr>
        <w:t> </w:t>
      </w:r>
      <w:r>
        <w:rPr/>
        <w:t>may</w:t>
      </w:r>
      <w:r>
        <w:rPr>
          <w:spacing w:val="-1"/>
        </w:rPr>
        <w:t> </w:t>
      </w:r>
      <w:r>
        <w:rPr/>
        <w:t>include:</w:t>
      </w:r>
    </w:p>
    <w:p>
      <w:pPr>
        <w:pStyle w:val="ListParagraph"/>
        <w:numPr>
          <w:ilvl w:val="0"/>
          <w:numId w:val="15"/>
        </w:numPr>
        <w:tabs>
          <w:tab w:pos="1520" w:val="left" w:leader="none"/>
        </w:tabs>
        <w:spacing w:line="276" w:lineRule="exact" w:before="0" w:after="0"/>
        <w:ind w:left="1520" w:right="0" w:hanging="240"/>
        <w:jc w:val="left"/>
        <w:rPr>
          <w:sz w:val="29"/>
        </w:rPr>
      </w:pPr>
      <w:r>
        <w:rPr>
          <w:position w:val="1"/>
          <w:sz w:val="24"/>
        </w:rPr>
        <w:t>Safe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places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go,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home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friend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family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member,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shelter,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hospital</w:t>
      </w:r>
    </w:p>
    <w:p>
      <w:pPr>
        <w:pStyle w:val="ListParagraph"/>
        <w:numPr>
          <w:ilvl w:val="0"/>
          <w:numId w:val="15"/>
        </w:numPr>
        <w:tabs>
          <w:tab w:pos="1520" w:val="left" w:leader="none"/>
        </w:tabs>
        <w:spacing w:line="300" w:lineRule="exact" w:before="0" w:after="0"/>
        <w:ind w:left="1520" w:right="0" w:hanging="240"/>
        <w:jc w:val="left"/>
        <w:rPr>
          <w:sz w:val="29"/>
        </w:rPr>
      </w:pPr>
      <w:r>
        <w:rPr>
          <w:spacing w:val="-1"/>
          <w:position w:val="1"/>
          <w:sz w:val="24"/>
        </w:rPr>
        <w:t>A</w:t>
      </w:r>
      <w:r>
        <w:rPr>
          <w:spacing w:val="-14"/>
          <w:position w:val="1"/>
          <w:sz w:val="24"/>
        </w:rPr>
        <w:t> </w:t>
      </w:r>
      <w:r>
        <w:rPr>
          <w:spacing w:val="-1"/>
          <w:position w:val="1"/>
          <w:sz w:val="24"/>
        </w:rPr>
        <w:t>checklist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of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essential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items to keep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together in a safe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place</w:t>
      </w:r>
    </w:p>
    <w:p>
      <w:pPr>
        <w:pStyle w:val="ListParagraph"/>
        <w:numPr>
          <w:ilvl w:val="0"/>
          <w:numId w:val="15"/>
        </w:numPr>
        <w:tabs>
          <w:tab w:pos="1520" w:val="left" w:leader="none"/>
        </w:tabs>
        <w:spacing w:line="292" w:lineRule="exact" w:before="20" w:after="0"/>
        <w:ind w:left="1520" w:right="1822" w:hanging="240"/>
        <w:jc w:val="left"/>
        <w:rPr>
          <w:sz w:val="29"/>
        </w:rPr>
      </w:pPr>
      <w:r>
        <w:rPr>
          <w:position w:val="1"/>
          <w:sz w:val="24"/>
        </w:rPr>
        <w:t>Telephone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numbers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family,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friends,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community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organizations,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emergency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service</w:t>
      </w:r>
      <w:r>
        <w:rPr>
          <w:spacing w:val="-57"/>
          <w:position w:val="1"/>
          <w:sz w:val="24"/>
        </w:rPr>
        <w:t> </w:t>
      </w:r>
      <w:r>
        <w:rPr>
          <w:sz w:val="24"/>
        </w:rPr>
        <w:t>providers</w:t>
      </w:r>
    </w:p>
    <w:p>
      <w:pPr>
        <w:pStyle w:val="ListParagraph"/>
        <w:numPr>
          <w:ilvl w:val="0"/>
          <w:numId w:val="15"/>
        </w:numPr>
        <w:tabs>
          <w:tab w:pos="1520" w:val="left" w:leader="none"/>
        </w:tabs>
        <w:spacing w:line="296" w:lineRule="exact" w:before="0" w:after="0"/>
        <w:ind w:left="1520" w:right="0" w:hanging="240"/>
        <w:jc w:val="left"/>
        <w:rPr>
          <w:sz w:val="29"/>
        </w:rPr>
      </w:pPr>
      <w:r>
        <w:rPr>
          <w:position w:val="1"/>
          <w:sz w:val="24"/>
        </w:rPr>
        <w:t>Special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considerations,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such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transportation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needs,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client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lives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rural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area</w:t>
      </w:r>
    </w:p>
    <w:p>
      <w:pPr>
        <w:pStyle w:val="ListParagraph"/>
        <w:numPr>
          <w:ilvl w:val="0"/>
          <w:numId w:val="15"/>
        </w:numPr>
        <w:tabs>
          <w:tab w:pos="1520" w:val="left" w:leader="none"/>
        </w:tabs>
        <w:spacing w:line="317" w:lineRule="exact" w:before="0" w:after="0"/>
        <w:ind w:left="1520" w:right="0" w:hanging="240"/>
        <w:jc w:val="left"/>
        <w:rPr>
          <w:sz w:val="29"/>
        </w:rPr>
      </w:pPr>
      <w:r>
        <w:rPr>
          <w:spacing w:val="-1"/>
          <w:position w:val="1"/>
          <w:sz w:val="24"/>
        </w:rPr>
        <w:t>A</w:t>
      </w:r>
      <w:r>
        <w:rPr>
          <w:spacing w:val="-14"/>
          <w:position w:val="1"/>
          <w:sz w:val="24"/>
        </w:rPr>
        <w:t> </w:t>
      </w:r>
      <w:r>
        <w:rPr>
          <w:spacing w:val="-1"/>
          <w:position w:val="1"/>
          <w:sz w:val="24"/>
        </w:rPr>
        <w:t>follow-up</w:t>
      </w:r>
      <w:r>
        <w:rPr>
          <w:position w:val="1"/>
          <w:sz w:val="24"/>
        </w:rPr>
        <w:t> </w:t>
      </w:r>
      <w:r>
        <w:rPr>
          <w:spacing w:val="-1"/>
          <w:position w:val="1"/>
          <w:sz w:val="24"/>
        </w:rPr>
        <w:t>appointment </w:t>
      </w:r>
      <w:r>
        <w:rPr>
          <w:position w:val="1"/>
          <w:sz w:val="24"/>
        </w:rPr>
        <w:t>with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family physician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or referrals to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other services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/>
        <w:t>The Administration on Aging's National Center on Elder Abuse website (http://</w:t>
      </w:r>
      <w:r>
        <w:rPr>
          <w:spacing w:val="1"/>
        </w:rPr>
        <w:t> </w:t>
      </w:r>
      <w:r>
        <w:rPr/>
        <w:t>www.ncea.aoa.gov) is the most comprehensive online resource available on elder abuse. It</w:t>
      </w:r>
      <w:r>
        <w:rPr>
          <w:spacing w:val="1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state's</w:t>
      </w:r>
      <w:r>
        <w:rPr>
          <w:spacing w:val="-2"/>
        </w:rPr>
        <w:t> </w:t>
      </w:r>
      <w:r>
        <w:rPr/>
        <w:t>laws</w:t>
      </w:r>
      <w:r>
        <w:rPr>
          <w:spacing w:val="-2"/>
        </w:rPr>
        <w:t> </w:t>
      </w:r>
      <w:r>
        <w:rPr/>
        <w:t>defining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mandatory</w:t>
      </w:r>
      <w:r>
        <w:rPr>
          <w:spacing w:val="-2"/>
        </w:rPr>
        <w:t> </w:t>
      </w:r>
      <w:r>
        <w:rPr/>
        <w:t>reporting</w:t>
      </w:r>
      <w:r>
        <w:rPr>
          <w:spacing w:val="-57"/>
        </w:rPr>
        <w:t> </w:t>
      </w:r>
      <w:r>
        <w:rPr/>
        <w:t>requirements; information on local contact agencies and numbers; links for state or local</w:t>
      </w:r>
      <w:r>
        <w:rPr>
          <w:spacing w:val="1"/>
        </w:rPr>
        <w:t> </w:t>
      </w:r>
      <w:r>
        <w:rPr/>
        <w:t>intervention resources; and information for caregivers and patients. Specific resources for each</w:t>
      </w:r>
      <w:r>
        <w:rPr>
          <w:spacing w:val="1"/>
        </w:rPr>
        <w:t> </w:t>
      </w:r>
      <w:r>
        <w:rPr/>
        <w:t>state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1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weekdays</w:t>
      </w:r>
      <w:r>
        <w:rPr>
          <w:spacing w:val="-1"/>
        </w:rPr>
        <w:t> </w:t>
      </w:r>
      <w:r>
        <w:rPr/>
        <w:t>via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Eldercare</w:t>
      </w:r>
      <w:r>
        <w:rPr>
          <w:spacing w:val="-3"/>
        </w:rPr>
        <w:t> </w:t>
      </w:r>
      <w:r>
        <w:rPr/>
        <w:t>Locator</w:t>
      </w:r>
      <w:r>
        <w:rPr>
          <w:spacing w:val="-1"/>
        </w:rPr>
        <w:t> </w:t>
      </w:r>
      <w:r>
        <w:rPr/>
        <w:t>(telephone:</w:t>
      </w:r>
      <w:r>
        <w:rPr>
          <w:spacing w:val="-2"/>
        </w:rPr>
        <w:t> </w:t>
      </w:r>
      <w:r>
        <w:rPr/>
        <w:t>800-677-1116).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tabs>
          <w:tab w:pos="4879" w:val="left" w:leader="none"/>
        </w:tabs>
        <w:spacing w:before="90"/>
        <w:ind w:left="1280" w:right="0" w:firstLine="0"/>
        <w:jc w:val="left"/>
        <w:rPr>
          <w:b/>
          <w:sz w:val="24"/>
        </w:rPr>
      </w:pPr>
      <w:bookmarkStart w:name="_bookmark4" w:id="6"/>
      <w:bookmarkEnd w:id="6"/>
      <w:r>
        <w:rPr/>
      </w:r>
      <w:r>
        <w:rPr>
          <w:b/>
          <w:sz w:val="24"/>
          <w:u w:val="single"/>
        </w:rPr>
        <w:t>RESOURCE</w:t>
      </w:r>
      <w:r>
        <w:rPr>
          <w:b/>
          <w:sz w:val="24"/>
        </w:rPr>
        <w:tab/>
      </w:r>
      <w:r>
        <w:rPr>
          <w:b/>
          <w:sz w:val="24"/>
          <w:u w:val="single"/>
        </w:rPr>
        <w:t>DESCRIPTION</w:t>
      </w:r>
    </w:p>
    <w:p>
      <w:pPr>
        <w:pStyle w:val="BodyText"/>
        <w:tabs>
          <w:tab w:pos="4878" w:val="left" w:leader="none"/>
        </w:tabs>
        <w:spacing w:before="24"/>
      </w:pPr>
      <w:r>
        <w:rPr>
          <w:spacing w:val="-1"/>
        </w:rPr>
        <w:t>Administration</w:t>
      </w:r>
      <w:r>
        <w:rPr>
          <w:spacing w:val="-2"/>
        </w:rPr>
        <w:t> </w:t>
      </w:r>
      <w:r>
        <w:rPr/>
        <w:t>on</w:t>
      </w:r>
      <w:r>
        <w:rPr>
          <w:spacing w:val="-15"/>
        </w:rPr>
        <w:t> </w:t>
      </w:r>
      <w:r>
        <w:rPr/>
        <w:t>Aging</w:t>
        <w:tab/>
        <w:t>Elder abuse</w:t>
      </w:r>
      <w:r>
        <w:rPr>
          <w:spacing w:val="-1"/>
        </w:rPr>
        <w:t> </w:t>
      </w:r>
      <w:r>
        <w:rPr/>
        <w:t>tools</w:t>
      </w:r>
      <w:r>
        <w:rPr>
          <w:spacing w:val="-1"/>
        </w:rPr>
        <w:t> </w:t>
      </w:r>
      <w:r>
        <w:rPr/>
        <w:t>and resources</w:t>
      </w:r>
      <w:r>
        <w:rPr>
          <w:spacing w:val="-1"/>
        </w:rPr>
        <w:t> </w:t>
      </w:r>
      <w:r>
        <w:rPr/>
        <w:t>with</w:t>
      </w:r>
    </w:p>
    <w:p>
      <w:pPr>
        <w:pStyle w:val="BodyText"/>
        <w:spacing w:line="261" w:lineRule="auto" w:before="24"/>
        <w:ind w:left="4880" w:right="3487"/>
      </w:pPr>
      <w:r>
        <w:rPr/>
        <w:t>information on how to protect older</w:t>
      </w:r>
      <w:r>
        <w:rPr>
          <w:spacing w:val="-57"/>
        </w:rPr>
        <w:t> </w:t>
      </w:r>
      <w:r>
        <w:rPr/>
        <w:t>persons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tabs>
          <w:tab w:pos="4877" w:val="left" w:leader="none"/>
        </w:tabs>
      </w:pPr>
      <w:r>
        <w:rPr>
          <w:spacing w:val="-1"/>
        </w:rPr>
        <w:t>American Medical</w:t>
      </w:r>
      <w:r>
        <w:rPr>
          <w:spacing w:val="-13"/>
        </w:rPr>
        <w:t> </w:t>
      </w:r>
      <w:r>
        <w:rPr>
          <w:spacing w:val="-1"/>
        </w:rPr>
        <w:t>Association</w:t>
        <w:tab/>
      </w:r>
      <w:r>
        <w:rPr/>
        <w:t>Policy</w:t>
      </w:r>
      <w:r>
        <w:rPr>
          <w:spacing w:val="-2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family and</w:t>
      </w:r>
      <w:r>
        <w:rPr>
          <w:spacing w:val="-1"/>
        </w:rPr>
        <w:t> </w:t>
      </w:r>
      <w:r>
        <w:rPr/>
        <w:t>intimate</w:t>
      </w:r>
      <w:r>
        <w:rPr>
          <w:spacing w:val="-1"/>
        </w:rPr>
        <w:t> </w:t>
      </w:r>
      <w:r>
        <w:rPr/>
        <w:t>partner violence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tabs>
          <w:tab w:pos="4879" w:val="left" w:leader="none"/>
        </w:tabs>
        <w:spacing w:line="261" w:lineRule="auto" w:before="1"/>
        <w:ind w:left="4880" w:right="2032" w:hanging="3600"/>
      </w:pPr>
      <w:r>
        <w:rPr/>
        <w:t>Eldercare Locator</w:t>
        <w:tab/>
        <w:t>Resource for finding local resources by zip code or</w:t>
      </w:r>
      <w:r>
        <w:rPr>
          <w:spacing w:val="-57"/>
        </w:rPr>
        <w:t> </w:t>
      </w:r>
      <w:r>
        <w:rPr/>
        <w:t>community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tabs>
          <w:tab w:pos="4878" w:val="left" w:leader="none"/>
        </w:tabs>
      </w:pPr>
      <w:r>
        <w:rPr>
          <w:spacing w:val="-1"/>
        </w:rPr>
        <w:t>National</w:t>
      </w:r>
      <w:r>
        <w:rPr>
          <w:spacing w:val="-2"/>
        </w:rPr>
        <w:t> </w:t>
      </w:r>
      <w:r>
        <w:rPr/>
        <w:t>Clearinghouse</w:t>
      </w:r>
      <w:r>
        <w:rPr>
          <w:spacing w:val="-1"/>
        </w:rPr>
        <w:t> </w:t>
      </w:r>
      <w:r>
        <w:rPr/>
        <w:t>on</w:t>
      </w:r>
      <w:r>
        <w:rPr>
          <w:spacing w:val="-14"/>
        </w:rPr>
        <w:t> </w:t>
      </w:r>
      <w:r>
        <w:rPr/>
        <w:t>Abuse</w:t>
        <w:tab/>
        <w:t>Training</w:t>
      </w:r>
      <w:r>
        <w:rPr>
          <w:spacing w:val="-1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videos,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links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other</w:t>
      </w:r>
    </w:p>
    <w:p>
      <w:pPr>
        <w:pStyle w:val="BodyText"/>
        <w:tabs>
          <w:tab w:pos="4879" w:val="left" w:leader="none"/>
        </w:tabs>
        <w:spacing w:before="24"/>
      </w:pPr>
      <w:r>
        <w:rPr/>
        <w:t>in Later Life</w:t>
        <w:tab/>
        <w:t>resources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professionals</w:t>
      </w:r>
      <w:r>
        <w:rPr>
          <w:spacing w:val="-2"/>
        </w:rPr>
        <w:t> </w:t>
      </w:r>
      <w:hyperlink r:id="rId12">
        <w:r>
          <w:rPr/>
          <w:t>http://www.ncall.us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tabs>
          <w:tab w:pos="4880" w:val="left" w:leader="none"/>
        </w:tabs>
        <w:spacing w:line="261" w:lineRule="auto" w:before="1"/>
        <w:ind w:right="1271"/>
      </w:pPr>
      <w:r>
        <w:rPr/>
        <w:t>Pocket</w:t>
      </w:r>
      <w:r>
        <w:rPr>
          <w:spacing w:val="-2"/>
        </w:rPr>
        <w:t> </w:t>
      </w:r>
      <w:r>
        <w:rPr/>
        <w:t>guide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investment</w:t>
        <w:tab/>
        <w:t>Information from Baylor College of Medicine's Texas</w:t>
      </w:r>
      <w:r>
        <w:rPr>
          <w:spacing w:val="1"/>
        </w:rPr>
        <w:t> </w:t>
      </w:r>
      <w:r>
        <w:rPr/>
        <w:t>fraud and financial exploitation</w:t>
        <w:tab/>
        <w:t>Consortium</w:t>
      </w:r>
      <w:r>
        <w:rPr>
          <w:spacing w:val="-1"/>
        </w:rPr>
        <w:t> </w:t>
      </w:r>
      <w:r>
        <w:rPr/>
        <w:t>Geriatric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Elder</w:t>
      </w:r>
    </w:p>
    <w:p>
      <w:pPr>
        <w:pStyle w:val="BodyText"/>
        <w:spacing w:line="261" w:lineRule="auto"/>
        <w:ind w:left="4880"/>
      </w:pPr>
      <w:r>
        <w:rPr/>
        <w:t>Investment Fraud and Financial Exploitation program</w:t>
      </w:r>
      <w:r>
        <w:rPr>
          <w:spacing w:val="1"/>
        </w:rPr>
        <w:t> </w:t>
      </w:r>
      <w:hyperlink r:id="rId13">
        <w:r>
          <w:rPr>
            <w:spacing w:val="-1"/>
            <w:u w:val="single"/>
          </w:rPr>
          <w:t>http://www.state.nj.us/oag/ca/bos/elder/PocketGuide.pdf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tabs>
          <w:tab w:pos="4879" w:val="left" w:leader="none"/>
        </w:tabs>
        <w:spacing w:line="261" w:lineRule="auto"/>
        <w:ind w:right="1442"/>
        <w:jc w:val="both"/>
      </w:pPr>
      <w:r>
        <w:rPr/>
        <w:t>Response to Abuse in Later Life:    </w:t>
      </w:r>
      <w:r>
        <w:rPr>
          <w:spacing w:val="1"/>
        </w:rPr>
        <w:t> </w:t>
      </w:r>
      <w:r>
        <w:rPr/>
        <w:t>Self-assessment tools to assist communities in evaluating</w:t>
      </w:r>
      <w:r>
        <w:rPr>
          <w:spacing w:val="-57"/>
        </w:rPr>
        <w:t> </w:t>
      </w:r>
      <w:r>
        <w:rPr>
          <w:spacing w:val="-1"/>
        </w:rPr>
        <w:t>A Self-Assessment Workbook for</w:t>
      </w:r>
      <w:r>
        <w:rPr/>
        <w:t> </w:t>
      </w:r>
      <w:r>
        <w:rPr>
          <w:spacing w:val="-1"/>
        </w:rPr>
        <w:t>practices within </w:t>
      </w:r>
      <w:r>
        <w:rPr/>
        <w:t>and across key intervening agencies and</w:t>
      </w:r>
      <w:r>
        <w:rPr>
          <w:spacing w:val="1"/>
        </w:rPr>
        <w:t> </w:t>
      </w:r>
      <w:r>
        <w:rPr/>
        <w:t>Domestic</w:t>
      </w:r>
      <w:r>
        <w:rPr>
          <w:spacing w:val="-10"/>
        </w:rPr>
        <w:t> </w:t>
      </w:r>
      <w:r>
        <w:rPr/>
        <w:t>Violence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Sexual</w:t>
        <w:tab/>
        <w:t>building a coordinated response to elder abuse</w:t>
      </w:r>
    </w:p>
    <w:p>
      <w:pPr>
        <w:pStyle w:val="BodyText"/>
        <w:spacing w:line="274" w:lineRule="exact"/>
        <w:jc w:val="both"/>
      </w:pPr>
      <w:r>
        <w:rPr/>
        <w:t>Assault</w:t>
      </w:r>
      <w:r>
        <w:rPr>
          <w:spacing w:val="-8"/>
        </w:rPr>
        <w:t> </w:t>
      </w:r>
      <w:r>
        <w:rPr/>
        <w:t>in</w:t>
      </w:r>
      <w:r>
        <w:rPr>
          <w:spacing w:val="-12"/>
        </w:rPr>
        <w:t> </w:t>
      </w:r>
      <w:r>
        <w:rPr/>
        <w:t>Victim</w:t>
      </w:r>
      <w:r>
        <w:rPr>
          <w:spacing w:val="-6"/>
        </w:rPr>
        <w:t> </w:t>
      </w:r>
      <w:r>
        <w:rPr/>
        <w:t>Services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tabs>
          <w:tab w:pos="4878" w:val="left" w:leader="none"/>
        </w:tabs>
        <w:spacing w:line="261" w:lineRule="auto"/>
        <w:ind w:right="1787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Maine</w:t>
      </w:r>
      <w:r>
        <w:rPr>
          <w:spacing w:val="-3"/>
        </w:rPr>
        <w:t> </w:t>
      </w:r>
      <w:r>
        <w:rPr/>
        <w:t>Center</w:t>
      </w:r>
      <w:r>
        <w:rPr>
          <w:spacing w:val="-2"/>
        </w:rPr>
        <w:t> </w:t>
      </w:r>
      <w:r>
        <w:rPr/>
        <w:t>on</w:t>
        <w:tab/>
        <w:t>Steps to develop a safety plan for older persons (from</w:t>
      </w:r>
      <w:r>
        <w:rPr>
          <w:spacing w:val="-57"/>
        </w:rPr>
        <w:t> </w:t>
      </w:r>
      <w:r>
        <w:rPr/>
        <w:t>Aging</w:t>
        <w:tab/>
        <w:t>Maine</w:t>
      </w:r>
      <w:r>
        <w:rPr>
          <w:spacing w:val="-3"/>
        </w:rPr>
        <w:t> </w:t>
      </w:r>
      <w:r>
        <w:rPr/>
        <w:t>Partners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pilot</w:t>
      </w:r>
      <w:r>
        <w:rPr>
          <w:spacing w:val="-1"/>
        </w:rPr>
        <w:t> </w:t>
      </w:r>
      <w:r>
        <w:rPr/>
        <w:t>project)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2"/>
        </w:rPr>
      </w:pPr>
      <w:r>
        <w:rPr/>
        <w:pict>
          <v:shape style="position:absolute;margin-left:32.762001pt;margin-top:8.239014pt;width:415.3pt;height:58.25pt;mso-position-horizontal-relative:page;mso-position-vertical-relative:paragraph;z-index:-15724544;mso-wrap-distance-left:0;mso-wrap-distance-right:0" type="#_x0000_t202" id="docshape13" filled="true" fillcolor="#bfbfbf" stroked="false">
            <v:textbox inset="0,0,0,0">
              <w:txbxContent>
                <w:p>
                  <w:pPr>
                    <w:spacing w:line="247" w:lineRule="auto" w:before="75"/>
                    <w:ind w:left="79" w:right="0" w:firstLine="0"/>
                    <w:jc w:val="left"/>
                    <w:rPr>
                      <w:b/>
                      <w:color w:val="000000"/>
                      <w:sz w:val="44"/>
                    </w:rPr>
                  </w:pPr>
                  <w:r>
                    <w:rPr>
                      <w:b/>
                      <w:color w:val="AA7942"/>
                      <w:spacing w:val="-1"/>
                      <w:sz w:val="44"/>
                    </w:rPr>
                    <w:t>5.</w:t>
                  </w:r>
                  <w:r>
                    <w:rPr>
                      <w:b/>
                      <w:color w:val="AA794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Intimate</w:t>
                  </w:r>
                  <w:r>
                    <w:rPr>
                      <w:b/>
                      <w:color w:val="AA794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Partner</w:t>
                  </w:r>
                  <w:r>
                    <w:rPr>
                      <w:b/>
                      <w:color w:val="AA7942"/>
                      <w:spacing w:val="-33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And</w:t>
                  </w:r>
                  <w:r>
                    <w:rPr>
                      <w:b/>
                      <w:color w:val="AA794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Domestic</w:t>
                  </w:r>
                  <w:r>
                    <w:rPr>
                      <w:b/>
                      <w:color w:val="AA7942"/>
                      <w:spacing w:val="-9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Violence</w:t>
                  </w:r>
                  <w:r>
                    <w:rPr>
                      <w:b/>
                      <w:color w:val="AA7942"/>
                      <w:spacing w:val="-107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Later</w:t>
                  </w:r>
                  <w:r>
                    <w:rPr>
                      <w:b/>
                      <w:color w:val="AA7942"/>
                      <w:spacing w:val="-9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In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Life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spacing w:line="261" w:lineRule="auto"/>
        <w:ind w:right="1215"/>
      </w:pPr>
      <w:r>
        <w:rPr/>
        <w:t>As the Baby Boom generation born between 1946 and 1964 ages, it is likely more victims of late</w:t>
      </w:r>
      <w:r>
        <w:rPr>
          <w:spacing w:val="-57"/>
        </w:rPr>
        <w:t> </w:t>
      </w:r>
      <w:r>
        <w:rPr/>
        <w:t>life violence and abuse will seek out or be referred to the specialized services provided by IPV</w:t>
      </w:r>
      <w:r>
        <w:rPr>
          <w:spacing w:val="1"/>
        </w:rPr>
        <w:t> </w:t>
      </w:r>
      <w:r>
        <w:rPr/>
        <w:t>programs. This potential calls for increased collaboration between aging and domestic violence</w:t>
      </w:r>
      <w:r>
        <w:rPr>
          <w:spacing w:val="1"/>
        </w:rPr>
        <w:t> </w:t>
      </w:r>
      <w:r>
        <w:rPr/>
        <w:t>networks to assure maximum support and safety for victims and survivors of abuse in later life.</w:t>
      </w:r>
      <w:r>
        <w:rPr>
          <w:spacing w:val="1"/>
        </w:rPr>
        <w:t> </w:t>
      </w:r>
      <w:r>
        <w:rPr>
          <w:spacing w:val="-1"/>
        </w:rPr>
        <w:t>The national aging network </w:t>
      </w:r>
      <w:r>
        <w:rPr/>
        <w:t>of State Units on Aging, Area Agencies on Aging, Tribal and Native</w:t>
      </w:r>
      <w:r>
        <w:rPr>
          <w:spacing w:val="-57"/>
        </w:rPr>
        <w:t> </w:t>
      </w:r>
      <w:r>
        <w:rPr/>
        <w:t>organizations, and direct service providers—especially long term care ombudsman programs,</w:t>
      </w:r>
      <w:r>
        <w:rPr>
          <w:spacing w:val="1"/>
        </w:rPr>
        <w:t> </w:t>
      </w:r>
      <w:r>
        <w:rPr/>
        <w:t>adult</w:t>
      </w:r>
      <w:r>
        <w:rPr>
          <w:spacing w:val="-1"/>
        </w:rPr>
        <w:t> </w:t>
      </w:r>
      <w:r>
        <w:rPr/>
        <w:t>protective</w:t>
      </w:r>
      <w:r>
        <w:rPr>
          <w:spacing w:val="-1"/>
        </w:rPr>
        <w:t> </w:t>
      </w:r>
      <w:r>
        <w:rPr/>
        <w:t>services,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services,</w:t>
      </w:r>
      <w:r>
        <w:rPr>
          <w:spacing w:val="-2"/>
        </w:rPr>
        <w:t> </w:t>
      </w:r>
      <w:r>
        <w:rPr/>
        <w:t>and information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referral/assistance—has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key</w:t>
      </w:r>
    </w:p>
    <w:p>
      <w:pPr>
        <w:spacing w:after="0" w:line="261" w:lineRule="auto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before="74"/>
      </w:pPr>
      <w:r>
        <w:rPr/>
        <w:t>role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play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speaking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victims.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9770" w:val="left" w:leader="dot"/>
        </w:tabs>
        <w:spacing w:line="261" w:lineRule="auto" w:before="1"/>
        <w:ind w:right="1260"/>
      </w:pPr>
      <w:r>
        <w:rPr/>
        <w:t>IPV later in life occurs when older individuals are physically, sexually, or emotionally abused,</w:t>
      </w:r>
      <w:r>
        <w:rPr>
          <w:spacing w:val="1"/>
        </w:rPr>
        <w:t> </w:t>
      </w:r>
      <w:r>
        <w:rPr/>
        <w:t>exploited,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neglected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someone</w:t>
      </w:r>
      <w:r>
        <w:rPr>
          <w:spacing w:val="-3"/>
        </w:rPr>
        <w:t> </w:t>
      </w:r>
      <w:r>
        <w:rPr/>
        <w:t>[with</w:t>
      </w:r>
      <w:r>
        <w:rPr>
          <w:spacing w:val="-1"/>
        </w:rPr>
        <w:t> </w:t>
      </w:r>
      <w:r>
        <w:rPr/>
        <w:t>whom]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ongoing</w:t>
      </w:r>
      <w:r>
        <w:rPr>
          <w:spacing w:val="-1"/>
        </w:rPr>
        <w:t> </w:t>
      </w:r>
      <w:r>
        <w:rPr/>
        <w:t>relationship.</w:t>
        <w:tab/>
      </w:r>
      <w:r>
        <w:rPr>
          <w:spacing w:val="-1"/>
        </w:rPr>
        <w:t>Abusers</w:t>
      </w:r>
    </w:p>
    <w:p>
      <w:pPr>
        <w:pStyle w:val="BodyText"/>
        <w:spacing w:line="261" w:lineRule="auto"/>
        <w:ind w:right="1188"/>
      </w:pPr>
      <w:r>
        <w:rPr/>
        <w:t>intentionally use coercive tactics, such as isolation, threats, intimidation, manipulation, and</w:t>
      </w:r>
      <w:r>
        <w:rPr>
          <w:spacing w:val="1"/>
        </w:rPr>
        <w:t> </w:t>
      </w:r>
      <w:r>
        <w:rPr/>
        <w:t>violence to gain and maintain control over the victim. No matter what the victim's age, abusers'</w:t>
      </w:r>
      <w:r>
        <w:rPr>
          <w:spacing w:val="1"/>
        </w:rPr>
        <w:t> </w:t>
      </w:r>
      <w:r>
        <w:rPr>
          <w:spacing w:val="-1"/>
        </w:rPr>
        <w:t>tactics are remarkably </w:t>
      </w:r>
      <w:r>
        <w:rPr/>
        <w:t>similar. Abusers frequently look for someone they can dominate, people</w:t>
      </w:r>
      <w:r>
        <w:rPr>
          <w:spacing w:val="1"/>
        </w:rPr>
        <w:t> </w:t>
      </w:r>
      <w:r>
        <w:rPr/>
        <w:t>believed to be weak, people unlikely or unable to retaliate. With respect specifically to abuse in</w:t>
      </w:r>
      <w:r>
        <w:rPr>
          <w:spacing w:val="1"/>
        </w:rPr>
        <w:t> </w:t>
      </w:r>
      <w:r>
        <w:rPr/>
        <w:t>later life, the aggressors include spouses and former spouses, partners, adult children, extended</w:t>
      </w:r>
      <w:r>
        <w:rPr>
          <w:spacing w:val="1"/>
        </w:rPr>
        <w:t> </w:t>
      </w:r>
      <w:r>
        <w:rPr>
          <w:spacing w:val="-1"/>
        </w:rPr>
        <w:t>family,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1"/>
        </w:rPr>
        <w:t>some</w:t>
      </w:r>
      <w:r>
        <w:rPr>
          <w:spacing w:val="3"/>
        </w:rPr>
        <w:t> </w:t>
      </w:r>
      <w:r>
        <w:rPr>
          <w:spacing w:val="-1"/>
        </w:rPr>
        <w:t>cases</w:t>
      </w:r>
      <w:r>
        <w:rPr>
          <w:spacing w:val="5"/>
        </w:rPr>
        <w:t> </w:t>
      </w:r>
      <w:r>
        <w:rPr/>
        <w:t>caregivers.</w:t>
      </w:r>
      <w:r>
        <w:rPr>
          <w:spacing w:val="-10"/>
        </w:rPr>
        <w:t> </w:t>
      </w:r>
      <w:r>
        <w:rPr/>
        <w:t>As</w:t>
      </w:r>
      <w:r>
        <w:rPr>
          <w:spacing w:val="4"/>
        </w:rPr>
        <w:t> </w:t>
      </w:r>
      <w:r>
        <w:rPr/>
        <w:t>victims'</w:t>
      </w:r>
      <w:r>
        <w:rPr>
          <w:spacing w:val="4"/>
        </w:rPr>
        <w:t> </w:t>
      </w:r>
      <w:r>
        <w:rPr/>
        <w:t>advocates</w:t>
      </w:r>
      <w:r>
        <w:rPr>
          <w:spacing w:val="5"/>
        </w:rPr>
        <w:t> </w:t>
      </w:r>
      <w:r>
        <w:rPr/>
        <w:t>know</w:t>
      </w:r>
      <w:r>
        <w:rPr>
          <w:spacing w:val="4"/>
        </w:rPr>
        <w:t> </w:t>
      </w:r>
      <w:r>
        <w:rPr/>
        <w:t>well,</w:t>
      </w:r>
      <w:r>
        <w:rPr>
          <w:spacing w:val="4"/>
        </w:rPr>
        <w:t> </w:t>
      </w:r>
      <w:r>
        <w:rPr/>
        <w:t>abusive</w:t>
      </w:r>
      <w:r>
        <w:rPr>
          <w:spacing w:val="3"/>
        </w:rPr>
        <w:t> </w:t>
      </w:r>
      <w:r>
        <w:rPr/>
        <w:t>behaviors</w:t>
      </w:r>
      <w:r>
        <w:rPr>
          <w:spacing w:val="5"/>
        </w:rPr>
        <w:t> </w:t>
      </w:r>
      <w:r>
        <w:rPr/>
        <w:t>such</w:t>
      </w:r>
      <w:r>
        <w:rPr>
          <w:spacing w:val="1"/>
        </w:rPr>
        <w:t> </w:t>
      </w:r>
      <w:r>
        <w:rPr/>
        <w:t>as punishing, isolating, or depriving are at root about a desire for power and control. Power is</w:t>
      </w:r>
      <w:r>
        <w:rPr>
          <w:spacing w:val="1"/>
        </w:rPr>
        <w:t> </w:t>
      </w:r>
      <w:r>
        <w:rPr/>
        <w:t>used to control where the victim goes, who the victim sees, what the victim can or cannot do;</w:t>
      </w:r>
      <w:r>
        <w:rPr>
          <w:spacing w:val="1"/>
        </w:rPr>
        <w:t> </w:t>
      </w:r>
      <w:r>
        <w:rPr/>
        <w:t>decision-making is curtailed; property and financial resources are exploited. A sense of</w:t>
      </w:r>
      <w:r>
        <w:rPr>
          <w:spacing w:val="1"/>
        </w:rPr>
        <w:t> </w:t>
      </w:r>
      <w:r>
        <w:rPr/>
        <w:t>entitlement often underlies the abusive behavior. The problem of abuse in later life occurs in all</w:t>
      </w:r>
      <w:r>
        <w:rPr>
          <w:spacing w:val="1"/>
        </w:rPr>
        <w:t> </w:t>
      </w:r>
      <w:r>
        <w:rPr/>
        <w:t>communities and affects people of all ethnic, cultural, racial, economic, and religious</w:t>
      </w:r>
      <w:r>
        <w:rPr>
          <w:spacing w:val="1"/>
        </w:rPr>
        <w:t> </w:t>
      </w:r>
      <w:r>
        <w:rPr/>
        <w:t>backgrounds. Although most victims are female, older men can be harmed, too. IPV in later life</w:t>
      </w:r>
      <w:r>
        <w:rPr>
          <w:spacing w:val="1"/>
        </w:rPr>
        <w:t> </w:t>
      </w:r>
      <w:r>
        <w:rPr/>
        <w:t>and elder abuse often go hand in hand, and the consequences on lives are very similar. Elder</w:t>
      </w:r>
      <w:r>
        <w:rPr>
          <w:spacing w:val="1"/>
        </w:rPr>
        <w:t> </w:t>
      </w:r>
      <w:r>
        <w:rPr/>
        <w:t>abuse, broadly speaking, includes physical, emotional, sexual abuse, financial exploitation,</w:t>
      </w:r>
      <w:r>
        <w:rPr>
          <w:spacing w:val="1"/>
        </w:rPr>
        <w:t> </w:t>
      </w:r>
      <w:r>
        <w:rPr/>
        <w:t>neglect, self-neglect, and abandonment of older persons — terms defined by law in state adult</w:t>
      </w:r>
      <w:r>
        <w:rPr>
          <w:spacing w:val="1"/>
        </w:rPr>
        <w:t> </w:t>
      </w:r>
      <w:r>
        <w:rPr>
          <w:spacing w:val="-1"/>
        </w:rPr>
        <w:t>protective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(APS)</w:t>
      </w:r>
      <w:r>
        <w:rPr>
          <w:spacing w:val="-1"/>
        </w:rPr>
        <w:t> </w:t>
      </w:r>
      <w:r>
        <w:rPr/>
        <w:t>statutes.</w:t>
      </w:r>
      <w:r>
        <w:rPr>
          <w:spacing w:val="-15"/>
        </w:rPr>
        <w:t> </w:t>
      </w:r>
      <w:r>
        <w:rPr/>
        <w:t>APS</w:t>
      </w:r>
      <w:r>
        <w:rPr>
          <w:spacing w:val="-1"/>
        </w:rPr>
        <w:t> </w:t>
      </w:r>
      <w:r>
        <w:rPr/>
        <w:t>laws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states</w:t>
      </w:r>
      <w:r>
        <w:rPr>
          <w:spacing w:val="-1"/>
        </w:rPr>
        <w:t> </w:t>
      </w:r>
      <w:r>
        <w:rPr/>
        <w:t>address the</w:t>
      </w:r>
      <w:r>
        <w:rPr>
          <w:spacing w:val="-2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vulnerable</w:t>
      </w:r>
      <w:r>
        <w:rPr>
          <w:spacing w:val="-2"/>
        </w:rPr>
        <w:t> </w:t>
      </w:r>
      <w:r>
        <w:rPr/>
        <w:t>adults</w:t>
      </w:r>
      <w:r>
        <w:rPr>
          <w:spacing w:val="-57"/>
        </w:rPr>
        <w:t> </w:t>
      </w:r>
      <w:r>
        <w:rPr/>
        <w:t>over the age of 18 who are living alone or with family and who are at risk of abuse, neglect, or</w:t>
      </w:r>
      <w:r>
        <w:rPr>
          <w:spacing w:val="1"/>
        </w:rPr>
        <w:t> </w:t>
      </w:r>
      <w:r>
        <w:rPr/>
        <w:t>exploitation.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network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aging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charged 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responsibility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to</w:t>
      </w:r>
    </w:p>
    <w:p>
      <w:pPr>
        <w:pStyle w:val="BodyText"/>
        <w:spacing w:line="261" w:lineRule="exact"/>
      </w:pPr>
      <w:r>
        <w:rPr>
          <w:spacing w:val="-1"/>
        </w:rPr>
        <w:t>serve</w:t>
      </w:r>
      <w:r>
        <w:rPr>
          <w:spacing w:val="-3"/>
        </w:rPr>
        <w:t> </w:t>
      </w:r>
      <w:r>
        <w:rPr>
          <w:spacing w:val="-1"/>
        </w:rPr>
        <w:t>as a</w:t>
      </w:r>
      <w:r>
        <w:rPr>
          <w:spacing w:val="-2"/>
        </w:rPr>
        <w:t> </w:t>
      </w:r>
      <w:r>
        <w:rPr>
          <w:spacing w:val="-1"/>
        </w:rPr>
        <w:t>visible</w:t>
      </w:r>
      <w:r>
        <w:rPr>
          <w:spacing w:val="-2"/>
        </w:rPr>
        <w:t> </w:t>
      </w:r>
      <w:r>
        <w:rPr/>
        <w:t>advocate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older</w:t>
      </w:r>
      <w:r>
        <w:rPr>
          <w:spacing w:val="-15"/>
        </w:rPr>
        <w:t> </w:t>
      </w:r>
      <w:r>
        <w:rPr/>
        <w:t>Americans</w:t>
      </w:r>
      <w:r>
        <w:rPr>
          <w:spacing w:val="-1"/>
        </w:rPr>
        <w:t> </w:t>
      </w:r>
      <w:r>
        <w:rPr/>
        <w:t>age</w:t>
      </w:r>
      <w:r>
        <w:rPr>
          <w:spacing w:val="-2"/>
        </w:rPr>
        <w:t> </w:t>
      </w:r>
      <w:r>
        <w:rPr/>
        <w:t>60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over.</w:t>
      </w:r>
    </w:p>
    <w:p>
      <w:pPr>
        <w:pStyle w:val="BodyText"/>
        <w:ind w:left="0"/>
        <w:rPr>
          <w:sz w:val="28"/>
        </w:rPr>
      </w:pPr>
    </w:p>
    <w:p>
      <w:pPr>
        <w:pStyle w:val="Heading1"/>
      </w:pP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Aging</w:t>
      </w:r>
      <w:r>
        <w:rPr>
          <w:spacing w:val="-1"/>
        </w:rPr>
        <w:t> </w:t>
      </w:r>
      <w:r>
        <w:rPr/>
        <w:t>Network</w:t>
      </w:r>
    </w:p>
    <w:p>
      <w:pPr>
        <w:pStyle w:val="BodyText"/>
        <w:spacing w:line="261" w:lineRule="auto" w:before="24"/>
        <w:ind w:right="1180"/>
      </w:pPr>
      <w:r>
        <w:rPr/>
        <w:t>The National Aging Network, established by Congress under the Older Americans Act (OAA), is</w:t>
      </w:r>
      <w:r>
        <w:rPr>
          <w:spacing w:val="-57"/>
        </w:rPr>
        <w:t> </w:t>
      </w:r>
      <w:r>
        <w:rPr/>
        <w:t>composed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56</w:t>
      </w:r>
      <w:r>
        <w:rPr>
          <w:spacing w:val="4"/>
        </w:rPr>
        <w:t> </w:t>
      </w:r>
      <w:r>
        <w:rPr/>
        <w:t>State</w:t>
      </w:r>
      <w:r>
        <w:rPr>
          <w:spacing w:val="3"/>
        </w:rPr>
        <w:t> </w:t>
      </w:r>
      <w:r>
        <w:rPr/>
        <w:t>Units</w:t>
      </w:r>
      <w:r>
        <w:rPr>
          <w:spacing w:val="4"/>
        </w:rPr>
        <w:t> </w:t>
      </w:r>
      <w:r>
        <w:rPr/>
        <w:t>on</w:t>
      </w:r>
      <w:r>
        <w:rPr>
          <w:spacing w:val="-10"/>
        </w:rPr>
        <w:t> </w:t>
      </w:r>
      <w:r>
        <w:rPr/>
        <w:t>Aging,</w:t>
      </w:r>
      <w:r>
        <w:rPr>
          <w:spacing w:val="3"/>
        </w:rPr>
        <w:t> </w:t>
      </w:r>
      <w:r>
        <w:rPr/>
        <w:t>over</w:t>
      </w:r>
      <w:r>
        <w:rPr>
          <w:spacing w:val="4"/>
        </w:rPr>
        <w:t> </w:t>
      </w:r>
      <w:r>
        <w:rPr/>
        <w:t>600</w:t>
      </w:r>
      <w:r>
        <w:rPr>
          <w:spacing w:val="-10"/>
        </w:rPr>
        <w:t> </w:t>
      </w:r>
      <w:r>
        <w:rPr/>
        <w:t>Area</w:t>
      </w:r>
      <w:r>
        <w:rPr>
          <w:spacing w:val="-10"/>
        </w:rPr>
        <w:t> </w:t>
      </w:r>
      <w:r>
        <w:rPr/>
        <w:t>Agencies</w:t>
      </w:r>
      <w:r>
        <w:rPr>
          <w:spacing w:val="4"/>
        </w:rPr>
        <w:t> </w:t>
      </w:r>
      <w:r>
        <w:rPr/>
        <w:t>on</w:t>
      </w:r>
      <w:r>
        <w:rPr>
          <w:spacing w:val="-10"/>
        </w:rPr>
        <w:t> </w:t>
      </w:r>
      <w:r>
        <w:rPr/>
        <w:t>Aging,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thousands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public and private </w:t>
      </w:r>
      <w:r>
        <w:rPr/>
        <w:t>local service providers across the country. The U.S. Administration on Aging,</w:t>
      </w:r>
      <w:r>
        <w:rPr>
          <w:spacing w:val="1"/>
        </w:rPr>
        <w:t> </w:t>
      </w:r>
      <w:r>
        <w:rPr>
          <w:spacing w:val="-1"/>
        </w:rPr>
        <w:t>an office within </w:t>
      </w:r>
      <w:r>
        <w:rPr/>
        <w:t>the Department of Health and Human Services, administers most OAA programs</w:t>
      </w:r>
      <w:r>
        <w:rPr>
          <w:spacing w:val="-57"/>
        </w:rPr>
        <w:t> </w:t>
      </w:r>
      <w:r>
        <w:rPr/>
        <w:t>at the federal level. The aging network serves as a main gateway to OAA programs and to the</w:t>
      </w:r>
      <w:r>
        <w:rPr>
          <w:spacing w:val="1"/>
        </w:rPr>
        <w:t> </w:t>
      </w:r>
      <w:r>
        <w:rPr>
          <w:spacing w:val="-1"/>
        </w:rPr>
        <w:t>many </w:t>
      </w:r>
      <w:r>
        <w:rPr/>
        <w:t>services supported by other federal, state and private sources. As a focal point, the network</w:t>
      </w:r>
      <w:r>
        <w:rPr>
          <w:spacing w:val="-57"/>
        </w:rPr>
        <w:t> </w:t>
      </w:r>
      <w:r>
        <w:rPr>
          <w:spacing w:val="-1"/>
        </w:rPr>
        <w:t>coordinates access, </w:t>
      </w:r>
      <w:r>
        <w:rPr/>
        <w:t>community long-term care, and supportive services for older Americans and</w:t>
      </w:r>
      <w:r>
        <w:rPr>
          <w:spacing w:val="1"/>
        </w:rPr>
        <w:t> </w:t>
      </w:r>
      <w:r>
        <w:rPr/>
        <w:t>their families. The array of services offered through the aging network varies from state to state</w:t>
      </w:r>
      <w:r>
        <w:rPr>
          <w:spacing w:val="1"/>
        </w:rPr>
        <w:t> </w:t>
      </w:r>
      <w:r>
        <w:rPr/>
        <w:t>and county to county; however, the basic structure of the aging service system is consistent</w:t>
      </w:r>
      <w:r>
        <w:rPr>
          <w:spacing w:val="1"/>
        </w:rPr>
        <w:t> </w:t>
      </w:r>
      <w:r>
        <w:rPr/>
        <w:t>throughout the country. State Units on Aging (SUAs) are agencies of state and territorial</w:t>
      </w:r>
      <w:r>
        <w:rPr>
          <w:spacing w:val="1"/>
        </w:rPr>
        <w:t> </w:t>
      </w:r>
      <w:r>
        <w:rPr/>
        <w:t>governments designated by governors and state legislatures to administer, manage, design and</w:t>
      </w:r>
      <w:r>
        <w:rPr>
          <w:spacing w:val="1"/>
        </w:rPr>
        <w:t> </w:t>
      </w:r>
      <w:r>
        <w:rPr/>
        <w:t>advocate for benefits, programs, and services for the elderly and their families and, in many</w:t>
      </w:r>
      <w:r>
        <w:rPr>
          <w:spacing w:val="1"/>
        </w:rPr>
        <w:t> </w:t>
      </w:r>
      <w:r>
        <w:rPr>
          <w:spacing w:val="-1"/>
        </w:rPr>
        <w:t>states,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adults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disabilities.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overseeing</w:t>
      </w:r>
      <w:r>
        <w:rPr>
          <w:spacing w:val="-1"/>
        </w:rPr>
        <w:t> </w:t>
      </w:r>
      <w:r>
        <w:rPr/>
        <w:t>Older</w:t>
      </w:r>
      <w:r>
        <w:rPr>
          <w:spacing w:val="-15"/>
        </w:rPr>
        <w:t> </w:t>
      </w:r>
      <w:r>
        <w:rPr/>
        <w:t>Americans</w:t>
      </w:r>
      <w:r>
        <w:rPr>
          <w:spacing w:val="-15"/>
        </w:rPr>
        <w:t> </w:t>
      </w:r>
      <w:r>
        <w:rPr/>
        <w:t>Act-funded</w:t>
      </w:r>
      <w:r>
        <w:rPr>
          <w:spacing w:val="-57"/>
        </w:rPr>
        <w:t> </w:t>
      </w:r>
      <w:r>
        <w:rPr/>
        <w:t>programs,</w:t>
      </w:r>
      <w:r>
        <w:rPr>
          <w:spacing w:val="-4"/>
        </w:rPr>
        <w:t> </w:t>
      </w:r>
      <w:r>
        <w:rPr/>
        <w:t>SUAs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policy,</w:t>
      </w:r>
      <w:r>
        <w:rPr>
          <w:spacing w:val="-3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advocacy</w:t>
      </w:r>
      <w:r>
        <w:rPr>
          <w:spacing w:val="-4"/>
        </w:rPr>
        <w:t> </w:t>
      </w:r>
      <w:r>
        <w:rPr/>
        <w:t>roles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leveraging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federal,</w:t>
      </w:r>
      <w:r>
        <w:rPr>
          <w:spacing w:val="-57"/>
        </w:rPr>
        <w:t> </w:t>
      </w:r>
      <w:r>
        <w:rPr/>
        <w:t>state, local, public, and private funds to support programs on aging. Two-thirds of the SUAs</w:t>
      </w:r>
      <w:r>
        <w:rPr>
          <w:spacing w:val="1"/>
        </w:rPr>
        <w:t> </w:t>
      </w:r>
      <w:r>
        <w:rPr/>
        <w:t>administer their state’s Medicaid waiver program (often called a home and community-based</w:t>
      </w:r>
      <w:r>
        <w:rPr>
          <w:spacing w:val="1"/>
        </w:rPr>
        <w:t> </w:t>
      </w:r>
      <w:r>
        <w:rPr/>
        <w:t>service waiver), a program which aims to help people in need of significant daily activity support</w:t>
      </w:r>
      <w:r>
        <w:rPr>
          <w:spacing w:val="-57"/>
        </w:rPr>
        <w:t> </w:t>
      </w:r>
      <w:r>
        <w:rPr/>
        <w:t>and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receive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home.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half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states,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SUA</w:t>
      </w:r>
      <w:r>
        <w:rPr>
          <w:spacing w:val="-14"/>
        </w:rPr>
        <w:t> </w:t>
      </w:r>
      <w:r>
        <w:rPr/>
        <w:t>administers</w:t>
      </w:r>
      <w:r>
        <w:rPr>
          <w:spacing w:val="-1"/>
        </w:rPr>
        <w:t> </w:t>
      </w:r>
      <w:r>
        <w:rPr/>
        <w:t>adult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189"/>
      </w:pPr>
      <w:r>
        <w:rPr/>
        <w:t>protective services. Some SUAs are members of state domestic violence councils. Some convene</w:t>
      </w:r>
      <w:r>
        <w:rPr>
          <w:spacing w:val="-57"/>
        </w:rPr>
        <w:t> </w:t>
      </w:r>
      <w:r>
        <w:rPr/>
        <w:t>or participate in intergovernmental working groups focused on older victims. Each SUA has a</w:t>
      </w:r>
      <w:r>
        <w:rPr>
          <w:spacing w:val="1"/>
        </w:rPr>
        <w:t> </w:t>
      </w:r>
      <w:r>
        <w:rPr/>
        <w:t>staff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designated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contact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level.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57"/>
        </w:rPr>
        <w:t> </w:t>
      </w:r>
      <w:r>
        <w:rPr/>
        <w:t>contacts can provide consultation on the development of aging network partnerships and</w:t>
      </w:r>
      <w:r>
        <w:rPr>
          <w:spacing w:val="1"/>
        </w:rPr>
        <w:t> </w:t>
      </w:r>
      <w:r>
        <w:rPr>
          <w:spacing w:val="-1"/>
        </w:rPr>
        <w:t>collaborations.</w:t>
      </w:r>
      <w:r>
        <w:rPr>
          <w:spacing w:val="-7"/>
        </w:rPr>
        <w:t> </w:t>
      </w:r>
      <w:r>
        <w:rPr>
          <w:spacing w:val="-1"/>
        </w:rPr>
        <w:t>To locate </w:t>
      </w:r>
      <w:r>
        <w:rPr/>
        <w:t>the</w:t>
      </w:r>
      <w:r>
        <w:rPr>
          <w:spacing w:val="-1"/>
        </w:rPr>
        <w:t> </w:t>
      </w:r>
      <w:r>
        <w:rPr/>
        <w:t>SUA</w:t>
      </w:r>
      <w:r>
        <w:rPr>
          <w:spacing w:val="-15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state,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hyperlink r:id="rId14">
        <w:r>
          <w:rPr/>
          <w:t>www.nasua.org/SUA_members.cfm.</w:t>
        </w:r>
      </w:hyperlink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479"/>
      </w:pPr>
      <w:r>
        <w:rPr/>
        <w:t>Area Agencies on Aging (AAAs) play a pivotal role in communities across the country in</w:t>
      </w:r>
      <w:r>
        <w:rPr>
          <w:spacing w:val="1"/>
        </w:rPr>
        <w:t> </w:t>
      </w:r>
      <w:r>
        <w:rPr/>
        <w:t>planning and developing services to respond to local needs. The AAAs support a range of</w:t>
      </w:r>
      <w:r>
        <w:rPr>
          <w:spacing w:val="1"/>
        </w:rPr>
        <w:t> </w:t>
      </w:r>
      <w:r>
        <w:rPr/>
        <w:t>services in the community including legal assistance, in-home services, information and</w:t>
      </w:r>
      <w:r>
        <w:rPr>
          <w:spacing w:val="1"/>
        </w:rPr>
        <w:t> </w:t>
      </w:r>
      <w:r>
        <w:rPr/>
        <w:t>referral/assistance, client assessment and care management, senior centers, adult day care</w:t>
      </w:r>
      <w:r>
        <w:rPr>
          <w:spacing w:val="1"/>
        </w:rPr>
        <w:t> </w:t>
      </w:r>
      <w:r>
        <w:rPr/>
        <w:t>services, transportation, caregiver support, congregate meals, meals on wheels, chore and</w:t>
      </w:r>
      <w:r>
        <w:rPr>
          <w:spacing w:val="1"/>
        </w:rPr>
        <w:t> </w:t>
      </w:r>
      <w:r>
        <w:rPr>
          <w:spacing w:val="-1"/>
        </w:rPr>
        <w:t>homemaker </w:t>
      </w:r>
      <w:r>
        <w:rPr/>
        <w:t>services, telephone reassurance, and friendly visiting. In some states, AAAs are</w:t>
      </w:r>
      <w:r>
        <w:rPr>
          <w:spacing w:val="1"/>
        </w:rPr>
        <w:t> </w:t>
      </w:r>
      <w:r>
        <w:rPr/>
        <w:t>responsible for the delivery of adult protective services. These services include receiving and</w:t>
      </w:r>
      <w:r>
        <w:rPr>
          <w:spacing w:val="1"/>
        </w:rPr>
        <w:t> </w:t>
      </w:r>
      <w:r>
        <w:rPr/>
        <w:t>investigating</w:t>
      </w:r>
      <w:r>
        <w:rPr>
          <w:spacing w:val="1"/>
        </w:rPr>
        <w:t> </w:t>
      </w:r>
      <w:r>
        <w:rPr/>
        <w:t>reports of elder abuse. Most AAAs conduct elder abuse prevention activities</w:t>
      </w:r>
      <w:r>
        <w:rPr>
          <w:spacing w:val="1"/>
        </w:rPr>
        <w:t> </w:t>
      </w:r>
      <w:r>
        <w:rPr/>
        <w:t>such as public education campaigns, training for mandated reporters and educational</w:t>
      </w:r>
      <w:r>
        <w:rPr>
          <w:spacing w:val="1"/>
        </w:rPr>
        <w:t> </w:t>
      </w:r>
      <w:r>
        <w:rPr>
          <w:spacing w:val="-1"/>
        </w:rPr>
        <w:t>conferences. </w:t>
      </w:r>
      <w:r>
        <w:rPr/>
        <w:t>Guardianship and money management programs, supported by AAAs in some</w:t>
      </w:r>
      <w:r>
        <w:rPr>
          <w:spacing w:val="1"/>
        </w:rPr>
        <w:t> </w:t>
      </w:r>
      <w:r>
        <w:rPr/>
        <w:t>areas,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examples of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intended</w:t>
      </w:r>
      <w:r>
        <w:rPr>
          <w:spacing w:val="-1"/>
        </w:rPr>
        <w:t> </w:t>
      </w:r>
      <w:r>
        <w:rPr/>
        <w:t>to protect</w:t>
      </w:r>
      <w:r>
        <w:rPr>
          <w:spacing w:val="-1"/>
        </w:rPr>
        <w:t> </w:t>
      </w:r>
      <w:r>
        <w:rPr/>
        <w:t>those most</w:t>
      </w:r>
      <w:r>
        <w:rPr>
          <w:spacing w:val="-1"/>
        </w:rPr>
        <w:t> </w:t>
      </w:r>
      <w:r>
        <w:rPr/>
        <w:t>at risk</w:t>
      </w:r>
      <w:r>
        <w:rPr>
          <w:spacing w:val="-1"/>
        </w:rPr>
        <w:t> </w:t>
      </w:r>
      <w:r>
        <w:rPr/>
        <w:t>of abuse.</w:t>
      </w:r>
      <w:r>
        <w:rPr>
          <w:spacing w:val="-6"/>
        </w:rPr>
        <w:t> </w:t>
      </w:r>
      <w:r>
        <w:rPr/>
        <w:t>The</w:t>
      </w:r>
      <w:r>
        <w:rPr>
          <w:spacing w:val="-14"/>
        </w:rPr>
        <w:t> </w:t>
      </w:r>
      <w:r>
        <w:rPr/>
        <w:t>AAA</w:t>
      </w:r>
      <w:r>
        <w:rPr>
          <w:spacing w:val="-15"/>
        </w:rPr>
        <w:t> </w:t>
      </w:r>
      <w:r>
        <w:rPr/>
        <w:t>is the</w:t>
      </w:r>
      <w:r>
        <w:rPr>
          <w:spacing w:val="-57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contact</w:t>
      </w:r>
      <w:r>
        <w:rPr>
          <w:spacing w:val="-1"/>
        </w:rPr>
        <w:t> </w:t>
      </w:r>
      <w:r>
        <w:rPr/>
        <w:t>point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domestic</w:t>
      </w:r>
      <w:r>
        <w:rPr>
          <w:spacing w:val="-1"/>
        </w:rPr>
        <w:t> </w:t>
      </w:r>
      <w:r>
        <w:rPr/>
        <w:t>violence</w:t>
      </w:r>
      <w:r>
        <w:rPr>
          <w:spacing w:val="-1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collaboration.</w:t>
      </w:r>
      <w:r>
        <w:rPr>
          <w:spacing w:val="-6"/>
        </w:rPr>
        <w:t> </w:t>
      </w:r>
      <w:r>
        <w:rPr/>
        <w:t>Visit</w:t>
      </w:r>
    </w:p>
    <w:p>
      <w:pPr>
        <w:pStyle w:val="BodyText"/>
        <w:spacing w:line="261" w:lineRule="auto"/>
        <w:ind w:right="1263"/>
      </w:pPr>
      <w:hyperlink r:id="rId15">
        <w:r>
          <w:rPr/>
          <w:t>www.n4a.org/aboutaaas.cfm</w:t>
        </w:r>
      </w:hyperlink>
      <w:r>
        <w:rPr/>
        <w:t> to learn more. Use the National Eldercare Locator 1 800–677-1116</w:t>
      </w:r>
      <w:r>
        <w:rPr>
          <w:spacing w:val="-57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hyperlink r:id="rId16">
        <w:r>
          <w:rPr/>
          <w:t>www.eldercare.gov</w:t>
        </w:r>
      </w:hyperlink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AAA</w:t>
      </w:r>
      <w:r>
        <w:rPr>
          <w:spacing w:val="-15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area.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Locator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national,</w:t>
      </w:r>
      <w:r>
        <w:rPr>
          <w:spacing w:val="-1"/>
        </w:rPr>
        <w:t> </w:t>
      </w:r>
      <w:r>
        <w:rPr/>
        <w:t>toll-free</w:t>
      </w:r>
      <w:r>
        <w:rPr>
          <w:spacing w:val="-57"/>
        </w:rPr>
        <w:t> </w:t>
      </w:r>
      <w:r>
        <w:rPr/>
        <w:t>telephone referral service connecting callers with state and local agencies on aging and</w:t>
      </w:r>
      <w:r>
        <w:rPr>
          <w:spacing w:val="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services.</w:t>
      </w:r>
    </w:p>
    <w:p>
      <w:pPr>
        <w:pStyle w:val="BodyText"/>
        <w:spacing w:before="11"/>
        <w:ind w:left="0"/>
      </w:pPr>
    </w:p>
    <w:p>
      <w:pPr>
        <w:pStyle w:val="Heading1"/>
      </w:pPr>
      <w:r>
        <w:rPr/>
        <w:t>Aging</w:t>
      </w:r>
      <w:r>
        <w:rPr>
          <w:spacing w:val="-4"/>
        </w:rPr>
        <w:t> </w:t>
      </w:r>
      <w:r>
        <w:rPr/>
        <w:t>Network</w:t>
      </w:r>
      <w:r>
        <w:rPr>
          <w:spacing w:val="-4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Glance</w:t>
      </w:r>
    </w:p>
    <w:p>
      <w:pPr>
        <w:pStyle w:val="BodyText"/>
        <w:spacing w:line="261" w:lineRule="auto" w:before="24"/>
        <w:ind w:right="1209"/>
      </w:pPr>
      <w:r>
        <w:rPr/>
        <w:t>The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aging</w:t>
      </w:r>
      <w:r>
        <w:rPr>
          <w:spacing w:val="-1"/>
        </w:rPr>
        <w:t> </w:t>
      </w:r>
      <w:r>
        <w:rPr/>
        <w:t>network</w:t>
      </w:r>
      <w:r>
        <w:rPr>
          <w:spacing w:val="-1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victims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late</w:t>
      </w:r>
      <w:r>
        <w:rPr>
          <w:spacing w:val="-1"/>
        </w:rPr>
        <w:t> </w:t>
      </w:r>
      <w:r>
        <w:rPr/>
        <w:t>life</w:t>
      </w:r>
      <w:r>
        <w:rPr>
          <w:spacing w:val="-1"/>
        </w:rPr>
        <w:t> </w:t>
      </w:r>
      <w:r>
        <w:rPr/>
        <w:t>domestic</w:t>
      </w:r>
      <w:r>
        <w:rPr>
          <w:spacing w:val="-57"/>
        </w:rPr>
        <w:t> </w:t>
      </w:r>
      <w:r>
        <w:rPr/>
        <w:t>violence and elder abuse fall under four broad categories:</w:t>
      </w:r>
    </w:p>
    <w:p>
      <w:pPr>
        <w:pStyle w:val="ListParagraph"/>
        <w:numPr>
          <w:ilvl w:val="0"/>
          <w:numId w:val="42"/>
        </w:numPr>
        <w:tabs>
          <w:tab w:pos="1507" w:val="left" w:leader="none"/>
        </w:tabs>
        <w:spacing w:line="274" w:lineRule="exact" w:before="0" w:after="0"/>
        <w:ind w:left="1506" w:right="0" w:hanging="227"/>
        <w:jc w:val="left"/>
        <w:rPr>
          <w:sz w:val="24"/>
        </w:rPr>
      </w:pPr>
      <w:r>
        <w:rPr>
          <w:sz w:val="24"/>
        </w:rPr>
        <w:t>Access</w:t>
      </w:r>
      <w:r>
        <w:rPr>
          <w:spacing w:val="-7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0"/>
          <w:numId w:val="42"/>
        </w:numPr>
        <w:tabs>
          <w:tab w:pos="1520" w:val="left" w:leader="none"/>
        </w:tabs>
        <w:spacing w:line="240" w:lineRule="auto" w:before="24" w:after="0"/>
        <w:ind w:left="1520" w:right="0" w:hanging="240"/>
        <w:jc w:val="left"/>
        <w:rPr>
          <w:sz w:val="24"/>
        </w:rPr>
      </w:pPr>
      <w:r>
        <w:rPr>
          <w:sz w:val="24"/>
        </w:rPr>
        <w:t>Elder rights</w:t>
      </w:r>
    </w:p>
    <w:p>
      <w:pPr>
        <w:pStyle w:val="ListParagraph"/>
        <w:numPr>
          <w:ilvl w:val="0"/>
          <w:numId w:val="42"/>
        </w:numPr>
        <w:tabs>
          <w:tab w:pos="1520" w:val="left" w:leader="none"/>
        </w:tabs>
        <w:spacing w:line="240" w:lineRule="auto" w:before="24" w:after="0"/>
        <w:ind w:left="1520" w:right="0" w:hanging="240"/>
        <w:jc w:val="left"/>
        <w:rPr>
          <w:sz w:val="24"/>
        </w:rPr>
      </w:pP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community</w:t>
      </w:r>
    </w:p>
    <w:p>
      <w:pPr>
        <w:pStyle w:val="ListParagraph"/>
        <w:numPr>
          <w:ilvl w:val="0"/>
          <w:numId w:val="42"/>
        </w:numPr>
        <w:tabs>
          <w:tab w:pos="1520" w:val="left" w:leader="none"/>
        </w:tabs>
        <w:spacing w:line="240" w:lineRule="auto" w:before="24" w:after="0"/>
        <w:ind w:left="1520" w:right="0" w:hanging="240"/>
        <w:jc w:val="left"/>
        <w:rPr>
          <w:sz w:val="24"/>
        </w:rPr>
      </w:pPr>
      <w:r>
        <w:rPr>
          <w:sz w:val="24"/>
        </w:rPr>
        <w:t>In-home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Long</w:t>
      </w:r>
      <w:r>
        <w:rPr>
          <w:spacing w:val="-12"/>
        </w:rPr>
        <w:t> </w:t>
      </w:r>
      <w:r>
        <w:rPr/>
        <w:t>Term</w:t>
      </w:r>
      <w:r>
        <w:rPr>
          <w:spacing w:val="-6"/>
        </w:rPr>
        <w:t> </w:t>
      </w:r>
      <w:r>
        <w:rPr/>
        <w:t>Care</w:t>
      </w:r>
      <w:r>
        <w:rPr>
          <w:spacing w:val="-7"/>
        </w:rPr>
        <w:t> </w:t>
      </w:r>
      <w:r>
        <w:rPr/>
        <w:t>Ombudsman</w:t>
      </w:r>
      <w:r>
        <w:rPr>
          <w:spacing w:val="-7"/>
        </w:rPr>
        <w:t> </w:t>
      </w:r>
      <w:r>
        <w:rPr/>
        <w:t>Program</w:t>
      </w:r>
    </w:p>
    <w:p>
      <w:pPr>
        <w:pStyle w:val="BodyText"/>
        <w:spacing w:line="261" w:lineRule="auto" w:before="24"/>
        <w:ind w:right="1302"/>
      </w:pPr>
      <w:r>
        <w:rPr/>
        <w:t>Long term care ombudsmen at both the state and local levels advocate for and protect the rights</w:t>
      </w:r>
      <w:r>
        <w:rPr>
          <w:spacing w:val="-57"/>
        </w:rPr>
        <w:t> </w:t>
      </w:r>
      <w:r>
        <w:rPr/>
        <w:t>of residents in nursing and care homes. Ombudsmen investigate and work toward resolution of</w:t>
      </w:r>
      <w:r>
        <w:rPr>
          <w:spacing w:val="1"/>
        </w:rPr>
        <w:t> </w:t>
      </w:r>
      <w:r>
        <w:rPr/>
        <w:t>complaints about care voiced by residents or their family members. Federal law requires all</w:t>
      </w:r>
      <w:r>
        <w:rPr>
          <w:spacing w:val="1"/>
        </w:rPr>
        <w:t> </w:t>
      </w:r>
      <w:r>
        <w:rPr>
          <w:spacing w:val="-1"/>
        </w:rPr>
        <w:t>states</w:t>
      </w:r>
      <w:r>
        <w:rPr>
          <w:spacing w:val="-3"/>
        </w:rPr>
        <w:t> </w:t>
      </w:r>
      <w:r>
        <w:rPr>
          <w:spacing w:val="-1"/>
        </w:rPr>
        <w:t>to have a Long</w:t>
      </w:r>
      <w:r>
        <w:rPr>
          <w:spacing w:val="-6"/>
        </w:rPr>
        <w:t> </w:t>
      </w:r>
      <w:r>
        <w:rPr>
          <w:spacing w:val="-1"/>
        </w:rPr>
        <w:t>Term Care </w:t>
      </w:r>
      <w:r>
        <w:rPr/>
        <w:t>Ombudsman</w:t>
      </w:r>
      <w:r>
        <w:rPr>
          <w:spacing w:val="-3"/>
        </w:rPr>
        <w:t> </w:t>
      </w:r>
      <w:r>
        <w:rPr/>
        <w:t>Program.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contact</w:t>
      </w:r>
      <w:r>
        <w:rPr>
          <w:spacing w:val="-1"/>
        </w:rPr>
        <w:t> </w:t>
      </w:r>
      <w:r>
        <w:rPr/>
        <w:t>directory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ombudsman</w:t>
      </w:r>
      <w:r>
        <w:rPr>
          <w:spacing w:val="-57"/>
        </w:rPr>
        <w:t> </w:t>
      </w:r>
      <w:r>
        <w:rPr/>
        <w:t>offices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Long</w:t>
      </w:r>
      <w:r>
        <w:rPr>
          <w:spacing w:val="-6"/>
        </w:rPr>
        <w:t> </w:t>
      </w:r>
      <w:r>
        <w:rPr/>
        <w:t>Term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Ombudsman</w:t>
      </w:r>
      <w:r>
        <w:rPr>
          <w:spacing w:val="-2"/>
        </w:rPr>
        <w:t> </w:t>
      </w:r>
      <w:r>
        <w:rPr/>
        <w:t>Resource</w:t>
      </w:r>
      <w:r>
        <w:rPr>
          <w:spacing w:val="-2"/>
        </w:rPr>
        <w:t> </w:t>
      </w:r>
      <w:r>
        <w:rPr/>
        <w:t>Center.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 w:before="1"/>
        <w:ind w:right="1173"/>
      </w:pPr>
      <w:r>
        <w:rPr/>
        <w:t>Intimate Partner and Domestic violence doesn’t necessarily stop when a victim enters a nursing,</w:t>
      </w:r>
      <w:r>
        <w:rPr>
          <w:spacing w:val="1"/>
        </w:rPr>
        <w:t> </w:t>
      </w:r>
      <w:r>
        <w:rPr/>
        <w:t>assisted living, or care home. In many instances, the ombudsman can identify and respond to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</w:t>
      </w:r>
      <w:r>
        <w:rPr/>
        <w:t>situations.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ombudsman can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 resource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victim of</w:t>
      </w:r>
      <w:r>
        <w:rPr>
          <w:spacing w:val="-1"/>
        </w:rPr>
        <w:t> </w:t>
      </w:r>
      <w:r>
        <w:rPr/>
        <w:t>domestic</w:t>
      </w:r>
      <w:r>
        <w:rPr>
          <w:spacing w:val="-1"/>
        </w:rPr>
        <w:t> </w:t>
      </w:r>
      <w:r>
        <w:rPr/>
        <w:t>violence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has</w:t>
      </w:r>
      <w:r>
        <w:rPr>
          <w:spacing w:val="-57"/>
        </w:rPr>
        <w:t> </w:t>
      </w:r>
      <w:r>
        <w:rPr/>
        <w:t>a family member in a nursing home. Similar to domestic violence intervention, the ombudsman</w:t>
      </w:r>
      <w:r>
        <w:rPr>
          <w:spacing w:val="1"/>
        </w:rPr>
        <w:t> </w:t>
      </w:r>
      <w:r>
        <w:rPr/>
        <w:t>focus</w:t>
      </w:r>
      <w:r>
        <w:rPr>
          <w:spacing w:val="-1"/>
        </w:rPr>
        <w:t> </w:t>
      </w:r>
      <w:r>
        <w:rPr/>
        <w:t>is to clarify</w:t>
      </w:r>
      <w:r>
        <w:rPr>
          <w:spacing w:val="-1"/>
        </w:rPr>
        <w:t> </w:t>
      </w:r>
      <w:r>
        <w:rPr/>
        <w:t>and carry out the</w:t>
      </w:r>
      <w:r>
        <w:rPr>
          <w:spacing w:val="-1"/>
        </w:rPr>
        <w:t> </w:t>
      </w:r>
      <w:r>
        <w:rPr/>
        <w:t>wishes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resident.</w:t>
      </w:r>
      <w:r>
        <w:rPr>
          <w:spacing w:val="-14"/>
        </w:rPr>
        <w:t> </w:t>
      </w:r>
      <w:r>
        <w:rPr/>
        <w:t>All</w:t>
      </w:r>
      <w:r>
        <w:rPr>
          <w:spacing w:val="-1"/>
        </w:rPr>
        <w:t> </w:t>
      </w:r>
      <w:r>
        <w:rPr/>
        <w:t>communications between</w:t>
      </w:r>
      <w:r>
        <w:rPr>
          <w:spacing w:val="-1"/>
        </w:rPr>
        <w:t> </w:t>
      </w:r>
      <w:r>
        <w:rPr/>
        <w:t>the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05"/>
      </w:pPr>
      <w:r>
        <w:rPr/>
        <w:t>resident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Ombudsman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confidential.</w:t>
      </w:r>
      <w:r>
        <w:rPr>
          <w:spacing w:val="-1"/>
        </w:rPr>
        <w:t> </w:t>
      </w:r>
      <w:r>
        <w:rPr/>
        <w:t>Ombudsmen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domestic</w:t>
      </w:r>
      <w:r>
        <w:rPr>
          <w:spacing w:val="-2"/>
        </w:rPr>
        <w:t> </w:t>
      </w:r>
      <w:r>
        <w:rPr/>
        <w:t>violence</w:t>
      </w:r>
      <w:r>
        <w:rPr>
          <w:spacing w:val="-3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will</w:t>
      </w:r>
      <w:r>
        <w:rPr>
          <w:spacing w:val="-57"/>
        </w:rPr>
        <w:t> </w:t>
      </w:r>
      <w:r>
        <w:rPr/>
        <w:t>likely</w:t>
      </w:r>
      <w:r>
        <w:rPr>
          <w:spacing w:val="-1"/>
        </w:rPr>
        <w:t> </w:t>
      </w:r>
      <w:r>
        <w:rPr/>
        <w:t>benefit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joint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to promote</w:t>
      </w:r>
      <w:r>
        <w:rPr>
          <w:spacing w:val="-2"/>
        </w:rPr>
        <w:t> </w:t>
      </w:r>
      <w:r>
        <w:rPr/>
        <w:t>greater</w:t>
      </w:r>
      <w:r>
        <w:rPr>
          <w:spacing w:val="-1"/>
        </w:rPr>
        <w:t> </w:t>
      </w:r>
      <w:r>
        <w:rPr/>
        <w:t>understanding and</w:t>
      </w:r>
      <w:r>
        <w:rPr>
          <w:spacing w:val="-1"/>
        </w:rPr>
        <w:t> </w:t>
      </w:r>
      <w:r>
        <w:rPr/>
        <w:t>collaboration.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Elder</w:t>
      </w:r>
      <w:r>
        <w:rPr>
          <w:spacing w:val="-17"/>
        </w:rPr>
        <w:t> </w:t>
      </w:r>
      <w:r>
        <w:rPr>
          <w:spacing w:val="-1"/>
        </w:rPr>
        <w:t>Abuse</w:t>
      </w:r>
      <w:r>
        <w:rPr/>
        <w:t> </w:t>
      </w:r>
      <w:r>
        <w:rPr>
          <w:spacing w:val="-1"/>
        </w:rPr>
        <w:t>Prevention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Coalitions</w:t>
      </w:r>
    </w:p>
    <w:p>
      <w:pPr>
        <w:pStyle w:val="BodyText"/>
        <w:spacing w:line="261" w:lineRule="auto" w:before="24"/>
        <w:ind w:right="1256"/>
      </w:pPr>
      <w:r>
        <w:rPr/>
        <w:t>Community and state advocates all around the country are working to educate the public and</w:t>
      </w:r>
      <w:r>
        <w:rPr>
          <w:spacing w:val="1"/>
        </w:rPr>
        <w:t> </w:t>
      </w:r>
      <w:r>
        <w:rPr/>
        <w:t>increase understanding about elder abuse. In addition to offering various resources on elder</w:t>
      </w:r>
      <w:r>
        <w:rPr>
          <w:spacing w:val="1"/>
        </w:rPr>
        <w:t> </w:t>
      </w:r>
      <w:r>
        <w:rPr/>
        <w:t>abuse such as brochures, wallet cards with reporting numbers, posters, and service directories,</w:t>
      </w:r>
      <w:r>
        <w:rPr>
          <w:spacing w:val="1"/>
        </w:rPr>
        <w:t> </w:t>
      </w:r>
      <w:r>
        <w:rPr/>
        <w:t>state and area agencies on aging help sponsor and organize multidisciplinary conferences,</w:t>
      </w:r>
      <w:r>
        <w:rPr>
          <w:spacing w:val="1"/>
        </w:rPr>
        <w:t> </w:t>
      </w:r>
      <w:r>
        <w:rPr/>
        <w:t>training, and outreach presentations for community leaders, advocates, allied professionals, and</w:t>
      </w:r>
      <w:r>
        <w:rPr>
          <w:spacing w:val="1"/>
        </w:rPr>
        <w:t> </w:t>
      </w:r>
      <w:r>
        <w:rPr>
          <w:spacing w:val="-1"/>
        </w:rPr>
        <w:t>concerned </w:t>
      </w:r>
      <w:r>
        <w:rPr/>
        <w:t>citizens. Aging network agencies also lead, coordinate, and participate in state and</w:t>
      </w:r>
      <w:r>
        <w:rPr>
          <w:spacing w:val="1"/>
        </w:rPr>
        <w:t> </w:t>
      </w:r>
      <w:r>
        <w:rPr/>
        <w:t>local elder abuse coalitions. Membership in these coalitions includes law enforcement;</w:t>
      </w:r>
      <w:r>
        <w:rPr>
          <w:spacing w:val="1"/>
        </w:rPr>
        <w:t> </w:t>
      </w:r>
      <w:r>
        <w:rPr/>
        <w:t>prosecutors; adult protective services; representatives from the health care sector; emergency</w:t>
      </w:r>
      <w:r>
        <w:rPr>
          <w:spacing w:val="1"/>
        </w:rPr>
        <w:t> </w:t>
      </w:r>
      <w:r>
        <w:rPr/>
        <w:t>medical services; and other key partners. Often the coalitions develop community projects to</w:t>
      </w:r>
      <w:r>
        <w:rPr>
          <w:spacing w:val="1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outreach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victims.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prevention</w:t>
      </w:r>
      <w:r>
        <w:rPr>
          <w:spacing w:val="-2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are</w:t>
      </w:r>
      <w:r>
        <w:rPr>
          <w:spacing w:val="-57"/>
        </w:rPr>
        <w:t> </w:t>
      </w:r>
      <w:r>
        <w:rPr>
          <w:spacing w:val="-1"/>
        </w:rPr>
        <w:t>mandated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Older</w:t>
      </w:r>
      <w:r>
        <w:rPr>
          <w:spacing w:val="-15"/>
        </w:rPr>
        <w:t> </w:t>
      </w:r>
      <w:r>
        <w:rPr/>
        <w:t>Americans</w:t>
      </w:r>
      <w:r>
        <w:rPr>
          <w:spacing w:val="-15"/>
        </w:rPr>
        <w:t> </w:t>
      </w:r>
      <w:r>
        <w:rPr/>
        <w:t>Act.</w:t>
      </w:r>
      <w:r>
        <w:rPr>
          <w:spacing w:val="-1"/>
        </w:rPr>
        <w:t> </w:t>
      </w:r>
      <w:r>
        <w:rPr/>
        <w:t>Domestic</w:t>
      </w:r>
      <w:r>
        <w:rPr>
          <w:spacing w:val="-2"/>
        </w:rPr>
        <w:t> </w:t>
      </w:r>
      <w:r>
        <w:rPr/>
        <w:t>violence</w:t>
      </w:r>
      <w:r>
        <w:rPr>
          <w:spacing w:val="-1"/>
        </w:rPr>
        <w:t> </w:t>
      </w:r>
      <w:r>
        <w:rPr/>
        <w:t>programs,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already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state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coalition,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encouraged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inquire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becoming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member.</w:t>
      </w:r>
    </w:p>
    <w:p>
      <w:pPr>
        <w:pStyle w:val="BodyText"/>
        <w:spacing w:line="261" w:lineRule="auto"/>
        <w:ind w:right="1229"/>
      </w:pPr>
      <w:r>
        <w:rPr/>
        <w:t>Similarly,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promote</w:t>
      </w:r>
      <w:r>
        <w:rPr>
          <w:spacing w:val="-4"/>
        </w:rPr>
        <w:t> </w:t>
      </w:r>
      <w:r>
        <w:rPr/>
        <w:t>collaboration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exchange,</w:t>
      </w:r>
      <w:r>
        <w:rPr>
          <w:spacing w:val="-3"/>
        </w:rPr>
        <w:t> </w:t>
      </w:r>
      <w:r>
        <w:rPr/>
        <w:t>invite</w:t>
      </w:r>
      <w:r>
        <w:rPr>
          <w:spacing w:val="-4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elder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partners</w:t>
      </w:r>
      <w:r>
        <w:rPr>
          <w:spacing w:val="-3"/>
        </w:rPr>
        <w:t> </w:t>
      </w:r>
      <w:r>
        <w:rPr/>
        <w:t>in</w:t>
      </w:r>
      <w:r>
        <w:rPr>
          <w:spacing w:val="-57"/>
        </w:rPr>
        <w:t> </w:t>
      </w:r>
      <w:r>
        <w:rPr/>
        <w:t>state</w:t>
      </w:r>
      <w:r>
        <w:rPr>
          <w:spacing w:val="-2"/>
        </w:rPr>
        <w:t> </w:t>
      </w:r>
      <w:r>
        <w:rPr/>
        <w:t>and local</w:t>
      </w:r>
      <w:r>
        <w:rPr>
          <w:spacing w:val="-1"/>
        </w:rPr>
        <w:t> </w:t>
      </w:r>
      <w:r>
        <w:rPr/>
        <w:t>domestic</w:t>
      </w:r>
      <w:r>
        <w:rPr>
          <w:spacing w:val="-1"/>
        </w:rPr>
        <w:t> </w:t>
      </w:r>
      <w:r>
        <w:rPr/>
        <w:t>violence</w:t>
      </w:r>
      <w:r>
        <w:rPr>
          <w:spacing w:val="-1"/>
        </w:rPr>
        <w:t> </w:t>
      </w:r>
      <w:r>
        <w:rPr/>
        <w:t>task</w:t>
      </w:r>
      <w:r>
        <w:rPr>
          <w:spacing w:val="-1"/>
        </w:rPr>
        <w:t> </w:t>
      </w:r>
      <w:r>
        <w:rPr/>
        <w:t>forces and</w:t>
      </w:r>
      <w:r>
        <w:rPr>
          <w:spacing w:val="-1"/>
        </w:rPr>
        <w:t> </w:t>
      </w:r>
      <w:r>
        <w:rPr/>
        <w:t>coordinating councils.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  <w:spacing w:before="1"/>
      </w:pPr>
      <w:r>
        <w:rPr/>
        <w:t>Adult</w:t>
      </w:r>
      <w:r>
        <w:rPr>
          <w:spacing w:val="-7"/>
        </w:rPr>
        <w:t> </w:t>
      </w:r>
      <w:r>
        <w:rPr/>
        <w:t>Protective</w:t>
      </w:r>
      <w:r>
        <w:rPr>
          <w:spacing w:val="-7"/>
        </w:rPr>
        <w:t> </w:t>
      </w:r>
      <w:r>
        <w:rPr/>
        <w:t>Services</w:t>
      </w:r>
    </w:p>
    <w:p>
      <w:pPr>
        <w:pStyle w:val="BodyText"/>
        <w:spacing w:line="261" w:lineRule="auto" w:before="24"/>
        <w:ind w:right="1162"/>
      </w:pPr>
      <w:r>
        <w:rPr/>
        <w:t>Adult protective services are authorized under state law. Support is provided to both older and at-</w:t>
      </w:r>
      <w:r>
        <w:rPr>
          <w:spacing w:val="-57"/>
        </w:rPr>
        <w:t> </w:t>
      </w:r>
      <w:r>
        <w:rPr/>
        <w:t>risk vulnerable adults who are in danger of being abused or neglected, or who are unable to</w:t>
      </w:r>
      <w:r>
        <w:rPr>
          <w:spacing w:val="1"/>
        </w:rPr>
        <w:t> </w:t>
      </w:r>
      <w:r>
        <w:rPr/>
        <w:t>protect themselves and have no one to assist them. Services include but are not limited to</w:t>
      </w:r>
      <w:r>
        <w:rPr>
          <w:spacing w:val="1"/>
        </w:rPr>
        <w:t> </w:t>
      </w:r>
      <w:r>
        <w:rPr/>
        <w:t>receiving and investigating reports of abuse, neglect or exploitation, legal advocacy, and</w:t>
      </w:r>
      <w:r>
        <w:rPr>
          <w:spacing w:val="1"/>
        </w:rPr>
        <w:t> </w:t>
      </w:r>
      <w:r>
        <w:rPr/>
        <w:t>providing or arranging for community services such as emergency shelter. Service plans are</w:t>
      </w:r>
      <w:r>
        <w:rPr>
          <w:spacing w:val="1"/>
        </w:rPr>
        <w:t> </w:t>
      </w:r>
      <w:r>
        <w:rPr/>
        <w:t>developed for victims who agree to receive help. If the victim is unable to make decisions</w:t>
      </w:r>
      <w:r>
        <w:rPr>
          <w:spacing w:val="1"/>
        </w:rPr>
        <w:t> </w:t>
      </w:r>
      <w:r>
        <w:rPr/>
        <w:t>because of mental illness or dementia and is at risk of continuing harm, adult protective services</w:t>
      </w:r>
      <w:r>
        <w:rPr>
          <w:spacing w:val="1"/>
        </w:rPr>
        <w:t> </w:t>
      </w:r>
      <w:r>
        <w:rPr/>
        <w:t>may provide emergency services and/or petition the court for the appointment of a guardian</w:t>
      </w:r>
      <w:r>
        <w:rPr>
          <w:spacing w:val="1"/>
        </w:rPr>
        <w:t> </w:t>
      </w:r>
      <w:r>
        <w:rPr>
          <w:spacing w:val="-1"/>
        </w:rPr>
        <w:t>advocate.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AAA</w:t>
      </w:r>
      <w:r>
        <w:rPr>
          <w:spacing w:val="-15"/>
        </w:rPr>
        <w:t> </w:t>
      </w:r>
      <w:r>
        <w:rPr/>
        <w:t>in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areas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provider of</w:t>
      </w:r>
      <w:r>
        <w:rPr>
          <w:spacing w:val="-1"/>
        </w:rPr>
        <w:t> </w:t>
      </w:r>
      <w:r>
        <w:rPr/>
        <w:t>adult</w:t>
      </w:r>
      <w:r>
        <w:rPr>
          <w:spacing w:val="-1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services;</w:t>
      </w:r>
      <w:r>
        <w:rPr>
          <w:spacing w:val="-57"/>
        </w:rPr>
        <w:t> </w:t>
      </w:r>
      <w:r>
        <w:rPr/>
        <w:t>in most states, however, the county social service agency is assigned responsibility. Domestic</w:t>
      </w:r>
      <w:r>
        <w:rPr>
          <w:spacing w:val="1"/>
        </w:rPr>
        <w:t> </w:t>
      </w:r>
      <w:r>
        <w:rPr/>
        <w:t>violence programs seeking to improve services for victims of late life violence and abuse are</w:t>
      </w:r>
      <w:r>
        <w:rPr>
          <w:spacing w:val="1"/>
        </w:rPr>
        <w:t> </w:t>
      </w:r>
      <w:r>
        <w:rPr/>
        <w:t>encouraged to coordinate with both sectors. Ideally, opportunities would be offered for advocates</w:t>
      </w:r>
      <w:r>
        <w:rPr>
          <w:spacing w:val="-57"/>
        </w:rPr>
        <w:t> </w:t>
      </w:r>
      <w:r>
        <w:rPr/>
        <w:t>in the aging, domestic violence, and adult protective services sectors to participate in joint</w:t>
      </w:r>
      <w:r>
        <w:rPr>
          <w:spacing w:val="1"/>
        </w:rPr>
        <w:t> </w:t>
      </w:r>
      <w:r>
        <w:rPr/>
        <w:t>training so that each better understands the other’s mandates, philosophies, challenges, and</w:t>
      </w:r>
      <w:r>
        <w:rPr>
          <w:spacing w:val="1"/>
        </w:rPr>
        <w:t> </w:t>
      </w:r>
      <w:r>
        <w:rPr>
          <w:spacing w:val="-1"/>
        </w:rPr>
        <w:t>professional cultures. </w:t>
      </w:r>
      <w:r>
        <w:rPr/>
        <w:t>To learn more, visit the National Center on Elder Abuse Web site</w:t>
      </w:r>
      <w:r>
        <w:rPr>
          <w:spacing w:val="1"/>
        </w:rPr>
        <w:t> </w:t>
      </w:r>
      <w:hyperlink r:id="rId17">
        <w:r>
          <w:rPr/>
          <w:t>www.elderabusecenter.org.</w:t>
        </w:r>
      </w:hyperlink>
    </w:p>
    <w:p>
      <w:pPr>
        <w:pStyle w:val="BodyText"/>
        <w:spacing w:before="10"/>
        <w:ind w:left="0"/>
      </w:pPr>
    </w:p>
    <w:p>
      <w:pPr>
        <w:pStyle w:val="Heading1"/>
        <w:spacing w:before="1"/>
      </w:pPr>
      <w:r>
        <w:rPr/>
        <w:t>Services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community</w:t>
      </w:r>
    </w:p>
    <w:p>
      <w:pPr>
        <w:spacing w:before="24"/>
        <w:ind w:left="1280" w:right="0" w:firstLine="0"/>
        <w:jc w:val="left"/>
        <w:rPr>
          <w:i/>
          <w:sz w:val="24"/>
        </w:rPr>
      </w:pPr>
      <w:r>
        <w:rPr>
          <w:i/>
          <w:sz w:val="24"/>
        </w:rPr>
        <w:t>Senior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Employment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Volunteer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Opportunities</w:t>
      </w:r>
    </w:p>
    <w:p>
      <w:pPr>
        <w:pStyle w:val="BodyText"/>
        <w:spacing w:line="261" w:lineRule="auto" w:before="24"/>
        <w:ind w:right="1229"/>
      </w:pPr>
      <w:r>
        <w:rPr/>
        <w:t>Senior employment services are designed to link mature job seekers 55 and over with job</w:t>
      </w:r>
      <w:r>
        <w:rPr>
          <w:spacing w:val="1"/>
        </w:rPr>
        <w:t> </w:t>
      </w:r>
      <w:r>
        <w:rPr/>
        <w:t>opportunities. Income eligible persons are recruited, trained, and referred to job openings with</w:t>
      </w:r>
      <w:r>
        <w:rPr>
          <w:spacing w:val="1"/>
        </w:rPr>
        <w:t> </w:t>
      </w:r>
      <w:r>
        <w:rPr/>
        <w:t>local</w:t>
      </w:r>
      <w:r>
        <w:rPr>
          <w:spacing w:val="-4"/>
        </w:rPr>
        <w:t> </w:t>
      </w:r>
      <w:r>
        <w:rPr/>
        <w:t>employers.</w:t>
      </w:r>
      <w:r>
        <w:rPr>
          <w:spacing w:val="-4"/>
        </w:rPr>
        <w:t> </w:t>
      </w:r>
      <w:r>
        <w:rPr/>
        <w:t>Funding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Senior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Program,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SCSEP,</w:t>
      </w:r>
      <w:r>
        <w:rPr>
          <w:spacing w:val="-57"/>
        </w:rPr>
        <w:t> </w:t>
      </w:r>
      <w:r>
        <w:rPr/>
        <w:t>comes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U.S.</w:t>
      </w:r>
      <w:r>
        <w:rPr>
          <w:spacing w:val="-1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Labor.</w:t>
      </w:r>
      <w:r>
        <w:rPr>
          <w:spacing w:val="-2"/>
        </w:rPr>
        <w:t> </w:t>
      </w:r>
      <w:r>
        <w:rPr/>
        <w:t>SCSEP</w:t>
      </w:r>
      <w:r>
        <w:rPr>
          <w:spacing w:val="-10"/>
        </w:rPr>
        <w:t> </w:t>
      </w:r>
      <w:r>
        <w:rPr/>
        <w:t>is</w:t>
      </w:r>
      <w:r>
        <w:rPr>
          <w:spacing w:val="-1"/>
        </w:rPr>
        <w:t> </w:t>
      </w:r>
      <w:r>
        <w:rPr/>
        <w:t>operated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national,</w:t>
      </w:r>
      <w:r>
        <w:rPr>
          <w:spacing w:val="-2"/>
        </w:rPr>
        <w:t> </w:t>
      </w:r>
      <w:r>
        <w:rPr/>
        <w:t>state,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local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46"/>
      </w:pPr>
      <w:r>
        <w:rPr/>
        <w:t>agency sponsors. The ultimate goal is to place mature and older workers in permanent, non-</w:t>
      </w:r>
      <w:r>
        <w:rPr>
          <w:spacing w:val="1"/>
        </w:rPr>
        <w:t> </w:t>
      </w:r>
      <w:r>
        <w:rPr/>
        <w:t>subsidized</w:t>
      </w:r>
      <w:r>
        <w:rPr>
          <w:spacing w:val="-5"/>
        </w:rPr>
        <w:t> </w:t>
      </w:r>
      <w:r>
        <w:rPr/>
        <w:t>employment.</w:t>
      </w:r>
      <w:r>
        <w:rPr>
          <w:spacing w:val="-9"/>
        </w:rPr>
        <w:t> </w:t>
      </w:r>
      <w:r>
        <w:rPr/>
        <w:t>Volunteer</w:t>
      </w:r>
      <w:r>
        <w:rPr>
          <w:spacing w:val="-4"/>
        </w:rPr>
        <w:t> </w:t>
      </w:r>
      <w:r>
        <w:rPr/>
        <w:t>opportunities</w:t>
      </w:r>
      <w:r>
        <w:rPr>
          <w:spacing w:val="-4"/>
        </w:rPr>
        <w:t> </w:t>
      </w:r>
      <w:r>
        <w:rPr/>
        <w:t>abound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aging</w:t>
      </w:r>
      <w:r>
        <w:rPr>
          <w:spacing w:val="-4"/>
        </w:rPr>
        <w:t> </w:t>
      </w:r>
      <w:r>
        <w:rPr/>
        <w:t>network.</w:t>
      </w:r>
      <w:r>
        <w:rPr>
          <w:spacing w:val="-4"/>
        </w:rPr>
        <w:t> </w:t>
      </w:r>
      <w:r>
        <w:rPr/>
        <w:t>Examples</w:t>
      </w:r>
      <w:r>
        <w:rPr>
          <w:spacing w:val="-3"/>
        </w:rPr>
        <w:t> </w:t>
      </w:r>
      <w:r>
        <w:rPr/>
        <w:t>include</w:t>
      </w:r>
      <w:r>
        <w:rPr>
          <w:spacing w:val="-57"/>
        </w:rPr>
        <w:t> </w:t>
      </w:r>
      <w:r>
        <w:rPr/>
        <w:t>friendly visiting to shut-ins, volunteer ombudsmen service, home meal delivery, benefits</w:t>
      </w:r>
      <w:r>
        <w:rPr>
          <w:spacing w:val="1"/>
        </w:rPr>
        <w:t> </w:t>
      </w:r>
      <w:r>
        <w:rPr/>
        <w:t>counseling,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senior</w:t>
      </w:r>
      <w:r>
        <w:rPr>
          <w:spacing w:val="-2"/>
        </w:rPr>
        <w:t> </w:t>
      </w:r>
      <w:r>
        <w:rPr/>
        <w:t>companion services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developmentally</w:t>
      </w:r>
      <w:r>
        <w:rPr>
          <w:spacing w:val="-1"/>
        </w:rPr>
        <w:t> </w:t>
      </w:r>
      <w:r>
        <w:rPr/>
        <w:t>disabled children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adults.</w:t>
      </w:r>
    </w:p>
    <w:p>
      <w:pPr>
        <w:pStyle w:val="BodyText"/>
        <w:spacing w:line="261" w:lineRule="auto"/>
        <w:ind w:right="1177"/>
      </w:pPr>
      <w:r>
        <w:rPr/>
        <w:t>SCSEP</w:t>
      </w:r>
      <w:r>
        <w:rPr>
          <w:spacing w:val="-10"/>
        </w:rPr>
        <w:t> </w:t>
      </w:r>
      <w:r>
        <w:rPr/>
        <w:t>may</w:t>
      </w:r>
      <w:r>
        <w:rPr>
          <w:spacing w:val="-1"/>
        </w:rPr>
        <w:t> </w:t>
      </w:r>
      <w:r>
        <w:rPr/>
        <w:t>be a</w:t>
      </w:r>
      <w:r>
        <w:rPr>
          <w:spacing w:val="-1"/>
        </w:rPr>
        <w:t> </w:t>
      </w:r>
      <w:r>
        <w:rPr/>
        <w:t>source</w:t>
      </w:r>
      <w:r>
        <w:rPr>
          <w:spacing w:val="-2"/>
        </w:rPr>
        <w:t> </w:t>
      </w:r>
      <w:r>
        <w:rPr/>
        <w:t>of help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older domestic</w:t>
      </w:r>
      <w:r>
        <w:rPr>
          <w:spacing w:val="-1"/>
        </w:rPr>
        <w:t> </w:t>
      </w:r>
      <w:r>
        <w:rPr/>
        <w:t>violence victims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need job</w:t>
      </w:r>
      <w:r>
        <w:rPr>
          <w:spacing w:val="-1"/>
        </w:rPr>
        <w:t> </w:t>
      </w:r>
      <w:r>
        <w:rPr/>
        <w:t>coaching</w:t>
      </w:r>
      <w:r>
        <w:rPr>
          <w:spacing w:val="-1"/>
        </w:rPr>
        <w:t> </w:t>
      </w:r>
      <w:r>
        <w:rPr/>
        <w:t>and a</w:t>
      </w:r>
      <w:r>
        <w:rPr>
          <w:spacing w:val="-57"/>
        </w:rPr>
        <w:t> </w:t>
      </w:r>
      <w:r>
        <w:rPr>
          <w:spacing w:val="-1"/>
        </w:rPr>
        <w:t>gradual, supportive entry into the world </w:t>
      </w:r>
      <w:r>
        <w:rPr/>
        <w:t>of work. According to AARP, more than one quarter of</w:t>
      </w:r>
      <w:r>
        <w:rPr>
          <w:spacing w:val="1"/>
        </w:rPr>
        <w:t> </w:t>
      </w:r>
      <w:r>
        <w:rPr/>
        <w:t>SCSEP positions are filled by job seekers 55–59. Volunteer opportunities in service to older</w:t>
      </w:r>
      <w:r>
        <w:rPr>
          <w:spacing w:val="1"/>
        </w:rPr>
        <w:t> </w:t>
      </w:r>
      <w:r>
        <w:rPr/>
        <w:t>persons</w:t>
      </w:r>
      <w:r>
        <w:rPr>
          <w:spacing w:val="-1"/>
        </w:rPr>
        <w:t> </w:t>
      </w:r>
      <w:r>
        <w:rPr/>
        <w:t>may be particularly important for domestic violence victims who</w:t>
      </w:r>
      <w:r>
        <w:rPr>
          <w:spacing w:val="-1"/>
        </w:rPr>
        <w:t> </w:t>
      </w:r>
      <w:r>
        <w:rPr/>
        <w:t>feel isolated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spacing w:line="261" w:lineRule="auto"/>
        <w:ind w:right="1336"/>
      </w:pPr>
      <w:r>
        <w:rPr/>
        <w:t>for whom such experience would enhance a sense of independence and selfworth. Volunteer</w:t>
      </w:r>
      <w:r>
        <w:rPr>
          <w:spacing w:val="1"/>
        </w:rPr>
        <w:t> </w:t>
      </w:r>
      <w:r>
        <w:rPr/>
        <w:t>opportunities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explored through</w:t>
      </w:r>
      <w:r>
        <w:rPr>
          <w:spacing w:val="-1"/>
        </w:rPr>
        <w:t> </w:t>
      </w:r>
      <w:r>
        <w:rPr/>
        <w:t>contact with</w:t>
      </w:r>
      <w:r>
        <w:rPr>
          <w:spacing w:val="-2"/>
        </w:rPr>
        <w:t> </w:t>
      </w:r>
      <w:r>
        <w:rPr/>
        <w:t>the</w:t>
      </w:r>
      <w:r>
        <w:rPr>
          <w:spacing w:val="-14"/>
        </w:rPr>
        <w:t> </w:t>
      </w:r>
      <w:r>
        <w:rPr/>
        <w:t>AAA</w:t>
      </w:r>
      <w:r>
        <w:rPr>
          <w:spacing w:val="-14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and referral/assistance</w:t>
      </w:r>
      <w:r>
        <w:rPr>
          <w:spacing w:val="-57"/>
        </w:rPr>
        <w:t> </w:t>
      </w:r>
      <w:r>
        <w:rPr/>
        <w:t>service.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1"/>
      </w:pPr>
      <w:r>
        <w:rPr/>
        <w:t>In-Home</w:t>
      </w:r>
      <w:r>
        <w:rPr>
          <w:spacing w:val="-6"/>
        </w:rPr>
        <w:t> </w:t>
      </w:r>
      <w:r>
        <w:rPr/>
        <w:t>Supportive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Services</w:t>
      </w:r>
    </w:p>
    <w:p>
      <w:pPr>
        <w:pStyle w:val="BodyText"/>
        <w:spacing w:line="261" w:lineRule="auto" w:before="24"/>
        <w:ind w:right="1272"/>
      </w:pPr>
      <w:r>
        <w:rPr>
          <w:spacing w:val="-1"/>
        </w:rPr>
        <w:t>A wide range of supporting in home, </w:t>
      </w:r>
      <w:r>
        <w:rPr/>
        <w:t>homemaker, and chore services are available to assist older</w:t>
      </w:r>
      <w:r>
        <w:rPr>
          <w:spacing w:val="-57"/>
        </w:rPr>
        <w:t> </w:t>
      </w:r>
      <w:r>
        <w:rPr/>
        <w:t>adults who need help with everyday activities. These services are non-medical and may include</w:t>
      </w:r>
      <w:r>
        <w:rPr>
          <w:spacing w:val="1"/>
        </w:rPr>
        <w:t> </w:t>
      </w:r>
      <w:r>
        <w:rPr/>
        <w:t>such things as light housekeeping, laundry, personal care, shopping and cooking, transportation,</w:t>
      </w:r>
      <w:r>
        <w:rPr>
          <w:spacing w:val="-57"/>
        </w:rPr>
        <w:t> </w:t>
      </w:r>
      <w:r>
        <w:rPr/>
        <w:t>friendly visiting and telephone reassurance, respite, repair or yard work, and case management.</w:t>
      </w:r>
      <w:r>
        <w:rPr>
          <w:spacing w:val="1"/>
        </w:rPr>
        <w:t> </w:t>
      </w:r>
      <w:r>
        <w:rPr>
          <w:spacing w:val="-1"/>
        </w:rPr>
        <w:t>The AAA provides information </w:t>
      </w:r>
      <w:r>
        <w:rPr/>
        <w:t>and assistance in accessing these services. In-home supportive</w:t>
      </w:r>
      <w:r>
        <w:rPr>
          <w:spacing w:val="1"/>
        </w:rPr>
        <w:t> </w:t>
      </w:r>
      <w:r>
        <w:rPr/>
        <w:t>services help prevent social isolation and may help to reduce the likelihood of elder abuse,</w:t>
      </w:r>
      <w:r>
        <w:rPr>
          <w:spacing w:val="1"/>
        </w:rPr>
        <w:t> </w:t>
      </w:r>
      <w:r>
        <w:rPr/>
        <w:t>neglect, and exploitation by family members.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Heading1"/>
      </w:pPr>
      <w:r>
        <w:rPr/>
        <w:t>Senior</w:t>
      </w:r>
      <w:r>
        <w:rPr>
          <w:spacing w:val="-10"/>
        </w:rPr>
        <w:t> </w:t>
      </w:r>
      <w:r>
        <w:rPr/>
        <w:t>Centers</w:t>
      </w:r>
    </w:p>
    <w:p>
      <w:pPr>
        <w:pStyle w:val="BodyText"/>
        <w:spacing w:line="261" w:lineRule="auto" w:before="24"/>
        <w:ind w:right="1243"/>
      </w:pPr>
      <w:r>
        <w:rPr/>
        <w:t>There are now thousands of senior community centers around the country. These community</w:t>
      </w:r>
      <w:r>
        <w:rPr>
          <w:spacing w:val="1"/>
        </w:rPr>
        <w:t> </w:t>
      </w:r>
      <w:r>
        <w:rPr/>
        <w:t>gathering places serve a variety of purposes, including functioning as meal sites, screening</w:t>
      </w:r>
      <w:r>
        <w:rPr>
          <w:spacing w:val="1"/>
        </w:rPr>
        <w:t> </w:t>
      </w:r>
      <w:r>
        <w:rPr/>
        <w:t>clinics, recreational centers, social service agency branch offices, mental health counseling</w:t>
      </w:r>
      <w:r>
        <w:rPr>
          <w:spacing w:val="1"/>
        </w:rPr>
        <w:t> </w:t>
      </w:r>
      <w:r>
        <w:rPr/>
        <w:t>clinics, older worker employment agencies, volunteer coordinating centers, and community</w:t>
      </w:r>
      <w:r>
        <w:rPr>
          <w:spacing w:val="1"/>
        </w:rPr>
        <w:t> </w:t>
      </w:r>
      <w:r>
        <w:rPr/>
        <w:t>meeting halls. Senior centers are key locations for reaching victims, or potential victims, of late</w:t>
      </w:r>
      <w:r>
        <w:rPr>
          <w:spacing w:val="1"/>
        </w:rPr>
        <w:t> </w:t>
      </w:r>
      <w:r>
        <w:rPr/>
        <w:t>life domestic violence. They offer a convenient meeting place for community education and</w:t>
      </w:r>
      <w:r>
        <w:rPr>
          <w:spacing w:val="1"/>
        </w:rPr>
        <w:t> </w:t>
      </w:r>
      <w:r>
        <w:rPr/>
        <w:t>discussion/support groups on domestic violence/elder abuse. They can also be a resource for</w:t>
      </w:r>
      <w:r>
        <w:rPr>
          <w:spacing w:val="1"/>
        </w:rPr>
        <w:t> </w:t>
      </w:r>
      <w:r>
        <w:rPr/>
        <w:t>finding community volunteers. Local senior centers offer different types of programs and</w:t>
      </w:r>
      <w:r>
        <w:rPr>
          <w:spacing w:val="1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needs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resource</w:t>
      </w:r>
      <w:r>
        <w:rPr>
          <w:spacing w:val="-2"/>
        </w:rPr>
        <w:t> </w:t>
      </w:r>
      <w:r>
        <w:rPr/>
        <w:t>availability.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information,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your</w:t>
      </w:r>
      <w:r>
        <w:rPr>
          <w:spacing w:val="-57"/>
        </w:rPr>
        <w:t> </w:t>
      </w:r>
      <w:r>
        <w:rPr>
          <w:spacing w:val="-1"/>
        </w:rPr>
        <w:t>local AAA. Working with the Aging Network As with other human service </w:t>
      </w:r>
      <w:r>
        <w:rPr/>
        <w:t>systems, the national</w:t>
      </w:r>
      <w:r>
        <w:rPr>
          <w:spacing w:val="-57"/>
        </w:rPr>
        <w:t> </w:t>
      </w:r>
      <w:r>
        <w:rPr/>
        <w:t>aging</w:t>
      </w:r>
      <w:r>
        <w:rPr>
          <w:spacing w:val="-1"/>
        </w:rPr>
        <w:t> </w:t>
      </w:r>
      <w:r>
        <w:rPr/>
        <w:t>network</w:t>
      </w:r>
      <w:r>
        <w:rPr>
          <w:spacing w:val="-1"/>
        </w:rPr>
        <w:t> </w:t>
      </w:r>
      <w:r>
        <w:rPr/>
        <w:t>is diverse.</w:t>
      </w:r>
      <w:r>
        <w:rPr>
          <w:spacing w:val="-15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time,</w:t>
      </w:r>
      <w:r>
        <w:rPr>
          <w:spacing w:val="-1"/>
        </w:rPr>
        <w:t> </w:t>
      </w:r>
      <w:r>
        <w:rPr/>
        <w:t>however, members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network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a</w:t>
      </w:r>
    </w:p>
    <w:p>
      <w:pPr>
        <w:pStyle w:val="BodyText"/>
        <w:spacing w:line="261" w:lineRule="auto"/>
        <w:ind w:right="1229"/>
      </w:pPr>
      <w:r>
        <w:rPr/>
        <w:t>common</w:t>
      </w:r>
      <w:r>
        <w:rPr>
          <w:spacing w:val="-3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values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4"/>
        </w:rPr>
        <w:t> </w:t>
      </w:r>
      <w:r>
        <w:rPr/>
        <w:t>vision: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inherent</w:t>
      </w:r>
      <w:r>
        <w:rPr>
          <w:spacing w:val="-3"/>
        </w:rPr>
        <w:t> </w:t>
      </w:r>
      <w:r>
        <w:rPr/>
        <w:t>dignity,</w:t>
      </w:r>
      <w:r>
        <w:rPr>
          <w:spacing w:val="-3"/>
        </w:rPr>
        <w:t> </w:t>
      </w:r>
      <w:r>
        <w:rPr/>
        <w:t>security,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equal</w:t>
      </w:r>
      <w:r>
        <w:rPr>
          <w:spacing w:val="-57"/>
        </w:rPr>
        <w:t> </w:t>
      </w:r>
      <w:r>
        <w:rPr/>
        <w:t>rights</w:t>
      </w:r>
      <w:r>
        <w:rPr>
          <w:spacing w:val="-1"/>
        </w:rPr>
        <w:t> </w:t>
      </w:r>
      <w:r>
        <w:rPr/>
        <w:t>of all older</w:t>
      </w:r>
      <w:r>
        <w:rPr>
          <w:spacing w:val="-14"/>
        </w:rPr>
        <w:t> </w:t>
      </w:r>
      <w:r>
        <w:rPr/>
        <w:t>Americans.</w:t>
      </w:r>
      <w:r>
        <w:rPr>
          <w:spacing w:val="-5"/>
        </w:rPr>
        <w:t> </w:t>
      </w:r>
      <w:r>
        <w:rPr/>
        <w:t>The key</w:t>
      </w:r>
      <w:r>
        <w:rPr>
          <w:spacing w:val="-1"/>
        </w:rPr>
        <w:t> </w:t>
      </w:r>
      <w:r>
        <w:rPr/>
        <w:t>unifying values are these:</w:t>
      </w:r>
    </w:p>
    <w:p>
      <w:pPr>
        <w:spacing w:line="294" w:lineRule="exact" w:before="0"/>
        <w:ind w:left="1280" w:right="0" w:firstLine="0"/>
        <w:jc w:val="left"/>
        <w:rPr>
          <w:sz w:val="24"/>
        </w:rPr>
      </w:pPr>
      <w:r>
        <w:rPr>
          <w:rFonts w:ascii="MS UI Gothic" w:hAnsi="MS UI Gothic"/>
          <w:position w:val="1"/>
          <w:sz w:val="29"/>
        </w:rPr>
        <w:t>➡</w:t>
      </w:r>
      <w:r>
        <w:rPr>
          <w:b/>
          <w:sz w:val="24"/>
        </w:rPr>
        <w:t>Self-determination.</w:t>
      </w:r>
      <w:r>
        <w:rPr>
          <w:b/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value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self-determination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based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belief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older</w:t>
      </w:r>
    </w:p>
    <w:p>
      <w:pPr>
        <w:pStyle w:val="BodyText"/>
        <w:spacing w:line="261" w:lineRule="auto"/>
        <w:ind w:left="1520" w:right="1188"/>
      </w:pPr>
      <w:r>
        <w:rPr/>
        <w:t>Americans, including residents of nursing and care homes, are entitled to plan and manage</w:t>
      </w:r>
      <w:r>
        <w:rPr>
          <w:spacing w:val="1"/>
        </w:rPr>
        <w:t> </w:t>
      </w:r>
      <w:r>
        <w:rPr/>
        <w:t>their</w:t>
      </w:r>
      <w:r>
        <w:rPr>
          <w:spacing w:val="-3"/>
        </w:rPr>
        <w:t> </w:t>
      </w:r>
      <w:r>
        <w:rPr/>
        <w:t>own</w:t>
      </w:r>
      <w:r>
        <w:rPr>
          <w:spacing w:val="-2"/>
        </w:rPr>
        <w:t> </w:t>
      </w:r>
      <w:r>
        <w:rPr/>
        <w:t>daily</w:t>
      </w:r>
      <w:r>
        <w:rPr>
          <w:spacing w:val="-2"/>
        </w:rPr>
        <w:t> </w:t>
      </w:r>
      <w:r>
        <w:rPr/>
        <w:t>lives: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they</w:t>
      </w:r>
      <w:r>
        <w:rPr>
          <w:spacing w:val="-2"/>
        </w:rPr>
        <w:t> </w:t>
      </w:r>
      <w:r>
        <w:rPr/>
        <w:t>live,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spend</w:t>
      </w:r>
      <w:r>
        <w:rPr>
          <w:spacing w:val="-4"/>
        </w:rPr>
        <w:t> </w:t>
      </w:r>
      <w:r>
        <w:rPr/>
        <w:t>their</w:t>
      </w:r>
      <w:r>
        <w:rPr>
          <w:spacing w:val="-2"/>
        </w:rPr>
        <w:t> </w:t>
      </w:r>
      <w:r>
        <w:rPr/>
        <w:t>money,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receive,</w:t>
      </w:r>
      <w:r>
        <w:rPr>
          <w:spacing w:val="-57"/>
        </w:rPr>
        <w:t> </w:t>
      </w:r>
      <w:r>
        <w:rPr/>
        <w:t>and other important daily decisions. Respect, active listening, and open communication are</w:t>
      </w:r>
      <w:r>
        <w:rPr>
          <w:spacing w:val="1"/>
        </w:rPr>
        <w:t> </w:t>
      </w:r>
      <w:r>
        <w:rPr/>
        <w:t>essential tools for empowering choice and independence. If a person loses decision-making</w:t>
      </w:r>
      <w:r>
        <w:rPr>
          <w:spacing w:val="1"/>
        </w:rPr>
        <w:t> </w:t>
      </w:r>
      <w:r>
        <w:rPr/>
        <w:t>capacity due to dementia or other mental health need, a legal guardian or surrogate decision-</w:t>
      </w:r>
      <w:r>
        <w:rPr>
          <w:spacing w:val="1"/>
        </w:rPr>
        <w:t> </w:t>
      </w:r>
      <w:r>
        <w:rPr/>
        <w:t>maker may be appointed (by the individual or court) to make decisions in his or her behalf.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59" w:lineRule="auto" w:before="38"/>
        <w:ind w:left="1520" w:right="1223" w:hanging="240"/>
      </w:pPr>
      <w:r>
        <w:rPr>
          <w:rFonts w:ascii="MS UI Gothic" w:hAnsi="MS UI Gothic"/>
          <w:w w:val="95"/>
          <w:position w:val="1"/>
          <w:sz w:val="29"/>
        </w:rPr>
        <w:t>➡</w:t>
      </w:r>
      <w:r>
        <w:rPr>
          <w:b/>
          <w:w w:val="95"/>
        </w:rPr>
        <w:t>Advocacy</w:t>
      </w:r>
      <w:r>
        <w:rPr>
          <w:w w:val="95"/>
        </w:rPr>
        <w:t>.</w:t>
      </w:r>
      <w:r>
        <w:rPr>
          <w:spacing w:val="32"/>
          <w:w w:val="95"/>
        </w:rPr>
        <w:t> </w:t>
      </w:r>
      <w:r>
        <w:rPr>
          <w:w w:val="95"/>
        </w:rPr>
        <w:t>Uniquely</w:t>
      </w:r>
      <w:r>
        <w:rPr>
          <w:spacing w:val="32"/>
          <w:w w:val="95"/>
        </w:rPr>
        <w:t> </w:t>
      </w:r>
      <w:r>
        <w:rPr>
          <w:w w:val="95"/>
        </w:rPr>
        <w:t>in</w:t>
      </w:r>
      <w:r>
        <w:rPr>
          <w:spacing w:val="32"/>
          <w:w w:val="95"/>
        </w:rPr>
        <w:t> </w:t>
      </w:r>
      <w:r>
        <w:rPr>
          <w:w w:val="95"/>
        </w:rPr>
        <w:t>federal</w:t>
      </w:r>
      <w:r>
        <w:rPr>
          <w:spacing w:val="33"/>
          <w:w w:val="95"/>
        </w:rPr>
        <w:t> </w:t>
      </w:r>
      <w:r>
        <w:rPr>
          <w:w w:val="95"/>
        </w:rPr>
        <w:t>law,</w:t>
      </w:r>
      <w:r>
        <w:rPr>
          <w:spacing w:val="33"/>
          <w:w w:val="95"/>
        </w:rPr>
        <w:t> </w:t>
      </w:r>
      <w:r>
        <w:rPr>
          <w:w w:val="95"/>
        </w:rPr>
        <w:t>Older</w:t>
      </w:r>
      <w:r>
        <w:rPr>
          <w:spacing w:val="12"/>
          <w:w w:val="95"/>
        </w:rPr>
        <w:t> </w:t>
      </w:r>
      <w:r>
        <w:rPr>
          <w:w w:val="95"/>
        </w:rPr>
        <w:t>Americans</w:t>
      </w:r>
      <w:r>
        <w:rPr>
          <w:spacing w:val="12"/>
          <w:w w:val="95"/>
        </w:rPr>
        <w:t> </w:t>
      </w:r>
      <w:r>
        <w:rPr>
          <w:w w:val="95"/>
        </w:rPr>
        <w:t>Act</w:t>
      </w:r>
      <w:r>
        <w:rPr>
          <w:spacing w:val="31"/>
          <w:w w:val="95"/>
        </w:rPr>
        <w:t> </w:t>
      </w:r>
      <w:r>
        <w:rPr>
          <w:w w:val="95"/>
        </w:rPr>
        <w:t>authorizing</w:t>
      </w:r>
      <w:r>
        <w:rPr>
          <w:spacing w:val="33"/>
          <w:w w:val="95"/>
        </w:rPr>
        <w:t> </w:t>
      </w:r>
      <w:r>
        <w:rPr>
          <w:w w:val="95"/>
        </w:rPr>
        <w:t>legislation</w:t>
      </w:r>
      <w:r>
        <w:rPr>
          <w:spacing w:val="33"/>
          <w:w w:val="95"/>
        </w:rPr>
        <w:t> </w:t>
      </w:r>
      <w:r>
        <w:rPr>
          <w:w w:val="95"/>
        </w:rPr>
        <w:t>requires</w:t>
      </w:r>
      <w:r>
        <w:rPr>
          <w:spacing w:val="33"/>
          <w:w w:val="95"/>
        </w:rPr>
        <w:t> </w:t>
      </w:r>
      <w:r>
        <w:rPr>
          <w:w w:val="95"/>
        </w:rPr>
        <w:t>state</w:t>
      </w:r>
      <w:r>
        <w:rPr>
          <w:spacing w:val="1"/>
          <w:w w:val="95"/>
        </w:rPr>
        <w:t> </w:t>
      </w:r>
      <w:r>
        <w:rPr/>
        <w:t>and area agencies on aging to be "visible and active advocates" for older persons. In their role</w:t>
      </w:r>
      <w:r>
        <w:rPr>
          <w:spacing w:val="1"/>
        </w:rPr>
        <w:t> </w:t>
      </w:r>
      <w:r>
        <w:rPr/>
        <w:t>as “systems advocates” they speak out on policy issues; testify at federal/state/local hearings;</w:t>
      </w:r>
      <w:r>
        <w:rPr>
          <w:spacing w:val="1"/>
        </w:rPr>
        <w:t> </w:t>
      </w:r>
      <w:r>
        <w:rPr/>
        <w:t>and identify unmet needs and gaps in services. In parallel step, elder rights programs such as</w:t>
      </w:r>
      <w:r>
        <w:rPr>
          <w:spacing w:val="1"/>
        </w:rPr>
        <w:t> </w:t>
      </w:r>
      <w:r>
        <w:rPr/>
        <w:t>long-term care ombudsman and legal assistance serve an individual advocacy role, speaking</w:t>
      </w:r>
      <w:r>
        <w:rPr>
          <w:spacing w:val="1"/>
        </w:rPr>
        <w:t> </w:t>
      </w:r>
      <w:r>
        <w:rPr/>
        <w:t>out for those who are without voice. There may be distinctions in how the aging network 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domestic violence programs</w:t>
      </w:r>
      <w:r>
        <w:rPr>
          <w:spacing w:val="-1"/>
        </w:rPr>
        <w:t> </w:t>
      </w:r>
      <w:r>
        <w:rPr/>
        <w:t>view their advocacy</w:t>
      </w:r>
      <w:r>
        <w:rPr>
          <w:spacing w:val="-1"/>
        </w:rPr>
        <w:t> </w:t>
      </w:r>
      <w:r>
        <w:rPr/>
        <w:t>roles.</w:t>
      </w:r>
      <w:r>
        <w:rPr>
          <w:spacing w:val="-5"/>
        </w:rPr>
        <w:t> </w:t>
      </w:r>
      <w:r>
        <w:rPr/>
        <w:t>This may</w:t>
      </w:r>
      <w:r>
        <w:rPr>
          <w:spacing w:val="-1"/>
        </w:rPr>
        <w:t> </w:t>
      </w:r>
      <w:r>
        <w:rPr/>
        <w:t>be a fruitful</w:t>
      </w:r>
      <w:r>
        <w:rPr>
          <w:spacing w:val="-1"/>
        </w:rPr>
        <w:t> </w:t>
      </w:r>
      <w:r>
        <w:rPr/>
        <w:t>place to start</w:t>
      </w:r>
      <w:r>
        <w:rPr>
          <w:spacing w:val="-57"/>
        </w:rPr>
        <w:t> </w:t>
      </w:r>
      <w:r>
        <w:rPr/>
        <w:t>identifying similarities and distinctions. Elder rights. The term “elder rights” reflects the aging</w:t>
      </w:r>
      <w:r>
        <w:rPr>
          <w:spacing w:val="-57"/>
        </w:rPr>
        <w:t> </w:t>
      </w:r>
      <w:r>
        <w:rPr/>
        <w:t>network’s belief that older people have a right to the many benefits, services, and protections</w:t>
      </w:r>
      <w:r>
        <w:rPr>
          <w:spacing w:val="1"/>
        </w:rPr>
        <w:t> </w:t>
      </w:r>
      <w:r>
        <w:rPr/>
        <w:t>promised in law—not just aging statutes, but statutes covering the population at large. Older</w:t>
      </w:r>
      <w:r>
        <w:rPr>
          <w:spacing w:val="1"/>
        </w:rPr>
        <w:t> </w:t>
      </w:r>
      <w:r>
        <w:rPr>
          <w:spacing w:val="-1"/>
        </w:rPr>
        <w:t>persons’ </w:t>
      </w:r>
      <w:r>
        <w:rPr/>
        <w:t>needs are often ignored and access to important services denied. By providing</w:t>
      </w:r>
      <w:r>
        <w:rPr>
          <w:spacing w:val="1"/>
        </w:rPr>
        <w:t> </w:t>
      </w:r>
      <w:r>
        <w:rPr/>
        <w:t>stepped-up information about benefits to help cut through red tape, legal representation to</w:t>
      </w:r>
      <w:r>
        <w:rPr>
          <w:spacing w:val="1"/>
        </w:rPr>
        <w:t> </w:t>
      </w:r>
      <w:r>
        <w:rPr/>
        <w:t>solve problems, and protective services for those who are most vulnerable, the aging network</w:t>
      </w:r>
      <w:r>
        <w:rPr>
          <w:spacing w:val="1"/>
        </w:rPr>
        <w:t> </w:t>
      </w:r>
      <w:r>
        <w:rPr>
          <w:spacing w:val="-1"/>
        </w:rPr>
        <w:t>plays a key role in promoting elder rights. Typically, </w:t>
      </w:r>
      <w:r>
        <w:rPr/>
        <w:t>the states’ elder rights systems focus on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coordination of</w:t>
      </w:r>
      <w:r>
        <w:rPr>
          <w:spacing w:val="-1"/>
        </w:rPr>
        <w:t> </w:t>
      </w:r>
      <w:r>
        <w:rPr/>
        <w:t>adult protective,</w:t>
      </w:r>
      <w:r>
        <w:rPr>
          <w:spacing w:val="-1"/>
        </w:rPr>
        <w:t> </w:t>
      </w:r>
      <w:r>
        <w:rPr/>
        <w:t>long term</w:t>
      </w:r>
      <w:r>
        <w:rPr>
          <w:spacing w:val="-1"/>
        </w:rPr>
        <w:t> </w:t>
      </w:r>
      <w:r>
        <w:rPr/>
        <w:t>care ombudsman,</w:t>
      </w:r>
      <w:r>
        <w:rPr>
          <w:spacing w:val="-1"/>
        </w:rPr>
        <w:t> </w:t>
      </w:r>
      <w:r>
        <w:rPr/>
        <w:t>legal assistance</w:t>
      </w:r>
      <w:r>
        <w:rPr>
          <w:spacing w:val="-1"/>
        </w:rPr>
        <w:t> </w:t>
      </w:r>
      <w:r>
        <w:rPr/>
        <w:t>services.</w:t>
      </w:r>
    </w:p>
    <w:p>
      <w:pPr>
        <w:spacing w:line="298" w:lineRule="exact" w:before="0"/>
        <w:ind w:left="1280" w:right="0" w:firstLine="0"/>
        <w:jc w:val="left"/>
        <w:rPr>
          <w:sz w:val="24"/>
        </w:rPr>
      </w:pPr>
      <w:r>
        <w:rPr>
          <w:rFonts w:ascii="MS UI Gothic" w:hAnsi="MS UI Gothic"/>
          <w:position w:val="1"/>
          <w:sz w:val="29"/>
        </w:rPr>
        <w:t>➡</w:t>
      </w:r>
      <w:r>
        <w:rPr>
          <w:b/>
          <w:sz w:val="24"/>
        </w:rPr>
        <w:t>Community-based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long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term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care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term</w:t>
      </w:r>
      <w:r>
        <w:rPr>
          <w:spacing w:val="-6"/>
          <w:sz w:val="24"/>
        </w:rPr>
        <w:t> </w:t>
      </w:r>
      <w:r>
        <w:rPr>
          <w:sz w:val="24"/>
        </w:rPr>
        <w:t>encompasses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effort</w:t>
      </w:r>
      <w:r>
        <w:rPr>
          <w:spacing w:val="-6"/>
          <w:sz w:val="24"/>
        </w:rPr>
        <w:t> </w:t>
      </w:r>
      <w:r>
        <w:rPr>
          <w:sz w:val="24"/>
        </w:rPr>
        <w:t>within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aging</w:t>
      </w:r>
    </w:p>
    <w:p>
      <w:pPr>
        <w:pStyle w:val="BodyText"/>
        <w:spacing w:line="261" w:lineRule="auto" w:before="4"/>
        <w:ind w:left="1520" w:right="1369"/>
      </w:pPr>
      <w:r>
        <w:rPr/>
        <w:t>network to offer elders with long term care needs health and supportive services in their own</w:t>
      </w:r>
      <w:r>
        <w:rPr>
          <w:spacing w:val="-57"/>
        </w:rPr>
        <w:t> </w:t>
      </w:r>
      <w:r>
        <w:rPr/>
        <w:t>homes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community.</w:t>
      </w:r>
      <w:r>
        <w:rPr>
          <w:spacing w:val="-3"/>
        </w:rPr>
        <w:t> </w:t>
      </w:r>
      <w:r>
        <w:rPr/>
        <w:t>Homemaker,</w:t>
      </w:r>
      <w:r>
        <w:rPr>
          <w:spacing w:val="-3"/>
        </w:rPr>
        <w:t> </w:t>
      </w:r>
      <w:r>
        <w:rPr/>
        <w:t>home-health</w:t>
      </w:r>
      <w:r>
        <w:rPr>
          <w:spacing w:val="-3"/>
        </w:rPr>
        <w:t> </w:t>
      </w:r>
      <w:r>
        <w:rPr/>
        <w:t>aide,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care,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attendant</w:t>
      </w:r>
      <w:r>
        <w:rPr>
          <w:spacing w:val="-3"/>
        </w:rPr>
        <w:t> </w:t>
      </w:r>
      <w:r>
        <w:rPr/>
        <w:t>care</w:t>
      </w:r>
      <w:r>
        <w:rPr>
          <w:spacing w:val="-57"/>
        </w:rPr>
        <w:t> </w:t>
      </w:r>
      <w:r>
        <w:rPr/>
        <w:t>are</w:t>
      </w:r>
      <w:r>
        <w:rPr>
          <w:spacing w:val="-3"/>
        </w:rPr>
        <w:t> </w:t>
      </w:r>
      <w:r>
        <w:rPr/>
        <w:t>among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provided.</w:t>
      </w:r>
      <w:r>
        <w:rPr>
          <w:spacing w:val="-2"/>
        </w:rPr>
        <w:t> </w:t>
      </w:r>
      <w:r>
        <w:rPr/>
        <w:t>Medicaid</w:t>
      </w:r>
      <w:r>
        <w:rPr>
          <w:spacing w:val="-3"/>
        </w:rPr>
        <w:t> </w:t>
      </w:r>
      <w:r>
        <w:rPr/>
        <w:t>waivers</w:t>
      </w:r>
      <w:r>
        <w:rPr>
          <w:spacing w:val="-4"/>
        </w:rPr>
        <w:t> </w:t>
      </w:r>
      <w:r>
        <w:rPr/>
        <w:t>fund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proportion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services.</w:t>
      </w:r>
      <w:r>
        <w:rPr>
          <w:spacing w:val="-57"/>
        </w:rPr>
        <w:t> </w:t>
      </w:r>
      <w:r>
        <w:rPr/>
        <w:t>Caregiver support services (such as respite care) are provided to help families maintain the</w:t>
      </w:r>
      <w:r>
        <w:rPr>
          <w:spacing w:val="1"/>
        </w:rPr>
        <w:t> </w:t>
      </w:r>
      <w:r>
        <w:rPr/>
        <w:t>elder</w:t>
      </w:r>
      <w:r>
        <w:rPr>
          <w:spacing w:val="-1"/>
        </w:rPr>
        <w:t> </w:t>
      </w:r>
      <w:r>
        <w:rPr/>
        <w:t>in non institutional settings.</w:t>
      </w:r>
    </w:p>
    <w:p>
      <w:pPr>
        <w:spacing w:line="292" w:lineRule="exact" w:before="0"/>
        <w:ind w:left="1280" w:right="0" w:firstLine="0"/>
        <w:jc w:val="left"/>
        <w:rPr>
          <w:sz w:val="24"/>
        </w:rPr>
      </w:pPr>
      <w:r>
        <w:rPr>
          <w:rFonts w:ascii="MS UI Gothic" w:hAnsi="MS UI Gothic"/>
          <w:position w:val="1"/>
          <w:sz w:val="29"/>
        </w:rPr>
        <w:t>➡</w:t>
      </w:r>
      <w:r>
        <w:rPr>
          <w:b/>
          <w:sz w:val="24"/>
        </w:rPr>
        <w:t>Eligibility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fees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sz w:val="24"/>
        </w:rPr>
        <w:t>age,</w:t>
      </w:r>
      <w:r>
        <w:rPr>
          <w:spacing w:val="-4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eligibility</w:t>
      </w:r>
      <w:r>
        <w:rPr>
          <w:spacing w:val="-5"/>
          <w:sz w:val="24"/>
        </w:rPr>
        <w:t> </w:t>
      </w:r>
      <w:r>
        <w:rPr>
          <w:sz w:val="24"/>
        </w:rPr>
        <w:t>criteria</w:t>
      </w:r>
      <w:r>
        <w:rPr>
          <w:spacing w:val="-4"/>
          <w:sz w:val="24"/>
        </w:rPr>
        <w:t> </w:t>
      </w:r>
      <w:r>
        <w:rPr>
          <w:sz w:val="24"/>
        </w:rPr>
        <w:t>restricting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under</w:t>
      </w:r>
    </w:p>
    <w:p>
      <w:pPr>
        <w:pStyle w:val="BodyText"/>
        <w:spacing w:line="261" w:lineRule="auto" w:before="4"/>
        <w:ind w:left="1520" w:right="1195"/>
      </w:pPr>
      <w:r>
        <w:rPr>
          <w:spacing w:val="-1"/>
        </w:rPr>
        <w:t>the Older Americans Act. Other senior services, especially </w:t>
      </w:r>
      <w:r>
        <w:rPr/>
        <w:t>those funded by special state</w:t>
      </w:r>
      <w:r>
        <w:rPr>
          <w:spacing w:val="1"/>
        </w:rPr>
        <w:t> </w:t>
      </w:r>
      <w:r>
        <w:rPr/>
        <w:t>appropriations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Medicaid</w:t>
      </w:r>
      <w:r>
        <w:rPr>
          <w:spacing w:val="-4"/>
        </w:rPr>
        <w:t> </w:t>
      </w:r>
      <w:r>
        <w:rPr/>
        <w:t>waivers,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eligibility,</w:t>
      </w:r>
      <w:r>
        <w:rPr>
          <w:spacing w:val="-3"/>
        </w:rPr>
        <w:t> </w:t>
      </w:r>
      <w:r>
        <w:rPr/>
        <w:t>require</w:t>
      </w:r>
      <w:r>
        <w:rPr>
          <w:spacing w:val="-57"/>
        </w:rPr>
        <w:t> </w:t>
      </w:r>
      <w:r>
        <w:rPr/>
        <w:t>cost sharing, or be offered on a sliding fee schedule. For many in-home services (home-</w:t>
      </w:r>
      <w:r>
        <w:rPr>
          <w:spacing w:val="1"/>
        </w:rPr>
        <w:t> </w:t>
      </w:r>
      <w:r>
        <w:rPr/>
        <w:t>delivered meals, homemaker and chore services, for example) individual needs assessments</w:t>
      </w:r>
      <w:r>
        <w:rPr>
          <w:spacing w:val="1"/>
        </w:rPr>
        <w:t> </w:t>
      </w:r>
      <w:r>
        <w:rPr/>
        <w:t>establish service priorities. There are waiting lists for many services. Under the Older</w:t>
      </w:r>
      <w:r>
        <w:rPr>
          <w:spacing w:val="1"/>
        </w:rPr>
        <w:t> </w:t>
      </w:r>
      <w:r>
        <w:rPr/>
        <w:t>Americans Act, priority in home and community service delivery is given to those who are</w:t>
      </w:r>
      <w:r>
        <w:rPr>
          <w:spacing w:val="1"/>
        </w:rPr>
        <w:t> </w:t>
      </w:r>
      <w:r>
        <w:rPr/>
        <w:t>determined to be in greatest need.</w:t>
      </w:r>
    </w:p>
    <w:p>
      <w:pPr>
        <w:pStyle w:val="BodyText"/>
        <w:spacing w:before="7"/>
        <w:ind w:left="0"/>
        <w:rPr>
          <w:sz w:val="25"/>
        </w:rPr>
      </w:pPr>
    </w:p>
    <w:p>
      <w:pPr>
        <w:spacing w:before="0"/>
        <w:ind w:left="1280" w:right="0" w:firstLine="0"/>
        <w:jc w:val="left"/>
        <w:rPr>
          <w:sz w:val="24"/>
        </w:rPr>
      </w:pPr>
      <w:r>
        <w:rPr>
          <w:b/>
          <w:sz w:val="24"/>
        </w:rPr>
        <w:t>About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Older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Victim:</w:t>
      </w:r>
      <w:r>
        <w:rPr>
          <w:b/>
          <w:spacing w:val="-3"/>
          <w:sz w:val="24"/>
        </w:rPr>
        <w:t> </w:t>
      </w:r>
      <w:r>
        <w:rPr>
          <w:sz w:val="24"/>
        </w:rPr>
        <w:t>Common</w:t>
      </w:r>
      <w:r>
        <w:rPr>
          <w:spacing w:val="-2"/>
          <w:sz w:val="24"/>
        </w:rPr>
        <w:t> </w:t>
      </w:r>
      <w:r>
        <w:rPr>
          <w:sz w:val="24"/>
        </w:rPr>
        <w:t>Indicators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Domestic</w:t>
      </w:r>
      <w:r>
        <w:rPr>
          <w:spacing w:val="-8"/>
          <w:sz w:val="24"/>
        </w:rPr>
        <w:t> </w:t>
      </w:r>
      <w:r>
        <w:rPr>
          <w:sz w:val="24"/>
        </w:rPr>
        <w:t>Violence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Later</w:t>
      </w:r>
      <w:r>
        <w:rPr>
          <w:spacing w:val="-3"/>
          <w:sz w:val="24"/>
        </w:rPr>
        <w:t> </w:t>
      </w:r>
      <w:r>
        <w:rPr>
          <w:sz w:val="24"/>
        </w:rPr>
        <w:t>Life</w:t>
      </w:r>
    </w:p>
    <w:p>
      <w:pPr>
        <w:pStyle w:val="BodyText"/>
        <w:spacing w:line="261" w:lineRule="auto" w:before="24"/>
        <w:ind w:right="1193"/>
      </w:pPr>
      <w:r>
        <w:rPr/>
        <w:t>New collaborations benefit from dialogue and common understanding. Not surprisingly, the</w:t>
      </w:r>
      <w:r>
        <w:rPr>
          <w:spacing w:val="1"/>
        </w:rPr>
        <w:t> </w:t>
      </w:r>
      <w:r>
        <w:rPr/>
        <w:t>behavioral indicators of late life domestic violence parallel victim/ abuser scenarios found in</w:t>
      </w:r>
      <w:r>
        <w:rPr>
          <w:spacing w:val="1"/>
        </w:rPr>
        <w:t> </w:t>
      </w:r>
      <w:r>
        <w:rPr/>
        <w:t>other</w:t>
      </w:r>
      <w:r>
        <w:rPr>
          <w:spacing w:val="-1"/>
        </w:rPr>
        <w:t> </w:t>
      </w:r>
      <w:r>
        <w:rPr/>
        <w:t>forms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domestic violence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likely well</w:t>
      </w:r>
      <w:r>
        <w:rPr>
          <w:spacing w:val="-2"/>
        </w:rPr>
        <w:t> </w:t>
      </w:r>
      <w:r>
        <w:rPr/>
        <w:t>known</w:t>
      </w:r>
      <w:r>
        <w:rPr>
          <w:spacing w:val="-1"/>
        </w:rPr>
        <w:t> </w:t>
      </w:r>
      <w:r>
        <w:rPr/>
        <w:t>by domestic</w:t>
      </w:r>
      <w:r>
        <w:rPr>
          <w:spacing w:val="-1"/>
        </w:rPr>
        <w:t> </w:t>
      </w:r>
      <w:r>
        <w:rPr/>
        <w:t>violence</w:t>
      </w:r>
      <w:r>
        <w:rPr>
          <w:spacing w:val="-1"/>
        </w:rPr>
        <w:t> </w:t>
      </w:r>
      <w:r>
        <w:rPr/>
        <w:t>staff.</w:t>
      </w:r>
      <w:r>
        <w:rPr>
          <w:spacing w:val="-6"/>
        </w:rPr>
        <w:t> </w:t>
      </w:r>
      <w:r>
        <w:rPr/>
        <w:t>The chart</w:t>
      </w:r>
      <w:r>
        <w:rPr>
          <w:spacing w:val="-57"/>
        </w:rPr>
        <w:t> </w:t>
      </w:r>
      <w:r>
        <w:rPr/>
        <w:t>on the next page, developed by experts in elder abuse, is included here to underline the</w:t>
      </w:r>
      <w:r>
        <w:rPr>
          <w:spacing w:val="1"/>
        </w:rPr>
        <w:t> </w:t>
      </w:r>
      <w:r>
        <w:rPr/>
        <w:t>importance of recognizing potential victim and abuser actions.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before="1"/>
      </w:pPr>
      <w:r>
        <w:rPr/>
        <w:t>Responding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and</w:t>
      </w:r>
      <w:r>
        <w:rPr>
          <w:spacing w:val="-10"/>
        </w:rPr>
        <w:t> </w:t>
      </w:r>
      <w:r>
        <w:rPr/>
        <w:t>Working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Older</w:t>
      </w:r>
      <w:r>
        <w:rPr>
          <w:spacing w:val="-13"/>
        </w:rPr>
        <w:t> </w:t>
      </w:r>
      <w:r>
        <w:rPr/>
        <w:t>Victims</w:t>
      </w:r>
    </w:p>
    <w:p>
      <w:pPr>
        <w:pStyle w:val="BodyText"/>
        <w:spacing w:line="261" w:lineRule="auto" w:before="24"/>
        <w:ind w:right="1396"/>
      </w:pPr>
      <w:r>
        <w:rPr/>
        <w:t>Ending a relationship is always difficult, particularly when it is a loved one. Most victims of</w:t>
      </w:r>
      <w:r>
        <w:rPr>
          <w:spacing w:val="1"/>
        </w:rPr>
        <w:t> </w:t>
      </w:r>
      <w:r>
        <w:rPr/>
        <w:t>abuse in later life prefer to maintain some type of relationship with their spouse/partner, family</w:t>
      </w:r>
      <w:r>
        <w:rPr>
          <w:spacing w:val="-57"/>
        </w:rPr>
        <w:t> </w:t>
      </w:r>
      <w:r>
        <w:rPr/>
        <w:t>member, or caregiver – they simply want the abuse to end. Some older victims will choose to</w:t>
      </w:r>
      <w:r>
        <w:rPr>
          <w:spacing w:val="1"/>
        </w:rPr>
        <w:t> </w:t>
      </w:r>
      <w:r>
        <w:rPr/>
        <w:t>stay with an abuser, often for religious, cultural, generational, or financial reasons. These</w:t>
      </w:r>
      <w:r>
        <w:rPr>
          <w:spacing w:val="1"/>
        </w:rPr>
        <w:t> </w:t>
      </w:r>
      <w:r>
        <w:rPr/>
        <w:t>victims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benefit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support,</w:t>
      </w:r>
      <w:r>
        <w:rPr>
          <w:spacing w:val="-3"/>
        </w:rPr>
        <w:t> </w:t>
      </w:r>
      <w:r>
        <w:rPr/>
        <w:t>information,</w:t>
      </w:r>
      <w:r>
        <w:rPr>
          <w:spacing w:val="-2"/>
        </w:rPr>
        <w:t> </w:t>
      </w:r>
      <w:r>
        <w:rPr/>
        <w:t>safety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break</w:t>
      </w:r>
      <w:r>
        <w:rPr>
          <w:spacing w:val="-2"/>
        </w:rPr>
        <w:t> </w:t>
      </w:r>
      <w:r>
        <w:rPr/>
        <w:t>isolation.</w:t>
      </w:r>
    </w:p>
    <w:p>
      <w:pPr>
        <w:spacing w:after="0" w:line="261" w:lineRule="auto"/>
        <w:sectPr>
          <w:pgSz w:w="12240" w:h="15840"/>
          <w:pgMar w:header="0" w:footer="904" w:top="1340" w:bottom="1100" w:left="160" w:right="260"/>
        </w:sectPr>
      </w:pPr>
    </w:p>
    <w:p>
      <w:pPr>
        <w:pStyle w:val="BodyText"/>
        <w:spacing w:line="261" w:lineRule="auto" w:before="74"/>
        <w:ind w:right="1199"/>
      </w:pPr>
      <w:r>
        <w:rPr/>
        <w:t>Personal</w:t>
      </w:r>
      <w:r>
        <w:rPr>
          <w:spacing w:val="-3"/>
        </w:rPr>
        <w:t> </w:t>
      </w:r>
      <w:r>
        <w:rPr/>
        <w:t>values</w:t>
      </w:r>
      <w:r>
        <w:rPr>
          <w:spacing w:val="-1"/>
        </w:rPr>
        <w:t> </w:t>
      </w:r>
      <w:r>
        <w:rPr/>
        <w:t>formed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individual’s</w:t>
      </w:r>
      <w:r>
        <w:rPr>
          <w:spacing w:val="-2"/>
        </w:rPr>
        <w:t> </w:t>
      </w:r>
      <w:r>
        <w:rPr/>
        <w:t>background,</w:t>
      </w:r>
      <w:r>
        <w:rPr>
          <w:spacing w:val="-2"/>
        </w:rPr>
        <w:t> </w:t>
      </w:r>
      <w:r>
        <w:rPr/>
        <w:t>experience,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beliefs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play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role.</w:t>
      </w:r>
      <w:r>
        <w:rPr>
          <w:spacing w:val="-1"/>
        </w:rPr>
        <w:t> </w:t>
      </w:r>
      <w:r>
        <w:rPr/>
        <w:t>It</w:t>
      </w:r>
      <w:r>
        <w:rPr>
          <w:spacing w:val="-57"/>
        </w:rPr>
        <w:t> </w:t>
      </w:r>
      <w:r>
        <w:rPr/>
        <w:t>is important to respect the victim’s values, decisions, and cultural heritage. Some cultural groups</w:t>
      </w:r>
      <w:r>
        <w:rPr>
          <w:spacing w:val="-57"/>
        </w:rPr>
        <w:t> </w:t>
      </w:r>
      <w:r>
        <w:rPr/>
        <w:t>may be more willing to report abuse or talk to professionals about family problems than others.</w:t>
      </w:r>
      <w:r>
        <w:rPr>
          <w:spacing w:val="1"/>
        </w:rPr>
        <w:t> </w:t>
      </w:r>
      <w:r>
        <w:rPr/>
        <w:t>Race, culture, or</w:t>
      </w:r>
      <w:r>
        <w:rPr>
          <w:spacing w:val="1"/>
        </w:rPr>
        <w:t> </w:t>
      </w:r>
      <w:r>
        <w:rPr/>
        <w:t>ethnicity may influence</w:t>
      </w:r>
      <w:r>
        <w:rPr>
          <w:spacing w:val="1"/>
        </w:rPr>
        <w:t> </w:t>
      </w:r>
      <w:r>
        <w:rPr/>
        <w:t>body language, eye</w:t>
      </w:r>
      <w:r>
        <w:rPr>
          <w:spacing w:val="1"/>
        </w:rPr>
        <w:t> </w:t>
      </w:r>
      <w:r>
        <w:rPr/>
        <w:t>contact, and expressions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emotion. Generational values are also involved. Many older persons may be uncomfortable</w:t>
      </w:r>
      <w:r>
        <w:rPr>
          <w:spacing w:val="1"/>
        </w:rPr>
        <w:t> </w:t>
      </w:r>
      <w:r>
        <w:rPr/>
        <w:t>talking about personal, private matters with strangers. They may fear younger professionals</w:t>
      </w:r>
      <w:r>
        <w:rPr>
          <w:spacing w:val="1"/>
        </w:rPr>
        <w:t> </w:t>
      </w:r>
      <w:r>
        <w:rPr/>
        <w:t>imposing their own generational values about divorce or women’s roles onto them and judging</w:t>
      </w:r>
      <w:r>
        <w:rPr>
          <w:spacing w:val="1"/>
        </w:rPr>
        <w:t> </w:t>
      </w:r>
      <w:r>
        <w:rPr/>
        <w:t>their decisions.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258" w:lineRule="exact" w:before="1"/>
      </w:pPr>
      <w:r>
        <w:rPr/>
        <w:t>Some</w:t>
      </w:r>
      <w:r>
        <w:rPr>
          <w:spacing w:val="-2"/>
        </w:rPr>
        <w:t> </w:t>
      </w:r>
      <w:r>
        <w:rPr/>
        <w:t>tips for</w:t>
      </w:r>
      <w:r>
        <w:rPr>
          <w:spacing w:val="-1"/>
        </w:rPr>
        <w:t> </w:t>
      </w:r>
      <w:r>
        <w:rPr/>
        <w:t>establishing rapport</w:t>
      </w:r>
      <w:r>
        <w:rPr>
          <w:spacing w:val="-1"/>
        </w:rPr>
        <w:t> </w:t>
      </w:r>
      <w:r>
        <w:rPr/>
        <w:t>are:</w:t>
      </w:r>
    </w:p>
    <w:p>
      <w:pPr>
        <w:pStyle w:val="BodyText"/>
        <w:spacing w:line="230" w:lineRule="auto"/>
        <w:ind w:left="1520" w:right="2042" w:hanging="240"/>
      </w:pPr>
      <w:r>
        <w:rPr>
          <w:rFonts w:ascii="MS UI Gothic" w:hAnsi="MS UI Gothic"/>
          <w:sz w:val="29"/>
        </w:rPr>
        <w:t>✦</w:t>
      </w:r>
      <w:r>
        <w:rPr>
          <w:b/>
          <w:position w:val="1"/>
        </w:rPr>
        <w:t>The</w:t>
      </w:r>
      <w:r>
        <w:rPr>
          <w:b/>
          <w:spacing w:val="-6"/>
          <w:position w:val="1"/>
        </w:rPr>
        <w:t> </w:t>
      </w:r>
      <w:r>
        <w:rPr>
          <w:b/>
          <w:position w:val="1"/>
        </w:rPr>
        <w:t>setting.</w:t>
      </w:r>
      <w:r>
        <w:rPr>
          <w:b/>
          <w:spacing w:val="-7"/>
          <w:position w:val="1"/>
        </w:rPr>
        <w:t> </w:t>
      </w:r>
      <w:r>
        <w:rPr>
          <w:position w:val="1"/>
        </w:rPr>
        <w:t>Establish</w:t>
      </w:r>
      <w:r>
        <w:rPr>
          <w:spacing w:val="-6"/>
          <w:position w:val="1"/>
        </w:rPr>
        <w:t> </w:t>
      </w:r>
      <w:r>
        <w:rPr>
          <w:position w:val="1"/>
        </w:rPr>
        <w:t>comfort.</w:t>
      </w:r>
      <w:r>
        <w:rPr>
          <w:spacing w:val="-6"/>
          <w:position w:val="1"/>
        </w:rPr>
        <w:t> </w:t>
      </w:r>
      <w:r>
        <w:rPr>
          <w:position w:val="1"/>
        </w:rPr>
        <w:t>Choose</w:t>
      </w:r>
      <w:r>
        <w:rPr>
          <w:spacing w:val="-5"/>
          <w:position w:val="1"/>
        </w:rPr>
        <w:t> </w:t>
      </w:r>
      <w:r>
        <w:rPr>
          <w:position w:val="1"/>
        </w:rPr>
        <w:t>a</w:t>
      </w:r>
      <w:r>
        <w:rPr>
          <w:spacing w:val="-6"/>
          <w:position w:val="1"/>
        </w:rPr>
        <w:t> </w:t>
      </w:r>
      <w:r>
        <w:rPr>
          <w:position w:val="1"/>
        </w:rPr>
        <w:t>quiet</w:t>
      </w:r>
      <w:r>
        <w:rPr>
          <w:spacing w:val="-6"/>
          <w:position w:val="1"/>
        </w:rPr>
        <w:t> </w:t>
      </w:r>
      <w:r>
        <w:rPr>
          <w:position w:val="1"/>
        </w:rPr>
        <w:t>place</w:t>
      </w:r>
      <w:r>
        <w:rPr>
          <w:spacing w:val="-6"/>
          <w:position w:val="1"/>
        </w:rPr>
        <w:t> </w:t>
      </w:r>
      <w:r>
        <w:rPr>
          <w:position w:val="1"/>
        </w:rPr>
        <w:t>and</w:t>
      </w:r>
      <w:r>
        <w:rPr>
          <w:spacing w:val="-5"/>
          <w:position w:val="1"/>
        </w:rPr>
        <w:t> </w:t>
      </w:r>
      <w:r>
        <w:rPr>
          <w:position w:val="1"/>
        </w:rPr>
        <w:t>face</w:t>
      </w:r>
      <w:r>
        <w:rPr>
          <w:spacing w:val="-6"/>
          <w:position w:val="1"/>
        </w:rPr>
        <w:t> </w:t>
      </w:r>
      <w:r>
        <w:rPr>
          <w:position w:val="1"/>
        </w:rPr>
        <w:t>the</w:t>
      </w:r>
      <w:r>
        <w:rPr>
          <w:spacing w:val="-6"/>
          <w:position w:val="1"/>
        </w:rPr>
        <w:t> </w:t>
      </w:r>
      <w:r>
        <w:rPr>
          <w:position w:val="1"/>
        </w:rPr>
        <w:t>person</w:t>
      </w:r>
      <w:r>
        <w:rPr>
          <w:spacing w:val="-6"/>
          <w:position w:val="1"/>
        </w:rPr>
        <w:t> </w:t>
      </w:r>
      <w:r>
        <w:rPr>
          <w:position w:val="1"/>
        </w:rPr>
        <w:t>directly.</w:t>
      </w:r>
      <w:r>
        <w:rPr>
          <w:spacing w:val="-6"/>
          <w:position w:val="1"/>
        </w:rPr>
        <w:t> </w:t>
      </w:r>
      <w:r>
        <w:rPr>
          <w:position w:val="1"/>
        </w:rPr>
        <w:t>Pay</w:t>
      </w:r>
      <w:r>
        <w:rPr>
          <w:spacing w:val="-57"/>
          <w:position w:val="1"/>
        </w:rPr>
        <w:t> </w:t>
      </w:r>
      <w:r>
        <w:rPr/>
        <w:t>attention</w:t>
      </w:r>
      <w:r>
        <w:rPr>
          <w:spacing w:val="-1"/>
        </w:rPr>
        <w:t> </w:t>
      </w:r>
      <w:r>
        <w:rPr/>
        <w:t>to lighting; reduce glare from outside sources.</w:t>
      </w:r>
    </w:p>
    <w:p>
      <w:pPr>
        <w:pStyle w:val="BodyText"/>
        <w:spacing w:line="332" w:lineRule="exact"/>
      </w:pPr>
      <w:r>
        <w:rPr>
          <w:rFonts w:ascii="MS UI Gothic" w:hAnsi="MS UI Gothic"/>
          <w:sz w:val="29"/>
        </w:rPr>
        <w:t>✦</w:t>
      </w:r>
      <w:r>
        <w:rPr>
          <w:b/>
          <w:position w:val="1"/>
        </w:rPr>
        <w:t>The</w:t>
      </w:r>
      <w:r>
        <w:rPr>
          <w:b/>
          <w:spacing w:val="-5"/>
          <w:position w:val="1"/>
        </w:rPr>
        <w:t> </w:t>
      </w:r>
      <w:r>
        <w:rPr>
          <w:b/>
          <w:position w:val="1"/>
        </w:rPr>
        <w:t>conversation</w:t>
      </w:r>
      <w:r>
        <w:rPr>
          <w:position w:val="1"/>
        </w:rPr>
        <w:t>.</w:t>
      </w:r>
      <w:r>
        <w:rPr>
          <w:spacing w:val="-5"/>
          <w:position w:val="1"/>
        </w:rPr>
        <w:t> </w:t>
      </w:r>
      <w:r>
        <w:rPr>
          <w:position w:val="1"/>
        </w:rPr>
        <w:t>Use</w:t>
      </w:r>
      <w:r>
        <w:rPr>
          <w:spacing w:val="-5"/>
          <w:position w:val="1"/>
        </w:rPr>
        <w:t> </w:t>
      </w:r>
      <w:r>
        <w:rPr>
          <w:position w:val="1"/>
        </w:rPr>
        <w:t>respectful</w:t>
      </w:r>
      <w:r>
        <w:rPr>
          <w:spacing w:val="-5"/>
          <w:position w:val="1"/>
        </w:rPr>
        <w:t> </w:t>
      </w:r>
      <w:r>
        <w:rPr>
          <w:position w:val="1"/>
        </w:rPr>
        <w:t>and</w:t>
      </w:r>
      <w:r>
        <w:rPr>
          <w:spacing w:val="-5"/>
          <w:position w:val="1"/>
        </w:rPr>
        <w:t> </w:t>
      </w:r>
      <w:r>
        <w:rPr>
          <w:position w:val="1"/>
        </w:rPr>
        <w:t>formal</w:t>
      </w:r>
      <w:r>
        <w:rPr>
          <w:spacing w:val="-4"/>
          <w:position w:val="1"/>
        </w:rPr>
        <w:t> </w:t>
      </w:r>
      <w:r>
        <w:rPr>
          <w:position w:val="1"/>
        </w:rPr>
        <w:t>terms</w:t>
      </w:r>
      <w:r>
        <w:rPr>
          <w:spacing w:val="-5"/>
          <w:position w:val="1"/>
        </w:rPr>
        <w:t> </w:t>
      </w:r>
      <w:r>
        <w:rPr>
          <w:position w:val="1"/>
        </w:rPr>
        <w:t>of</w:t>
      </w:r>
      <w:r>
        <w:rPr>
          <w:spacing w:val="-5"/>
          <w:position w:val="1"/>
        </w:rPr>
        <w:t> </w:t>
      </w:r>
      <w:r>
        <w:rPr>
          <w:position w:val="1"/>
        </w:rPr>
        <w:t>address:</w:t>
      </w:r>
      <w:r>
        <w:rPr>
          <w:spacing w:val="-4"/>
          <w:position w:val="1"/>
        </w:rPr>
        <w:t> </w:t>
      </w:r>
      <w:r>
        <w:rPr>
          <w:position w:val="1"/>
        </w:rPr>
        <w:t>Mrs.,</w:t>
      </w:r>
      <w:r>
        <w:rPr>
          <w:spacing w:val="-6"/>
          <w:position w:val="1"/>
        </w:rPr>
        <w:t> </w:t>
      </w:r>
      <w:r>
        <w:rPr>
          <w:position w:val="1"/>
        </w:rPr>
        <w:t>Mr.,</w:t>
      </w:r>
      <w:r>
        <w:rPr>
          <w:spacing w:val="-5"/>
          <w:position w:val="1"/>
        </w:rPr>
        <w:t> </w:t>
      </w:r>
      <w:r>
        <w:rPr>
          <w:position w:val="1"/>
        </w:rPr>
        <w:t>and</w:t>
      </w:r>
      <w:r>
        <w:rPr>
          <w:spacing w:val="-4"/>
          <w:position w:val="1"/>
        </w:rPr>
        <w:t> </w:t>
      </w:r>
      <w:r>
        <w:rPr>
          <w:position w:val="1"/>
        </w:rPr>
        <w:t>so</w:t>
      </w:r>
      <w:r>
        <w:rPr>
          <w:spacing w:val="-6"/>
          <w:position w:val="1"/>
        </w:rPr>
        <w:t> </w:t>
      </w:r>
      <w:r>
        <w:rPr>
          <w:position w:val="1"/>
        </w:rPr>
        <w:t>on.</w:t>
      </w:r>
      <w:r>
        <w:rPr>
          <w:spacing w:val="-5"/>
          <w:position w:val="1"/>
        </w:rPr>
        <w:t> </w:t>
      </w:r>
      <w:r>
        <w:rPr>
          <w:position w:val="1"/>
        </w:rPr>
        <w:t>Introduce</w:t>
      </w:r>
    </w:p>
    <w:p>
      <w:pPr>
        <w:pStyle w:val="BodyText"/>
        <w:spacing w:line="261" w:lineRule="auto"/>
        <w:ind w:left="1520" w:right="1229"/>
      </w:pPr>
      <w:r>
        <w:rPr/>
        <w:t>yourself</w:t>
      </w:r>
      <w:r>
        <w:rPr>
          <w:spacing w:val="-4"/>
        </w:rPr>
        <w:t> </w:t>
      </w:r>
      <w:r>
        <w:rPr/>
        <w:t>clearly.</w:t>
      </w:r>
      <w:r>
        <w:rPr>
          <w:spacing w:val="-9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4"/>
        </w:rPr>
        <w:t> </w:t>
      </w:r>
      <w:r>
        <w:rPr/>
        <w:t>reduce</w:t>
      </w:r>
      <w:r>
        <w:rPr>
          <w:spacing w:val="-4"/>
        </w:rPr>
        <w:t> </w:t>
      </w:r>
      <w:r>
        <w:rPr/>
        <w:t>stress,</w:t>
      </w:r>
      <w:r>
        <w:rPr>
          <w:spacing w:val="-5"/>
        </w:rPr>
        <w:t> </w:t>
      </w:r>
      <w:r>
        <w:rPr/>
        <w:t>start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non-threatening</w:t>
      </w:r>
      <w:r>
        <w:rPr>
          <w:spacing w:val="-4"/>
        </w:rPr>
        <w:t> </w:t>
      </w:r>
      <w:r>
        <w:rPr/>
        <w:t>topic.</w:t>
      </w:r>
      <w:r>
        <w:rPr>
          <w:spacing w:val="-3"/>
        </w:rPr>
        <w:t> </w:t>
      </w:r>
      <w:r>
        <w:rPr/>
        <w:t>Speak</w:t>
      </w:r>
      <w:r>
        <w:rPr>
          <w:spacing w:val="-5"/>
        </w:rPr>
        <w:t> </w:t>
      </w:r>
      <w:r>
        <w:rPr/>
        <w:t>calmly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/>
        <w:t>clearly</w:t>
      </w:r>
      <w:r>
        <w:rPr>
          <w:spacing w:val="-1"/>
        </w:rPr>
        <w:t> </w:t>
      </w:r>
      <w:r>
        <w:rPr/>
        <w:t>in a normal</w:t>
      </w:r>
      <w:r>
        <w:rPr>
          <w:spacing w:val="-1"/>
        </w:rPr>
        <w:t> </w:t>
      </w:r>
      <w:r>
        <w:rPr/>
        <w:t>tone.</w:t>
      </w:r>
      <w:r>
        <w:rPr>
          <w:spacing w:val="-14"/>
        </w:rPr>
        <w:t> </w:t>
      </w:r>
      <w:r>
        <w:rPr/>
        <w:t>Avoid jargon.</w:t>
      </w:r>
    </w:p>
    <w:p>
      <w:pPr>
        <w:spacing w:line="304" w:lineRule="exact" w:before="0"/>
        <w:ind w:left="1280" w:right="0" w:firstLine="0"/>
        <w:jc w:val="left"/>
        <w:rPr>
          <w:sz w:val="24"/>
        </w:rPr>
      </w:pPr>
      <w:r>
        <w:rPr>
          <w:rFonts w:ascii="MS UI Gothic" w:hAnsi="MS UI Gothic"/>
          <w:sz w:val="29"/>
        </w:rPr>
        <w:t>✦</w:t>
      </w:r>
      <w:r>
        <w:rPr>
          <w:b/>
          <w:position w:val="1"/>
          <w:sz w:val="24"/>
        </w:rPr>
        <w:t>Active</w:t>
      </w:r>
      <w:r>
        <w:rPr>
          <w:b/>
          <w:spacing w:val="-5"/>
          <w:position w:val="1"/>
          <w:sz w:val="24"/>
        </w:rPr>
        <w:t> </w:t>
      </w:r>
      <w:r>
        <w:rPr>
          <w:b/>
          <w:position w:val="1"/>
          <w:sz w:val="24"/>
        </w:rPr>
        <w:t>listening.</w:t>
      </w:r>
      <w:r>
        <w:rPr>
          <w:b/>
          <w:spacing w:val="-4"/>
          <w:position w:val="1"/>
          <w:sz w:val="24"/>
        </w:rPr>
        <w:t> </w:t>
      </w:r>
      <w:r>
        <w:rPr>
          <w:position w:val="1"/>
          <w:sz w:val="24"/>
        </w:rPr>
        <w:t>Show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start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that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you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accept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person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understand.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Listen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for</w:t>
      </w:r>
    </w:p>
    <w:p>
      <w:pPr>
        <w:pStyle w:val="BodyText"/>
        <w:spacing w:line="261" w:lineRule="auto"/>
        <w:ind w:left="1520" w:right="1246"/>
      </w:pPr>
      <w:r>
        <w:rPr/>
        <w:t>meaning.</w:t>
      </w:r>
      <w:r>
        <w:rPr>
          <w:spacing w:val="-2"/>
        </w:rPr>
        <w:t> </w:t>
      </w:r>
      <w:r>
        <w:rPr/>
        <w:t>Restate,</w:t>
      </w:r>
      <w:r>
        <w:rPr>
          <w:spacing w:val="-2"/>
        </w:rPr>
        <w:t> </w:t>
      </w:r>
      <w:r>
        <w:rPr/>
        <w:t>“Let’s</w:t>
      </w:r>
      <w:r>
        <w:rPr>
          <w:spacing w:val="-2"/>
        </w:rPr>
        <w:t> </w:t>
      </w:r>
      <w:r>
        <w:rPr/>
        <w:t>see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I’m</w:t>
      </w:r>
      <w:r>
        <w:rPr>
          <w:spacing w:val="-1"/>
        </w:rPr>
        <w:t> </w:t>
      </w:r>
      <w:r>
        <w:rPr/>
        <w:t>clear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this."</w:t>
      </w:r>
      <w:r>
        <w:rPr>
          <w:spacing w:val="-1"/>
        </w:rPr>
        <w:t> </w:t>
      </w:r>
      <w:r>
        <w:rPr/>
        <w:t>Reflect,</w:t>
      </w:r>
      <w:r>
        <w:rPr>
          <w:spacing w:val="-2"/>
        </w:rPr>
        <w:t> </w:t>
      </w:r>
      <w:r>
        <w:rPr/>
        <w:t>“This</w:t>
      </w:r>
      <w:r>
        <w:rPr>
          <w:spacing w:val="-2"/>
        </w:rPr>
        <w:t> </w:t>
      </w:r>
      <w:r>
        <w:rPr/>
        <w:t>seems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really</w:t>
      </w:r>
      <w:r>
        <w:rPr>
          <w:spacing w:val="-2"/>
        </w:rPr>
        <w:t> </w:t>
      </w:r>
      <w:r>
        <w:rPr/>
        <w:t>difficult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you.”</w:t>
      </w:r>
      <w:r>
        <w:rPr>
          <w:spacing w:val="-7"/>
        </w:rPr>
        <w:t> </w:t>
      </w:r>
      <w:r>
        <w:rPr/>
        <w:t>Validate,</w:t>
      </w:r>
      <w:r>
        <w:rPr>
          <w:spacing w:val="-1"/>
        </w:rPr>
        <w:t> </w:t>
      </w:r>
      <w:r>
        <w:rPr/>
        <w:t>“I</w:t>
      </w:r>
      <w:r>
        <w:rPr>
          <w:spacing w:val="-2"/>
        </w:rPr>
        <w:t> </w:t>
      </w:r>
      <w:r>
        <w:rPr/>
        <w:t>appreciate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willingness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issue.”</w:t>
      </w:r>
    </w:p>
    <w:p>
      <w:pPr>
        <w:pStyle w:val="BodyText"/>
        <w:spacing w:line="304" w:lineRule="exact"/>
      </w:pPr>
      <w:r>
        <w:rPr>
          <w:rFonts w:ascii="MS UI Gothic" w:hAnsi="MS UI Gothic"/>
          <w:sz w:val="29"/>
        </w:rPr>
        <w:t>✦</w:t>
      </w:r>
      <w:r>
        <w:rPr>
          <w:b/>
          <w:position w:val="1"/>
        </w:rPr>
        <w:t>The</w:t>
      </w:r>
      <w:r>
        <w:rPr>
          <w:b/>
          <w:spacing w:val="-5"/>
          <w:position w:val="1"/>
        </w:rPr>
        <w:t> </w:t>
      </w:r>
      <w:r>
        <w:rPr>
          <w:b/>
          <w:position w:val="1"/>
        </w:rPr>
        <w:t>plan</w:t>
      </w:r>
      <w:r>
        <w:rPr>
          <w:position w:val="1"/>
        </w:rPr>
        <w:t>.</w:t>
      </w:r>
      <w:r>
        <w:rPr>
          <w:spacing w:val="-5"/>
          <w:position w:val="1"/>
        </w:rPr>
        <w:t> </w:t>
      </w:r>
      <w:r>
        <w:rPr>
          <w:position w:val="1"/>
        </w:rPr>
        <w:t>Engage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5"/>
          <w:position w:val="1"/>
        </w:rPr>
        <w:t> </w:t>
      </w:r>
      <w:r>
        <w:rPr>
          <w:position w:val="1"/>
        </w:rPr>
        <w:t>victim</w:t>
      </w:r>
      <w:r>
        <w:rPr>
          <w:spacing w:val="-5"/>
          <w:position w:val="1"/>
        </w:rPr>
        <w:t> </w:t>
      </w:r>
      <w:r>
        <w:rPr>
          <w:position w:val="1"/>
        </w:rPr>
        <w:t>in</w:t>
      </w:r>
      <w:r>
        <w:rPr>
          <w:spacing w:val="-5"/>
          <w:position w:val="1"/>
        </w:rPr>
        <w:t> </w:t>
      </w:r>
      <w:r>
        <w:rPr>
          <w:position w:val="1"/>
        </w:rPr>
        <w:t>deciding</w:t>
      </w:r>
      <w:r>
        <w:rPr>
          <w:spacing w:val="-5"/>
          <w:position w:val="1"/>
        </w:rPr>
        <w:t> </w:t>
      </w:r>
      <w:r>
        <w:rPr>
          <w:position w:val="1"/>
        </w:rPr>
        <w:t>what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spacing w:val="-5"/>
          <w:position w:val="1"/>
        </w:rPr>
        <w:t> </w:t>
      </w:r>
      <w:r>
        <w:rPr>
          <w:position w:val="1"/>
        </w:rPr>
        <w:t>next</w:t>
      </w:r>
      <w:r>
        <w:rPr>
          <w:spacing w:val="-5"/>
          <w:position w:val="1"/>
        </w:rPr>
        <w:t> </w:t>
      </w:r>
      <w:r>
        <w:rPr>
          <w:position w:val="1"/>
        </w:rPr>
        <w:t>steps</w:t>
      </w:r>
      <w:r>
        <w:rPr>
          <w:spacing w:val="-6"/>
          <w:position w:val="1"/>
        </w:rPr>
        <w:t> </w:t>
      </w:r>
      <w:r>
        <w:rPr>
          <w:position w:val="1"/>
        </w:rPr>
        <w:t>should</w:t>
      </w:r>
      <w:r>
        <w:rPr>
          <w:spacing w:val="-6"/>
          <w:position w:val="1"/>
        </w:rPr>
        <w:t> </w:t>
      </w:r>
      <w:r>
        <w:rPr>
          <w:position w:val="1"/>
        </w:rPr>
        <w:t>be.</w:t>
      </w:r>
      <w:r>
        <w:rPr>
          <w:spacing w:val="-5"/>
          <w:position w:val="1"/>
        </w:rPr>
        <w:t> </w:t>
      </w:r>
      <w:r>
        <w:rPr>
          <w:position w:val="1"/>
        </w:rPr>
        <w:t>“Let’s</w:t>
      </w:r>
      <w:r>
        <w:rPr>
          <w:spacing w:val="-5"/>
          <w:position w:val="1"/>
        </w:rPr>
        <w:t> </w:t>
      </w:r>
      <w:r>
        <w:rPr>
          <w:position w:val="1"/>
        </w:rPr>
        <w:t>explore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</w:p>
    <w:p>
      <w:pPr>
        <w:pStyle w:val="BodyText"/>
        <w:spacing w:line="261" w:lineRule="auto"/>
        <w:ind w:left="1520" w:right="1270"/>
      </w:pPr>
      <w:r>
        <w:rPr/>
        <w:t>options.”</w:t>
      </w:r>
      <w:r>
        <w:rPr>
          <w:spacing w:val="-2"/>
        </w:rPr>
        <w:t> </w:t>
      </w:r>
      <w:r>
        <w:rPr/>
        <w:t>Reinforce</w:t>
      </w:r>
      <w:r>
        <w:rPr>
          <w:spacing w:val="-1"/>
        </w:rPr>
        <w:t> </w:t>
      </w:r>
      <w:r>
        <w:rPr/>
        <w:t>steps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2"/>
        </w:rPr>
        <w:t> </w:t>
      </w:r>
      <w:r>
        <w:rPr/>
        <w:t>taken</w:t>
      </w:r>
      <w:r>
        <w:rPr>
          <w:spacing w:val="-1"/>
        </w:rPr>
        <w:t> </w:t>
      </w:r>
      <w:r>
        <w:rPr/>
        <w:t>so</w:t>
      </w:r>
      <w:r>
        <w:rPr>
          <w:spacing w:val="-2"/>
        </w:rPr>
        <w:t> </w:t>
      </w:r>
      <w:r>
        <w:rPr/>
        <w:t>far.</w:t>
      </w:r>
      <w:r>
        <w:rPr>
          <w:spacing w:val="-2"/>
        </w:rPr>
        <w:t> </w:t>
      </w:r>
      <w:r>
        <w:rPr/>
        <w:t>Recognize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time.</w:t>
      </w:r>
      <w:r>
        <w:rPr>
          <w:spacing w:val="-57"/>
        </w:rPr>
        <w:t> </w:t>
      </w:r>
      <w:r>
        <w:rPr/>
        <w:t>Don’t</w:t>
      </w:r>
      <w:r>
        <w:rPr>
          <w:spacing w:val="-1"/>
        </w:rPr>
        <w:t> </w:t>
      </w:r>
      <w:r>
        <w:rPr/>
        <w:t>rush.</w:t>
      </w:r>
      <w:r>
        <w:rPr>
          <w:spacing w:val="-1"/>
        </w:rPr>
        <w:t> </w:t>
      </w:r>
      <w:r>
        <w:rPr/>
        <w:t>Slow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/>
        <w:t>to give</w:t>
      </w:r>
      <w:r>
        <w:rPr>
          <w:spacing w:val="-1"/>
        </w:rPr>
        <w:t> </w:t>
      </w:r>
      <w:r>
        <w:rPr/>
        <w:t>the victim</w:t>
      </w:r>
      <w:r>
        <w:rPr>
          <w:spacing w:val="-1"/>
        </w:rPr>
        <w:t> </w:t>
      </w:r>
      <w:r>
        <w:rPr/>
        <w:t>time to</w:t>
      </w:r>
      <w:r>
        <w:rPr>
          <w:spacing w:val="-1"/>
        </w:rPr>
        <w:t> </w:t>
      </w:r>
      <w:r>
        <w:rPr/>
        <w:t>sort</w:t>
      </w:r>
      <w:r>
        <w:rPr>
          <w:spacing w:val="-2"/>
        </w:rPr>
        <w:t> </w:t>
      </w:r>
      <w:r>
        <w:rPr/>
        <w:t>out what</w:t>
      </w:r>
      <w:r>
        <w:rPr>
          <w:spacing w:val="-2"/>
        </w:rPr>
        <w:t> </w:t>
      </w:r>
      <w:r>
        <w:rPr/>
        <w:t>he or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heard.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spacing w:before="1"/>
      </w:pPr>
      <w:r>
        <w:rPr/>
        <w:t>Domestic</w:t>
      </w:r>
      <w:r>
        <w:rPr>
          <w:spacing w:val="-13"/>
        </w:rPr>
        <w:t> </w:t>
      </w:r>
      <w:r>
        <w:rPr/>
        <w:t>Violence/Aging</w:t>
      </w:r>
      <w:r>
        <w:rPr>
          <w:spacing w:val="-9"/>
        </w:rPr>
        <w:t> </w:t>
      </w:r>
      <w:r>
        <w:rPr/>
        <w:t>Network</w:t>
      </w:r>
      <w:r>
        <w:rPr>
          <w:spacing w:val="-9"/>
        </w:rPr>
        <w:t> </w:t>
      </w:r>
      <w:r>
        <w:rPr/>
        <w:t>Collaborations</w:t>
      </w:r>
    </w:p>
    <w:p>
      <w:pPr>
        <w:pStyle w:val="BodyText"/>
        <w:spacing w:line="261" w:lineRule="auto" w:before="24"/>
        <w:ind w:right="1178"/>
      </w:pPr>
      <w:r>
        <w:rPr/>
        <w:t>The aging network and domestic violence programs are natural allies in the fight against violence</w:t>
      </w:r>
      <w:r>
        <w:rPr>
          <w:spacing w:val="-57"/>
        </w:rPr>
        <w:t> </w:t>
      </w:r>
      <w:r>
        <w:rPr/>
        <w:t>in all its forms. Examples of collaboration include participation on multidisciplinary teams,</w:t>
      </w:r>
      <w:r>
        <w:rPr>
          <w:spacing w:val="1"/>
        </w:rPr>
        <w:t> </w:t>
      </w:r>
      <w:r>
        <w:rPr/>
        <w:t>involvement in coalitions, joint training, joint referral protocols, public education, and policy</w:t>
      </w:r>
      <w:r>
        <w:rPr>
          <w:spacing w:val="1"/>
        </w:rPr>
        <w:t> </w:t>
      </w:r>
      <w:r>
        <w:rPr/>
        <w:t>development. The National Center on Elder Abuse Promising Practices Database</w:t>
      </w:r>
      <w:r>
        <w:rPr>
          <w:spacing w:val="1"/>
        </w:rPr>
        <w:t> </w:t>
      </w:r>
      <w:hyperlink r:id="rId18">
        <w:r>
          <w:rPr/>
          <w:t>www.elderabusecenter.org/default.cfm?p=toolsresources.cfm</w:t>
        </w:r>
      </w:hyperlink>
      <w:r>
        <w:rPr>
          <w:spacing w:val="2"/>
        </w:rPr>
        <w:t> </w:t>
      </w:r>
      <w:r>
        <w:rPr/>
        <w:t>contains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listing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several</w:t>
      </w:r>
      <w:r>
        <w:rPr>
          <w:spacing w:val="1"/>
        </w:rPr>
        <w:t> </w:t>
      </w:r>
      <w:r>
        <w:rPr/>
        <w:t>projects around the country that provide services in collaboration with domestic violence</w:t>
      </w:r>
      <w:r>
        <w:rPr>
          <w:spacing w:val="1"/>
        </w:rPr>
        <w:t> </w:t>
      </w:r>
      <w:r>
        <w:rPr/>
        <w:t>programs. These projects may serve as examples for aging network staff seeking to form new</w:t>
      </w:r>
      <w:r>
        <w:rPr>
          <w:spacing w:val="1"/>
        </w:rPr>
        <w:t> </w:t>
      </w:r>
      <w:r>
        <w:rPr/>
        <w:t>partnerships.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IPV in later life is a problem that has not received the attention it deserves. The dynamics</w:t>
      </w:r>
      <w:r>
        <w:rPr>
          <w:spacing w:val="1"/>
        </w:rPr>
        <w:t> </w:t>
      </w:r>
      <w:r>
        <w:rPr/>
        <w:t>involved in this type of abuse, including domestic violence and sexual assault, are unique and</w:t>
      </w:r>
      <w:r>
        <w:rPr>
          <w:spacing w:val="1"/>
        </w:rPr>
        <w:t> </w:t>
      </w:r>
      <w:r>
        <w:rPr/>
        <w:t>require a specialized response that needs to be integrated into existing victim assistance</w:t>
      </w:r>
      <w:r>
        <w:rPr>
          <w:spacing w:val="1"/>
        </w:rPr>
        <w:t> </w:t>
      </w:r>
      <w:r>
        <w:rPr/>
        <w:t>approaches and programs. The wide range of professionals who come into contact with older</w:t>
      </w:r>
      <w:r>
        <w:rPr>
          <w:spacing w:val="1"/>
        </w:rPr>
        <w:t> </w:t>
      </w:r>
      <w:r>
        <w:rPr/>
        <w:t>victims need to be educated in order to intervene effectively in the situations of abuse they</w:t>
      </w:r>
      <w:r>
        <w:rPr>
          <w:spacing w:val="1"/>
        </w:rPr>
        <w:t> </w:t>
      </w:r>
      <w:r>
        <w:rPr/>
        <w:t>encounter. Training resources will help to build the capacity of the various professional groups</w:t>
      </w:r>
      <w:r>
        <w:rPr>
          <w:spacing w:val="1"/>
        </w:rPr>
        <w:t> </w:t>
      </w:r>
      <w:r>
        <w:rPr/>
        <w:t>who work with older victims of domestic abuse. These practitioners include victim advocates,</w:t>
      </w:r>
      <w:r>
        <w:rPr>
          <w:spacing w:val="1"/>
        </w:rPr>
        <w:t> </w:t>
      </w:r>
      <w:r>
        <w:rPr/>
        <w:t>criminal justice professionals, health care providers, adult protective services workers, and aging</w:t>
      </w:r>
      <w:r>
        <w:rPr>
          <w:spacing w:val="-57"/>
        </w:rPr>
        <w:t> </w:t>
      </w:r>
      <w:r>
        <w:rPr>
          <w:spacing w:val="-1"/>
        </w:rPr>
        <w:t>services professionals and volunteers. The training </w:t>
      </w:r>
      <w:r>
        <w:rPr/>
        <w:t>DVD </w:t>
      </w:r>
      <w:r>
        <w:rPr>
          <w:i/>
        </w:rPr>
        <w:t>In Their Own Words</w:t>
      </w:r>
      <w:r>
        <w:rPr/>
        <w:t>: Domestic Abuse</w:t>
      </w:r>
      <w:r>
        <w:rPr>
          <w:spacing w:val="1"/>
        </w:rPr>
        <w:t> </w:t>
      </w:r>
      <w:r>
        <w:rPr/>
        <w:t>in Later Life presents five compelling stories of abuse in later life conveyed by the survivors</w:t>
      </w:r>
      <w:r>
        <w:rPr>
          <w:spacing w:val="1"/>
        </w:rPr>
        <w:t> </w:t>
      </w:r>
      <w:r>
        <w:rPr>
          <w:spacing w:val="-1"/>
        </w:rPr>
        <w:t>themselves, </w:t>
      </w:r>
      <w:r>
        <w:rPr/>
        <w:t>amplified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interviews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professionals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worked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them.</w:t>
      </w:r>
      <w:r>
        <w:rPr>
          <w:spacing w:val="-15"/>
        </w:rPr>
        <w:t> </w:t>
      </w:r>
      <w:r>
        <w:rPr/>
        <w:t>Additional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56"/>
      </w:pPr>
      <w:r>
        <w:rPr/>
        <w:t>segments address emergency housing, support groups, and effective advocacy—three critical</w:t>
      </w:r>
      <w:r>
        <w:rPr>
          <w:spacing w:val="1"/>
        </w:rPr>
        <w:t> </w:t>
      </w:r>
      <w:r>
        <w:rPr/>
        <w:t>issues for older victims of abuse. The DVD includes a role-play segment to support an</w:t>
      </w:r>
      <w:r>
        <w:rPr>
          <w:spacing w:val="1"/>
        </w:rPr>
        <w:t> </w:t>
      </w:r>
      <w:r>
        <w:rPr/>
        <w:t>interactive</w:t>
      </w:r>
      <w:r>
        <w:rPr>
          <w:spacing w:val="-3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discerning</w:t>
      </w:r>
      <w:r>
        <w:rPr>
          <w:spacing w:val="-2"/>
        </w:rPr>
        <w:t> </w:t>
      </w:r>
      <w:r>
        <w:rPr/>
        <w:t>justifications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excuse</w:t>
      </w:r>
      <w:r>
        <w:rPr>
          <w:spacing w:val="-2"/>
        </w:rPr>
        <w:t> </w:t>
      </w:r>
      <w:r>
        <w:rPr/>
        <w:t>abuse,</w:t>
      </w:r>
      <w:r>
        <w:rPr>
          <w:spacing w:val="-3"/>
        </w:rPr>
        <w:t> </w:t>
      </w:r>
      <w:r>
        <w:rPr/>
        <w:t>neglect,</w:t>
      </w:r>
      <w:r>
        <w:rPr>
          <w:spacing w:val="-2"/>
        </w:rPr>
        <w:t> </w:t>
      </w:r>
      <w:r>
        <w:rPr/>
        <w:t>and/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financial</w:t>
      </w:r>
      <w:r>
        <w:rPr>
          <w:spacing w:val="-57"/>
        </w:rPr>
        <w:t> </w:t>
      </w:r>
      <w:r>
        <w:rPr/>
        <w:t>exploitation of an older adult. The accompanying training guide offers comprehensive guidance</w:t>
      </w:r>
      <w:r>
        <w:rPr>
          <w:spacing w:val="-57"/>
        </w:rPr>
        <w:t> </w:t>
      </w:r>
      <w:r>
        <w:rPr/>
        <w:t>to trainers on using the DVD, including background information on domestic abuse in later life.</w:t>
      </w:r>
      <w:r>
        <w:rPr>
          <w:spacing w:val="-57"/>
        </w:rPr>
        <w:t> </w:t>
      </w:r>
      <w:r>
        <w:rPr/>
        <w:t>This training package will fill a significant gap in training resources for a wide range of</w:t>
      </w:r>
      <w:r>
        <w:rPr>
          <w:spacing w:val="1"/>
        </w:rPr>
        <w:t> </w:t>
      </w:r>
      <w:r>
        <w:rPr/>
        <w:t>practitioners who, through their daily professional responsibilities, regularly encounter older</w:t>
      </w:r>
      <w:r>
        <w:rPr>
          <w:spacing w:val="1"/>
        </w:rPr>
        <w:t> </w:t>
      </w:r>
      <w:r>
        <w:rPr/>
        <w:t>victims of domestic abuse. Through the voices of older survivors of abuse, these materials will</w:t>
      </w:r>
      <w:r>
        <w:rPr>
          <w:spacing w:val="1"/>
        </w:rPr>
        <w:t> </w:t>
      </w:r>
      <w:r>
        <w:rPr/>
        <w:t>facilitate important discussions about the dynamics of abuse in later life, barriers to living free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abuse, interventions, and</w:t>
      </w:r>
      <w:r>
        <w:rPr>
          <w:spacing w:val="-1"/>
        </w:rPr>
        <w:t> </w:t>
      </w:r>
      <w:r>
        <w:rPr/>
        <w:t>potential collaborations to</w:t>
      </w:r>
      <w:r>
        <w:rPr>
          <w:spacing w:val="-1"/>
        </w:rPr>
        <w:t> </w:t>
      </w:r>
      <w:r>
        <w:rPr/>
        <w:t>address</w:t>
      </w:r>
    </w:p>
    <w:p>
      <w:pPr>
        <w:pStyle w:val="BodyText"/>
        <w:spacing w:line="268" w:lineRule="exact"/>
      </w:pPr>
      <w:r>
        <w:rPr/>
        <w:t>the</w:t>
      </w:r>
      <w:r>
        <w:rPr>
          <w:spacing w:val="-2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victims.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  <w:spacing w:before="1"/>
      </w:pPr>
      <w:r>
        <w:rPr/>
        <w:t>IPV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sexual</w:t>
      </w:r>
      <w:r>
        <w:rPr>
          <w:spacing w:val="-1"/>
        </w:rPr>
        <w:t> </w:t>
      </w:r>
      <w:r>
        <w:rPr/>
        <w:t>assault</w:t>
      </w:r>
      <w:r>
        <w:rPr>
          <w:spacing w:val="-1"/>
        </w:rPr>
        <w:t> </w:t>
      </w:r>
      <w:r>
        <w:rPr/>
        <w:t>advocates</w:t>
      </w:r>
    </w:p>
    <w:p>
      <w:pPr>
        <w:pStyle w:val="BodyText"/>
        <w:spacing w:line="261" w:lineRule="auto" w:before="24"/>
        <w:ind w:right="1229"/>
      </w:pPr>
      <w:r>
        <w:rPr/>
        <w:t>Community-based domestic abuse (DA) and sexual assault (SA) advocates generally work in</w:t>
      </w:r>
      <w:r>
        <w:rPr>
          <w:spacing w:val="1"/>
        </w:rPr>
        <w:t> </w:t>
      </w:r>
      <w:r>
        <w:rPr/>
        <w:t>nonprofit</w:t>
      </w:r>
      <w:r>
        <w:rPr>
          <w:spacing w:val="-2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range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services.</w:t>
      </w:r>
      <w:r>
        <w:rPr>
          <w:spacing w:val="-6"/>
        </w:rPr>
        <w:t> </w:t>
      </w:r>
      <w:r>
        <w:rPr/>
        <w:t>These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24-hour</w:t>
      </w:r>
      <w:r>
        <w:rPr>
          <w:spacing w:val="-2"/>
        </w:rPr>
        <w:t> </w:t>
      </w:r>
      <w:r>
        <w:rPr/>
        <w:t>crisis</w:t>
      </w:r>
      <w:r>
        <w:rPr>
          <w:spacing w:val="-2"/>
        </w:rPr>
        <w:t> </w:t>
      </w:r>
      <w:r>
        <w:rPr/>
        <w:t>lines;</w:t>
      </w:r>
      <w:r>
        <w:rPr>
          <w:spacing w:val="-57"/>
        </w:rPr>
        <w:t> </w:t>
      </w:r>
      <w:r>
        <w:rPr/>
        <w:t>individual, peer, and group counseling; support groups; legal advocacy; support in the medical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systems;</w:t>
      </w:r>
      <w:r>
        <w:rPr>
          <w:spacing w:val="-2"/>
        </w:rPr>
        <w:t> </w:t>
      </w:r>
      <w:r>
        <w:rPr/>
        <w:t>safety</w:t>
      </w:r>
      <w:r>
        <w:rPr>
          <w:spacing w:val="-1"/>
        </w:rPr>
        <w:t> </w:t>
      </w:r>
      <w:r>
        <w:rPr/>
        <w:t>planning;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emergency</w:t>
      </w:r>
      <w:r>
        <w:rPr>
          <w:spacing w:val="-1"/>
        </w:rPr>
        <w:t> </w:t>
      </w:r>
      <w:r>
        <w:rPr/>
        <w:t>shelter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transitional</w:t>
      </w:r>
      <w:r>
        <w:rPr>
          <w:spacing w:val="-1"/>
        </w:rPr>
        <w:t> </w:t>
      </w:r>
      <w:r>
        <w:rPr/>
        <w:t>living</w:t>
      </w:r>
      <w:r>
        <w:rPr>
          <w:spacing w:val="-2"/>
        </w:rPr>
        <w:t> </w:t>
      </w:r>
      <w:r>
        <w:rPr/>
        <w:t>programs.</w:t>
      </w:r>
    </w:p>
    <w:p>
      <w:pPr>
        <w:pStyle w:val="BodyText"/>
        <w:spacing w:line="261" w:lineRule="auto"/>
        <w:ind w:right="1229"/>
      </w:pPr>
      <w:r>
        <w:rPr/>
        <w:t>System-based advocates work in a prosecutor’s office or within another system. They help</w:t>
      </w:r>
      <w:r>
        <w:rPr>
          <w:spacing w:val="1"/>
        </w:rPr>
        <w:t> </w:t>
      </w:r>
      <w:r>
        <w:rPr/>
        <w:t>victims</w:t>
      </w:r>
      <w:r>
        <w:rPr>
          <w:spacing w:val="-3"/>
        </w:rPr>
        <w:t> </w:t>
      </w:r>
      <w:r>
        <w:rPr/>
        <w:t>navigate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legal</w:t>
      </w:r>
      <w:r>
        <w:rPr>
          <w:spacing w:val="-2"/>
        </w:rPr>
        <w:t> </w:t>
      </w:r>
      <w:r>
        <w:rPr/>
        <w:t>arena.</w:t>
      </w:r>
      <w:r>
        <w:rPr>
          <w:spacing w:val="-3"/>
        </w:rPr>
        <w:t> </w:t>
      </w:r>
      <w:r>
        <w:rPr/>
        <w:t>System-based</w:t>
      </w:r>
      <w:r>
        <w:rPr>
          <w:spacing w:val="-2"/>
        </w:rPr>
        <w:t> </w:t>
      </w:r>
      <w:r>
        <w:rPr/>
        <w:t>advocates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information,</w:t>
      </w:r>
      <w:r>
        <w:rPr>
          <w:spacing w:val="-2"/>
        </w:rPr>
        <w:t> </w:t>
      </w:r>
      <w:r>
        <w:rPr/>
        <w:t>referrals,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assistance</w:t>
      </w:r>
      <w:r>
        <w:rPr>
          <w:spacing w:val="-1"/>
        </w:rPr>
        <w:t> </w:t>
      </w:r>
      <w:r>
        <w:rPr/>
        <w:t>with victim compensation.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</w:pPr>
      <w:r>
        <w:rPr/>
        <w:t>Adult</w:t>
      </w:r>
      <w:r>
        <w:rPr>
          <w:spacing w:val="-7"/>
        </w:rPr>
        <w:t> </w:t>
      </w:r>
      <w:r>
        <w:rPr/>
        <w:t>Protective</w:t>
      </w:r>
      <w:r>
        <w:rPr>
          <w:spacing w:val="-7"/>
        </w:rPr>
        <w:t> </w:t>
      </w:r>
      <w:r>
        <w:rPr/>
        <w:t>services/Elder</w:t>
      </w:r>
      <w:r>
        <w:rPr>
          <w:spacing w:val="-11"/>
        </w:rPr>
        <w:t> </w:t>
      </w:r>
      <w:r>
        <w:rPr/>
        <w:t>abuse</w:t>
      </w:r>
      <w:r>
        <w:rPr>
          <w:spacing w:val="-10"/>
        </w:rPr>
        <w:t> </w:t>
      </w:r>
      <w:r>
        <w:rPr/>
        <w:t>Workers</w:t>
      </w:r>
    </w:p>
    <w:p>
      <w:pPr>
        <w:pStyle w:val="BodyText"/>
        <w:spacing w:line="261" w:lineRule="auto" w:before="24"/>
        <w:ind w:right="1229"/>
      </w:pPr>
      <w:r>
        <w:rPr/>
        <w:t>APS/elder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workers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most</w:t>
      </w:r>
      <w:r>
        <w:rPr>
          <w:spacing w:val="-2"/>
        </w:rPr>
        <w:t> </w:t>
      </w:r>
      <w:r>
        <w:rPr/>
        <w:t>states</w:t>
      </w:r>
      <w:r>
        <w:rPr>
          <w:spacing w:val="-1"/>
        </w:rPr>
        <w:t> </w:t>
      </w:r>
      <w:r>
        <w:rPr/>
        <w:t>must,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ordered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statute,</w:t>
      </w:r>
      <w:r>
        <w:rPr>
          <w:spacing w:val="-1"/>
        </w:rPr>
        <w:t> </w:t>
      </w:r>
      <w:r>
        <w:rPr/>
        <w:t>investigate</w:t>
      </w:r>
      <w:r>
        <w:rPr>
          <w:spacing w:val="-3"/>
        </w:rPr>
        <w:t> </w:t>
      </w:r>
      <w:r>
        <w:rPr/>
        <w:t>reports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abuse,</w:t>
      </w:r>
      <w:r>
        <w:rPr>
          <w:spacing w:val="-57"/>
        </w:rPr>
        <w:t> </w:t>
      </w:r>
      <w:r>
        <w:rPr>
          <w:spacing w:val="-1"/>
        </w:rPr>
        <w:t>neglect, and exploitation. Workers assess their clients’ </w:t>
      </w:r>
      <w:r>
        <w:rPr/>
        <w:t>need for services to address current</w:t>
      </w:r>
      <w:r>
        <w:rPr>
          <w:spacing w:val="1"/>
        </w:rPr>
        <w:t> </w:t>
      </w:r>
      <w:r>
        <w:rPr/>
        <w:t>situations and to reduce risk and vulnerability. They provide, arrange, or make referrals for</w:t>
      </w:r>
      <w:r>
        <w:rPr>
          <w:spacing w:val="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interventions,</w:t>
      </w:r>
      <w:r>
        <w:rPr>
          <w:spacing w:val="-2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medical,</w:t>
      </w:r>
      <w:r>
        <w:rPr>
          <w:spacing w:val="-1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justice,</w:t>
      </w:r>
      <w:r>
        <w:rPr>
          <w:spacing w:val="-1"/>
        </w:rPr>
        <w:t> </w:t>
      </w:r>
      <w:r>
        <w:rPr/>
        <w:t>civil,</w:t>
      </w:r>
      <w:r>
        <w:rPr>
          <w:spacing w:val="-1"/>
        </w:rPr>
        <w:t> </w:t>
      </w:r>
      <w:r>
        <w:rPr/>
        <w:t>legal,</w:t>
      </w:r>
      <w:r>
        <w:rPr>
          <w:spacing w:val="-1"/>
        </w:rPr>
        <w:t> </w:t>
      </w:r>
      <w:r>
        <w:rPr/>
        <w:t>financial,</w:t>
      </w:r>
      <w:r>
        <w:rPr>
          <w:spacing w:val="-1"/>
        </w:rPr>
        <w:t> </w:t>
      </w:r>
      <w:r>
        <w:rPr/>
        <w:t>or</w:t>
      </w:r>
    </w:p>
    <w:p>
      <w:pPr>
        <w:pStyle w:val="BodyText"/>
        <w:spacing w:line="273" w:lineRule="exact"/>
      </w:pPr>
      <w:r>
        <w:rPr/>
        <w:t>social</w:t>
      </w:r>
      <w:r>
        <w:rPr>
          <w:spacing w:val="-3"/>
        </w:rPr>
        <w:t> </w:t>
      </w:r>
      <w:r>
        <w:rPr/>
        <w:t>services.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Aging</w:t>
      </w:r>
      <w:r>
        <w:rPr>
          <w:spacing w:val="-8"/>
        </w:rPr>
        <w:t> </w:t>
      </w:r>
      <w:r>
        <w:rPr/>
        <w:t>Network</w:t>
      </w:r>
      <w:r>
        <w:rPr>
          <w:spacing w:val="-7"/>
        </w:rPr>
        <w:t> </w:t>
      </w:r>
      <w:r>
        <w:rPr/>
        <w:t>Professionals</w:t>
      </w:r>
      <w:r>
        <w:rPr>
          <w:spacing w:val="-7"/>
        </w:rPr>
        <w:t> </w:t>
      </w:r>
      <w:r>
        <w:rPr/>
        <w:t>and</w:t>
      </w:r>
      <w:r>
        <w:rPr>
          <w:spacing w:val="-11"/>
        </w:rPr>
        <w:t> </w:t>
      </w:r>
      <w:r>
        <w:rPr/>
        <w:t>Volunteers</w:t>
      </w:r>
    </w:p>
    <w:p>
      <w:pPr>
        <w:pStyle w:val="BodyText"/>
        <w:spacing w:line="261" w:lineRule="auto" w:before="25"/>
        <w:ind w:right="1229"/>
      </w:pPr>
      <w:r>
        <w:rPr/>
        <w:t>The aging network consists of state units and area agencies on aging, tribal and native</w:t>
      </w:r>
      <w:r>
        <w:rPr>
          <w:spacing w:val="1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/>
        <w:t>providers,</w:t>
      </w:r>
      <w:r>
        <w:rPr>
          <w:spacing w:val="-2"/>
        </w:rPr>
        <w:t> </w:t>
      </w:r>
      <w:r>
        <w:rPr/>
        <w:t>adult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centers,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focus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>
          <w:spacing w:val="-1"/>
        </w:rPr>
        <w:t>needs of </w:t>
      </w:r>
      <w:r>
        <w:rPr/>
        <w:t>older adults. Aging network professionals and volunteers organize, coordinate, and</w:t>
      </w:r>
      <w:r>
        <w:rPr>
          <w:spacing w:val="1"/>
        </w:rPr>
        <w:t> </w:t>
      </w:r>
      <w:r>
        <w:rPr>
          <w:spacing w:val="-1"/>
        </w:rPr>
        <w:t>provide </w:t>
      </w:r>
      <w:r>
        <w:rPr/>
        <w:t>community-based services and opportunities for older Americans (ages 60+) and their</w:t>
      </w:r>
      <w:r>
        <w:rPr>
          <w:spacing w:val="1"/>
        </w:rPr>
        <w:t> </w:t>
      </w:r>
      <w:r>
        <w:rPr/>
        <w:t>families.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Criminal</w:t>
      </w:r>
      <w:r>
        <w:rPr>
          <w:spacing w:val="-5"/>
        </w:rPr>
        <w:t> </w:t>
      </w:r>
      <w:r>
        <w:rPr/>
        <w:t>Justice</w:t>
      </w:r>
      <w:r>
        <w:rPr>
          <w:spacing w:val="-4"/>
        </w:rPr>
        <w:t> </w:t>
      </w:r>
      <w:r>
        <w:rPr/>
        <w:t>Professionals</w:t>
      </w:r>
    </w:p>
    <w:p>
      <w:pPr>
        <w:pStyle w:val="BodyText"/>
        <w:spacing w:line="261" w:lineRule="auto" w:before="24"/>
        <w:ind w:right="1289"/>
      </w:pPr>
      <w:r>
        <w:rPr/>
        <w:t>Criminal justice professionals include law enforcement, prosecutors, and court personnel. These</w:t>
      </w:r>
      <w:r>
        <w:rPr>
          <w:spacing w:val="-57"/>
        </w:rPr>
        <w:t> </w:t>
      </w:r>
      <w:r>
        <w:rPr/>
        <w:t>professionals respond to crisis and other calls to law enforcement, investigate alleged crimes,</w:t>
      </w:r>
      <w:r>
        <w:rPr>
          <w:spacing w:val="1"/>
        </w:rPr>
        <w:t> </w:t>
      </w:r>
      <w:r>
        <w:rPr/>
        <w:t>gather evidence, interview victims and other witnesses, make arrests, prosecute offenders, and</w:t>
      </w:r>
      <w:r>
        <w:rPr>
          <w:spacing w:val="1"/>
        </w:rPr>
        <w:t> </w:t>
      </w:r>
      <w:r>
        <w:rPr/>
        <w:t>enforce court orders. Criminal justice system-based advocates are often called “victim</w:t>
      </w:r>
      <w:r>
        <w:rPr>
          <w:spacing w:val="1"/>
        </w:rPr>
        <w:t> </w:t>
      </w:r>
      <w:r>
        <w:rPr/>
        <w:t>advocates”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“victim-witness</w:t>
      </w:r>
      <w:r>
        <w:rPr>
          <w:spacing w:val="-2"/>
        </w:rPr>
        <w:t> </w:t>
      </w:r>
      <w:r>
        <w:rPr/>
        <w:t>coordinators.”</w:t>
      </w:r>
      <w:r>
        <w:rPr>
          <w:spacing w:val="-6"/>
        </w:rPr>
        <w:t> </w:t>
      </w:r>
      <w:r>
        <w:rPr/>
        <w:t>They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victims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involved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legal</w:t>
      </w:r>
      <w:r>
        <w:rPr>
          <w:spacing w:val="-1"/>
        </w:rPr>
        <w:t> </w:t>
      </w:r>
      <w:r>
        <w:rPr/>
        <w:t>system.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bookmarkStart w:name="_bookmark5" w:id="7"/>
      <w:bookmarkEnd w:id="7"/>
      <w:r>
        <w:rPr>
          <w:b w:val="0"/>
        </w:rPr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Professionals</w:t>
      </w:r>
    </w:p>
    <w:p>
      <w:pPr>
        <w:pStyle w:val="BodyText"/>
        <w:spacing w:line="261" w:lineRule="auto" w:before="24"/>
        <w:ind w:right="1176"/>
      </w:pPr>
      <w:r>
        <w:rPr/>
        <w:t>Health care professionals work in inpatient institutions, outpatient clinics, community-based</w:t>
      </w:r>
      <w:r>
        <w:rPr>
          <w:spacing w:val="1"/>
        </w:rPr>
        <w:t> </w:t>
      </w:r>
      <w:r>
        <w:rPr>
          <w:spacing w:val="-1"/>
        </w:rPr>
        <w:t>settings, </w:t>
      </w:r>
      <w:r>
        <w:rPr/>
        <w:t>and individuals’</w:t>
      </w:r>
      <w:r>
        <w:rPr>
          <w:spacing w:val="-18"/>
        </w:rPr>
        <w:t> </w:t>
      </w:r>
      <w:r>
        <w:rPr/>
        <w:t>homes.</w:t>
      </w:r>
      <w:r>
        <w:rPr>
          <w:spacing w:val="-5"/>
        </w:rPr>
        <w:t> </w:t>
      </w:r>
      <w:r>
        <w:rPr/>
        <w:t>They provide preventive, acute, therapeutic, and long-term care,</w:t>
      </w:r>
      <w:r>
        <w:rPr>
          <w:spacing w:val="-57"/>
        </w:rPr>
        <w:t> </w:t>
      </w:r>
      <w:r>
        <w:rPr/>
        <w:t>treatment,</w:t>
      </w:r>
      <w:r>
        <w:rPr>
          <w:spacing w:val="-1"/>
        </w:rPr>
        <w:t> </w:t>
      </w:r>
      <w:r>
        <w:rPr/>
        <w:t>and procedures and services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maintain, diagnose, or treat physical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spacing w:line="274" w:lineRule="exact"/>
      </w:pPr>
      <w:r>
        <w:rPr/>
        <w:t>mental conditions.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5"/>
        </w:rPr>
      </w:pPr>
      <w:r>
        <w:rPr/>
        <w:pict>
          <v:shape style="position:absolute;margin-left:72pt;margin-top:16.003321pt;width:292.1pt;height:57.05pt;mso-position-horizontal-relative:page;mso-position-vertical-relative:paragraph;z-index:-15724032;mso-wrap-distance-left:0;mso-wrap-distance-right:0" type="#_x0000_t202" id="docshape14" filled="true" fillcolor="#bfbfbf" stroked="false">
            <v:textbox inset="0,0,0,0">
              <w:txbxContent>
                <w:p>
                  <w:pPr>
                    <w:spacing w:line="247" w:lineRule="auto" w:before="75"/>
                    <w:ind w:left="80" w:right="548" w:firstLine="0"/>
                    <w:jc w:val="left"/>
                    <w:rPr>
                      <w:b/>
                      <w:color w:val="000000"/>
                      <w:sz w:val="44"/>
                    </w:rPr>
                  </w:pPr>
                  <w:r>
                    <w:rPr>
                      <w:b/>
                      <w:color w:val="AA7942"/>
                      <w:spacing w:val="-1"/>
                      <w:sz w:val="44"/>
                    </w:rPr>
                    <w:t>6.</w:t>
                  </w:r>
                  <w:r>
                    <w:rPr>
                      <w:b/>
                      <w:color w:val="AA794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Elder</w:t>
                  </w:r>
                  <w:r>
                    <w:rPr>
                      <w:b/>
                      <w:color w:val="AA7942"/>
                      <w:spacing w:val="-33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Abuse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in the</w:t>
                  </w:r>
                  <w:r>
                    <w:rPr>
                      <w:b/>
                      <w:color w:val="AA7942"/>
                      <w:spacing w:val="-25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Age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of</w:t>
                  </w:r>
                  <w:r>
                    <w:rPr>
                      <w:b/>
                      <w:color w:val="AA7942"/>
                      <w:spacing w:val="-107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Covid-19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spacing w:line="242" w:lineRule="auto"/>
        <w:ind w:right="1321"/>
      </w:pPr>
      <w:r>
        <w:rPr>
          <w:spacing w:val="-1"/>
        </w:rPr>
        <w:t>Elder Abuse in the Time of COVID-19—Increased </w:t>
      </w:r>
      <w:r>
        <w:rPr/>
        <w:t>Risks for Older Adults and Their Caregivers</w:t>
      </w:r>
      <w:r>
        <w:rPr>
          <w:spacing w:val="-57"/>
        </w:rPr>
        <w:t> </w:t>
      </w:r>
      <w:r>
        <w:rPr>
          <w:spacing w:val="-1"/>
        </w:rPr>
        <w:t>Lena</w:t>
      </w:r>
      <w:r>
        <w:rPr>
          <w:spacing w:val="-2"/>
        </w:rPr>
        <w:t> </w:t>
      </w:r>
      <w:r>
        <w:rPr>
          <w:spacing w:val="-1"/>
        </w:rPr>
        <w:t>K.</w:t>
      </w:r>
      <w:r>
        <w:rPr>
          <w:spacing w:val="-2"/>
        </w:rPr>
        <w:t> </w:t>
      </w:r>
      <w:r>
        <w:rPr>
          <w:spacing w:val="-1"/>
        </w:rPr>
        <w:t>Makaroun,</w:t>
      </w:r>
      <w:r>
        <w:rPr>
          <w:spacing w:val="-2"/>
        </w:rPr>
        <w:t> </w:t>
      </w:r>
      <w:r>
        <w:rPr>
          <w:spacing w:val="-1"/>
        </w:rPr>
        <w:t>M.D.,</w:t>
      </w:r>
      <w:r>
        <w:rPr>
          <w:spacing w:val="-2"/>
        </w:rPr>
        <w:t> </w:t>
      </w:r>
      <w:r>
        <w:rPr/>
        <w:t>M.S.,</w:t>
      </w:r>
      <w:r>
        <w:rPr>
          <w:spacing w:val="-2"/>
        </w:rPr>
        <w:t> </w:t>
      </w:r>
      <w:r>
        <w:rPr/>
        <w:t>Rachel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Bachrach,</w:t>
      </w:r>
      <w:r>
        <w:rPr>
          <w:spacing w:val="-1"/>
        </w:rPr>
        <w:t> </w:t>
      </w:r>
      <w:r>
        <w:rPr/>
        <w:t>Ph.D.,</w:t>
      </w:r>
      <w:r>
        <w:rPr>
          <w:spacing w:val="-15"/>
        </w:rPr>
        <w:t> </w:t>
      </w:r>
      <w:r>
        <w:rPr/>
        <w:t>Ann-Marie</w:t>
      </w:r>
      <w:r>
        <w:rPr>
          <w:spacing w:val="-2"/>
        </w:rPr>
        <w:t> </w:t>
      </w:r>
      <w:r>
        <w:rPr/>
        <w:t>Rosland,</w:t>
      </w:r>
      <w:r>
        <w:rPr>
          <w:spacing w:val="-1"/>
        </w:rPr>
        <w:t> </w:t>
      </w:r>
      <w:r>
        <w:rPr/>
        <w:t>M.D.,</w:t>
      </w:r>
      <w:r>
        <w:rPr>
          <w:spacing w:val="-2"/>
        </w:rPr>
        <w:t> </w:t>
      </w:r>
      <w:r>
        <w:rPr/>
        <w:t>M.S.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1190"/>
      </w:pPr>
      <w:r>
        <w:rPr/>
        <w:t>Since the first case of the novel coronavirus SARSCoV-2 causing the COVID-19 illness was</w:t>
      </w:r>
      <w:r>
        <w:rPr>
          <w:spacing w:val="1"/>
        </w:rPr>
        <w:t> </w:t>
      </w:r>
      <w:r>
        <w:rPr/>
        <w:t>diagnosed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United</w:t>
      </w:r>
      <w:r>
        <w:rPr>
          <w:spacing w:val="2"/>
        </w:rPr>
        <w:t> </w:t>
      </w:r>
      <w:r>
        <w:rPr/>
        <w:t>States</w:t>
      </w:r>
      <w:r>
        <w:rPr>
          <w:spacing w:val="2"/>
        </w:rPr>
        <w:t> </w:t>
      </w:r>
      <w:r>
        <w:rPr/>
        <w:t>on</w:t>
      </w:r>
      <w:r>
        <w:rPr>
          <w:spacing w:val="3"/>
        </w:rPr>
        <w:t> </w:t>
      </w:r>
      <w:r>
        <w:rPr/>
        <w:t>January</w:t>
      </w:r>
      <w:r>
        <w:rPr>
          <w:spacing w:val="2"/>
        </w:rPr>
        <w:t> </w:t>
      </w:r>
      <w:r>
        <w:rPr/>
        <w:t>20,</w:t>
      </w:r>
      <w:r>
        <w:rPr>
          <w:spacing w:val="3"/>
        </w:rPr>
        <w:t> </w:t>
      </w:r>
      <w:r>
        <w:rPr/>
        <w:t>2020,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steady</w:t>
      </w:r>
      <w:r>
        <w:rPr>
          <w:spacing w:val="2"/>
        </w:rPr>
        <w:t> </w:t>
      </w:r>
      <w:r>
        <w:rPr/>
        <w:t>stream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new</w:t>
      </w:r>
      <w:r>
        <w:rPr>
          <w:spacing w:val="3"/>
        </w:rPr>
        <w:t> </w:t>
      </w:r>
      <w:r>
        <w:rPr/>
        <w:t>policy</w:t>
      </w:r>
      <w:r>
        <w:rPr>
          <w:spacing w:val="3"/>
        </w:rPr>
        <w:t> </w:t>
      </w:r>
      <w:r>
        <w:rPr/>
        <w:t>measures</w:t>
      </w:r>
      <w:r>
        <w:rPr>
          <w:spacing w:val="1"/>
        </w:rPr>
        <w:t> </w:t>
      </w:r>
      <w:r>
        <w:rPr/>
        <w:t>have been enacted to protect the public from this growing pandemic. At the forefront of these</w:t>
      </w:r>
      <w:r>
        <w:rPr>
          <w:spacing w:val="1"/>
        </w:rPr>
        <w:t> </w:t>
      </w:r>
      <w:r>
        <w:rPr/>
        <w:t>efforts have been measures to limit interpersonal contact to prevent transmission of the virus.</w:t>
      </w:r>
      <w:r>
        <w:rPr>
          <w:spacing w:val="1"/>
        </w:rPr>
        <w:t> </w:t>
      </w:r>
      <w:r>
        <w:rPr/>
        <w:t>Social distancing, school closures, and the shuttering of nonessential businesses have already led</w:t>
      </w:r>
      <w:r>
        <w:rPr>
          <w:spacing w:val="-57"/>
        </w:rPr>
        <w:t> </w:t>
      </w:r>
      <w:r>
        <w:rPr/>
        <w:t>to significant personal, social, and economic hardship. While it has been well publicized that</w:t>
      </w:r>
      <w:r>
        <w:rPr>
          <w:spacing w:val="1"/>
        </w:rPr>
        <w:t> </w:t>
      </w:r>
      <w:r>
        <w:rPr/>
        <w:t>older adults are at highest risk of serious illness and death from COVID-19, they may also be at</w:t>
      </w:r>
      <w:r>
        <w:rPr>
          <w:spacing w:val="1"/>
        </w:rPr>
        <w:t> </w:t>
      </w:r>
      <w:r>
        <w:rPr/>
        <w:t>high risk for negative consequences from the measures being enacted to protect them from the</w:t>
      </w:r>
      <w:r>
        <w:rPr>
          <w:spacing w:val="1"/>
        </w:rPr>
        <w:t> </w:t>
      </w:r>
      <w:r>
        <w:rPr/>
        <w:t>viral threat. Healthcare providers should be aware that their older patients are now particularly</w:t>
      </w:r>
      <w:r>
        <w:rPr>
          <w:spacing w:val="1"/>
        </w:rPr>
        <w:t> </w:t>
      </w:r>
      <w:r>
        <w:rPr/>
        <w:t>vulnerable to social isolation, financial hardship, difficulties accessing needed care and supplies,</w:t>
      </w:r>
      <w:r>
        <w:rPr>
          <w:spacing w:val="1"/>
        </w:rPr>
        <w:t> </w:t>
      </w:r>
      <w:r>
        <w:rPr/>
        <w:t>and anxiety about avoiding COVID-19; the family caregivers these patients often rely on are also</w:t>
      </w:r>
      <w:r>
        <w:rPr>
          <w:spacing w:val="-57"/>
        </w:rPr>
        <w:t> </w:t>
      </w:r>
      <w:r>
        <w:rPr/>
        <w:t>vulnerable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increased</w:t>
      </w:r>
      <w:r>
        <w:rPr>
          <w:spacing w:val="-2"/>
        </w:rPr>
        <w:t> </w:t>
      </w:r>
      <w:r>
        <w:rPr/>
        <w:t>stress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hardships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competing</w:t>
      </w:r>
      <w:r>
        <w:rPr>
          <w:spacing w:val="-1"/>
        </w:rPr>
        <w:t> </w:t>
      </w:r>
      <w:r>
        <w:rPr/>
        <w:t>demands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line="242" w:lineRule="auto" w:before="16"/>
        <w:ind w:right="1229"/>
      </w:pPr>
      <w:r>
        <w:rPr/>
        <w:t>Unfortunately,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factors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known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increased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57"/>
        </w:rPr>
        <w:t> </w:t>
      </w:r>
      <w:r>
        <w:rPr/>
        <w:t>for older adults.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1430"/>
      </w:pPr>
      <w:r>
        <w:rPr/>
        <w:t>Elder abuse often results from a combination of factors related to the older adult themselves,</w:t>
      </w:r>
      <w:r>
        <w:rPr>
          <w:spacing w:val="1"/>
        </w:rPr>
        <w:t> </w:t>
      </w:r>
      <w:r>
        <w:rPr/>
        <w:t>caregivers and others in the adult’s social circle, and the context in which they all live and co-</w:t>
      </w:r>
      <w:r>
        <w:rPr>
          <w:spacing w:val="1"/>
        </w:rPr>
        <w:t> </w:t>
      </w:r>
      <w:r>
        <w:rPr/>
        <w:t>exist. The public policy measures being enacted for COVID-19, and their downstream mental</w:t>
      </w:r>
      <w:r>
        <w:rPr>
          <w:spacing w:val="1"/>
        </w:rPr>
        <w:t> </w:t>
      </w:r>
      <w:r>
        <w:rPr/>
        <w:t>health consequences, are likely having impacts on each of these areas in ways that increase the</w:t>
      </w:r>
      <w:r>
        <w:rPr>
          <w:spacing w:val="-57"/>
        </w:rPr>
        <w:t> </w:t>
      </w:r>
      <w:r>
        <w:rPr/>
        <w:t>likelihood of older adults experiencing abuse.</w:t>
      </w:r>
    </w:p>
    <w:p>
      <w:pPr>
        <w:pStyle w:val="BodyText"/>
        <w:spacing w:before="10"/>
        <w:ind w:left="0"/>
      </w:pPr>
    </w:p>
    <w:p>
      <w:pPr>
        <w:pStyle w:val="BodyText"/>
        <w:spacing w:before="1"/>
      </w:pPr>
      <w:r>
        <w:rPr>
          <w:spacing w:val="-3"/>
        </w:rPr>
        <w:t>COVID-19</w:t>
      </w:r>
      <w:r>
        <w:rPr>
          <w:spacing w:val="2"/>
        </w:rPr>
        <w:t> </w:t>
      </w:r>
      <w:r>
        <w:rPr>
          <w:spacing w:val="-2"/>
        </w:rPr>
        <w:t>IMPACTS</w:t>
      </w:r>
      <w:r>
        <w:rPr>
          <w:spacing w:val="1"/>
        </w:rPr>
        <w:t> </w:t>
      </w:r>
      <w:r>
        <w:rPr>
          <w:spacing w:val="-2"/>
        </w:rPr>
        <w:t>ON</w:t>
      </w:r>
      <w:r>
        <w:rPr>
          <w:spacing w:val="1"/>
        </w:rPr>
        <w:t> </w:t>
      </w:r>
      <w:r>
        <w:rPr>
          <w:spacing w:val="-2"/>
        </w:rPr>
        <w:t>OLDER</w:t>
      </w:r>
      <w:r>
        <w:rPr>
          <w:spacing w:val="-12"/>
        </w:rPr>
        <w:t> </w:t>
      </w:r>
      <w:r>
        <w:rPr>
          <w:spacing w:val="-2"/>
        </w:rPr>
        <w:t>ADULTS</w:t>
      </w:r>
    </w:p>
    <w:p>
      <w:pPr>
        <w:pStyle w:val="BodyText"/>
        <w:spacing w:line="242" w:lineRule="auto" w:before="4"/>
        <w:ind w:right="1178"/>
      </w:pPr>
      <w:r>
        <w:rPr/>
        <w:t>For older adults themselves, social isolation is a known risk factor for experiencing elder abuse.</w:t>
      </w:r>
      <w:r>
        <w:rPr>
          <w:spacing w:val="1"/>
        </w:rPr>
        <w:t> </w:t>
      </w:r>
      <w:r>
        <w:rPr/>
        <w:t>The social distancing measures enacted to combat SARSCoV-2 transmission, and</w:t>
      </w:r>
      <w:r>
        <w:rPr>
          <w:spacing w:val="1"/>
        </w:rPr>
        <w:t> </w:t>
      </w:r>
      <w:r>
        <w:rPr/>
        <w:t>recommendations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Centers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Disease</w:t>
      </w:r>
      <w:r>
        <w:rPr>
          <w:spacing w:val="3"/>
        </w:rPr>
        <w:t> </w:t>
      </w:r>
      <w:r>
        <w:rPr/>
        <w:t>Control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Prevention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/>
        <w:t>adults</w:t>
      </w:r>
      <w:r>
        <w:rPr>
          <w:spacing w:val="5"/>
        </w:rPr>
        <w:t> </w:t>
      </w:r>
      <w:r>
        <w:rPr/>
        <w:t>over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age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/>
        <w:t>65 to not leave their homes, are undoubtedly creating new degrees of social isolation even among</w:t>
      </w:r>
      <w:r>
        <w:rPr>
          <w:spacing w:val="-57"/>
        </w:rPr>
        <w:t> </w:t>
      </w:r>
      <w:r>
        <w:rPr/>
        <w:t>those previously well connected. These limits on in-person contact can greatly limit ability for</w:t>
      </w:r>
      <w:r>
        <w:rPr>
          <w:spacing w:val="1"/>
        </w:rPr>
        <w:t> </w:t>
      </w:r>
      <w:r>
        <w:rPr/>
        <w:t>caregivers to provide care in person, and in general limit opportunities for ongoing elder abuse to</w:t>
      </w:r>
      <w:r>
        <w:rPr>
          <w:spacing w:val="-57"/>
        </w:rPr>
        <w:t> </w:t>
      </w:r>
      <w:r>
        <w:rPr/>
        <w:t>be detected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others.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</w:t>
      </w:r>
      <w:r>
        <w:rPr>
          <w:spacing w:val="1"/>
        </w:rPr>
        <w:t> </w:t>
      </w:r>
      <w:r>
        <w:rPr/>
        <w:t>with unprecedented</w:t>
      </w:r>
      <w:r>
        <w:rPr>
          <w:spacing w:val="1"/>
        </w:rPr>
        <w:t> </w:t>
      </w:r>
      <w:r>
        <w:rPr/>
        <w:t>drops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stock market,</w:t>
      </w:r>
      <w:r>
        <w:rPr>
          <w:spacing w:val="1"/>
        </w:rPr>
        <w:t> </w:t>
      </w:r>
      <w:r>
        <w:rPr/>
        <w:t>older</w:t>
      </w:r>
      <w:r>
        <w:rPr>
          <w:spacing w:val="1"/>
        </w:rPr>
        <w:t> </w:t>
      </w:r>
      <w:r>
        <w:rPr/>
        <w:t>adults</w:t>
      </w:r>
      <w:r>
        <w:rPr>
          <w:spacing w:val="1"/>
        </w:rPr>
        <w:t> </w:t>
      </w:r>
      <w:r>
        <w:rPr/>
        <w:t>may</w:t>
      </w:r>
      <w:r>
        <w:rPr>
          <w:spacing w:val="-4"/>
        </w:rPr>
        <w:t> </w:t>
      </w:r>
      <w:r>
        <w:rPr/>
        <w:t>see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investments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retirement</w:t>
      </w:r>
      <w:r>
        <w:rPr>
          <w:spacing w:val="-4"/>
        </w:rPr>
        <w:t> </w:t>
      </w:r>
      <w:r>
        <w:rPr/>
        <w:t>savings</w:t>
      </w:r>
      <w:r>
        <w:rPr>
          <w:spacing w:val="-4"/>
        </w:rPr>
        <w:t> </w:t>
      </w:r>
      <w:r>
        <w:rPr/>
        <w:t>plummet,</w:t>
      </w:r>
      <w:r>
        <w:rPr>
          <w:spacing w:val="-3"/>
        </w:rPr>
        <w:t> </w:t>
      </w:r>
      <w:r>
        <w:rPr/>
        <w:t>leading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instability,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</w:p>
    <w:p>
      <w:pPr>
        <w:spacing w:after="0" w:line="242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42" w:lineRule="auto" w:before="36"/>
        <w:ind w:right="1188"/>
      </w:pPr>
      <w:r>
        <w:rPr/>
        <w:t>known to make them more vulnerable to financial scams and other types of abuse. Older adults,</w:t>
      </w:r>
      <w:r>
        <w:rPr>
          <w:spacing w:val="1"/>
        </w:rPr>
        <w:t> </w:t>
      </w:r>
      <w:r>
        <w:rPr/>
        <w:t>who</w:t>
      </w:r>
      <w:r>
        <w:rPr>
          <w:spacing w:val="-4"/>
        </w:rPr>
        <w:t> </w:t>
      </w:r>
      <w:r>
        <w:rPr/>
        <w:t>often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chronic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conditions,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now</w:t>
      </w:r>
      <w:r>
        <w:rPr>
          <w:spacing w:val="-3"/>
        </w:rPr>
        <w:t> </w:t>
      </w:r>
      <w:r>
        <w:rPr/>
        <w:t>find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>
          <w:spacing w:val="-1"/>
        </w:rPr>
        <w:t>supplies </w:t>
      </w:r>
      <w:r>
        <w:rPr/>
        <w:t>needed to manage their conditions and stay healthy. All of these issues—isolation,</w:t>
      </w:r>
      <w:r>
        <w:rPr>
          <w:spacing w:val="1"/>
        </w:rPr>
        <w:t> </w:t>
      </w:r>
      <w:r>
        <w:rPr/>
        <w:t>financial stress, and concerns about health—can in turn lead to increased depression and anxiety,</w:t>
      </w:r>
      <w:r>
        <w:rPr>
          <w:spacing w:val="-57"/>
        </w:rPr>
        <w:t> </w:t>
      </w:r>
      <w:r>
        <w:rPr/>
        <w:t>which is also known to make older adults more susceptible to suffering abuse. While many older</w:t>
      </w:r>
      <w:r>
        <w:rPr>
          <w:spacing w:val="-57"/>
        </w:rPr>
        <w:t> </w:t>
      </w:r>
      <w:r>
        <w:rPr/>
        <w:t>adults previously turned to their healthcare providers for treatment of these mental health</w:t>
      </w:r>
      <w:r>
        <w:rPr>
          <w:spacing w:val="1"/>
        </w:rPr>
        <w:t> </w:t>
      </w:r>
      <w:r>
        <w:rPr/>
        <w:t>symptoms, cancellations of face-to-face visits and unfamiliarity with technologies needed to</w:t>
      </w:r>
      <w:r>
        <w:rPr>
          <w:spacing w:val="1"/>
        </w:rPr>
        <w:t> </w:t>
      </w:r>
      <w:r>
        <w:rPr/>
        <w:t>conduct remote healthcare visits may be preventing older adults from receiving the care they</w:t>
      </w:r>
      <w:r>
        <w:rPr>
          <w:spacing w:val="1"/>
        </w:rPr>
        <w:t> </w:t>
      </w:r>
      <w:r>
        <w:rPr/>
        <w:t>need.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before="1"/>
      </w:pPr>
      <w:r>
        <w:rPr/>
        <w:t>COVID-19</w:t>
      </w:r>
      <w:r>
        <w:rPr>
          <w:spacing w:val="-6"/>
        </w:rPr>
        <w:t> </w:t>
      </w:r>
      <w:r>
        <w:rPr/>
        <w:t>IMPACTS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CAREGIVERS</w:t>
      </w:r>
    </w:p>
    <w:p>
      <w:pPr>
        <w:pStyle w:val="BodyText"/>
        <w:spacing w:line="242" w:lineRule="auto" w:before="4"/>
        <w:ind w:right="1185"/>
      </w:pPr>
      <w:r>
        <w:rPr/>
        <w:t>Caregivers of older adults, who ordinarily deal with stress and systemic lack of support in the</w:t>
      </w:r>
      <w:r>
        <w:rPr>
          <w:spacing w:val="1"/>
        </w:rPr>
        <w:t> </w:t>
      </w:r>
      <w:r>
        <w:rPr>
          <w:spacing w:val="-1"/>
        </w:rPr>
        <w:t>United States, are now facing </w:t>
      </w:r>
      <w:r>
        <w:rPr/>
        <w:t>even more burdens which are known to increase caregivers’ risk of</w:t>
      </w:r>
      <w:r>
        <w:rPr>
          <w:spacing w:val="-57"/>
        </w:rPr>
        <w:t> </w:t>
      </w:r>
      <w:r>
        <w:rPr/>
        <w:t>being abusive to or neglectful of their older care recipients. Caregivers of older adults are</w:t>
      </w:r>
      <w:r>
        <w:rPr>
          <w:spacing w:val="1"/>
        </w:rPr>
        <w:t> </w:t>
      </w:r>
      <w:r>
        <w:rPr/>
        <w:t>frequently family and friends of working age who, in 2013, collectively sacrificed $67 billion in</w:t>
      </w:r>
      <w:r>
        <w:rPr>
          <w:spacing w:val="1"/>
        </w:rPr>
        <w:t> </w:t>
      </w:r>
      <w:r>
        <w:rPr/>
        <w:t>lost wages as a result of unpaid caregiving for their loved ones. With over 20 million people</w:t>
      </w:r>
      <w:r>
        <w:rPr>
          <w:spacing w:val="1"/>
        </w:rPr>
        <w:t> </w:t>
      </w:r>
      <w:r>
        <w:rPr/>
        <w:t>filing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unemployment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midMarch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mid-April</w:t>
      </w:r>
      <w:r>
        <w:rPr>
          <w:spacing w:val="-2"/>
        </w:rPr>
        <w:t> </w:t>
      </w:r>
      <w:r>
        <w:rPr/>
        <w:t>2020,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number</w:t>
      </w:r>
      <w:r>
        <w:rPr>
          <w:spacing w:val="-57"/>
        </w:rPr>
        <w:t> </w:t>
      </w:r>
      <w:r>
        <w:rPr/>
        <w:t>expected to grow, many caregivers are undoubtedly facing new financial strains. Low financial</w:t>
      </w:r>
      <w:r>
        <w:rPr>
          <w:spacing w:val="1"/>
        </w:rPr>
        <w:t> </w:t>
      </w:r>
      <w:r>
        <w:rPr/>
        <w:t>means and financial co-dependency with the care recipient are likely on the rise and are known</w:t>
      </w:r>
      <w:r>
        <w:rPr>
          <w:spacing w:val="1"/>
        </w:rPr>
        <w:t> </w:t>
      </w:r>
      <w:r>
        <w:rPr/>
        <w:t>risk factors for caregiver abuse of older adults. In addition, many caregivers are experiencing</w:t>
      </w:r>
      <w:r>
        <w:rPr>
          <w:spacing w:val="1"/>
        </w:rPr>
        <w:t> </w:t>
      </w:r>
      <w:r>
        <w:rPr/>
        <w:t>increased demands on their time, including increased time caring for children home from closed</w:t>
      </w:r>
      <w:r>
        <w:rPr>
          <w:spacing w:val="1"/>
        </w:rPr>
        <w:t> </w:t>
      </w:r>
      <w:r>
        <w:rPr/>
        <w:t>schools, for other family members who have fallen ill, or increased time working outside the</w:t>
      </w:r>
      <w:r>
        <w:rPr>
          <w:spacing w:val="1"/>
        </w:rPr>
        <w:t> </w:t>
      </w:r>
      <w:r>
        <w:rPr/>
        <w:t>home for those in key service sector jobs. These increased financial stressors, time demands, and</w:t>
      </w:r>
      <w:r>
        <w:rPr>
          <w:spacing w:val="-57"/>
        </w:rPr>
        <w:t> </w:t>
      </w:r>
      <w:r>
        <w:rPr/>
        <w:t>worries about their care recipient’s health may be contributing to the large increase in adults’</w:t>
      </w:r>
      <w:r>
        <w:rPr>
          <w:spacing w:val="1"/>
        </w:rPr>
        <w:t> </w:t>
      </w:r>
      <w:r>
        <w:rPr/>
        <w:t>anxiety about loved ones observed in a recent study. In response to increased anxiety, caregivers</w:t>
      </w:r>
      <w:r>
        <w:rPr>
          <w:spacing w:val="1"/>
        </w:rPr>
        <w:t> </w:t>
      </w:r>
      <w:r>
        <w:rPr/>
        <w:t>already struggling with unhealthy use of alcohol or other drugs may increase their use, and</w:t>
      </w:r>
      <w:r>
        <w:rPr>
          <w:spacing w:val="1"/>
        </w:rPr>
        <w:t> </w:t>
      </w:r>
      <w:r>
        <w:rPr/>
        <w:t>caregivers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in remission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substance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disorder may</w:t>
      </w:r>
      <w:r>
        <w:rPr>
          <w:spacing w:val="-1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relapse.</w:t>
      </w:r>
    </w:p>
    <w:p>
      <w:pPr>
        <w:pStyle w:val="BodyText"/>
        <w:spacing w:line="242" w:lineRule="auto" w:before="20"/>
        <w:ind w:right="1434"/>
      </w:pPr>
      <w:r>
        <w:rPr/>
        <w:t>Decreased</w:t>
      </w:r>
      <w:r>
        <w:rPr>
          <w:spacing w:val="-2"/>
        </w:rPr>
        <w:t> </w:t>
      </w:r>
      <w:r>
        <w:rPr/>
        <w:t>availability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in-person</w:t>
      </w:r>
      <w:r>
        <w:rPr>
          <w:spacing w:val="-1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support</w:t>
      </w:r>
      <w:r>
        <w:rPr>
          <w:spacing w:val="-3"/>
        </w:rPr>
        <w:t> </w:t>
      </w:r>
      <w:r>
        <w:rPr/>
        <w:t>programs,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limited</w:t>
      </w:r>
      <w:r>
        <w:rPr>
          <w:spacing w:val="-1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57"/>
        </w:rPr>
        <w:t> </w:t>
      </w:r>
      <w:r>
        <w:rPr/>
        <w:t>other healthier coping strategies like exercise, may exacerbate these issues. Unfortunately,</w:t>
      </w:r>
      <w:r>
        <w:rPr>
          <w:spacing w:val="1"/>
        </w:rPr>
        <w:t> </w:t>
      </w:r>
      <w:r>
        <w:rPr>
          <w:spacing w:val="-1"/>
        </w:rPr>
        <w:t>substance use disorder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known</w:t>
      </w:r>
      <w:r>
        <w:rPr/>
        <w:t> to add to caregivers’</w:t>
      </w:r>
      <w:r>
        <w:rPr>
          <w:spacing w:val="-18"/>
        </w:rPr>
        <w:t> </w:t>
      </w:r>
      <w:r>
        <w:rPr/>
        <w:t>risk of using abusive</w:t>
      </w:r>
      <w:r>
        <w:rPr>
          <w:spacing w:val="-1"/>
        </w:rPr>
        <w:t> </w:t>
      </w:r>
      <w:r>
        <w:rPr/>
        <w:t>behavior.</w:t>
      </w:r>
    </w:p>
    <w:p>
      <w:pPr>
        <w:pStyle w:val="BodyText"/>
        <w:spacing w:before="7"/>
        <w:ind w:left="0"/>
      </w:pPr>
    </w:p>
    <w:p>
      <w:pPr>
        <w:pStyle w:val="BodyText"/>
        <w:spacing w:before="1"/>
      </w:pPr>
      <w:r>
        <w:rPr/>
        <w:t>COVID-19</w:t>
      </w:r>
      <w:r>
        <w:rPr>
          <w:spacing w:val="-4"/>
        </w:rPr>
        <w:t> </w:t>
      </w:r>
      <w:r>
        <w:rPr/>
        <w:t>IMPACTS</w:t>
      </w:r>
      <w:r>
        <w:rPr>
          <w:spacing w:val="-4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CAREGIVING</w:t>
      </w:r>
      <w:r>
        <w:rPr>
          <w:spacing w:val="-4"/>
        </w:rPr>
        <w:t> </w:t>
      </w:r>
      <w:r>
        <w:rPr/>
        <w:t>CONTEXT</w:t>
      </w:r>
    </w:p>
    <w:p>
      <w:pPr>
        <w:pStyle w:val="BodyText"/>
        <w:spacing w:line="242" w:lineRule="auto" w:before="4"/>
        <w:ind w:right="1194"/>
      </w:pPr>
      <w:r>
        <w:rPr/>
        <w:t>Contextual factors in which caregiver-care recipient dyads function are also rapidly changing. In</w:t>
      </w:r>
      <w:r>
        <w:rPr>
          <w:spacing w:val="1"/>
        </w:rPr>
        <w:t> </w:t>
      </w:r>
      <w:r>
        <w:rPr>
          <w:spacing w:val="-1"/>
        </w:rPr>
        <w:t>addition to competing demands </w:t>
      </w:r>
      <w:r>
        <w:rPr/>
        <w:t>on caregivers’ time, many may simply be afraid to spend time in</w:t>
      </w:r>
      <w:r>
        <w:rPr>
          <w:spacing w:val="1"/>
        </w:rPr>
        <w:t> </w:t>
      </w:r>
      <w:r>
        <w:rPr/>
        <w:t>physical contact with an older adult due to concern for contagion. This can inadvertently lead to</w:t>
      </w:r>
      <w:r>
        <w:rPr>
          <w:spacing w:val="1"/>
        </w:rPr>
        <w:t> </w:t>
      </w:r>
      <w:r>
        <w:rPr/>
        <w:t>neglect of older adults. With more limited ability to have in-person contact, many caregivers are</w:t>
      </w:r>
      <w:r>
        <w:rPr>
          <w:spacing w:val="1"/>
        </w:rPr>
        <w:t> </w:t>
      </w:r>
      <w:r>
        <w:rPr/>
        <w:t>trying to use virtual technologies to stay connected with their care recipient. While some older</w:t>
      </w:r>
      <w:r>
        <w:rPr>
          <w:spacing w:val="1"/>
        </w:rPr>
        <w:t> </w:t>
      </w:r>
      <w:r>
        <w:rPr/>
        <w:t>adults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 comfortable with</w:t>
      </w:r>
      <w:r>
        <w:rPr>
          <w:spacing w:val="1"/>
        </w:rPr>
        <w:t> </w:t>
      </w:r>
      <w:r>
        <w:rPr/>
        <w:t>these technologies,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are not,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those with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financial means may not have the necessary smart phone, computer or high-speed internet to use</w:t>
      </w:r>
      <w:r>
        <w:rPr>
          <w:spacing w:val="1"/>
        </w:rPr>
        <w:t> </w:t>
      </w:r>
      <w:r>
        <w:rPr/>
        <w:t>them. Furthermore, while certain care tasks might be readily replaced by virtual interaction (e.g.,</w:t>
      </w:r>
      <w:r>
        <w:rPr>
          <w:spacing w:val="-57"/>
        </w:rPr>
        <w:t> </w:t>
      </w:r>
      <w:r>
        <w:rPr/>
        <w:t>medication reminders), many more require in-person contact and may not be carried out during</w:t>
      </w:r>
      <w:r>
        <w:rPr>
          <w:spacing w:val="1"/>
        </w:rPr>
        <w:t> </w:t>
      </w:r>
      <w:r>
        <w:rPr/>
        <w:t>this time, leading</w:t>
      </w:r>
      <w:r>
        <w:rPr>
          <w:spacing w:val="1"/>
        </w:rPr>
        <w:t> </w:t>
      </w:r>
      <w:r>
        <w:rPr/>
        <w:t>to neglect</w:t>
      </w:r>
      <w:r>
        <w:rPr>
          <w:spacing w:val="1"/>
        </w:rPr>
        <w:t> </w:t>
      </w:r>
      <w:r>
        <w:rPr/>
        <w:t>of care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can have significant</w:t>
      </w:r>
      <w:r>
        <w:rPr>
          <w:spacing w:val="-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and health consequences.</w:t>
      </w:r>
      <w:r>
        <w:rPr>
          <w:spacing w:val="1"/>
        </w:rPr>
        <w:t> </w:t>
      </w:r>
      <w:r>
        <w:rPr/>
        <w:t>In addition to increased risks for new abusive situations arising, this pandemic may be worsening</w:t>
      </w:r>
      <w:r>
        <w:rPr>
          <w:spacing w:val="-57"/>
        </w:rPr>
        <w:t> </w:t>
      </w:r>
      <w:r>
        <w:rPr/>
        <w:t>the severity or lethality of existing abusive relationships. For example, with increases in social</w:t>
      </w:r>
      <w:r>
        <w:rPr>
          <w:spacing w:val="1"/>
        </w:rPr>
        <w:t> </w:t>
      </w:r>
      <w:r>
        <w:rPr/>
        <w:t>distancing, not only was there a rush to buy food and other household products, but there was a</w:t>
      </w:r>
      <w:r>
        <w:rPr>
          <w:spacing w:val="1"/>
        </w:rPr>
        <w:t> </w:t>
      </w:r>
      <w:r>
        <w:rPr/>
        <w:t>substantial</w:t>
      </w:r>
      <w:r>
        <w:rPr>
          <w:spacing w:val="-3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firearms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ammunition.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mood</w:t>
      </w:r>
      <w:r>
        <w:rPr>
          <w:spacing w:val="-3"/>
        </w:rPr>
        <w:t> </w:t>
      </w:r>
      <w:r>
        <w:rPr/>
        <w:t>disorders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substance</w:t>
      </w:r>
    </w:p>
    <w:p>
      <w:pPr>
        <w:spacing w:after="0" w:line="242" w:lineRule="auto"/>
        <w:sectPr>
          <w:pgSz w:w="12240" w:h="15840"/>
          <w:pgMar w:header="0" w:footer="904" w:top="1400" w:bottom="1100" w:left="160" w:right="260"/>
        </w:sectPr>
      </w:pPr>
    </w:p>
    <w:p>
      <w:pPr>
        <w:pStyle w:val="BodyText"/>
        <w:spacing w:line="242" w:lineRule="auto" w:before="36"/>
        <w:ind w:right="1383"/>
      </w:pPr>
      <w:r>
        <w:rPr/>
        <w:t>use increase, both on the part of older adults and their caregivers, having easy access to lethal</w:t>
      </w:r>
      <w:r>
        <w:rPr>
          <w:spacing w:val="1"/>
        </w:rPr>
        <w:t> </w:t>
      </w:r>
      <w:r>
        <w:rPr/>
        <w:t>means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home</w:t>
      </w:r>
      <w:r>
        <w:rPr>
          <w:spacing w:val="-6"/>
        </w:rPr>
        <w:t> </w:t>
      </w:r>
      <w:r>
        <w:rPr/>
        <w:t>may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/>
        <w:t>increase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violence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become</w:t>
      </w:r>
      <w:r>
        <w:rPr>
          <w:spacing w:val="-6"/>
        </w:rPr>
        <w:t> </w:t>
      </w:r>
      <w:r>
        <w:rPr/>
        <w:t>deadly.</w:t>
      </w:r>
      <w:r>
        <w:rPr>
          <w:spacing w:val="-9"/>
        </w:rPr>
        <w:t> </w:t>
      </w:r>
      <w:r>
        <w:rPr/>
        <w:t>With</w:t>
      </w:r>
      <w:r>
        <w:rPr>
          <w:spacing w:val="-4"/>
        </w:rPr>
        <w:t> </w:t>
      </w:r>
      <w:r>
        <w:rPr/>
        <w:t>social</w:t>
      </w:r>
      <w:r>
        <w:rPr>
          <w:spacing w:val="1"/>
        </w:rPr>
        <w:t> </w:t>
      </w:r>
      <w:r>
        <w:rPr/>
        <w:t>distancing requiring a higher bar for in-person evaluations not only from healthcare and crisis</w:t>
      </w:r>
      <w:r>
        <w:rPr>
          <w:spacing w:val="1"/>
        </w:rPr>
        <w:t> </w:t>
      </w:r>
      <w:r>
        <w:rPr>
          <w:spacing w:val="-1"/>
        </w:rPr>
        <w:t>professionals, </w:t>
      </w:r>
      <w:r>
        <w:rPr/>
        <w:t>but also from police and Adult Protective Services, these violent situations in the</w:t>
      </w:r>
      <w:r>
        <w:rPr>
          <w:spacing w:val="-57"/>
        </w:rPr>
        <w:t> </w:t>
      </w:r>
      <w:r>
        <w:rPr/>
        <w:t>home</w:t>
      </w:r>
      <w:r>
        <w:rPr>
          <w:spacing w:val="-2"/>
        </w:rPr>
        <w:t> </w:t>
      </w:r>
      <w:r>
        <w:rPr/>
        <w:t>may be</w:t>
      </w:r>
      <w:r>
        <w:rPr>
          <w:spacing w:val="-2"/>
        </w:rPr>
        <w:t> </w:t>
      </w:r>
      <w:r>
        <w:rPr/>
        <w:t>less likely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and intervened upon.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spacing w:val="-1"/>
        </w:rPr>
        <w:t>CONFRONTING INCREASED</w:t>
      </w:r>
      <w:r>
        <w:rPr/>
        <w:t> ELDER</w:t>
      </w:r>
      <w:r>
        <w:rPr>
          <w:spacing w:val="-15"/>
        </w:rPr>
        <w:t> </w:t>
      </w:r>
      <w:r>
        <w:rPr/>
        <w:t>ABUSE RISK</w:t>
      </w:r>
      <w:r>
        <w:rPr>
          <w:spacing w:val="-1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 COVID-19</w:t>
      </w:r>
      <w:r>
        <w:rPr>
          <w:spacing w:val="-1"/>
        </w:rPr>
        <w:t> </w:t>
      </w:r>
      <w:r>
        <w:rPr/>
        <w:t>PANDEMIC</w:t>
      </w:r>
    </w:p>
    <w:p>
      <w:pPr>
        <w:pStyle w:val="BodyText"/>
        <w:spacing w:line="242" w:lineRule="auto" w:before="4"/>
        <w:ind w:right="1208"/>
      </w:pPr>
      <w:r>
        <w:rPr/>
        <w:t>So, what can we as providers do? In the face of the many challenges presented by the current</w:t>
      </w:r>
      <w:r>
        <w:rPr>
          <w:spacing w:val="1"/>
        </w:rPr>
        <w:t> </w:t>
      </w:r>
      <w:r>
        <w:rPr/>
        <w:t>COVID-19 crisis, there are also many opportunities. First, as healthcare providers doing</w:t>
      </w:r>
      <w:r>
        <w:rPr>
          <w:spacing w:val="1"/>
        </w:rPr>
        <w:t> </w:t>
      </w:r>
      <w:r>
        <w:rPr/>
        <w:t>telephonic or video visits with our older adult patients, we have a unique chance to observe our</w:t>
      </w:r>
      <w:r>
        <w:rPr>
          <w:spacing w:val="1"/>
        </w:rPr>
        <w:t> </w:t>
      </w:r>
      <w:r>
        <w:rPr/>
        <w:t>patients in their home environment. This is a rare window into how they are living, caring for</w:t>
      </w:r>
      <w:r>
        <w:rPr>
          <w:spacing w:val="1"/>
        </w:rPr>
        <w:t> </w:t>
      </w:r>
      <w:r>
        <w:rPr/>
        <w:t>themselves and being cared for by others. We can systematically observe for signs of unsafe</w:t>
      </w:r>
      <w:r>
        <w:rPr>
          <w:spacing w:val="1"/>
        </w:rPr>
        <w:t> </w:t>
      </w:r>
      <w:r>
        <w:rPr>
          <w:spacing w:val="-1"/>
        </w:rPr>
        <w:t>situations,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directly</w:t>
      </w:r>
      <w:r>
        <w:rPr>
          <w:spacing w:val="3"/>
        </w:rPr>
        <w:t> </w:t>
      </w:r>
      <w:r>
        <w:rPr>
          <w:spacing w:val="-1"/>
        </w:rPr>
        <w:t>inquire</w:t>
      </w:r>
      <w:r>
        <w:rPr>
          <w:spacing w:val="2"/>
        </w:rPr>
        <w:t> </w:t>
      </w:r>
      <w:r>
        <w:rPr/>
        <w:t>about</w:t>
      </w:r>
      <w:r>
        <w:rPr>
          <w:spacing w:val="2"/>
        </w:rPr>
        <w:t> </w:t>
      </w:r>
      <w:r>
        <w:rPr/>
        <w:t>older</w:t>
      </w:r>
      <w:r>
        <w:rPr>
          <w:spacing w:val="3"/>
        </w:rPr>
        <w:t> </w:t>
      </w:r>
      <w:r>
        <w:rPr/>
        <w:t>adults’</w:t>
      </w:r>
      <w:r>
        <w:rPr>
          <w:spacing w:val="-15"/>
        </w:rPr>
        <w:t> </w:t>
      </w:r>
      <w:r>
        <w:rPr/>
        <w:t>safety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well-being.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example,</w:t>
      </w:r>
      <w:r>
        <w:rPr>
          <w:spacing w:val="3"/>
        </w:rPr>
        <w:t> </w:t>
      </w:r>
      <w:r>
        <w:rPr/>
        <w:t>we</w:t>
      </w:r>
      <w:r>
        <w:rPr>
          <w:spacing w:val="2"/>
        </w:rPr>
        <w:t> </w:t>
      </w:r>
      <w:r>
        <w:rPr/>
        <w:t>can</w:t>
      </w:r>
      <w:r>
        <w:rPr>
          <w:spacing w:val="1"/>
        </w:rPr>
        <w:t> </w:t>
      </w:r>
      <w:r>
        <w:rPr/>
        <w:t>ask about food insecurity. Second, these visits present opportunities for us to provide support for</w:t>
      </w:r>
      <w:r>
        <w:rPr>
          <w:spacing w:val="-57"/>
        </w:rPr>
        <w:t> </w:t>
      </w:r>
      <w:r>
        <w:rPr/>
        <w:t>caregivers, many of whom may not typically attend clinic visits. Caregivers may live with</w:t>
      </w:r>
      <w:r>
        <w:rPr>
          <w:spacing w:val="1"/>
        </w:rPr>
        <w:t> </w:t>
      </w:r>
      <w:r>
        <w:rPr/>
        <w:t>patients, and often help patients connect to phone or video remote visits, especially for the most</w:t>
      </w:r>
      <w:r>
        <w:rPr>
          <w:spacing w:val="1"/>
        </w:rPr>
        <w:t> </w:t>
      </w:r>
      <w:r>
        <w:rPr/>
        <w:t>vulnerable older adult patients (e.g., those with dementia). Caregivers who live apart from</w:t>
      </w:r>
      <w:r>
        <w:rPr>
          <w:spacing w:val="1"/>
        </w:rPr>
        <w:t> </w:t>
      </w:r>
      <w:r>
        <w:rPr/>
        <w:t>patients may find it easier to call into remote visits than they did participating in in-person clinic</w:t>
      </w:r>
      <w:r>
        <w:rPr>
          <w:spacing w:val="1"/>
        </w:rPr>
        <w:t> </w:t>
      </w:r>
      <w:r>
        <w:rPr/>
        <w:t>visits. Caregivers may be more comfortable disclosing sensitive information related to their</w:t>
      </w:r>
      <w:r>
        <w:rPr>
          <w:spacing w:val="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speaking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home</w:t>
      </w:r>
      <w:r>
        <w:rPr>
          <w:spacing w:val="-3"/>
        </w:rPr>
        <w:t> </w:t>
      </w:r>
      <w:r>
        <w:rPr/>
        <w:t>environment.</w:t>
      </w:r>
      <w:r>
        <w:rPr>
          <w:spacing w:val="-2"/>
        </w:rPr>
        <w:t> </w:t>
      </w:r>
      <w:r>
        <w:rPr/>
        <w:t>Healthcare</w:t>
      </w:r>
      <w:r>
        <w:rPr>
          <w:spacing w:val="-3"/>
        </w:rPr>
        <w:t> </w:t>
      </w:r>
      <w:r>
        <w:rPr/>
        <w:t>providers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assess</w:t>
      </w:r>
      <w:r>
        <w:rPr>
          <w:spacing w:val="-57"/>
        </w:rPr>
        <w:t> </w:t>
      </w:r>
      <w:r>
        <w:rPr/>
        <w:t>caregiver stress, ability to maintain previous levels of caregiving, and ability to access necessary</w:t>
      </w:r>
      <w:r>
        <w:rPr>
          <w:spacing w:val="1"/>
        </w:rPr>
        <w:t> </w:t>
      </w:r>
      <w:r>
        <w:rPr/>
        <w:t>resources and supplies. Providers can then provide brief counseling, problem-solving strategies,</w:t>
      </w:r>
      <w:r>
        <w:rPr>
          <w:spacing w:val="1"/>
        </w:rPr>
        <w:t> </w:t>
      </w:r>
      <w:r>
        <w:rPr/>
        <w:t>and appropriate referrals. Digital technologies and remote visits also present challenges. For</w:t>
      </w:r>
      <w:r>
        <w:rPr>
          <w:spacing w:val="1"/>
        </w:rPr>
        <w:t> </w:t>
      </w:r>
      <w:r>
        <w:rPr/>
        <w:t>older</w:t>
      </w:r>
      <w:r>
        <w:rPr>
          <w:spacing w:val="-3"/>
        </w:rPr>
        <w:t> </w:t>
      </w:r>
      <w:r>
        <w:rPr/>
        <w:t>adults</w:t>
      </w:r>
      <w:r>
        <w:rPr>
          <w:spacing w:val="-2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means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tech</w:t>
      </w:r>
      <w:r>
        <w:rPr>
          <w:spacing w:val="-2"/>
        </w:rPr>
        <w:t> </w:t>
      </w:r>
      <w:r>
        <w:rPr/>
        <w:t>savvy,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tele-visits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unfeasible.</w:t>
      </w:r>
    </w:p>
    <w:p>
      <w:pPr>
        <w:pStyle w:val="BodyText"/>
        <w:spacing w:line="242" w:lineRule="auto" w:before="21"/>
        <w:ind w:right="1229"/>
      </w:pPr>
      <w:r>
        <w:rPr>
          <w:spacing w:val="-1"/>
        </w:rPr>
        <w:t>Proactive assessment and cataloging </w:t>
      </w:r>
      <w:r>
        <w:rPr/>
        <w:t>of patients’ access to the necessary devices and internet or</w:t>
      </w:r>
      <w:r>
        <w:rPr>
          <w:spacing w:val="1"/>
        </w:rPr>
        <w:t> </w:t>
      </w:r>
      <w:r>
        <w:rPr/>
        <w:t>data services to identify those with limitations can allow for alternative strategies with these</w:t>
      </w:r>
      <w:r>
        <w:rPr>
          <w:spacing w:val="1"/>
        </w:rPr>
        <w:t> </w:t>
      </w:r>
      <w:r>
        <w:rPr/>
        <w:t>patients, such as simple telephone visits, or—if having an urgent medical concern—considering</w:t>
      </w:r>
      <w:r>
        <w:rPr>
          <w:spacing w:val="1"/>
        </w:rPr>
        <w:t> </w:t>
      </w:r>
      <w:r>
        <w:rPr>
          <w:spacing w:val="-1"/>
        </w:rPr>
        <w:t>the </w:t>
      </w:r>
      <w:r>
        <w:rPr/>
        <w:t>risks and benefits of in-person evaluation, either in clinic or via in-home assessment. An</w:t>
      </w:r>
      <w:r>
        <w:rPr>
          <w:spacing w:val="1"/>
        </w:rPr>
        <w:t> </w:t>
      </w:r>
      <w:r>
        <w:rPr/>
        <w:t>additional challenge related to detecting elder abuse is the inability to know reliably when you</w:t>
      </w:r>
      <w:r>
        <w:rPr>
          <w:spacing w:val="1"/>
        </w:rPr>
        <w:t> </w:t>
      </w:r>
      <w:r>
        <w:rPr/>
        <w:t>are evaluating a patient via a virtual-visit if the patient is really alone. While caregiver presence</w:t>
      </w:r>
      <w:r>
        <w:rPr>
          <w:spacing w:val="1"/>
        </w:rPr>
        <w:t> </w:t>
      </w:r>
      <w:r>
        <w:rPr/>
        <w:t>can have benefits as previously discussed, it may also hinder disclosure of abuse or neglect if</w:t>
      </w:r>
      <w:r>
        <w:rPr>
          <w:spacing w:val="1"/>
        </w:rPr>
        <w:t> </w:t>
      </w:r>
      <w:r>
        <w:rPr/>
        <w:t>present. One potential strategy to approaching patients where elder abuse is a concern may be to</w:t>
      </w:r>
      <w:r>
        <w:rPr>
          <w:spacing w:val="1"/>
        </w:rPr>
        <w:t> </w:t>
      </w:r>
      <w:r>
        <w:rPr/>
        <w:t>make an unscheduled call to the older adult, so the caregiver cannot plan ahead to be present. On</w:t>
      </w:r>
      <w:r>
        <w:rPr>
          <w:spacing w:val="-57"/>
        </w:rPr>
        <w:t> </w:t>
      </w:r>
      <w:r>
        <w:rPr/>
        <w:t>our side is an unprecedented and rapid mobilization of resources available in our healthcare</w:t>
      </w:r>
      <w:r>
        <w:rPr>
          <w:spacing w:val="1"/>
        </w:rPr>
        <w:t> </w:t>
      </w:r>
      <w:r>
        <w:rPr/>
        <w:t>systems and communities to support older adults and caregivers in need. For example, the</w:t>
      </w:r>
      <w:r>
        <w:rPr>
          <w:spacing w:val="1"/>
        </w:rPr>
        <w:t> </w:t>
      </w:r>
      <w:r>
        <w:rPr>
          <w:spacing w:val="-1"/>
        </w:rPr>
        <w:t>Veterans Health Administration (VA) has information regarding coping with stress and related</w:t>
      </w:r>
      <w:r>
        <w:rPr/>
        <w:t> resources for those individuals concerned about their mental health and well-being during the</w:t>
      </w:r>
      <w:r>
        <w:rPr>
          <w:spacing w:val="1"/>
        </w:rPr>
        <w:t> </w:t>
      </w:r>
      <w:r>
        <w:rPr>
          <w:spacing w:val="-1"/>
        </w:rPr>
        <w:t>COVID-19 pandemic. The VA is also providing free peer support </w:t>
      </w:r>
      <w:r>
        <w:rPr/>
        <w:t>services via twice weekly</w:t>
      </w:r>
      <w:r>
        <w:rPr>
          <w:spacing w:val="1"/>
        </w:rPr>
        <w:t> </w:t>
      </w:r>
      <w:r>
        <w:rPr/>
        <w:t>phone meetings for any Veteran wanting to talk and receive support from certified Peer</w:t>
      </w:r>
      <w:r>
        <w:rPr>
          <w:spacing w:val="1"/>
        </w:rPr>
        <w:t> </w:t>
      </w:r>
      <w:r>
        <w:rPr/>
        <w:t>Specialists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pandemic.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VA,</w:t>
      </w:r>
      <w:r>
        <w:rPr>
          <w:spacing w:val="-4"/>
        </w:rPr>
        <w:t> </w:t>
      </w:r>
      <w:r>
        <w:rPr/>
        <w:t>Kaiser</w:t>
      </w:r>
      <w:r>
        <w:rPr>
          <w:spacing w:val="-4"/>
        </w:rPr>
        <w:t> </w:t>
      </w:r>
      <w:r>
        <w:rPr/>
        <w:t>Permanente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/>
        <w:t>launched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innovative</w:t>
      </w:r>
      <w:r>
        <w:rPr>
          <w:spacing w:val="-57"/>
        </w:rPr>
        <w:t> </w:t>
      </w:r>
      <w:r>
        <w:rPr/>
        <w:t>“Food for Life” program to contact more than 450,000 members in California to identify those</w:t>
      </w:r>
      <w:r>
        <w:rPr>
          <w:spacing w:val="1"/>
        </w:rPr>
        <w:t> </w:t>
      </w:r>
      <w:r>
        <w:rPr/>
        <w:t>struggling to pay for food and provide application support to help them apply for food benefits.</w:t>
      </w:r>
      <w:r>
        <w:rPr>
          <w:spacing w:val="1"/>
        </w:rPr>
        <w:t> </w:t>
      </w:r>
      <w:r>
        <w:rPr/>
        <w:t>Local Area Agencies on Aging are another resource for all health systems, providing a range of</w:t>
      </w:r>
      <w:r>
        <w:rPr>
          <w:spacing w:val="1"/>
        </w:rPr>
        <w:t> </w:t>
      </w:r>
      <w:r>
        <w:rPr/>
        <w:t>services to meet the social needs of older adults, including home-delivered meals, personal care</w:t>
      </w:r>
      <w:r>
        <w:rPr>
          <w:spacing w:val="1"/>
        </w:rPr>
        <w:t> </w:t>
      </w:r>
      <w:r>
        <w:rPr/>
        <w:t>services, health promotion and chronic disease management, transportation, and social</w:t>
      </w:r>
      <w:r>
        <w:rPr>
          <w:spacing w:val="1"/>
        </w:rPr>
        <w:t> </w:t>
      </w:r>
      <w:r>
        <w:rPr/>
        <w:t>engagement.</w:t>
      </w:r>
      <w:r>
        <w:rPr>
          <w:spacing w:val="-3"/>
        </w:rPr>
        <w:t> </w:t>
      </w:r>
      <w:r>
        <w:rPr/>
        <w:t>Recent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older</w:t>
      </w:r>
      <w:r>
        <w:rPr>
          <w:spacing w:val="-2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benefit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systems</w:t>
      </w:r>
    </w:p>
    <w:p>
      <w:pPr>
        <w:spacing w:after="0" w:line="242" w:lineRule="auto"/>
        <w:sectPr>
          <w:pgSz w:w="12240" w:h="15840"/>
          <w:pgMar w:header="0" w:footer="904" w:top="1400" w:bottom="1100" w:left="160" w:right="260"/>
        </w:sectPr>
      </w:pPr>
    </w:p>
    <w:p>
      <w:pPr>
        <w:pStyle w:val="BodyText"/>
        <w:spacing w:line="242" w:lineRule="auto" w:before="36"/>
        <w:ind w:right="1185"/>
      </w:pPr>
      <w:bookmarkStart w:name="_bookmark6" w:id="8"/>
      <w:bookmarkEnd w:id="8"/>
      <w:r>
        <w:rPr/>
      </w:r>
      <w:r>
        <w:rPr/>
        <w:t>partner with Area Agencies on Aging, and the new challenges presented by the COVID-19</w:t>
      </w:r>
      <w:r>
        <w:rPr>
          <w:spacing w:val="1"/>
        </w:rPr>
        <w:t> </w:t>
      </w:r>
      <w:r>
        <w:rPr/>
        <w:t>pandemic present an important opportunity to forge these new partnerships. If we suspect</w:t>
      </w:r>
      <w:r>
        <w:rPr>
          <w:spacing w:val="1"/>
        </w:rPr>
        <w:t> </w:t>
      </w:r>
      <w:r>
        <w:rPr/>
        <w:t>emerging mental health or substance use needs for either the older adult or caregiver, and</w:t>
      </w:r>
      <w:r>
        <w:rPr>
          <w:spacing w:val="1"/>
        </w:rPr>
        <w:t> </w:t>
      </w:r>
      <w:r>
        <w:rPr>
          <w:spacing w:val="-1"/>
        </w:rPr>
        <w:t>referrals </w:t>
      </w:r>
      <w:r>
        <w:rPr/>
        <w:t>to local resources are scarce, several national agencies (e.g., the US Substance Abuse</w:t>
      </w:r>
      <w:r>
        <w:rPr>
          <w:spacing w:val="1"/>
        </w:rPr>
        <w:t> </w:t>
      </w:r>
      <w:r>
        <w:rPr>
          <w:spacing w:val="-1"/>
        </w:rPr>
        <w:t>and Mental Health </w:t>
      </w:r>
      <w:r>
        <w:rPr/>
        <w:t>Services Administration) have dedicated COVID-19 webpages that list</w:t>
      </w:r>
      <w:r>
        <w:rPr>
          <w:spacing w:val="1"/>
        </w:rPr>
        <w:t> </w:t>
      </w:r>
      <w:r>
        <w:rPr/>
        <w:t>resources for patients as well as providers. Some of these resources include links to virtual</w:t>
      </w:r>
      <w:r>
        <w:rPr>
          <w:spacing w:val="1"/>
        </w:rPr>
        <w:t> </w:t>
      </w:r>
      <w:r>
        <w:rPr>
          <w:spacing w:val="-1"/>
        </w:rPr>
        <w:t>recovery </w:t>
      </w:r>
      <w:r>
        <w:rPr/>
        <w:t>groups (e.g., Alcoholics Anonymous) for those patients interested in receiving support</w:t>
      </w:r>
      <w:r>
        <w:rPr>
          <w:spacing w:val="1"/>
        </w:rPr>
        <w:t> </w:t>
      </w:r>
      <w:r>
        <w:rPr/>
        <w:t>from peers. Familiarizing ourselves with these websites and resources will be important for our</w:t>
      </w:r>
      <w:r>
        <w:rPr>
          <w:spacing w:val="1"/>
        </w:rPr>
        <w:t> </w:t>
      </w:r>
      <w:r>
        <w:rPr/>
        <w:t>patients in the coming weeks and months. In our communities, we are seeing an outpouring of</w:t>
      </w:r>
      <w:r>
        <w:rPr>
          <w:spacing w:val="1"/>
        </w:rPr>
        <w:t> </w:t>
      </w:r>
      <w:r>
        <w:rPr/>
        <w:t>support from individuals and organizations reaching out to their older neighbors in caring ways.</w:t>
      </w:r>
      <w:r>
        <w:rPr>
          <w:spacing w:val="1"/>
        </w:rPr>
        <w:t> </w:t>
      </w:r>
      <w:r>
        <w:rPr/>
        <w:t>Encouraging our older patients</w:t>
      </w:r>
      <w:r>
        <w:rPr>
          <w:spacing w:val="1"/>
        </w:rPr>
        <w:t> </w:t>
      </w:r>
      <w:r>
        <w:rPr/>
        <w:t>to forge new bonds</w:t>
      </w:r>
      <w:r>
        <w:rPr>
          <w:spacing w:val="1"/>
        </w:rPr>
        <w:t> </w:t>
      </w:r>
      <w:r>
        <w:rPr/>
        <w:t>being made possible</w:t>
      </w:r>
      <w:r>
        <w:rPr>
          <w:spacing w:val="1"/>
        </w:rPr>
        <w:t> </w:t>
      </w:r>
      <w:r>
        <w:rPr/>
        <w:t>during this pandemic</w:t>
      </w:r>
      <w:r>
        <w:rPr>
          <w:spacing w:val="1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ever.</w:t>
      </w:r>
      <w:r>
        <w:rPr>
          <w:spacing w:val="-8"/>
        </w:rPr>
        <w:t> </w:t>
      </w:r>
      <w:r>
        <w:rPr/>
        <w:t>We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facilitate</w:t>
      </w:r>
      <w:r>
        <w:rPr>
          <w:spacing w:val="-2"/>
        </w:rPr>
        <w:t> </w:t>
      </w:r>
      <w:r>
        <w:rPr/>
        <w:t>older</w:t>
      </w:r>
      <w:r>
        <w:rPr>
          <w:spacing w:val="-3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connect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neighboring</w:t>
      </w:r>
      <w:r>
        <w:rPr>
          <w:spacing w:val="-3"/>
        </w:rPr>
        <w:t> </w:t>
      </w:r>
      <w:r>
        <w:rPr/>
        <w:t>families</w:t>
      </w:r>
      <w:r>
        <w:rPr>
          <w:spacing w:val="-57"/>
        </w:rPr>
        <w:t> </w:t>
      </w:r>
      <w:r>
        <w:rPr/>
        <w:t>who can help check on their well-being, to volunteers who can pick up needed groceries,21 and</w:t>
      </w:r>
      <w:r>
        <w:rPr>
          <w:spacing w:val="1"/>
        </w:rPr>
        <w:t> </w:t>
      </w:r>
      <w:r>
        <w:rPr/>
        <w:t>to local organizations that will donate supplies to community older adults, which can help fill in</w:t>
      </w:r>
      <w:r>
        <w:rPr>
          <w:spacing w:val="1"/>
        </w:rPr>
        <w:t> </w:t>
      </w:r>
      <w:r>
        <w:rPr/>
        <w:t>gaps, decrease isolation, and reduce unmet needs. This pandemic also presents an opportunity for</w:t>
      </w:r>
      <w:r>
        <w:rPr>
          <w:spacing w:val="-57"/>
        </w:rPr>
        <w:t> </w:t>
      </w:r>
      <w:r>
        <w:rPr/>
        <w:t>research expanding our understanding of elder abuse. Perhaps most understudied, and the area</w:t>
      </w:r>
      <w:r>
        <w:rPr>
          <w:spacing w:val="1"/>
        </w:rPr>
        <w:t> </w:t>
      </w:r>
      <w:r>
        <w:rPr/>
        <w:t>where new revelations could have the biggest impact, are caregiver-related risk factors. With</w:t>
      </w:r>
      <w:r>
        <w:rPr>
          <w:spacing w:val="1"/>
        </w:rPr>
        <w:t> </w:t>
      </w:r>
      <w:r>
        <w:rPr>
          <w:spacing w:val="-1"/>
        </w:rPr>
        <w:t>many people experiencing </w:t>
      </w:r>
      <w:r>
        <w:rPr/>
        <w:t>caregiving stress and concern about whether loved ones’ needs will be</w:t>
      </w:r>
      <w:r>
        <w:rPr>
          <w:spacing w:val="-57"/>
        </w:rPr>
        <w:t> </w:t>
      </w:r>
      <w:r>
        <w:rPr/>
        <w:t>met, caregivers may be more open to participating in research to share their experiences, even</w:t>
      </w:r>
      <w:r>
        <w:rPr>
          <w:spacing w:val="1"/>
        </w:rPr>
        <w:t> </w:t>
      </w:r>
      <w:r>
        <w:rPr/>
        <w:t>uncomfortable ones. Surveys of caregivers of older adults being conducted now in the context of</w:t>
      </w:r>
      <w:r>
        <w:rPr>
          <w:spacing w:val="1"/>
        </w:rPr>
        <w:t> </w:t>
      </w:r>
      <w:r>
        <w:rPr/>
        <w:t>COVID could include questions related to risks of using abusive or neglectful behavior. Other</w:t>
      </w:r>
      <w:r>
        <w:rPr>
          <w:spacing w:val="1"/>
        </w:rPr>
        <w:t> </w:t>
      </w:r>
      <w:r>
        <w:rPr/>
        <w:t>geriatrics and caregiving researchers should be mindful about the potential increased risk of elder</w:t>
      </w:r>
      <w:r>
        <w:rPr>
          <w:spacing w:val="-57"/>
        </w:rPr>
        <w:t> </w:t>
      </w:r>
      <w:r>
        <w:rPr/>
        <w:t>abuse during this time, and could consider incorporating assessments related to this area in their</w:t>
      </w:r>
      <w:r>
        <w:rPr>
          <w:spacing w:val="1"/>
        </w:rPr>
        <w:t> </w:t>
      </w:r>
      <w:r>
        <w:rPr/>
        <w:t>studies. Being aware of the challenges older adults and their caregivers are facing is critical to</w:t>
      </w:r>
      <w:r>
        <w:rPr>
          <w:spacing w:val="1"/>
        </w:rPr>
        <w:t> </w:t>
      </w:r>
      <w:r>
        <w:rPr/>
        <w:t>helping them survive and thrive during this crisis. Attending to mental health needs, addressing</w:t>
      </w:r>
      <w:r>
        <w:rPr>
          <w:spacing w:val="1"/>
        </w:rPr>
        <w:t> </w:t>
      </w:r>
      <w:r>
        <w:rPr/>
        <w:t>increased risks,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connecting</w:t>
      </w:r>
      <w:r>
        <w:rPr>
          <w:spacing w:val="1"/>
        </w:rPr>
        <w:t> </w:t>
      </w:r>
      <w:r>
        <w:rPr/>
        <w:t>older</w:t>
      </w:r>
      <w:r>
        <w:rPr>
          <w:spacing w:val="1"/>
        </w:rPr>
        <w:t> </w:t>
      </w:r>
      <w:r>
        <w:rPr/>
        <w:t>adults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financial and</w:t>
      </w:r>
      <w:r>
        <w:rPr>
          <w:spacing w:val="1"/>
        </w:rPr>
        <w:t> </w:t>
      </w:r>
      <w:r>
        <w:rPr/>
        <w:t>caregiving</w:t>
      </w:r>
      <w:r>
        <w:rPr>
          <w:spacing w:val="1"/>
        </w:rPr>
        <w:t> </w:t>
      </w:r>
      <w:r>
        <w:rPr/>
        <w:t>resources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our patients and their loved ones be safer and avoid abusive and violent situations. We must not</w:t>
      </w:r>
      <w:r>
        <w:rPr>
          <w:spacing w:val="1"/>
        </w:rPr>
        <w:t> </w:t>
      </w:r>
      <w:r>
        <w:rPr/>
        <w:t>let</w:t>
      </w:r>
      <w:r>
        <w:rPr>
          <w:spacing w:val="-1"/>
        </w:rPr>
        <w:t> </w:t>
      </w:r>
      <w:r>
        <w:rPr/>
        <w:t>out-of-sight</w:t>
      </w:r>
      <w:r>
        <w:rPr>
          <w:spacing w:val="-1"/>
        </w:rPr>
        <w:t> </w:t>
      </w:r>
      <w:r>
        <w:rPr/>
        <w:t>mean</w:t>
      </w:r>
      <w:r>
        <w:rPr>
          <w:spacing w:val="-1"/>
        </w:rPr>
        <w:t> </w:t>
      </w:r>
      <w:r>
        <w:rPr/>
        <w:t>out-of-mind—our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now,</w:t>
      </w:r>
      <w:r>
        <w:rPr>
          <w:spacing w:val="-1"/>
        </w:rPr>
        <w:t> </w:t>
      </w:r>
      <w:r>
        <w:rPr/>
        <w:t>more than</w:t>
      </w:r>
      <w:r>
        <w:rPr>
          <w:spacing w:val="-1"/>
        </w:rPr>
        <w:t> </w:t>
      </w:r>
      <w:r>
        <w:rPr/>
        <w:t>ever.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0"/>
        </w:rPr>
      </w:pPr>
      <w:r>
        <w:rPr/>
        <w:pict>
          <v:shape style="position:absolute;margin-left:72pt;margin-top:7.496094pt;width:292.1pt;height:58.4pt;mso-position-horizontal-relative:page;mso-position-vertical-relative:paragraph;z-index:-15723520;mso-wrap-distance-left:0;mso-wrap-distance-right:0" type="#_x0000_t202" id="docshape15" filled="true" fillcolor="#bfbfbf" stroked="false">
            <v:textbox inset="0,0,0,0">
              <w:txbxContent>
                <w:p>
                  <w:pPr>
                    <w:spacing w:line="247" w:lineRule="auto" w:before="75"/>
                    <w:ind w:left="80" w:right="548" w:firstLine="0"/>
                    <w:jc w:val="left"/>
                    <w:rPr>
                      <w:b/>
                      <w:color w:val="000000"/>
                      <w:sz w:val="44"/>
                    </w:rPr>
                  </w:pPr>
                  <w:r>
                    <w:rPr>
                      <w:b/>
                      <w:color w:val="AA7942"/>
                      <w:sz w:val="44"/>
                    </w:rPr>
                    <w:t>7.</w:t>
                  </w:r>
                  <w:r>
                    <w:rPr>
                      <w:b/>
                      <w:color w:val="AA7942"/>
                      <w:spacing w:val="93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The</w:t>
                  </w:r>
                  <w:r>
                    <w:rPr>
                      <w:b/>
                      <w:color w:val="AA7942"/>
                      <w:spacing w:val="-4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Elder</w:t>
                  </w:r>
                  <w:r>
                    <w:rPr>
                      <w:b/>
                      <w:color w:val="AA7942"/>
                      <w:spacing w:val="-1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Justice</w:t>
                  </w:r>
                  <w:r>
                    <w:rPr>
                      <w:b/>
                      <w:color w:val="AA7942"/>
                      <w:spacing w:val="-107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Roadmap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30"/>
        </w:rPr>
      </w:pPr>
    </w:p>
    <w:p>
      <w:pPr>
        <w:pStyle w:val="BodyText"/>
        <w:spacing w:line="261" w:lineRule="auto"/>
        <w:ind w:right="1223"/>
      </w:pPr>
      <w:r>
        <w:rPr/>
        <w:t>Elder</w:t>
      </w:r>
      <w:r>
        <w:rPr>
          <w:spacing w:val="-1"/>
        </w:rPr>
        <w:t> </w:t>
      </w:r>
      <w:r>
        <w:rPr/>
        <w:t>abuse including</w:t>
      </w:r>
      <w:r>
        <w:rPr>
          <w:spacing w:val="7"/>
        </w:rPr>
        <w:t> </w:t>
      </w:r>
      <w:r>
        <w:rPr/>
        <w:t>physical,</w:t>
      </w:r>
      <w:r>
        <w:rPr>
          <w:spacing w:val="-1"/>
        </w:rPr>
        <w:t> </w:t>
      </w:r>
      <w:r>
        <w:rPr/>
        <w:t>sexual,</w:t>
      </w:r>
      <w:r>
        <w:rPr>
          <w:spacing w:val="-1"/>
        </w:rPr>
        <w:t> </w:t>
      </w:r>
      <w:r>
        <w:rPr/>
        <w:t>and psychological abuse,</w:t>
      </w:r>
      <w:r>
        <w:rPr>
          <w:spacing w:val="-1"/>
        </w:rPr>
        <w:t> </w:t>
      </w:r>
      <w:r>
        <w:rPr/>
        <w:t>as 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neglect,</w:t>
      </w:r>
      <w:r>
        <w:rPr>
          <w:spacing w:val="1"/>
        </w:rPr>
        <w:t> </w:t>
      </w:r>
      <w:r>
        <w:rPr/>
        <w:t>abandonment,</w:t>
      </w:r>
      <w:r>
        <w:rPr>
          <w:spacing w:val="1"/>
        </w:rPr>
        <w:t> </w:t>
      </w:r>
      <w:r>
        <w:rPr/>
        <w:t>and financial exploitation causes untold illness, injury and suffering for victims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about and</w:t>
      </w:r>
      <w:r>
        <w:rPr>
          <w:spacing w:val="-1"/>
        </w:rPr>
        <w:t> </w:t>
      </w:r>
      <w:r>
        <w:rPr/>
        <w:t>for them.</w:t>
      </w:r>
      <w:r>
        <w:rPr>
          <w:spacing w:val="-15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do not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 great</w:t>
      </w:r>
      <w:r>
        <w:rPr>
          <w:spacing w:val="-1"/>
        </w:rPr>
        <w:t> </w:t>
      </w:r>
      <w:r>
        <w:rPr/>
        <w:t>deal of</w:t>
      </w:r>
      <w:r>
        <w:rPr>
          <w:spacing w:val="-1"/>
        </w:rPr>
        <w:t> </w:t>
      </w:r>
      <w:r>
        <w:rPr/>
        <w:t>data quantifying</w:t>
      </w:r>
      <w:r>
        <w:rPr>
          <w:spacing w:val="-57"/>
        </w:rPr>
        <w:t> </w:t>
      </w:r>
      <w:r>
        <w:rPr/>
        <w:t>the costs of elder abuse to victims, their families, and society at large, early estimates suggest</w:t>
      </w:r>
      <w:r>
        <w:rPr>
          <w:spacing w:val="1"/>
        </w:rPr>
        <w:t> </w:t>
      </w:r>
      <w:r>
        <w:rPr/>
        <w:t>that such abuse costs many billions of dollars each year– a startling statistic, particularly since</w:t>
      </w:r>
      <w:r>
        <w:rPr>
          <w:spacing w:val="1"/>
        </w:rPr>
        <w:t> </w:t>
      </w:r>
      <w:r>
        <w:rPr/>
        <w:t>just one in 24 cases is reported to authorities. Given the aging population and the widespread</w:t>
      </w:r>
      <w:r>
        <w:rPr>
          <w:spacing w:val="1"/>
        </w:rPr>
        <w:t> </w:t>
      </w:r>
      <w:r>
        <w:rPr/>
        <w:t>human, social, and economic</w:t>
      </w:r>
      <w:r>
        <w:rPr>
          <w:spacing w:val="1"/>
        </w:rPr>
        <w:t> </w:t>
      </w:r>
      <w:r>
        <w:rPr/>
        <w:t>impact of elder abuse, a broad range of stakeholders and experts</w:t>
      </w:r>
      <w:r>
        <w:rPr>
          <w:spacing w:val="1"/>
        </w:rPr>
        <w:t> </w:t>
      </w:r>
      <w:r>
        <w:rPr/>
        <w:t>were consulted on how to enhance both public and private responses to elder abuse. Among the</w:t>
      </w:r>
      <w:r>
        <w:rPr>
          <w:spacing w:val="1"/>
        </w:rPr>
        <w:t> </w:t>
      </w:r>
      <w:r>
        <w:rPr/>
        <w:t>many</w:t>
      </w:r>
      <w:r>
        <w:rPr>
          <w:spacing w:val="-2"/>
        </w:rPr>
        <w:t> </w:t>
      </w:r>
      <w:r>
        <w:rPr/>
        <w:t>priorities</w:t>
      </w:r>
      <w:r>
        <w:rPr>
          <w:spacing w:val="-1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Roadmap,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/>
        <w:t>stand</w:t>
      </w:r>
      <w:r>
        <w:rPr>
          <w:spacing w:val="-2"/>
        </w:rPr>
        <w:t> </w:t>
      </w:r>
      <w:r>
        <w:rPr/>
        <w:t>out: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Top</w:t>
      </w:r>
      <w:r>
        <w:rPr>
          <w:spacing w:val="-1"/>
        </w:rPr>
        <w:t> </w:t>
      </w:r>
      <w:r>
        <w:rPr/>
        <w:t>Five</w:t>
      </w:r>
      <w:r>
        <w:rPr>
          <w:spacing w:val="-3"/>
        </w:rPr>
        <w:t> </w:t>
      </w:r>
      <w:r>
        <w:rPr/>
        <w:t>Priorities</w:t>
      </w:r>
      <w:r>
        <w:rPr>
          <w:spacing w:val="-2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to</w:t>
      </w:r>
    </w:p>
    <w:p>
      <w:pPr>
        <w:spacing w:after="0" w:line="261" w:lineRule="auto"/>
        <w:sectPr>
          <w:pgSz w:w="12240" w:h="15840"/>
          <w:pgMar w:header="0" w:footer="904" w:top="1400" w:bottom="1100" w:left="160" w:right="260"/>
        </w:sectPr>
      </w:pPr>
    </w:p>
    <w:p>
      <w:pPr>
        <w:pStyle w:val="BodyText"/>
        <w:spacing w:line="261" w:lineRule="auto" w:before="74"/>
        <w:ind w:right="1416"/>
      </w:pPr>
      <w:r>
        <w:rPr/>
        <w:t>understanding and reducing elder abuse and to promoting health, independence, and justice for</w:t>
      </w:r>
      <w:r>
        <w:rPr>
          <w:spacing w:val="-57"/>
        </w:rPr>
        <w:t> </w:t>
      </w:r>
      <w:r>
        <w:rPr/>
        <w:t>older adults, are:</w:t>
      </w:r>
    </w:p>
    <w:p>
      <w:pPr>
        <w:pStyle w:val="ListParagraph"/>
        <w:numPr>
          <w:ilvl w:val="0"/>
          <w:numId w:val="43"/>
        </w:numPr>
        <w:tabs>
          <w:tab w:pos="1507" w:val="left" w:leader="none"/>
        </w:tabs>
        <w:spacing w:line="261" w:lineRule="auto" w:before="0" w:after="0"/>
        <w:ind w:left="1280" w:right="1327" w:firstLine="0"/>
        <w:jc w:val="left"/>
        <w:rPr>
          <w:sz w:val="24"/>
        </w:rPr>
      </w:pPr>
      <w:r>
        <w:rPr>
          <w:b/>
          <w:sz w:val="24"/>
        </w:rPr>
        <w:t>Awareness:</w:t>
      </w:r>
      <w:r>
        <w:rPr>
          <w:b/>
          <w:spacing w:val="-3"/>
          <w:sz w:val="24"/>
        </w:rPr>
        <w:t> </w:t>
      </w:r>
      <w:r>
        <w:rPr>
          <w:sz w:val="24"/>
        </w:rPr>
        <w:t>Increase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awareness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elder</w:t>
      </w:r>
      <w:r>
        <w:rPr>
          <w:spacing w:val="-3"/>
          <w:sz w:val="24"/>
        </w:rPr>
        <w:t> </w:t>
      </w:r>
      <w:r>
        <w:rPr>
          <w:sz w:val="24"/>
        </w:rPr>
        <w:t>abuse,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multi-faceted</w:t>
      </w:r>
      <w:r>
        <w:rPr>
          <w:spacing w:val="-3"/>
          <w:sz w:val="24"/>
        </w:rPr>
        <w:t> </w:t>
      </w:r>
      <w:r>
        <w:rPr>
          <w:sz w:val="24"/>
        </w:rPr>
        <w:t>problem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holistic,</w:t>
      </w:r>
      <w:r>
        <w:rPr>
          <w:spacing w:val="-2"/>
          <w:sz w:val="24"/>
        </w:rPr>
        <w:t> </w:t>
      </w:r>
      <w:r>
        <w:rPr>
          <w:sz w:val="24"/>
        </w:rPr>
        <w:t>well-coordinated</w:t>
      </w:r>
      <w:r>
        <w:rPr>
          <w:spacing w:val="-2"/>
          <w:sz w:val="24"/>
        </w:rPr>
        <w:t> </w:t>
      </w:r>
      <w:r>
        <w:rPr>
          <w:sz w:val="24"/>
        </w:rPr>
        <w:t>response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services,</w:t>
      </w:r>
      <w:r>
        <w:rPr>
          <w:spacing w:val="-2"/>
          <w:sz w:val="24"/>
        </w:rPr>
        <w:t> </w:t>
      </w:r>
      <w:r>
        <w:rPr>
          <w:sz w:val="24"/>
        </w:rPr>
        <w:t>education,</w:t>
      </w:r>
      <w:r>
        <w:rPr>
          <w:spacing w:val="-1"/>
          <w:sz w:val="24"/>
        </w:rPr>
        <w:t> </w:t>
      </w:r>
      <w:r>
        <w:rPr>
          <w:sz w:val="24"/>
        </w:rPr>
        <w:t>policy,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research.</w:t>
      </w:r>
    </w:p>
    <w:p>
      <w:pPr>
        <w:pStyle w:val="ListParagraph"/>
        <w:numPr>
          <w:ilvl w:val="0"/>
          <w:numId w:val="43"/>
        </w:numPr>
        <w:tabs>
          <w:tab w:pos="1520" w:val="left" w:leader="none"/>
        </w:tabs>
        <w:spacing w:line="261" w:lineRule="auto" w:before="0" w:after="0"/>
        <w:ind w:left="1280" w:right="1786" w:firstLine="0"/>
        <w:jc w:val="left"/>
        <w:rPr>
          <w:sz w:val="24"/>
        </w:rPr>
      </w:pPr>
      <w:r>
        <w:rPr>
          <w:b/>
          <w:sz w:val="24"/>
        </w:rPr>
        <w:t>Brain health: </w:t>
      </w:r>
      <w:r>
        <w:rPr>
          <w:sz w:val="24"/>
        </w:rPr>
        <w:t>Conduct research and enhance focus on cognitive (in)capacity and mental</w:t>
      </w:r>
      <w:r>
        <w:rPr>
          <w:spacing w:val="-57"/>
          <w:sz w:val="24"/>
        </w:rPr>
        <w:t> </w:t>
      </w:r>
      <w:r>
        <w:rPr>
          <w:sz w:val="24"/>
        </w:rPr>
        <w:t>health – critical factors both for victims and perpetrators.</w:t>
      </w:r>
    </w:p>
    <w:p>
      <w:pPr>
        <w:pStyle w:val="ListParagraph"/>
        <w:numPr>
          <w:ilvl w:val="0"/>
          <w:numId w:val="43"/>
        </w:numPr>
        <w:tabs>
          <w:tab w:pos="1520" w:val="left" w:leader="none"/>
        </w:tabs>
        <w:spacing w:line="261" w:lineRule="auto" w:before="0" w:after="0"/>
        <w:ind w:left="1280" w:right="1582" w:firstLine="0"/>
        <w:jc w:val="left"/>
        <w:rPr>
          <w:sz w:val="24"/>
        </w:rPr>
      </w:pPr>
      <w:r>
        <w:rPr>
          <w:b/>
          <w:sz w:val="24"/>
        </w:rPr>
        <w:t>Caregiving:</w:t>
      </w:r>
      <w:r>
        <w:rPr>
          <w:b/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millions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paid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unpaid</w:t>
      </w:r>
      <w:r>
        <w:rPr>
          <w:spacing w:val="-57"/>
          <w:sz w:val="24"/>
        </w:rPr>
        <w:t> </w:t>
      </w:r>
      <w:r>
        <w:rPr>
          <w:sz w:val="24"/>
        </w:rPr>
        <w:t>caregivers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play a critical role in preventing elder abuse.</w:t>
      </w:r>
    </w:p>
    <w:p>
      <w:pPr>
        <w:pStyle w:val="ListParagraph"/>
        <w:numPr>
          <w:ilvl w:val="0"/>
          <w:numId w:val="43"/>
        </w:numPr>
        <w:tabs>
          <w:tab w:pos="1520" w:val="left" w:leader="none"/>
        </w:tabs>
        <w:spacing w:line="261" w:lineRule="auto" w:before="0" w:after="0"/>
        <w:ind w:left="1280" w:right="2092" w:firstLine="0"/>
        <w:jc w:val="left"/>
        <w:rPr>
          <w:sz w:val="24"/>
        </w:rPr>
      </w:pPr>
      <w:r>
        <w:rPr>
          <w:b/>
          <w:sz w:val="24"/>
        </w:rPr>
        <w:t>Economics: </w:t>
      </w:r>
      <w:r>
        <w:rPr>
          <w:sz w:val="24"/>
        </w:rPr>
        <w:t>Quantify the costs of elder abuse, which is often entwined with financial</w:t>
      </w:r>
      <w:r>
        <w:rPr>
          <w:spacing w:val="-57"/>
          <w:sz w:val="24"/>
        </w:rPr>
        <w:t> </w:t>
      </w:r>
      <w:r>
        <w:rPr>
          <w:sz w:val="24"/>
        </w:rPr>
        <w:t>incentives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comes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huge</w:t>
      </w:r>
      <w:r>
        <w:rPr>
          <w:spacing w:val="-1"/>
          <w:sz w:val="24"/>
        </w:rPr>
        <w:t> </w:t>
      </w:r>
      <w:r>
        <w:rPr>
          <w:sz w:val="24"/>
        </w:rPr>
        <w:t>fiscal costs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victims,</w:t>
      </w:r>
      <w:r>
        <w:rPr>
          <w:spacing w:val="-1"/>
          <w:sz w:val="24"/>
        </w:rPr>
        <w:t> </w:t>
      </w:r>
      <w:r>
        <w:rPr>
          <w:sz w:val="24"/>
        </w:rPr>
        <w:t>families</w:t>
      </w:r>
      <w:r>
        <w:rPr>
          <w:spacing w:val="-1"/>
          <w:sz w:val="24"/>
        </w:rPr>
        <w:t> </w:t>
      </w:r>
      <w:r>
        <w:rPr>
          <w:sz w:val="24"/>
        </w:rPr>
        <w:t>and society.</w:t>
      </w:r>
    </w:p>
    <w:p>
      <w:pPr>
        <w:pStyle w:val="ListParagraph"/>
        <w:numPr>
          <w:ilvl w:val="0"/>
          <w:numId w:val="43"/>
        </w:numPr>
        <w:tabs>
          <w:tab w:pos="1520" w:val="left" w:leader="none"/>
        </w:tabs>
        <w:spacing w:line="261" w:lineRule="auto" w:before="0" w:after="0"/>
        <w:ind w:left="1280" w:right="1178" w:firstLine="0"/>
        <w:jc w:val="left"/>
        <w:rPr>
          <w:sz w:val="24"/>
        </w:rPr>
      </w:pPr>
      <w:r>
        <w:rPr>
          <w:b/>
          <w:sz w:val="24"/>
        </w:rPr>
        <w:t>Resources:</w:t>
      </w:r>
      <w:r>
        <w:rPr>
          <w:b/>
          <w:spacing w:val="-3"/>
          <w:sz w:val="24"/>
        </w:rPr>
        <w:t> </w:t>
      </w:r>
      <w:r>
        <w:rPr>
          <w:sz w:val="24"/>
        </w:rPr>
        <w:t>Strategically</w:t>
      </w:r>
      <w:r>
        <w:rPr>
          <w:spacing w:val="-4"/>
          <w:sz w:val="24"/>
        </w:rPr>
        <w:t> </w:t>
      </w:r>
      <w:r>
        <w:rPr>
          <w:sz w:val="24"/>
        </w:rPr>
        <w:t>invest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services,</w:t>
      </w:r>
      <w:r>
        <w:rPr>
          <w:spacing w:val="-3"/>
          <w:sz w:val="24"/>
        </w:rPr>
        <w:t> </w:t>
      </w:r>
      <w:r>
        <w:rPr>
          <w:sz w:val="24"/>
        </w:rPr>
        <w:t>education,</w:t>
      </w:r>
      <w:r>
        <w:rPr>
          <w:spacing w:val="-3"/>
          <w:sz w:val="24"/>
        </w:rPr>
        <w:t> </w:t>
      </w:r>
      <w:r>
        <w:rPr>
          <w:sz w:val="24"/>
        </w:rPr>
        <w:t>research,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expanding</w:t>
      </w:r>
      <w:r>
        <w:rPr>
          <w:spacing w:val="-57"/>
          <w:sz w:val="24"/>
        </w:rPr>
        <w:t> </w:t>
      </w:r>
      <w:r>
        <w:rPr>
          <w:sz w:val="24"/>
        </w:rPr>
        <w:t>knowledge to reduce elder abuse.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1"/>
      </w:pPr>
      <w:r>
        <w:rPr/>
        <w:t>The</w:t>
      </w:r>
      <w:r>
        <w:rPr>
          <w:spacing w:val="-3"/>
        </w:rPr>
        <w:t> </w:t>
      </w:r>
      <w:r>
        <w:rPr/>
        <w:t>Elder</w:t>
      </w:r>
      <w:r>
        <w:rPr>
          <w:spacing w:val="-7"/>
        </w:rPr>
        <w:t> </w:t>
      </w:r>
      <w:r>
        <w:rPr/>
        <w:t>Justice</w:t>
      </w:r>
      <w:r>
        <w:rPr>
          <w:spacing w:val="-2"/>
        </w:rPr>
        <w:t> </w:t>
      </w:r>
      <w:r>
        <w:rPr/>
        <w:t>Roadmap</w:t>
      </w:r>
      <w:r>
        <w:rPr>
          <w:spacing w:val="-3"/>
        </w:rPr>
        <w:t> </w:t>
      </w:r>
      <w:r>
        <w:rPr/>
        <w:t>Process</w:t>
      </w:r>
    </w:p>
    <w:p>
      <w:pPr>
        <w:pStyle w:val="BodyText"/>
        <w:spacing w:line="261" w:lineRule="auto" w:before="24"/>
        <w:ind w:right="1229"/>
      </w:pPr>
      <w:r>
        <w:rPr/>
        <w:t>Developing a Roadmap to set strategic priorities to advance elder justice involved collecting</w:t>
      </w:r>
      <w:r>
        <w:rPr>
          <w:spacing w:val="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numerous</w:t>
      </w:r>
      <w:r>
        <w:rPr>
          <w:spacing w:val="-1"/>
        </w:rPr>
        <w:t> </w:t>
      </w:r>
      <w:r>
        <w:rPr/>
        <w:t>sources.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collected,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subject</w:t>
      </w:r>
      <w:r>
        <w:rPr>
          <w:spacing w:val="-3"/>
        </w:rPr>
        <w:t> </w:t>
      </w:r>
      <w:r>
        <w:rPr/>
        <w:t>matter</w:t>
      </w:r>
      <w:r>
        <w:rPr>
          <w:spacing w:val="-57"/>
        </w:rPr>
        <w:t> </w:t>
      </w:r>
      <w:r>
        <w:rPr/>
        <w:t>experts</w:t>
      </w:r>
      <w:r>
        <w:rPr>
          <w:spacing w:val="-1"/>
        </w:rPr>
        <w:t> </w:t>
      </w:r>
      <w:r>
        <w:rPr/>
        <w:t>from around</w:t>
      </w:r>
      <w:r>
        <w:rPr>
          <w:spacing w:val="-1"/>
        </w:rPr>
        <w:t> </w:t>
      </w:r>
      <w:r>
        <w:rPr/>
        <w:t>the country, in</w:t>
      </w:r>
      <w:r>
        <w:rPr>
          <w:spacing w:val="-1"/>
        </w:rPr>
        <w:t> </w:t>
      </w:r>
      <w:r>
        <w:rPr/>
        <w:t>several</w:t>
      </w:r>
      <w:r>
        <w:rPr>
          <w:spacing w:val="-1"/>
        </w:rPr>
        <w:t> </w:t>
      </w:r>
      <w:r>
        <w:rPr/>
        <w:t>phases including:</w:t>
      </w:r>
    </w:p>
    <w:p>
      <w:pPr>
        <w:pStyle w:val="BodyText"/>
        <w:spacing w:line="273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2"/>
          <w:position w:val="2"/>
        </w:rPr>
        <w:t> </w:t>
      </w:r>
      <w:r>
        <w:rPr/>
        <w:t>Using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concept</w:t>
      </w:r>
      <w:r>
        <w:rPr>
          <w:spacing w:val="-5"/>
        </w:rPr>
        <w:t> </w:t>
      </w:r>
      <w:r>
        <w:rPr/>
        <w:t>mapping</w:t>
      </w:r>
      <w:r>
        <w:rPr>
          <w:spacing w:val="-5"/>
        </w:rPr>
        <w:t> </w:t>
      </w:r>
      <w:r>
        <w:rPr/>
        <w:t>process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solicit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perspectives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750</w:t>
      </w:r>
      <w:r>
        <w:rPr>
          <w:spacing w:val="-4"/>
        </w:rPr>
        <w:t> </w:t>
      </w:r>
      <w:r>
        <w:rPr/>
        <w:t>stakeholders</w:t>
      </w:r>
      <w:r>
        <w:rPr>
          <w:spacing w:val="-6"/>
        </w:rPr>
        <w:t> </w:t>
      </w:r>
      <w:r>
        <w:rPr/>
        <w:t>who</w:t>
      </w:r>
      <w:r>
        <w:rPr>
          <w:spacing w:val="-5"/>
        </w:rPr>
        <w:t> </w:t>
      </w:r>
      <w:r>
        <w:rPr/>
        <w:t>were</w:t>
      </w:r>
    </w:p>
    <w:p>
      <w:pPr>
        <w:pStyle w:val="BodyText"/>
        <w:spacing w:line="270" w:lineRule="exact" w:before="24"/>
        <w:ind w:left="1640"/>
      </w:pPr>
      <w:r>
        <w:rPr/>
        <w:t>asked to identify the most critical priorities for the field;</w:t>
      </w:r>
    </w:p>
    <w:p>
      <w:pPr>
        <w:pStyle w:val="BodyText"/>
        <w:spacing w:line="259" w:lineRule="auto"/>
        <w:ind w:left="1640" w:right="1195" w:hanging="360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"/>
          <w:position w:val="2"/>
        </w:rPr>
        <w:t> </w:t>
      </w:r>
      <w:r>
        <w:rPr/>
        <w:t>Convening facilitated discussions with experts on six particularly important topics: (1)</w:t>
      </w:r>
      <w:r>
        <w:rPr>
          <w:spacing w:val="1"/>
        </w:rPr>
        <w:t> </w:t>
      </w:r>
      <w:r>
        <w:rPr/>
        <w:t>diminished</w:t>
      </w:r>
      <w:r>
        <w:rPr>
          <w:spacing w:val="-3"/>
        </w:rPr>
        <w:t> </w:t>
      </w:r>
      <w:r>
        <w:rPr/>
        <w:t>capacity/mental</w:t>
      </w:r>
      <w:r>
        <w:rPr>
          <w:spacing w:val="-3"/>
        </w:rPr>
        <w:t> </w:t>
      </w:r>
      <w:r>
        <w:rPr/>
        <w:t>health,</w:t>
      </w:r>
      <w:r>
        <w:rPr>
          <w:spacing w:val="-2"/>
        </w:rPr>
        <w:t> </w:t>
      </w:r>
      <w:r>
        <w:rPr/>
        <w:t>(2)</w:t>
      </w:r>
      <w:r>
        <w:rPr>
          <w:spacing w:val="-3"/>
        </w:rPr>
        <w:t> </w:t>
      </w:r>
      <w:r>
        <w:rPr/>
        <w:t>caregiving,</w:t>
      </w:r>
      <w:r>
        <w:rPr>
          <w:spacing w:val="-2"/>
        </w:rPr>
        <w:t> </w:t>
      </w:r>
      <w:r>
        <w:rPr/>
        <w:t>(3)</w:t>
      </w:r>
      <w:r>
        <w:rPr>
          <w:spacing w:val="-3"/>
        </w:rPr>
        <w:t> </w:t>
      </w:r>
      <w:r>
        <w:rPr/>
        <w:t>diversity,</w:t>
      </w:r>
      <w:r>
        <w:rPr>
          <w:spacing w:val="-2"/>
        </w:rPr>
        <w:t> </w:t>
      </w:r>
      <w:r>
        <w:rPr/>
        <w:t>(4)</w:t>
      </w:r>
      <w:r>
        <w:rPr>
          <w:spacing w:val="-3"/>
        </w:rPr>
        <w:t> </w:t>
      </w:r>
      <w:r>
        <w:rPr/>
        <w:t>prevention,</w:t>
      </w:r>
      <w:r>
        <w:rPr>
          <w:spacing w:val="-2"/>
        </w:rPr>
        <w:t> </w:t>
      </w:r>
      <w:r>
        <w:rPr/>
        <w:t>(5)</w:t>
      </w:r>
      <w:r>
        <w:rPr>
          <w:spacing w:val="-3"/>
        </w:rPr>
        <w:t> </w:t>
      </w:r>
      <w:r>
        <w:rPr/>
        <w:t>screening,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(6) victim services;</w:t>
      </w:r>
    </w:p>
    <w:p>
      <w:pPr>
        <w:pStyle w:val="BodyText"/>
        <w:spacing w:line="279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4"/>
          <w:position w:val="2"/>
        </w:rPr>
        <w:t> </w:t>
      </w:r>
      <w:r>
        <w:rPr/>
        <w:t>Conducting</w:t>
      </w:r>
      <w:r>
        <w:rPr>
          <w:spacing w:val="-5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interviews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high-level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officials,</w:t>
      </w:r>
      <w:r>
        <w:rPr>
          <w:spacing w:val="-4"/>
        </w:rPr>
        <w:t> </w:t>
      </w:r>
      <w:r>
        <w:rPr/>
        <w:t>thought</w:t>
      </w:r>
      <w:r>
        <w:rPr>
          <w:spacing w:val="-4"/>
        </w:rPr>
        <w:t> </w:t>
      </w:r>
      <w:r>
        <w:rPr/>
        <w:t>leaders,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heads</w:t>
      </w:r>
    </w:p>
    <w:p>
      <w:pPr>
        <w:pStyle w:val="BodyText"/>
        <w:spacing w:line="261" w:lineRule="auto" w:before="18"/>
        <w:ind w:left="1640" w:right="1429"/>
      </w:pPr>
      <w:r>
        <w:rPr/>
        <w:t>of influential entities regarding how best to gain traction, engage vital partners, and set and</w:t>
      </w:r>
      <w:r>
        <w:rPr>
          <w:spacing w:val="-57"/>
        </w:rPr>
        <w:t> </w:t>
      </w:r>
      <w:r>
        <w:rPr/>
        <w:t>implement an agenda to promote elder justice; and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6"/>
          <w:position w:val="2"/>
        </w:rPr>
        <w:t> </w:t>
      </w:r>
      <w:r>
        <w:rPr/>
        <w:t>Compiling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bibliography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articles,</w:t>
      </w:r>
      <w:r>
        <w:rPr>
          <w:spacing w:val="-4"/>
        </w:rPr>
        <w:t> </w:t>
      </w:r>
      <w:r>
        <w:rPr/>
        <w:t>books,</w:t>
      </w:r>
      <w:r>
        <w:rPr>
          <w:spacing w:val="-3"/>
        </w:rPr>
        <w:t> </w:t>
      </w:r>
      <w:r>
        <w:rPr/>
        <w:t>DVDs,</w:t>
      </w:r>
      <w:r>
        <w:rPr>
          <w:spacing w:val="-4"/>
        </w:rPr>
        <w:t> </w:t>
      </w:r>
      <w:r>
        <w:rPr/>
        <w:t>curricula</w:t>
      </w:r>
      <w:r>
        <w:rPr>
          <w:spacing w:val="-4"/>
        </w:rPr>
        <w:t> </w:t>
      </w:r>
      <w:r>
        <w:rPr/>
        <w:t>and</w:t>
      </w:r>
    </w:p>
    <w:p>
      <w:pPr>
        <w:pStyle w:val="BodyText"/>
        <w:spacing w:line="261" w:lineRule="auto" w:before="24"/>
        <w:ind w:left="1640" w:right="1361"/>
      </w:pPr>
      <w:r>
        <w:rPr/>
        <w:t>toolkits</w:t>
      </w:r>
      <w:r>
        <w:rPr>
          <w:spacing w:val="-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issues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priorities</w:t>
      </w:r>
      <w:r>
        <w:rPr>
          <w:spacing w:val="-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project.</w:t>
      </w:r>
      <w:r>
        <w:rPr>
          <w:spacing w:val="-6"/>
        </w:rPr>
        <w:t> </w:t>
      </w:r>
      <w:r>
        <w:rPr/>
        <w:t>This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resulted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/>
        <w:t>the identification of the Top Five Priorities noted above, and specific recommendations</w:t>
      </w:r>
      <w:r>
        <w:rPr>
          <w:spacing w:val="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by Roadmap contributors, who</w:t>
      </w:r>
      <w:r>
        <w:rPr>
          <w:spacing w:val="-1"/>
        </w:rPr>
        <w:t> </w:t>
      </w:r>
      <w:r>
        <w:rPr/>
        <w:t>sorted</w:t>
      </w:r>
      <w:r>
        <w:rPr>
          <w:spacing w:val="-2"/>
        </w:rPr>
        <w:t> </w:t>
      </w:r>
      <w:r>
        <w:rPr/>
        <w:t>them into three categories:</w:t>
      </w:r>
    </w:p>
    <w:p>
      <w:pPr>
        <w:pStyle w:val="ListParagraph"/>
        <w:numPr>
          <w:ilvl w:val="1"/>
          <w:numId w:val="43"/>
        </w:numPr>
        <w:tabs>
          <w:tab w:pos="2032" w:val="left" w:leader="none"/>
          <w:tab w:pos="2033" w:val="left" w:leader="none"/>
        </w:tabs>
        <w:spacing w:line="261" w:lineRule="auto" w:before="0" w:after="0"/>
        <w:ind w:left="2032" w:right="1610" w:hanging="393"/>
        <w:jc w:val="left"/>
        <w:rPr>
          <w:sz w:val="24"/>
        </w:rPr>
      </w:pPr>
      <w:r>
        <w:rPr>
          <w:spacing w:val="-1"/>
          <w:sz w:val="24"/>
        </w:rPr>
        <w:t>First Wave Action Items – Priorities to address first, </w:t>
      </w:r>
      <w:r>
        <w:rPr>
          <w:sz w:val="24"/>
        </w:rPr>
        <w:t>chosen by subject matter experts</w:t>
      </w:r>
      <w:r>
        <w:rPr>
          <w:spacing w:val="-57"/>
          <w:sz w:val="24"/>
        </w:rPr>
        <w:t> </w:t>
      </w:r>
      <w:r>
        <w:rPr>
          <w:sz w:val="24"/>
        </w:rPr>
        <w:t>based on criteria outlined in this document</w:t>
      </w:r>
    </w:p>
    <w:p>
      <w:pPr>
        <w:pStyle w:val="ListParagraph"/>
        <w:numPr>
          <w:ilvl w:val="1"/>
          <w:numId w:val="43"/>
        </w:numPr>
        <w:tabs>
          <w:tab w:pos="2032" w:val="left" w:leader="none"/>
          <w:tab w:pos="2033" w:val="left" w:leader="none"/>
        </w:tabs>
        <w:spacing w:line="261" w:lineRule="auto" w:before="0" w:after="0"/>
        <w:ind w:left="2032" w:right="1242" w:hanging="393"/>
        <w:jc w:val="left"/>
        <w:rPr>
          <w:sz w:val="24"/>
        </w:rPr>
      </w:pPr>
      <w:r>
        <w:rPr>
          <w:spacing w:val="-1"/>
          <w:sz w:val="24"/>
        </w:rPr>
        <w:t>High Priorities by </w:t>
      </w:r>
      <w:r>
        <w:rPr>
          <w:sz w:val="24"/>
        </w:rPr>
        <w:t>Domain – A wider range of priorities sorted by the Roadmap’s four</w:t>
      </w:r>
      <w:r>
        <w:rPr>
          <w:spacing w:val="1"/>
          <w:sz w:val="24"/>
        </w:rPr>
        <w:t> </w:t>
      </w:r>
      <w:r>
        <w:rPr>
          <w:sz w:val="24"/>
        </w:rPr>
        <w:t>domains:</w:t>
      </w:r>
      <w:r>
        <w:rPr>
          <w:spacing w:val="-3"/>
          <w:sz w:val="24"/>
        </w:rPr>
        <w:t> </w:t>
      </w:r>
      <w:r>
        <w:rPr>
          <w:sz w:val="24"/>
        </w:rPr>
        <w:t>Direct</w:t>
      </w:r>
      <w:r>
        <w:rPr>
          <w:spacing w:val="-4"/>
          <w:sz w:val="24"/>
        </w:rPr>
        <w:t> </w:t>
      </w:r>
      <w:r>
        <w:rPr>
          <w:sz w:val="24"/>
        </w:rPr>
        <w:t>Services,</w:t>
      </w:r>
      <w:r>
        <w:rPr>
          <w:spacing w:val="-4"/>
          <w:sz w:val="24"/>
        </w:rPr>
        <w:t> </w:t>
      </w:r>
      <w:r>
        <w:rPr>
          <w:sz w:val="24"/>
        </w:rPr>
        <w:t>Education,</w:t>
      </w:r>
      <w:r>
        <w:rPr>
          <w:spacing w:val="-2"/>
          <w:sz w:val="24"/>
        </w:rPr>
        <w:t> </w:t>
      </w:r>
      <w:r>
        <w:rPr>
          <w:sz w:val="24"/>
        </w:rPr>
        <w:t>Policy,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Research,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users</w:t>
      </w:r>
      <w:r>
        <w:rPr>
          <w:spacing w:val="-3"/>
          <w:sz w:val="24"/>
        </w:rPr>
        <w:t> </w:t>
      </w:r>
      <w:r>
        <w:rPr>
          <w:sz w:val="24"/>
        </w:rPr>
        <w:t>interested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57"/>
          <w:sz w:val="24"/>
        </w:rPr>
        <w:t> </w:t>
      </w:r>
      <w:r>
        <w:rPr>
          <w:sz w:val="24"/>
        </w:rPr>
        <w:t>in-depth</w:t>
      </w:r>
      <w:r>
        <w:rPr>
          <w:spacing w:val="-1"/>
          <w:sz w:val="24"/>
        </w:rPr>
        <w:t> </w:t>
      </w:r>
      <w:r>
        <w:rPr>
          <w:sz w:val="24"/>
        </w:rPr>
        <w:t>list of options, and the reasons those priorities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deemed important.</w:t>
      </w:r>
    </w:p>
    <w:p>
      <w:pPr>
        <w:pStyle w:val="ListParagraph"/>
        <w:numPr>
          <w:ilvl w:val="1"/>
          <w:numId w:val="43"/>
        </w:numPr>
        <w:tabs>
          <w:tab w:pos="2032" w:val="left" w:leader="none"/>
          <w:tab w:pos="2033" w:val="left" w:leader="none"/>
        </w:tabs>
        <w:spacing w:line="274" w:lineRule="exact" w:before="0" w:after="0"/>
        <w:ind w:left="2032" w:right="0" w:hanging="393"/>
        <w:jc w:val="left"/>
        <w:rPr>
          <w:sz w:val="24"/>
        </w:rPr>
      </w:pPr>
      <w:r>
        <w:rPr>
          <w:sz w:val="24"/>
        </w:rPr>
        <w:t>Universal</w:t>
      </w:r>
      <w:r>
        <w:rPr>
          <w:spacing w:val="-9"/>
          <w:sz w:val="24"/>
        </w:rPr>
        <w:t> </w:t>
      </w:r>
      <w:r>
        <w:rPr>
          <w:sz w:val="24"/>
        </w:rPr>
        <w:t>Themes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Cut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4"/>
          <w:sz w:val="24"/>
        </w:rPr>
        <w:t> </w:t>
      </w:r>
      <w:r>
        <w:rPr>
          <w:sz w:val="24"/>
        </w:rPr>
        <w:t>Domains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Vital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arose</w:t>
      </w:r>
      <w:r>
        <w:rPr>
          <w:spacing w:val="-4"/>
          <w:sz w:val="24"/>
        </w:rPr>
        <w:t> </w:t>
      </w:r>
      <w:r>
        <w:rPr>
          <w:sz w:val="24"/>
        </w:rPr>
        <w:t>repeatedly.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Heading1"/>
        <w:numPr>
          <w:ilvl w:val="0"/>
          <w:numId w:val="44"/>
        </w:numPr>
        <w:tabs>
          <w:tab w:pos="1569" w:val="left" w:leader="none"/>
        </w:tabs>
        <w:spacing w:line="240" w:lineRule="auto" w:before="0" w:after="0"/>
        <w:ind w:left="1568" w:right="0" w:hanging="289"/>
        <w:jc w:val="left"/>
      </w:pPr>
      <w:r>
        <w:rPr/>
        <w:t>The</w:t>
      </w:r>
      <w:r>
        <w:rPr>
          <w:spacing w:val="-3"/>
        </w:rPr>
        <w:t> </w:t>
      </w:r>
      <w:r>
        <w:rPr/>
        <w:t>Problem</w:t>
      </w:r>
    </w:p>
    <w:p>
      <w:pPr>
        <w:pStyle w:val="BodyText"/>
        <w:spacing w:line="261" w:lineRule="auto" w:before="24"/>
        <w:ind w:right="1229"/>
      </w:pPr>
      <w:r>
        <w:rPr/>
        <w:t>Elder abuse “includes physical, sexual or psychological abuse, as well as neglect, abandonment,</w:t>
      </w:r>
      <w:r>
        <w:rPr>
          <w:spacing w:val="-57"/>
        </w:rPr>
        <w:t> </w:t>
      </w:r>
      <w:r>
        <w:rPr/>
        <w:t>and financial exploitation of an older person by another person or entity, that occurs in any</w:t>
      </w:r>
      <w:r>
        <w:rPr>
          <w:spacing w:val="1"/>
        </w:rPr>
        <w:t> </w:t>
      </w:r>
      <w:r>
        <w:rPr/>
        <w:t>setting</w:t>
      </w:r>
      <w:r>
        <w:rPr>
          <w:spacing w:val="-3"/>
        </w:rPr>
        <w:t> </w:t>
      </w:r>
      <w:r>
        <w:rPr/>
        <w:t>(e.g.,</w:t>
      </w:r>
      <w:r>
        <w:rPr>
          <w:spacing w:val="-2"/>
        </w:rPr>
        <w:t> </w:t>
      </w:r>
      <w:r>
        <w:rPr/>
        <w:t>home,</w:t>
      </w:r>
      <w:r>
        <w:rPr>
          <w:spacing w:val="-2"/>
        </w:rPr>
        <w:t> </w:t>
      </w:r>
      <w:r>
        <w:rPr/>
        <w:t>community,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facility),</w:t>
      </w:r>
      <w:r>
        <w:rPr>
          <w:spacing w:val="-1"/>
        </w:rPr>
        <w:t> </w:t>
      </w:r>
      <w:r>
        <w:rPr/>
        <w:t>either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expectation</w:t>
      </w:r>
      <w:r>
        <w:rPr>
          <w:spacing w:val="-57"/>
        </w:rPr>
        <w:t> </w:t>
      </w:r>
      <w:r>
        <w:rPr/>
        <w:t>of trust and/or when an older person is targeted based on age or disability.” (See note on</w:t>
      </w:r>
      <w:r>
        <w:rPr>
          <w:spacing w:val="1"/>
        </w:rPr>
        <w:t> </w:t>
      </w:r>
      <w:r>
        <w:rPr>
          <w:spacing w:val="-1"/>
        </w:rPr>
        <w:t>definition, Appendix A.) In other words, </w:t>
      </w:r>
      <w:r>
        <w:rPr/>
        <w:t>any older adult, in any family, may experience elder</w:t>
      </w:r>
      <w:r>
        <w:rPr>
          <w:spacing w:val="1"/>
        </w:rPr>
        <w:t> </w:t>
      </w:r>
      <w:r>
        <w:rPr/>
        <w:t>abuse.</w:t>
      </w:r>
      <w:r>
        <w:rPr>
          <w:spacing w:val="-2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bear</w:t>
      </w:r>
      <w:r>
        <w:rPr>
          <w:spacing w:val="-2"/>
        </w:rPr>
        <w:t> </w:t>
      </w:r>
      <w:r>
        <w:rPr/>
        <w:t>responsibility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abuse.</w:t>
      </w:r>
      <w:r>
        <w:rPr>
          <w:spacing w:val="-2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broken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ineffective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09"/>
      </w:pPr>
      <w:r>
        <w:rPr/>
        <w:t>systems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entities</w:t>
      </w:r>
      <w:r>
        <w:rPr>
          <w:spacing w:val="-2"/>
        </w:rPr>
        <w:t> </w:t>
      </w:r>
      <w:r>
        <w:rPr/>
        <w:t>bear</w:t>
      </w:r>
      <w:r>
        <w:rPr>
          <w:spacing w:val="-2"/>
        </w:rPr>
        <w:t> </w:t>
      </w:r>
      <w:r>
        <w:rPr/>
        <w:t>responsibility.</w:t>
      </w:r>
      <w:r>
        <w:rPr>
          <w:spacing w:val="-2"/>
        </w:rPr>
        <w:t> </w:t>
      </w:r>
      <w:r>
        <w:rPr/>
        <w:t>Much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needed,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indicate</w:t>
      </w:r>
      <w:r>
        <w:rPr>
          <w:spacing w:val="-57"/>
        </w:rPr>
        <w:t> </w:t>
      </w:r>
      <w:r>
        <w:rPr/>
        <w:t>that: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7"/>
          <w:position w:val="2"/>
        </w:rPr>
        <w:t> </w:t>
      </w:r>
      <w:r>
        <w:rPr/>
        <w:t>One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ten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ages</w:t>
      </w:r>
      <w:r>
        <w:rPr>
          <w:spacing w:val="-3"/>
        </w:rPr>
        <w:t> </w:t>
      </w:r>
      <w:r>
        <w:rPr/>
        <w:t>60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older</w:t>
      </w:r>
      <w:r>
        <w:rPr>
          <w:spacing w:val="-2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home</w:t>
      </w:r>
      <w:r>
        <w:rPr>
          <w:spacing w:val="-3"/>
        </w:rPr>
        <w:t> </w:t>
      </w:r>
      <w:r>
        <w:rPr/>
        <w:t>suffers</w:t>
      </w:r>
      <w:r>
        <w:rPr>
          <w:spacing w:val="-3"/>
        </w:rPr>
        <w:t> </w:t>
      </w:r>
      <w:r>
        <w:rPr/>
        <w:t>abuse,</w:t>
      </w:r>
      <w:r>
        <w:rPr>
          <w:spacing w:val="-3"/>
        </w:rPr>
        <w:t> </w:t>
      </w:r>
      <w:r>
        <w:rPr/>
        <w:t>neglect,</w:t>
      </w:r>
      <w:r>
        <w:rPr>
          <w:spacing w:val="-3"/>
        </w:rPr>
        <w:t> </w:t>
      </w:r>
      <w:r>
        <w:rPr/>
        <w:t>or</w:t>
      </w:r>
    </w:p>
    <w:p>
      <w:pPr>
        <w:pStyle w:val="BodyText"/>
        <w:spacing w:line="270" w:lineRule="exact" w:before="24"/>
        <w:ind w:left="1640"/>
      </w:pPr>
      <w:r>
        <w:rPr/>
        <w:t>exploitation.</w:t>
      </w:r>
    </w:p>
    <w:p>
      <w:pPr>
        <w:pStyle w:val="BodyText"/>
        <w:spacing w:line="259" w:lineRule="auto"/>
        <w:ind w:left="1640" w:right="1434" w:hanging="360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2"/>
          <w:position w:val="2"/>
        </w:rPr>
        <w:t> </w:t>
      </w:r>
      <w:r>
        <w:rPr/>
        <w:t>In</w:t>
      </w:r>
      <w:r>
        <w:rPr>
          <w:spacing w:val="-5"/>
        </w:rPr>
        <w:t> </w:t>
      </w:r>
      <w:r>
        <w:rPr/>
        <w:t>several</w:t>
      </w:r>
      <w:r>
        <w:rPr>
          <w:spacing w:val="-5"/>
        </w:rPr>
        <w:t> </w:t>
      </w:r>
      <w:r>
        <w:rPr/>
        <w:t>small</w:t>
      </w:r>
      <w:r>
        <w:rPr>
          <w:spacing w:val="-6"/>
        </w:rPr>
        <w:t> </w:t>
      </w:r>
      <w:r>
        <w:rPr/>
        <w:t>studies,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half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dementia</w:t>
      </w:r>
      <w:r>
        <w:rPr>
          <w:spacing w:val="-4"/>
        </w:rPr>
        <w:t> </w:t>
      </w:r>
      <w:r>
        <w:rPr/>
        <w:t>suffered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abuse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neglect</w:t>
      </w:r>
      <w:r>
        <w:rPr>
          <w:spacing w:val="-57"/>
        </w:rPr>
        <w:t> </w:t>
      </w:r>
      <w:r>
        <w:rPr/>
        <w:t>by their caregivers. Cognitive impairment reduces financial capacity, increasing risk of</w:t>
      </w:r>
      <w:r>
        <w:rPr>
          <w:spacing w:val="1"/>
        </w:rPr>
        <w:t> </w:t>
      </w:r>
      <w:r>
        <w:rPr/>
        <w:t>financial exploitation.</w:t>
      </w:r>
    </w:p>
    <w:p>
      <w:pPr>
        <w:pStyle w:val="BodyText"/>
        <w:spacing w:line="279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7"/>
          <w:position w:val="2"/>
        </w:rPr>
        <w:t> </w:t>
      </w:r>
      <w:r>
        <w:rPr/>
        <w:t>High</w:t>
      </w:r>
      <w:r>
        <w:rPr>
          <w:spacing w:val="-4"/>
        </w:rPr>
        <w:t> </w:t>
      </w:r>
      <w:r>
        <w:rPr/>
        <w:t>rates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neglect,</w:t>
      </w:r>
      <w:r>
        <w:rPr>
          <w:spacing w:val="-3"/>
        </w:rPr>
        <w:t> </w:t>
      </w:r>
      <w:r>
        <w:rPr/>
        <w:t>poor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preventable</w:t>
      </w:r>
      <w:r>
        <w:rPr>
          <w:spacing w:val="-3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persist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nursing</w:t>
      </w:r>
      <w:r>
        <w:rPr>
          <w:spacing w:val="-3"/>
        </w:rPr>
        <w:t> </w:t>
      </w:r>
      <w:r>
        <w:rPr/>
        <w:t>homes</w:t>
      </w:r>
      <w:r>
        <w:rPr>
          <w:spacing w:val="-3"/>
        </w:rPr>
        <w:t> </w:t>
      </w:r>
      <w:r>
        <w:rPr/>
        <w:t>and</w:t>
      </w:r>
    </w:p>
    <w:p>
      <w:pPr>
        <w:pStyle w:val="BodyText"/>
        <w:spacing w:line="270" w:lineRule="exact" w:before="18"/>
        <w:ind w:left="1640"/>
      </w:pPr>
      <w:r>
        <w:rPr/>
        <w:t>other</w:t>
      </w:r>
      <w:r>
        <w:rPr>
          <w:spacing w:val="-1"/>
        </w:rPr>
        <w:t> </w:t>
      </w:r>
      <w:r>
        <w:rPr/>
        <w:t>long-term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settings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 two</w:t>
      </w:r>
      <w:r>
        <w:rPr>
          <w:spacing w:val="-1"/>
        </w:rPr>
        <w:t> </w:t>
      </w:r>
      <w:r>
        <w:rPr/>
        <w:t>million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(most of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elderly)</w:t>
      </w:r>
      <w:r>
        <w:rPr>
          <w:spacing w:val="-1"/>
        </w:rPr>
        <w:t> </w:t>
      </w:r>
      <w:r>
        <w:rPr/>
        <w:t>live.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9"/>
          <w:position w:val="2"/>
        </w:rPr>
        <w:t> </w:t>
      </w:r>
      <w:r>
        <w:rPr/>
        <w:t>About</w:t>
      </w:r>
      <w:r>
        <w:rPr>
          <w:spacing w:val="-7"/>
        </w:rPr>
        <w:t> </w:t>
      </w:r>
      <w:r>
        <w:rPr/>
        <w:t>two-thirds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elder</w:t>
      </w:r>
      <w:r>
        <w:rPr>
          <w:spacing w:val="-5"/>
        </w:rPr>
        <w:t> </w:t>
      </w:r>
      <w:r>
        <w:rPr/>
        <w:t>abuse</w:t>
      </w:r>
      <w:r>
        <w:rPr>
          <w:spacing w:val="-5"/>
        </w:rPr>
        <w:t> </w:t>
      </w:r>
      <w:r>
        <w:rPr/>
        <w:t>victims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women.</w:t>
      </w:r>
    </w:p>
    <w:p>
      <w:pPr>
        <w:pStyle w:val="BodyText"/>
        <w:spacing w:line="300" w:lineRule="exact"/>
      </w:pPr>
      <w:r>
        <w:rPr>
          <w:rFonts w:ascii="MS UI Gothic" w:hAnsi="MS UI Gothic"/>
          <w:w w:val="95"/>
          <w:position w:val="2"/>
        </w:rPr>
        <w:t>✴</w:t>
      </w:r>
      <w:r>
        <w:rPr>
          <w:rFonts w:ascii="MS UI Gothic" w:hAnsi="MS UI Gothic"/>
          <w:spacing w:val="168"/>
          <w:position w:val="2"/>
        </w:rPr>
        <w:t> </w:t>
      </w:r>
      <w:r>
        <w:rPr>
          <w:w w:val="95"/>
        </w:rPr>
        <w:t>African</w:t>
      </w:r>
      <w:r>
        <w:rPr>
          <w:spacing w:val="8"/>
          <w:w w:val="95"/>
        </w:rPr>
        <w:t> </w:t>
      </w:r>
      <w:r>
        <w:rPr>
          <w:w w:val="95"/>
        </w:rPr>
        <w:t>American,</w:t>
      </w:r>
      <w:r>
        <w:rPr>
          <w:spacing w:val="26"/>
          <w:w w:val="95"/>
        </w:rPr>
        <w:t> </w:t>
      </w:r>
      <w:r>
        <w:rPr>
          <w:w w:val="95"/>
        </w:rPr>
        <w:t>Latino,</w:t>
      </w:r>
      <w:r>
        <w:rPr>
          <w:spacing w:val="28"/>
          <w:w w:val="95"/>
        </w:rPr>
        <w:t> </w:t>
      </w:r>
      <w:r>
        <w:rPr>
          <w:w w:val="95"/>
        </w:rPr>
        <w:t>poor,</w:t>
      </w:r>
      <w:r>
        <w:rPr>
          <w:spacing w:val="28"/>
          <w:w w:val="95"/>
        </w:rPr>
        <w:t> </w:t>
      </w:r>
      <w:r>
        <w:rPr>
          <w:w w:val="95"/>
        </w:rPr>
        <w:t>and</w:t>
      </w:r>
      <w:r>
        <w:rPr>
          <w:spacing w:val="28"/>
          <w:w w:val="95"/>
        </w:rPr>
        <w:t> </w:t>
      </w:r>
      <w:r>
        <w:rPr>
          <w:w w:val="95"/>
        </w:rPr>
        <w:t>isolated</w:t>
      </w:r>
      <w:r>
        <w:rPr>
          <w:spacing w:val="28"/>
          <w:w w:val="95"/>
        </w:rPr>
        <w:t> </w:t>
      </w:r>
      <w:r>
        <w:rPr>
          <w:w w:val="95"/>
        </w:rPr>
        <w:t>older</w:t>
      </w:r>
      <w:r>
        <w:rPr>
          <w:spacing w:val="28"/>
          <w:w w:val="95"/>
        </w:rPr>
        <w:t> </w:t>
      </w:r>
      <w:r>
        <w:rPr>
          <w:w w:val="95"/>
        </w:rPr>
        <w:t>adults</w:t>
      </w:r>
      <w:r>
        <w:rPr>
          <w:spacing w:val="28"/>
          <w:w w:val="95"/>
        </w:rPr>
        <w:t> </w:t>
      </w:r>
      <w:r>
        <w:rPr>
          <w:w w:val="95"/>
        </w:rPr>
        <w:t>are</w:t>
      </w:r>
      <w:r>
        <w:rPr>
          <w:spacing w:val="28"/>
          <w:w w:val="95"/>
        </w:rPr>
        <w:t> </w:t>
      </w:r>
      <w:r>
        <w:rPr>
          <w:w w:val="95"/>
        </w:rPr>
        <w:t>disproportionately</w:t>
      </w:r>
      <w:r>
        <w:rPr>
          <w:spacing w:val="28"/>
          <w:w w:val="95"/>
        </w:rPr>
        <w:t> </w:t>
      </w:r>
      <w:r>
        <w:rPr>
          <w:w w:val="95"/>
        </w:rPr>
        <w:t>victimized.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7"/>
          <w:position w:val="2"/>
        </w:rPr>
        <w:t> </w:t>
      </w:r>
      <w:r>
        <w:rPr/>
        <w:t>For</w:t>
      </w:r>
      <w:r>
        <w:rPr>
          <w:spacing w:val="-4"/>
        </w:rPr>
        <w:t> </w:t>
      </w:r>
      <w:r>
        <w:rPr/>
        <w:t>every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abuse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comes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23</w:t>
      </w:r>
      <w:r>
        <w:rPr>
          <w:spacing w:val="-3"/>
        </w:rPr>
        <w:t> </w:t>
      </w:r>
      <w:r>
        <w:rPr/>
        <w:t>remain</w:t>
      </w:r>
      <w:r>
        <w:rPr>
          <w:spacing w:val="-3"/>
        </w:rPr>
        <w:t> </w:t>
      </w:r>
      <w:r>
        <w:rPr/>
        <w:t>hidden.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  <w:numPr>
          <w:ilvl w:val="0"/>
          <w:numId w:val="44"/>
        </w:numPr>
        <w:tabs>
          <w:tab w:pos="1556" w:val="left" w:leader="none"/>
        </w:tabs>
        <w:spacing w:line="240" w:lineRule="auto" w:before="0" w:after="0"/>
        <w:ind w:left="1555" w:right="0" w:hanging="276"/>
        <w:jc w:val="left"/>
      </w:pPr>
      <w:r>
        <w:rPr/>
        <w:t>The</w:t>
      </w:r>
      <w:r>
        <w:rPr>
          <w:spacing w:val="-5"/>
        </w:rPr>
        <w:t> </w:t>
      </w:r>
      <w:r>
        <w:rPr/>
        <w:t>Human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Economic</w:t>
      </w:r>
      <w:r>
        <w:rPr>
          <w:spacing w:val="-9"/>
        </w:rPr>
        <w:t> </w:t>
      </w:r>
      <w:r>
        <w:rPr/>
        <w:t>Toll</w:t>
      </w:r>
    </w:p>
    <w:p>
      <w:pPr>
        <w:pStyle w:val="BodyText"/>
        <w:spacing w:line="261" w:lineRule="auto" w:before="24"/>
        <w:ind w:right="1189"/>
      </w:pPr>
      <w:r>
        <w:rPr/>
        <w:t>Elder abuse triggers downward spirals for many victims, eroding their health, financial stability,</w:t>
      </w:r>
      <w:r>
        <w:rPr>
          <w:spacing w:val="1"/>
        </w:rPr>
        <w:t> </w:t>
      </w:r>
      <w:r>
        <w:rPr/>
        <w:t>and well-being. It also causes untold suffering for millions of people of all ages. That suffering,</w:t>
      </w:r>
      <w:r>
        <w:rPr>
          <w:spacing w:val="1"/>
        </w:rPr>
        <w:t> </w:t>
      </w:r>
      <w:r>
        <w:rPr/>
        <w:t>in turn, needlessly depletes scarce resources of individuals, families, businesses, charities, and</w:t>
      </w:r>
      <w:r>
        <w:rPr>
          <w:spacing w:val="1"/>
        </w:rPr>
        <w:t> </w:t>
      </w:r>
      <w:r>
        <w:rPr/>
        <w:t>public programs (like Medicare and Medicaid). Research is beginning to illuminate the huge cost</w:t>
      </w:r>
      <w:r>
        <w:rPr>
          <w:spacing w:val="-58"/>
        </w:rPr>
        <w:t> </w:t>
      </w:r>
      <w:r>
        <w:rPr/>
        <w:t>of elder abuse:</w:t>
      </w:r>
    </w:p>
    <w:p>
      <w:pPr>
        <w:pStyle w:val="BodyText"/>
        <w:spacing w:line="272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4"/>
          <w:position w:val="2"/>
        </w:rPr>
        <w:t> </w:t>
      </w:r>
      <w:r>
        <w:rPr/>
        <w:t>Elder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triples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premature</w:t>
      </w:r>
      <w:r>
        <w:rPr>
          <w:spacing w:val="-4"/>
        </w:rPr>
        <w:t> </w:t>
      </w:r>
      <w:r>
        <w:rPr/>
        <w:t>death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causes</w:t>
      </w:r>
      <w:r>
        <w:rPr>
          <w:spacing w:val="-4"/>
        </w:rPr>
        <w:t> </w:t>
      </w:r>
      <w:r>
        <w:rPr/>
        <w:t>unnecessary</w:t>
      </w:r>
      <w:r>
        <w:rPr>
          <w:spacing w:val="-4"/>
        </w:rPr>
        <w:t> </w:t>
      </w:r>
      <w:r>
        <w:rPr/>
        <w:t>illness,</w:t>
      </w:r>
      <w:r>
        <w:rPr>
          <w:spacing w:val="-4"/>
        </w:rPr>
        <w:t> </w:t>
      </w:r>
      <w:r>
        <w:rPr/>
        <w:t>injury,</w:t>
      </w:r>
      <w:r>
        <w:rPr>
          <w:spacing w:val="-4"/>
        </w:rPr>
        <w:t> </w:t>
      </w:r>
      <w:r>
        <w:rPr/>
        <w:t>and</w:t>
      </w:r>
    </w:p>
    <w:p>
      <w:pPr>
        <w:pStyle w:val="BodyText"/>
        <w:spacing w:line="270" w:lineRule="exact" w:before="24"/>
        <w:ind w:left="1640"/>
      </w:pPr>
      <w:r>
        <w:rPr/>
        <w:t>suffering.</w:t>
      </w:r>
    </w:p>
    <w:p>
      <w:pPr>
        <w:pStyle w:val="BodyText"/>
        <w:spacing w:line="259" w:lineRule="auto"/>
        <w:ind w:left="1640" w:right="1434" w:hanging="360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3"/>
          <w:position w:val="2"/>
        </w:rPr>
        <w:t> </w:t>
      </w:r>
      <w:r>
        <w:rPr/>
        <w:t>Victims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elder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four</w:t>
      </w:r>
      <w:r>
        <w:rPr>
          <w:spacing w:val="-4"/>
        </w:rPr>
        <w:t> </w:t>
      </w:r>
      <w:r>
        <w:rPr/>
        <w:t>times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admitted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nursing</w:t>
      </w:r>
      <w:r>
        <w:rPr>
          <w:spacing w:val="-4"/>
        </w:rPr>
        <w:t> </w:t>
      </w:r>
      <w:r>
        <w:rPr/>
        <w:t>home12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/>
        <w:t>three times more likely to be admitted to a hospital.</w:t>
      </w:r>
    </w:p>
    <w:p>
      <w:pPr>
        <w:pStyle w:val="BodyText"/>
        <w:spacing w:line="271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3"/>
          <w:position w:val="2"/>
        </w:rPr>
        <w:t> </w:t>
      </w:r>
      <w:r>
        <w:rPr/>
        <w:t>Understaffing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nursing</w:t>
      </w:r>
      <w:r>
        <w:rPr>
          <w:spacing w:val="-4"/>
        </w:rPr>
        <w:t> </w:t>
      </w:r>
      <w:r>
        <w:rPr/>
        <w:t>homes</w:t>
      </w:r>
      <w:r>
        <w:rPr>
          <w:spacing w:val="-4"/>
        </w:rPr>
        <w:t> </w:t>
      </w:r>
      <w:r>
        <w:rPr/>
        <w:t>leads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22%</w:t>
      </w:r>
      <w:r>
        <w:rPr>
          <w:spacing w:val="-4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unnecessary</w:t>
      </w:r>
      <w:r>
        <w:rPr>
          <w:spacing w:val="-4"/>
        </w:rPr>
        <w:t> </w:t>
      </w:r>
      <w:r>
        <w:rPr/>
        <w:t>hospitalizations.</w:t>
      </w:r>
    </w:p>
    <w:p>
      <w:pPr>
        <w:pStyle w:val="BodyText"/>
        <w:spacing w:line="259" w:lineRule="auto"/>
        <w:ind w:left="1640" w:right="1289" w:hanging="360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"/>
          <w:position w:val="2"/>
        </w:rPr>
        <w:t> </w:t>
      </w:r>
      <w:r>
        <w:rPr/>
        <w:t>Most adverse events in nursing homes – due largely to inadequate treatment, care and</w:t>
      </w:r>
      <w:r>
        <w:rPr>
          <w:spacing w:val="1"/>
        </w:rPr>
        <w:t> </w:t>
      </w:r>
      <w:r>
        <w:rPr/>
        <w:t>understaffing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lead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preventable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and $2.8</w:t>
      </w:r>
      <w:r>
        <w:rPr>
          <w:spacing w:val="-1"/>
        </w:rPr>
        <w:t> </w:t>
      </w:r>
      <w:r>
        <w:rPr/>
        <w:t>billion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year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Medicare</w:t>
      </w:r>
      <w:r>
        <w:rPr>
          <w:spacing w:val="-1"/>
        </w:rPr>
        <w:t> </w:t>
      </w:r>
      <w:r>
        <w:rPr/>
        <w:t>hospital</w:t>
      </w:r>
      <w:r>
        <w:rPr>
          <w:spacing w:val="-1"/>
        </w:rPr>
        <w:t> </w:t>
      </w:r>
      <w:r>
        <w:rPr/>
        <w:t>costs</w:t>
      </w:r>
      <w:r>
        <w:rPr>
          <w:spacing w:val="-57"/>
        </w:rPr>
        <w:t> </w:t>
      </w:r>
      <w:r>
        <w:rPr/>
        <w:t>alone</w:t>
      </w:r>
      <w:r>
        <w:rPr>
          <w:spacing w:val="-2"/>
        </w:rPr>
        <w:t> </w:t>
      </w:r>
      <w:r>
        <w:rPr/>
        <w:t>(excluding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substantial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costs</w:t>
      </w:r>
      <w:r>
        <w:rPr>
          <w:spacing w:val="-2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3"/>
        </w:rPr>
        <w:t> </w:t>
      </w:r>
      <w:r>
        <w:rPr/>
        <w:t>events.)</w:t>
      </w:r>
    </w:p>
    <w:p>
      <w:pPr>
        <w:pStyle w:val="BodyText"/>
        <w:spacing w:line="279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2"/>
          <w:position w:val="2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exploitation</w:t>
      </w:r>
      <w:r>
        <w:rPr>
          <w:spacing w:val="-4"/>
        </w:rPr>
        <w:t> </w:t>
      </w:r>
      <w:r>
        <w:rPr/>
        <w:t>causes</w:t>
      </w:r>
      <w:r>
        <w:rPr>
          <w:spacing w:val="-5"/>
        </w:rPr>
        <w:t> </w:t>
      </w:r>
      <w:r>
        <w:rPr/>
        <w:t>large</w:t>
      </w:r>
      <w:r>
        <w:rPr>
          <w:spacing w:val="-4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losses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businesses,</w:t>
      </w:r>
      <w:r>
        <w:rPr>
          <w:spacing w:val="-4"/>
        </w:rPr>
        <w:t> </w:t>
      </w:r>
      <w:r>
        <w:rPr/>
        <w:t>families,</w:t>
      </w:r>
      <w:r>
        <w:rPr>
          <w:spacing w:val="-5"/>
        </w:rPr>
        <w:t> </w:t>
      </w:r>
      <w:r>
        <w:rPr/>
        <w:t>elders,</w:t>
      </w:r>
      <w:r>
        <w:rPr>
          <w:spacing w:val="-4"/>
        </w:rPr>
        <w:t> </w:t>
      </w:r>
      <w:r>
        <w:rPr/>
        <w:t>and</w:t>
      </w:r>
    </w:p>
    <w:p>
      <w:pPr>
        <w:pStyle w:val="BodyText"/>
        <w:spacing w:line="261" w:lineRule="auto" w:before="12"/>
        <w:ind w:left="1640" w:right="1229"/>
      </w:pPr>
      <w:r>
        <w:rPr/>
        <w:t>government programs, and increases reliance on federal health care programs such as</w:t>
      </w:r>
      <w:r>
        <w:rPr>
          <w:spacing w:val="1"/>
        </w:rPr>
        <w:t> </w:t>
      </w:r>
      <w:r>
        <w:rPr/>
        <w:t>Medicaid.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indicates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cognitive</w:t>
      </w:r>
      <w:r>
        <w:rPr>
          <w:spacing w:val="-2"/>
        </w:rPr>
        <w:t> </w:t>
      </w:r>
      <w:r>
        <w:rPr/>
        <w:t>incapacities</w:t>
      </w:r>
      <w:r>
        <w:rPr>
          <w:spacing w:val="-1"/>
        </w:rPr>
        <w:t> </w:t>
      </w:r>
      <w:r>
        <w:rPr/>
        <w:t>suffer</w:t>
      </w:r>
      <w:r>
        <w:rPr>
          <w:spacing w:val="-2"/>
        </w:rPr>
        <w:t> </w:t>
      </w:r>
      <w:r>
        <w:rPr/>
        <w:t>100%</w:t>
      </w:r>
      <w:r>
        <w:rPr>
          <w:spacing w:val="-2"/>
        </w:rPr>
        <w:t> </w:t>
      </w:r>
      <w:r>
        <w:rPr/>
        <w:t>greater</w:t>
      </w:r>
      <w:r>
        <w:rPr>
          <w:spacing w:val="-57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losses than those without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incapacities.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6"/>
          <w:position w:val="2"/>
        </w:rPr>
        <w:t> </w:t>
      </w:r>
      <w:r>
        <w:rPr/>
        <w:t>One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older</w:t>
      </w:r>
      <w:r>
        <w:rPr>
          <w:spacing w:val="-3"/>
        </w:rPr>
        <w:t> </w:t>
      </w:r>
      <w:r>
        <w:rPr/>
        <w:t>women</w:t>
      </w:r>
      <w:r>
        <w:rPr>
          <w:spacing w:val="-4"/>
        </w:rPr>
        <w:t> </w:t>
      </w:r>
      <w:r>
        <w:rPr/>
        <w:t>found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verbal</w:t>
      </w:r>
      <w:r>
        <w:rPr>
          <w:spacing w:val="-4"/>
        </w:rPr>
        <w:t> </w:t>
      </w:r>
      <w:r>
        <w:rPr/>
        <w:t>abuse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leads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declines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mental</w:t>
      </w:r>
    </w:p>
    <w:p>
      <w:pPr>
        <w:pStyle w:val="BodyText"/>
        <w:spacing w:line="270" w:lineRule="exact" w:before="24"/>
        <w:ind w:left="1640"/>
      </w:pPr>
      <w:r>
        <w:rPr/>
        <w:t>health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abuse</w:t>
      </w:r>
      <w:r>
        <w:rPr>
          <w:spacing w:val="-3"/>
        </w:rPr>
        <w:t> </w:t>
      </w:r>
      <w:r>
        <w:rPr/>
        <w:t>only.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w w:val="95"/>
          <w:position w:val="2"/>
        </w:rPr>
        <w:t>✴</w:t>
      </w:r>
      <w:r>
        <w:rPr>
          <w:rFonts w:ascii="MS UI Gothic" w:hAnsi="MS UI Gothic"/>
          <w:spacing w:val="18"/>
          <w:w w:val="95"/>
          <w:position w:val="2"/>
        </w:rPr>
        <w:t> </w:t>
      </w:r>
      <w:r>
        <w:rPr>
          <w:w w:val="95"/>
        </w:rPr>
        <w:t>Elder</w:t>
      </w:r>
      <w:r>
        <w:rPr>
          <w:spacing w:val="22"/>
          <w:w w:val="95"/>
        </w:rPr>
        <w:t> </w:t>
      </w:r>
      <w:r>
        <w:rPr>
          <w:w w:val="95"/>
        </w:rPr>
        <w:t>abuse</w:t>
      </w:r>
      <w:r>
        <w:rPr>
          <w:spacing w:val="23"/>
          <w:w w:val="95"/>
        </w:rPr>
        <w:t> </w:t>
      </w:r>
      <w:r>
        <w:rPr>
          <w:w w:val="95"/>
        </w:rPr>
        <w:t>causes</w:t>
      </w:r>
      <w:r>
        <w:rPr>
          <w:spacing w:val="23"/>
          <w:w w:val="95"/>
        </w:rPr>
        <w:t> </w:t>
      </w:r>
      <w:r>
        <w:rPr>
          <w:w w:val="95"/>
        </w:rPr>
        <w:t>victims</w:t>
      </w:r>
      <w:r>
        <w:rPr>
          <w:spacing w:val="22"/>
          <w:w w:val="95"/>
        </w:rPr>
        <w:t> </w:t>
      </w:r>
      <w:r>
        <w:rPr>
          <w:w w:val="95"/>
        </w:rPr>
        <w:t>to</w:t>
      </w:r>
      <w:r>
        <w:rPr>
          <w:spacing w:val="23"/>
          <w:w w:val="95"/>
        </w:rPr>
        <w:t> </w:t>
      </w:r>
      <w:r>
        <w:rPr>
          <w:w w:val="95"/>
        </w:rPr>
        <w:t>be</w:t>
      </w:r>
      <w:r>
        <w:rPr>
          <w:spacing w:val="23"/>
          <w:w w:val="95"/>
        </w:rPr>
        <w:t> </w:t>
      </w:r>
      <w:r>
        <w:rPr>
          <w:w w:val="95"/>
        </w:rPr>
        <w:t>more</w:t>
      </w:r>
      <w:r>
        <w:rPr>
          <w:spacing w:val="22"/>
          <w:w w:val="95"/>
        </w:rPr>
        <w:t> </w:t>
      </w:r>
      <w:r>
        <w:rPr>
          <w:w w:val="95"/>
        </w:rPr>
        <w:t>dependent</w:t>
      </w:r>
      <w:r>
        <w:rPr>
          <w:spacing w:val="23"/>
          <w:w w:val="95"/>
        </w:rPr>
        <w:t> </w:t>
      </w:r>
      <w:r>
        <w:rPr>
          <w:w w:val="95"/>
        </w:rPr>
        <w:t>on</w:t>
      </w:r>
      <w:r>
        <w:rPr>
          <w:spacing w:val="23"/>
          <w:w w:val="95"/>
        </w:rPr>
        <w:t> </w:t>
      </w:r>
      <w:r>
        <w:rPr>
          <w:w w:val="95"/>
        </w:rPr>
        <w:t>caregivers.</w:t>
      </w:r>
      <w:r>
        <w:rPr>
          <w:spacing w:val="4"/>
          <w:w w:val="95"/>
        </w:rPr>
        <w:t> </w:t>
      </w:r>
      <w:r>
        <w:rPr>
          <w:w w:val="95"/>
        </w:rPr>
        <w:t>As</w:t>
      </w:r>
      <w:r>
        <w:rPr>
          <w:spacing w:val="21"/>
          <w:w w:val="95"/>
        </w:rPr>
        <w:t> </w:t>
      </w:r>
      <w:r>
        <w:rPr>
          <w:w w:val="95"/>
        </w:rPr>
        <w:t>a</w:t>
      </w:r>
      <w:r>
        <w:rPr>
          <w:spacing w:val="23"/>
          <w:w w:val="95"/>
        </w:rPr>
        <w:t> </w:t>
      </w:r>
      <w:r>
        <w:rPr>
          <w:w w:val="95"/>
        </w:rPr>
        <w:t>result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providing</w:t>
      </w:r>
      <w:r>
        <w:rPr>
          <w:spacing w:val="23"/>
          <w:w w:val="95"/>
        </w:rPr>
        <w:t> </w:t>
      </w:r>
      <w:r>
        <w:rPr>
          <w:w w:val="95"/>
        </w:rPr>
        <w:t>care,</w:t>
      </w:r>
      <w:r>
        <w:rPr>
          <w:spacing w:val="-54"/>
          <w:w w:val="95"/>
        </w:rPr>
        <w:t> </w:t>
      </w:r>
      <w:r>
        <w:rPr/>
        <w:t>caregivers experience declines in their own physical and mental health and their financial</w:t>
      </w:r>
      <w:r>
        <w:rPr>
          <w:spacing w:val="1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suffers.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353"/>
      </w:pPr>
      <w:r>
        <w:rPr/>
        <w:t>The cumulative toll of elder abuse has not yet been quantified but is estimated to afflict more</w:t>
      </w:r>
      <w:r>
        <w:rPr>
          <w:spacing w:val="1"/>
        </w:rPr>
        <w:t> </w:t>
      </w:r>
      <w:r>
        <w:rPr/>
        <w:t>than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cost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billions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dollars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year.</w:t>
      </w:r>
      <w:r>
        <w:rPr>
          <w:spacing w:val="-2"/>
        </w:rPr>
        <w:t> </w:t>
      </w:r>
      <w:r>
        <w:rPr/>
        <w:t>Emerging</w:t>
      </w:r>
      <w:r>
        <w:rPr>
          <w:spacing w:val="-2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indicates</w:t>
      </w:r>
      <w:r>
        <w:rPr>
          <w:spacing w:val="-2"/>
        </w:rPr>
        <w:t> </w:t>
      </w:r>
      <w:r>
        <w:rPr/>
        <w:t>that</w:t>
      </w:r>
      <w:r>
        <w:rPr>
          <w:spacing w:val="-57"/>
        </w:rPr>
        <w:t> </w:t>
      </w:r>
      <w:r>
        <w:rPr/>
        <w:t>prevention could save lives and prevent illness, injury and suffering, while also yielding major</w:t>
      </w:r>
      <w:r>
        <w:rPr>
          <w:spacing w:val="1"/>
        </w:rPr>
        <w:t> </w:t>
      </w:r>
      <w:r>
        <w:rPr/>
        <w:t>cost savings. “It’s important to include cost-benefit analyses. People ask: ‘If we do this, can we</w:t>
      </w:r>
      <w:r>
        <w:rPr>
          <w:spacing w:val="-57"/>
        </w:rPr>
        <w:t> </w:t>
      </w:r>
      <w:r>
        <w:rPr>
          <w:spacing w:val="-1"/>
        </w:rPr>
        <w:t>save costs?’ So those</w:t>
      </w:r>
      <w:r>
        <w:rPr/>
        <w:t> cost-benefit data are valuable.” – leadership interview Archstone</w:t>
      </w:r>
      <w:r>
        <w:rPr>
          <w:spacing w:val="1"/>
        </w:rPr>
        <w:t> </w:t>
      </w:r>
      <w:r>
        <w:rPr/>
        <w:t>Foundation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Heading1"/>
        <w:numPr>
          <w:ilvl w:val="0"/>
          <w:numId w:val="44"/>
        </w:numPr>
        <w:tabs>
          <w:tab w:pos="1574" w:val="left" w:leader="none"/>
        </w:tabs>
        <w:spacing w:line="240" w:lineRule="auto" w:before="90" w:after="0"/>
        <w:ind w:left="1573" w:right="0" w:hanging="294"/>
        <w:jc w:val="left"/>
      </w:pPr>
      <w:r>
        <w:rPr/>
        <w:t>Challenges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Responding</w:t>
      </w:r>
    </w:p>
    <w:p>
      <w:pPr>
        <w:pStyle w:val="BodyText"/>
        <w:spacing w:line="261" w:lineRule="auto" w:before="24"/>
        <w:ind w:right="1329"/>
      </w:pPr>
      <w:r>
        <w:rPr/>
        <w:t>In communities across the country, diverse multidisciplinary groups of people trying to address</w:t>
      </w:r>
      <w:r>
        <w:rPr>
          <w:spacing w:val="-57"/>
        </w:rPr>
        <w:t> </w:t>
      </w:r>
      <w:r>
        <w:rPr/>
        <w:t>elder abuse in their professional and personal lives are working together to find ways to prevent</w:t>
      </w:r>
      <w:r>
        <w:rPr>
          <w:spacing w:val="-57"/>
        </w:rPr>
        <w:t> </w:t>
      </w:r>
      <w:r>
        <w:rPr/>
        <w:t>and respond to the problem. States are grappling with enacting appropriate laws and creating</w:t>
      </w:r>
      <w:r>
        <w:rPr>
          <w:spacing w:val="1"/>
        </w:rPr>
        <w:t> </w:t>
      </w:r>
      <w:r>
        <w:rPr/>
        <w:t>programs, roles for responders, and sanctions for abusers. These efforts are largely</w:t>
      </w:r>
      <w:r>
        <w:rPr>
          <w:spacing w:val="1"/>
        </w:rPr>
        <w:t> </w:t>
      </w:r>
      <w:r>
        <w:rPr/>
        <w:t>uncoordinated, lack sufficient resources, and are uninformed by existing data and program</w:t>
      </w:r>
      <w:r>
        <w:rPr>
          <w:spacing w:val="1"/>
        </w:rPr>
        <w:t> </w:t>
      </w:r>
      <w:r>
        <w:rPr/>
        <w:t>models.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656"/>
      </w:pPr>
      <w:r>
        <w:rPr/>
        <w:t>Elder abuse is not an easy problem to address: It can manifest itself in many ways – an older</w:t>
      </w:r>
      <w:r>
        <w:rPr>
          <w:spacing w:val="-57"/>
        </w:rPr>
        <w:t> </w:t>
      </w:r>
      <w:r>
        <w:rPr/>
        <w:t>parent isolated and neglected by an adult child or caregiver; domestic violence by a partner</w:t>
      </w:r>
      <w:r>
        <w:rPr>
          <w:spacing w:val="1"/>
        </w:rPr>
        <w:t> </w:t>
      </w:r>
      <w:r>
        <w:rPr/>
        <w:t>(long-term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new),</w:t>
      </w:r>
      <w:r>
        <w:rPr>
          <w:spacing w:val="-1"/>
        </w:rPr>
        <w:t> </w:t>
      </w:r>
      <w:r>
        <w:rPr/>
        <w:t>adult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caregiver;</w:t>
      </w:r>
      <w:r>
        <w:rPr>
          <w:spacing w:val="-1"/>
        </w:rPr>
        <w:t> </w:t>
      </w:r>
      <w:r>
        <w:rPr/>
        <w:t>sexual</w:t>
      </w:r>
      <w:r>
        <w:rPr>
          <w:spacing w:val="-2"/>
        </w:rPr>
        <w:t> </w:t>
      </w:r>
      <w:r>
        <w:rPr/>
        <w:t>assault 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stranger,</w:t>
      </w:r>
      <w:r>
        <w:rPr>
          <w:spacing w:val="-1"/>
        </w:rPr>
        <w:t> </w:t>
      </w:r>
      <w:r>
        <w:rPr/>
        <w:t>caregiver</w:t>
      </w:r>
      <w:r>
        <w:rPr>
          <w:spacing w:val="-1"/>
        </w:rPr>
        <w:t> </w:t>
      </w:r>
      <w:r>
        <w:rPr/>
        <w:t>or</w:t>
      </w:r>
    </w:p>
    <w:p>
      <w:pPr>
        <w:pStyle w:val="BodyText"/>
        <w:spacing w:line="261" w:lineRule="auto"/>
        <w:ind w:right="1230"/>
      </w:pPr>
      <w:r>
        <w:rPr/>
        <w:t>family</w:t>
      </w:r>
      <w:r>
        <w:rPr>
          <w:spacing w:val="5"/>
        </w:rPr>
        <w:t> </w:t>
      </w:r>
      <w:r>
        <w:rPr/>
        <w:t>member;</w:t>
      </w:r>
      <w:r>
        <w:rPr>
          <w:spacing w:val="5"/>
        </w:rPr>
        <w:t> </w:t>
      </w:r>
      <w:r>
        <w:rPr/>
        <w:t>abuse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neglect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partner</w:t>
      </w:r>
      <w:r>
        <w:rPr>
          <w:spacing w:val="5"/>
        </w:rPr>
        <w:t> </w:t>
      </w:r>
      <w:r>
        <w:rPr/>
        <w:t>with</w:t>
      </w:r>
      <w:r>
        <w:rPr>
          <w:spacing w:val="4"/>
        </w:rPr>
        <w:t> </w:t>
      </w:r>
      <w:r>
        <w:rPr/>
        <w:t>advancing</w:t>
      </w:r>
      <w:r>
        <w:rPr>
          <w:spacing w:val="5"/>
        </w:rPr>
        <w:t> </w:t>
      </w:r>
      <w:r>
        <w:rPr/>
        <w:t>dementia;</w:t>
      </w:r>
      <w:r>
        <w:rPr>
          <w:spacing w:val="5"/>
        </w:rPr>
        <w:t> </w:t>
      </w:r>
      <w:r>
        <w:rPr/>
        <w:t>financial</w:t>
      </w:r>
      <w:r>
        <w:rPr>
          <w:spacing w:val="5"/>
        </w:rPr>
        <w:t> </w:t>
      </w:r>
      <w:r>
        <w:rPr/>
        <w:t>exploitation</w:t>
      </w:r>
      <w:r>
        <w:rPr>
          <w:spacing w:val="1"/>
        </w:rPr>
        <w:t> </w:t>
      </w:r>
      <w:r>
        <w:rPr/>
        <w:t>by a stranger, trusted family member or professional; or systemic neglect by a long-term care</w:t>
      </w:r>
      <w:r>
        <w:rPr>
          <w:spacing w:val="1"/>
        </w:rPr>
        <w:t> </w:t>
      </w:r>
      <w:r>
        <w:rPr/>
        <w:t>provider that hires too few staff members, provides insufficient training to its staff, and expends</w:t>
      </w:r>
      <w:r>
        <w:rPr>
          <w:spacing w:val="1"/>
        </w:rPr>
        <w:t> </w:t>
      </w:r>
      <w:r>
        <w:rPr/>
        <w:t>too few resources on resident care. As a result, elder abuse requires responses that take an array</w:t>
      </w:r>
      <w:r>
        <w:rPr>
          <w:spacing w:val="1"/>
        </w:rPr>
        <w:t> </w:t>
      </w:r>
      <w:r>
        <w:rPr/>
        <w:t>of factors into consideration: Norms can vary by racial, ethnic, and religious identity (such as</w:t>
      </w:r>
      <w:r>
        <w:rPr>
          <w:spacing w:val="1"/>
        </w:rPr>
        <w:t> </w:t>
      </w:r>
      <w:r>
        <w:rPr/>
        <w:t>relating to caregiving and money) that can shape the context of elder abuse. Shame, fear, love,</w:t>
      </w:r>
      <w:r>
        <w:rPr>
          <w:spacing w:val="1"/>
        </w:rPr>
        <w:t> </w:t>
      </w:r>
      <w:r>
        <w:rPr/>
        <w:t>loyalty,</w:t>
      </w:r>
      <w:r>
        <w:rPr>
          <w:spacing w:val="-2"/>
        </w:rPr>
        <w:t> </w:t>
      </w:r>
      <w:r>
        <w:rPr/>
        <w:t>pride,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desire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remain</w:t>
      </w:r>
      <w:r>
        <w:rPr>
          <w:spacing w:val="-1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often</w:t>
      </w:r>
      <w:r>
        <w:rPr>
          <w:spacing w:val="-1"/>
        </w:rPr>
        <w:t> </w:t>
      </w:r>
      <w:r>
        <w:rPr/>
        <w:t>influence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decisions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at</w:t>
      </w:r>
      <w:r>
        <w:rPr>
          <w:spacing w:val="-57"/>
        </w:rPr>
        <w:t> </w:t>
      </w:r>
      <w:r>
        <w:rPr/>
        <w:t>risk. Cognitive incapacity and isolation are accompanied by high rates of elder abuse, and also</w:t>
      </w:r>
      <w:r>
        <w:rPr>
          <w:spacing w:val="1"/>
        </w:rPr>
        <w:t> </w:t>
      </w:r>
      <w:r>
        <w:rPr/>
        <w:t>can influence the decision-making of older adults and their ability to access and participate in</w:t>
      </w:r>
      <w:r>
        <w:rPr>
          <w:spacing w:val="1"/>
        </w:rPr>
        <w:t> </w:t>
      </w:r>
      <w:r>
        <w:rPr>
          <w:spacing w:val="-1"/>
        </w:rPr>
        <w:t>services. And Adult Protective Services (“APS”) workers </w:t>
      </w:r>
      <w:r>
        <w:rPr/>
        <w:t>report that mental health and substance</w:t>
      </w:r>
      <w:r>
        <w:rPr>
          <w:spacing w:val="-57"/>
        </w:rPr>
        <w:t> </w:t>
      </w:r>
      <w:r>
        <w:rPr/>
        <w:t>abuse issues often are present among perpetrators, victims, or both. Thus, effective prevention,</w:t>
      </w:r>
      <w:r>
        <w:rPr>
          <w:spacing w:val="1"/>
        </w:rPr>
        <w:t> </w:t>
      </w:r>
      <w:r>
        <w:rPr/>
        <w:t>investigation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intervention require</w:t>
      </w:r>
      <w:r>
        <w:rPr>
          <w:spacing w:val="-1"/>
        </w:rPr>
        <w:t> </w:t>
      </w:r>
      <w:r>
        <w:rPr/>
        <w:t>cultural competency</w:t>
      </w:r>
      <w:r>
        <w:rPr>
          <w:spacing w:val="-1"/>
        </w:rPr>
        <w:t> </w:t>
      </w:r>
      <w:r>
        <w:rPr/>
        <w:t>and sensitivity</w:t>
      </w:r>
      <w:r>
        <w:rPr>
          <w:spacing w:val="-2"/>
        </w:rPr>
        <w:t> </w:t>
      </w:r>
      <w:r>
        <w:rPr/>
        <w:t>to a</w:t>
      </w:r>
      <w:r>
        <w:rPr>
          <w:spacing w:val="-1"/>
        </w:rPr>
        <w:t> </w:t>
      </w:r>
      <w:r>
        <w:rPr/>
        <w:t>broad array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spacing w:line="261" w:lineRule="auto"/>
        <w:ind w:right="1196"/>
      </w:pPr>
      <w:r>
        <w:rPr/>
        <w:t>issues. In addition, one of the greatest challenges in addressing elder abuse is navigating the right</w:t>
      </w:r>
      <w:r>
        <w:rPr>
          <w:spacing w:val="-57"/>
        </w:rPr>
        <w:t> </w:t>
      </w:r>
      <w:r>
        <w:rPr/>
        <w:t>balance among autonomy, safety, and privacy goals. In short, elder abuse does not fit a single</w:t>
      </w:r>
      <w:r>
        <w:rPr>
          <w:spacing w:val="1"/>
        </w:rPr>
        <w:t> </w:t>
      </w:r>
      <w:r>
        <w:rPr/>
        <w:t>profile. It is a complex cluster of distinct but related phenomena involving health, legal, social</w:t>
      </w:r>
      <w:r>
        <w:rPr>
          <w:spacing w:val="1"/>
        </w:rPr>
        <w:t> </w:t>
      </w:r>
      <w:r>
        <w:rPr/>
        <w:t>service, financial, public safety, aging, disability, protective services, and victim services, aging</w:t>
      </w:r>
      <w:r>
        <w:rPr>
          <w:spacing w:val="1"/>
        </w:rPr>
        <w:t> </w:t>
      </w:r>
      <w:r>
        <w:rPr/>
        <w:t>services, policy, research, education, and human rights issues. It therefore requires a coordinated</w:t>
      </w:r>
      <w:r>
        <w:rPr>
          <w:spacing w:val="1"/>
        </w:rPr>
        <w:t> </w:t>
      </w:r>
      <w:r>
        <w:rPr/>
        <w:t>multidisciplinary, multi-agency, and multi-system response. Yet, as noted by the General</w:t>
      </w:r>
      <w:r>
        <w:rPr>
          <w:spacing w:val="1"/>
        </w:rPr>
        <w:t> </w:t>
      </w:r>
      <w:r>
        <w:rPr/>
        <w:t>Accountability Office in 2011,20 services, education, policy, and research are fragmented and</w:t>
      </w:r>
      <w:r>
        <w:rPr>
          <w:spacing w:val="1"/>
        </w:rPr>
        <w:t> </w:t>
      </w:r>
      <w:r>
        <w:rPr/>
        <w:t>under-resourced. These challenges have been magnified by the lack of a coordinated strategic</w:t>
      </w:r>
      <w:r>
        <w:rPr>
          <w:spacing w:val="1"/>
        </w:rPr>
        <w:t> </w:t>
      </w:r>
      <w:r>
        <w:rPr/>
        <w:t>agenda. This Roadmap is intended to address that gap. “There’s great concern about elder abuse.</w:t>
      </w:r>
      <w:r>
        <w:rPr>
          <w:spacing w:val="1"/>
        </w:rPr>
        <w:t> </w:t>
      </w:r>
      <w:r>
        <w:rPr/>
        <w:t>But without resources it’s really hard to be anything but frustrated about it.” – leadership</w:t>
      </w:r>
      <w:r>
        <w:rPr>
          <w:spacing w:val="1"/>
        </w:rPr>
        <w:t> </w:t>
      </w:r>
      <w:r>
        <w:rPr/>
        <w:t>Interview</w:t>
      </w:r>
      <w:r>
        <w:rPr>
          <w:spacing w:val="-1"/>
        </w:rPr>
        <w:t> </w:t>
      </w:r>
      <w:r>
        <w:rPr/>
        <w:t>Madeline</w:t>
      </w:r>
      <w:r>
        <w:rPr>
          <w:spacing w:val="-1"/>
        </w:rPr>
        <w:t> </w:t>
      </w:r>
      <w:r>
        <w:rPr/>
        <w:t>Kasper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44"/>
        </w:numPr>
        <w:tabs>
          <w:tab w:pos="1574" w:val="left" w:leader="none"/>
        </w:tabs>
        <w:spacing w:line="240" w:lineRule="auto" w:before="0" w:after="0"/>
        <w:ind w:left="1573" w:right="0" w:hanging="294"/>
        <w:jc w:val="left"/>
      </w:pPr>
      <w:r>
        <w:rPr>
          <w:spacing w:val="-1"/>
        </w:rPr>
        <w:t>Elder</w:t>
      </w:r>
      <w:r>
        <w:rPr>
          <w:spacing w:val="-18"/>
        </w:rPr>
        <w:t> </w:t>
      </w:r>
      <w:r>
        <w:rPr>
          <w:spacing w:val="-1"/>
        </w:rPr>
        <w:t>Abuse is</w:t>
      </w:r>
      <w:r>
        <w:rPr>
          <w:spacing w:val="1"/>
        </w:rPr>
        <w:t> 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Problem</w:t>
      </w:r>
      <w:r>
        <w:rPr>
          <w:spacing w:val="1"/>
        </w:rPr>
        <w:t> </w:t>
      </w:r>
      <w:r>
        <w:rPr>
          <w:spacing w:val="-1"/>
        </w:rPr>
        <w:t>with </w:t>
      </w:r>
      <w:r>
        <w:rPr/>
        <w:t>Solutions</w:t>
      </w:r>
    </w:p>
    <w:p>
      <w:pPr>
        <w:pStyle w:val="BodyText"/>
        <w:spacing w:line="261" w:lineRule="auto" w:before="24"/>
        <w:ind w:right="1242"/>
      </w:pPr>
      <w:r>
        <w:rPr/>
        <w:t>This Roadmap seeks to forge a path to solutions with an informed, coordinated, public, and</w:t>
      </w:r>
      <w:r>
        <w:rPr>
          <w:spacing w:val="1"/>
        </w:rPr>
        <w:t> </w:t>
      </w:r>
      <w:r>
        <w:rPr/>
        <w:t>private effort at the local, state, and national levels. This Roadmap offers opportunities for</w:t>
      </w:r>
      <w:r>
        <w:rPr>
          <w:spacing w:val="1"/>
        </w:rPr>
        <w:t> </w:t>
      </w:r>
      <w:r>
        <w:rPr/>
        <w:t>engagement by numerous constituencies – the public, state and local officials, professionals who</w:t>
      </w:r>
      <w:r>
        <w:rPr>
          <w:spacing w:val="-57"/>
        </w:rPr>
        <w:t> </w:t>
      </w:r>
      <w:r>
        <w:rPr/>
        <w:t>routinely address elder abuse, allied professionals in related fields, policy makers, educators,</w:t>
      </w:r>
      <w:r>
        <w:rPr>
          <w:spacing w:val="1"/>
        </w:rPr>
        <w:t> </w:t>
      </w:r>
      <w:r>
        <w:rPr/>
        <w:t>researchers, caregivers, others who work to reduce elder abuse, and older adults themselves. It is</w:t>
      </w:r>
      <w:r>
        <w:rPr>
          <w:spacing w:val="-57"/>
        </w:rPr>
        <w:t> </w:t>
      </w:r>
      <w:r>
        <w:rPr/>
        <w:t>time</w:t>
      </w:r>
      <w:r>
        <w:rPr>
          <w:spacing w:val="-1"/>
        </w:rPr>
        <w:t> </w:t>
      </w:r>
      <w:r>
        <w:rPr/>
        <w:t>not only</w:t>
      </w:r>
      <w:r>
        <w:rPr>
          <w:spacing w:val="-1"/>
        </w:rPr>
        <w:t> </w:t>
      </w:r>
      <w:r>
        <w:rPr/>
        <w:t>to identify</w:t>
      </w:r>
      <w:r>
        <w:rPr>
          <w:spacing w:val="-1"/>
        </w:rPr>
        <w:t> </w:t>
      </w:r>
      <w:r>
        <w:rPr/>
        <w:t>the problems, but</w:t>
      </w:r>
      <w:r>
        <w:rPr>
          <w:spacing w:val="-1"/>
        </w:rPr>
        <w:t> </w:t>
      </w:r>
      <w:r>
        <w:rPr/>
        <w:t>also to</w:t>
      </w:r>
      <w:r>
        <w:rPr>
          <w:spacing w:val="-1"/>
        </w:rPr>
        <w:t> </w:t>
      </w:r>
      <w:r>
        <w:rPr/>
        <w:t>expand our knowledge</w:t>
      </w:r>
      <w:r>
        <w:rPr>
          <w:spacing w:val="-1"/>
        </w:rPr>
        <w:t> </w:t>
      </w:r>
      <w:r>
        <w:rPr/>
        <w:t>about successful</w:t>
      </w:r>
    </w:p>
    <w:p>
      <w:pPr>
        <w:spacing w:after="0" w:line="261" w:lineRule="auto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strategies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implement</w:t>
      </w:r>
      <w:r>
        <w:rPr>
          <w:spacing w:val="-3"/>
        </w:rPr>
        <w:t> </w:t>
      </w:r>
      <w:r>
        <w:rPr/>
        <w:t>common</w:t>
      </w:r>
      <w:r>
        <w:rPr>
          <w:spacing w:val="-2"/>
        </w:rPr>
        <w:t> </w:t>
      </w:r>
      <w:r>
        <w:rPr/>
        <w:t>sense,</w:t>
      </w:r>
      <w:r>
        <w:rPr>
          <w:spacing w:val="-3"/>
        </w:rPr>
        <w:t> </w:t>
      </w:r>
      <w:r>
        <w:rPr/>
        <w:t>cost-effective</w:t>
      </w:r>
      <w:r>
        <w:rPr>
          <w:spacing w:val="-3"/>
        </w:rPr>
        <w:t> </w:t>
      </w:r>
      <w:r>
        <w:rPr/>
        <w:t>solutions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stem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rising</w:t>
      </w:r>
      <w:r>
        <w:rPr>
          <w:spacing w:val="-3"/>
        </w:rPr>
        <w:t> </w:t>
      </w:r>
      <w:r>
        <w:rPr/>
        <w:t>epidemic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elder abuse.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56"/>
      </w:pPr>
      <w:r>
        <w:rPr/>
        <w:t>Communities have different needs and resources when it comes to addressing elder abuse. The</w:t>
      </w:r>
      <w:r>
        <w:rPr>
          <w:spacing w:val="1"/>
        </w:rPr>
        <w:t> </w:t>
      </w:r>
      <w:r>
        <w:rPr/>
        <w:t>priorities identified in this Roadmap provide ample opportunity for organizations, practitioners,</w:t>
      </w:r>
      <w:r>
        <w:rPr>
          <w:spacing w:val="1"/>
        </w:rPr>
        <w:t> </w:t>
      </w:r>
      <w:r>
        <w:rPr/>
        <w:t>and other interested individuals and entities to participate in tackling aspects of the problem that</w:t>
      </w:r>
      <w:r>
        <w:rPr>
          <w:spacing w:val="-57"/>
        </w:rPr>
        <w:t> </w:t>
      </w:r>
      <w:r>
        <w:rPr/>
        <w:t>are most relevant to them. No single entity can address elder abuse by itself. Everyone can make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difference.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560"/>
      </w:pPr>
      <w:r>
        <w:rPr/>
        <w:t>The vast suffering, cost and dislocation caused by elder abuse demand a commensurate</w:t>
      </w:r>
      <w:r>
        <w:rPr>
          <w:spacing w:val="1"/>
        </w:rPr>
        <w:t> </w:t>
      </w:r>
      <w:r>
        <w:rPr/>
        <w:t>investment of resources. Such an investment could yield substantial gains. “The definition of</w:t>
      </w:r>
      <w:r>
        <w:rPr>
          <w:spacing w:val="-57"/>
        </w:rPr>
        <w:t> </w:t>
      </w:r>
      <w:r>
        <w:rPr>
          <w:spacing w:val="-1"/>
        </w:rPr>
        <w:t>successful advocacy on these kinds of issues is ‘gentle pressure </w:t>
      </w:r>
      <w:r>
        <w:rPr/>
        <w:t>applied relentlessly.’ You just</w:t>
      </w:r>
      <w:r>
        <w:rPr>
          <w:spacing w:val="-58"/>
        </w:rPr>
        <w:t> </w:t>
      </w:r>
      <w:r>
        <w:rPr>
          <w:spacing w:val="-1"/>
        </w:rPr>
        <w:t>never stop. And eventually, you move things </w:t>
      </w:r>
      <w:r>
        <w:rPr/>
        <w:t>forward.” – leadership interview Sally Aristei</w:t>
      </w:r>
      <w:r>
        <w:rPr>
          <w:spacing w:val="1"/>
        </w:rPr>
        <w:t> </w:t>
      </w:r>
      <w:r>
        <w:rPr/>
        <w:t>Photography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line="270" w:lineRule="exact"/>
      </w:pPr>
      <w:r>
        <w:rPr>
          <w:spacing w:val="-1"/>
        </w:rPr>
        <w:t>Direct</w:t>
      </w:r>
      <w:r>
        <w:rPr/>
        <w:t> </w:t>
      </w:r>
      <w:r>
        <w:rPr>
          <w:spacing w:val="-1"/>
        </w:rPr>
        <w:t>Services</w:t>
      </w:r>
      <w:r>
        <w:rPr>
          <w:spacing w:val="-14"/>
        </w:rPr>
        <w:t> </w:t>
      </w:r>
      <w:r>
        <w:rPr>
          <w:spacing w:val="-1"/>
        </w:rPr>
        <w:t>Action Items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Designate</w:t>
      </w:r>
      <w:r>
        <w:rPr>
          <w:spacing w:val="-5"/>
        </w:rPr>
        <w:t> </w:t>
      </w:r>
      <w:r>
        <w:rPr/>
        <w:t>more</w:t>
      </w:r>
      <w:r>
        <w:rPr>
          <w:spacing w:val="-3"/>
        </w:rPr>
        <w:t> </w:t>
      </w:r>
      <w:r>
        <w:rPr/>
        <w:t>prosecutors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prosecution</w:t>
      </w:r>
      <w:r>
        <w:rPr>
          <w:spacing w:val="-4"/>
        </w:rPr>
        <w:t> </w:t>
      </w:r>
      <w:r>
        <w:rPr/>
        <w:t>units</w:t>
      </w:r>
      <w:r>
        <w:rPr>
          <w:spacing w:val="-4"/>
        </w:rPr>
        <w:t> </w:t>
      </w:r>
      <w:r>
        <w:rPr/>
        <w:t>dedicated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pursuing</w:t>
      </w:r>
      <w:r>
        <w:rPr>
          <w:spacing w:val="-3"/>
        </w:rPr>
        <w:t> </w:t>
      </w:r>
      <w:r>
        <w:rPr/>
        <w:t>elder</w:t>
      </w:r>
      <w:r>
        <w:rPr>
          <w:spacing w:val="-4"/>
        </w:rPr>
        <w:t> </w:t>
      </w:r>
      <w:r>
        <w:rPr/>
        <w:t>abuse.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4"/>
          <w:position w:val="2"/>
        </w:rPr>
        <w:t> </w:t>
      </w:r>
      <w:r>
        <w:rPr>
          <w:b/>
        </w:rPr>
        <w:t>I</w:t>
      </w:r>
      <w:r>
        <w:rPr/>
        <w:t>nclude</w:t>
      </w:r>
      <w:r>
        <w:rPr>
          <w:spacing w:val="-5"/>
        </w:rPr>
        <w:t> </w:t>
      </w:r>
      <w:r>
        <w:rPr/>
        <w:t>older</w:t>
      </w:r>
      <w:r>
        <w:rPr>
          <w:spacing w:val="-4"/>
        </w:rPr>
        <w:t> </w:t>
      </w:r>
      <w:r>
        <w:rPr/>
        <w:t>people’s</w:t>
      </w:r>
      <w:r>
        <w:rPr>
          <w:spacing w:val="-6"/>
        </w:rPr>
        <w:t> </w:t>
      </w:r>
      <w:r>
        <w:rPr/>
        <w:t>input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aspects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elder</w:t>
      </w:r>
      <w:r>
        <w:rPr>
          <w:spacing w:val="-5"/>
        </w:rPr>
        <w:t> </w:t>
      </w:r>
      <w:r>
        <w:rPr/>
        <w:t>justice</w:t>
      </w:r>
      <w:r>
        <w:rPr>
          <w:spacing w:val="-4"/>
        </w:rPr>
        <w:t> </w:t>
      </w:r>
      <w:r>
        <w:rPr/>
        <w:t>efforts.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Develop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multidisciplinary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throughout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country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adequate</w:t>
      </w:r>
      <w:r>
        <w:rPr>
          <w:spacing w:val="-3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7"/>
        </w:rPr>
        <w:t> </w:t>
      </w:r>
      <w:r>
        <w:rPr/>
        <w:t>facilitators and operations.</w:t>
      </w:r>
    </w:p>
    <w:p>
      <w:pPr>
        <w:pStyle w:val="BodyText"/>
        <w:spacing w:line="277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9"/>
          <w:position w:val="2"/>
        </w:rPr>
        <w:t> </w:t>
      </w:r>
      <w:r>
        <w:rPr/>
        <w:t>Ensure</w:t>
      </w:r>
      <w:r>
        <w:rPr>
          <w:spacing w:val="-3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abuse,</w:t>
      </w:r>
      <w:r>
        <w:rPr>
          <w:spacing w:val="-3"/>
        </w:rPr>
        <w:t> </w:t>
      </w:r>
      <w:r>
        <w:rPr/>
        <w:t>neglect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exploitation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individuals</w:t>
      </w:r>
    </w:p>
    <w:p>
      <w:pPr>
        <w:pStyle w:val="BodyText"/>
        <w:spacing w:line="270" w:lineRule="exact" w:before="18"/>
        <w:ind w:left="1640"/>
      </w:pPr>
      <w:r>
        <w:rPr/>
        <w:t>receiving</w:t>
      </w:r>
      <w:r>
        <w:rPr>
          <w:spacing w:val="-3"/>
        </w:rPr>
        <w:t> </w:t>
      </w:r>
      <w:r>
        <w:rPr/>
        <w:t>long-term</w:t>
      </w:r>
      <w:r>
        <w:rPr>
          <w:spacing w:val="-3"/>
        </w:rPr>
        <w:t> </w:t>
      </w:r>
      <w:r>
        <w:rPr/>
        <w:t>supports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services,</w:t>
      </w:r>
      <w:r>
        <w:rPr>
          <w:spacing w:val="-3"/>
        </w:rPr>
        <w:t> </w:t>
      </w:r>
      <w:r>
        <w:rPr/>
        <w:t>regardless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setting.</w:t>
      </w:r>
    </w:p>
    <w:p>
      <w:pPr>
        <w:pStyle w:val="BodyText"/>
        <w:spacing w:line="259" w:lineRule="auto"/>
        <w:ind w:left="1640" w:right="1229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domestic</w:t>
      </w:r>
      <w:r>
        <w:rPr>
          <w:spacing w:val="-3"/>
        </w:rPr>
        <w:t> </w:t>
      </w:r>
      <w:r>
        <w:rPr/>
        <w:t>violence,</w:t>
      </w:r>
      <w:r>
        <w:rPr>
          <w:spacing w:val="-3"/>
        </w:rPr>
        <w:t> </w:t>
      </w:r>
      <w:r>
        <w:rPr/>
        <w:t>sexual</w:t>
      </w:r>
      <w:r>
        <w:rPr>
          <w:spacing w:val="-4"/>
        </w:rPr>
        <w:t> </w:t>
      </w:r>
      <w:r>
        <w:rPr/>
        <w:t>assault,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victim</w:t>
      </w:r>
      <w:r>
        <w:rPr>
          <w:spacing w:val="-4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programs</w:t>
      </w:r>
      <w:r>
        <w:rPr>
          <w:spacing w:val="-57"/>
        </w:rPr>
        <w:t> </w:t>
      </w:r>
      <w:r>
        <w:rPr/>
        <w:t>better meet the needs of older victims by allocating resources, collecting data, developing,</w:t>
      </w:r>
      <w:r>
        <w:rPr>
          <w:spacing w:val="1"/>
        </w:rPr>
        <w:t> </w:t>
      </w:r>
      <w:r>
        <w:rPr/>
        <w:t>and evaluating programs, and incorporating elder abuse issues into training and technical</w:t>
      </w:r>
      <w:r>
        <w:rPr>
          <w:spacing w:val="1"/>
        </w:rPr>
        <w:t> </w:t>
      </w:r>
      <w:r>
        <w:rPr/>
        <w:t>assistance.</w:t>
      </w:r>
    </w:p>
    <w:p>
      <w:pPr>
        <w:pStyle w:val="BodyText"/>
        <w:spacing w:line="281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4"/>
          <w:position w:val="2"/>
        </w:rPr>
        <w:t> </w:t>
      </w:r>
      <w:r>
        <w:rPr/>
        <w:t>Develop</w:t>
      </w:r>
      <w:r>
        <w:rPr>
          <w:spacing w:val="-6"/>
        </w:rPr>
        <w:t> </w:t>
      </w:r>
      <w:r>
        <w:rPr/>
        <w:t>prevention,</w:t>
      </w:r>
      <w:r>
        <w:rPr>
          <w:spacing w:val="-4"/>
        </w:rPr>
        <w:t> </w:t>
      </w:r>
      <w:r>
        <w:rPr/>
        <w:t>intervention,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surveillance</w:t>
      </w:r>
      <w:r>
        <w:rPr>
          <w:spacing w:val="-6"/>
        </w:rPr>
        <w:t> </w:t>
      </w:r>
      <w:r>
        <w:rPr/>
        <w:t>methods</w:t>
      </w:r>
      <w:r>
        <w:rPr>
          <w:spacing w:val="-4"/>
        </w:rPr>
        <w:t> </w:t>
      </w:r>
      <w:r>
        <w:rPr/>
        <w:t>tailored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protect</w:t>
      </w:r>
      <w:r>
        <w:rPr>
          <w:spacing w:val="-5"/>
        </w:rPr>
        <w:t> </w:t>
      </w:r>
      <w:r>
        <w:rPr/>
        <w:t>cognitively</w:t>
      </w:r>
    </w:p>
    <w:p>
      <w:pPr>
        <w:pStyle w:val="BodyText"/>
        <w:spacing w:line="270" w:lineRule="exact" w:before="18"/>
        <w:ind w:left="1640"/>
      </w:pPr>
      <w:r>
        <w:rPr/>
        <w:t>impaired</w:t>
      </w:r>
      <w:r>
        <w:rPr>
          <w:spacing w:val="-2"/>
        </w:rPr>
        <w:t> </w:t>
      </w:r>
      <w:r>
        <w:rPr/>
        <w:t>older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settings.</w:t>
      </w:r>
    </w:p>
    <w:p>
      <w:pPr>
        <w:pStyle w:val="BodyText"/>
        <w:spacing w:line="259" w:lineRule="auto"/>
        <w:ind w:left="1640" w:right="1339" w:hanging="360"/>
      </w:pPr>
      <w:r>
        <w:rPr>
          <w:rFonts w:ascii="MS UI Gothic" w:hAnsi="MS UI Gothic"/>
          <w:w w:val="95"/>
          <w:position w:val="2"/>
        </w:rPr>
        <w:t>➡</w:t>
      </w:r>
      <w:r>
        <w:rPr>
          <w:rFonts w:ascii="MS UI Gothic" w:hAnsi="MS UI Gothic"/>
          <w:spacing w:val="10"/>
          <w:w w:val="95"/>
          <w:position w:val="2"/>
        </w:rPr>
        <w:t> </w:t>
      </w:r>
      <w:r>
        <w:rPr>
          <w:w w:val="95"/>
        </w:rPr>
        <w:t>Each</w:t>
      </w:r>
      <w:r>
        <w:rPr>
          <w:spacing w:val="23"/>
          <w:w w:val="95"/>
        </w:rPr>
        <w:t> </w:t>
      </w:r>
      <w:r>
        <w:rPr>
          <w:w w:val="95"/>
        </w:rPr>
        <w:t>idea</w:t>
      </w:r>
      <w:r>
        <w:rPr>
          <w:spacing w:val="24"/>
          <w:w w:val="95"/>
        </w:rPr>
        <w:t> </w:t>
      </w:r>
      <w:r>
        <w:rPr>
          <w:w w:val="95"/>
        </w:rPr>
        <w:t>generated</w:t>
      </w:r>
      <w:r>
        <w:rPr>
          <w:spacing w:val="24"/>
          <w:w w:val="95"/>
        </w:rPr>
        <w:t> </w:t>
      </w:r>
      <w:r>
        <w:rPr>
          <w:w w:val="95"/>
        </w:rPr>
        <w:t>in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concept</w:t>
      </w:r>
      <w:r>
        <w:rPr>
          <w:spacing w:val="24"/>
          <w:w w:val="95"/>
        </w:rPr>
        <w:t> </w:t>
      </w:r>
      <w:r>
        <w:rPr>
          <w:w w:val="95"/>
        </w:rPr>
        <w:t>mapping</w:t>
      </w:r>
      <w:r>
        <w:rPr>
          <w:spacing w:val="23"/>
          <w:w w:val="95"/>
        </w:rPr>
        <w:t> </w:t>
      </w:r>
      <w:r>
        <w:rPr>
          <w:w w:val="95"/>
        </w:rPr>
        <w:t>process</w:t>
      </w:r>
      <w:r>
        <w:rPr>
          <w:spacing w:val="24"/>
          <w:w w:val="95"/>
        </w:rPr>
        <w:t> </w:t>
      </w:r>
      <w:r>
        <w:rPr>
          <w:w w:val="95"/>
        </w:rPr>
        <w:t>was</w:t>
      </w:r>
      <w:r>
        <w:rPr>
          <w:spacing w:val="23"/>
          <w:w w:val="95"/>
        </w:rPr>
        <w:t> </w:t>
      </w:r>
      <w:r>
        <w:rPr>
          <w:w w:val="95"/>
        </w:rPr>
        <w:t>assigned</w:t>
      </w:r>
      <w:r>
        <w:rPr>
          <w:spacing w:val="23"/>
          <w:w w:val="95"/>
        </w:rPr>
        <w:t> </w:t>
      </w:r>
      <w:r>
        <w:rPr>
          <w:w w:val="95"/>
        </w:rPr>
        <w:t>a</w:t>
      </w:r>
      <w:r>
        <w:rPr>
          <w:spacing w:val="24"/>
          <w:w w:val="95"/>
        </w:rPr>
        <w:t> </w:t>
      </w:r>
      <w:r>
        <w:rPr>
          <w:w w:val="95"/>
        </w:rPr>
        <w:t>number</w:t>
      </w:r>
      <w:r>
        <w:rPr>
          <w:spacing w:val="24"/>
          <w:w w:val="95"/>
        </w:rPr>
        <w:t> </w:t>
      </w:r>
      <w:r>
        <w:rPr>
          <w:w w:val="95"/>
        </w:rPr>
        <w:t>(see</w:t>
      </w:r>
      <w:r>
        <w:rPr>
          <w:spacing w:val="4"/>
          <w:w w:val="95"/>
        </w:rPr>
        <w:t> </w:t>
      </w:r>
      <w:r>
        <w:rPr>
          <w:w w:val="95"/>
        </w:rPr>
        <w:t>Appendix</w:t>
      </w:r>
      <w:r>
        <w:rPr>
          <w:spacing w:val="1"/>
          <w:w w:val="95"/>
        </w:rPr>
        <w:t> </w:t>
      </w:r>
      <w:r>
        <w:rPr/>
        <w:t>D). These numbers appear in parentheses beside the action item to which that idea</w:t>
      </w:r>
      <w:r>
        <w:rPr>
          <w:spacing w:val="1"/>
        </w:rPr>
        <w:t> </w:t>
      </w:r>
      <w:r>
        <w:rPr/>
        <w:t>corresponds.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action</w:t>
      </w:r>
      <w:r>
        <w:rPr>
          <w:spacing w:val="-3"/>
        </w:rPr>
        <w:t> </w:t>
      </w:r>
      <w:r>
        <w:rPr/>
        <w:t>items</w:t>
      </w:r>
      <w:r>
        <w:rPr>
          <w:spacing w:val="-3"/>
        </w:rPr>
        <w:t> </w:t>
      </w:r>
      <w:r>
        <w:rPr/>
        <w:t>merge</w:t>
      </w:r>
      <w:r>
        <w:rPr>
          <w:spacing w:val="-3"/>
        </w:rPr>
        <w:t> </w:t>
      </w:r>
      <w:r>
        <w:rPr/>
        <w:t>two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ideas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statement.</w:t>
      </w:r>
      <w:r>
        <w:rPr>
          <w:spacing w:val="-4"/>
        </w:rPr>
        <w:t> </w:t>
      </w:r>
      <w:r>
        <w:rPr/>
        <w:t>“You</w:t>
      </w:r>
      <w:r>
        <w:rPr>
          <w:spacing w:val="-3"/>
        </w:rPr>
        <w:t> </w:t>
      </w:r>
      <w:r>
        <w:rPr/>
        <w:t>need</w:t>
      </w:r>
      <w:r>
        <w:rPr>
          <w:spacing w:val="-57"/>
        </w:rPr>
        <w:t> </w:t>
      </w:r>
      <w:r>
        <w:rPr/>
        <w:t>to overcome people’s reluctance to talk about this stuff. They don’t want to believe it has</w:t>
      </w:r>
      <w:r>
        <w:rPr>
          <w:spacing w:val="1"/>
        </w:rPr>
        <w:t> </w:t>
      </w:r>
      <w:r>
        <w:rPr/>
        <w:t>anything</w:t>
      </w:r>
      <w:r>
        <w:rPr>
          <w:spacing w:val="-1"/>
        </w:rPr>
        <w:t> </w:t>
      </w:r>
      <w:r>
        <w:rPr/>
        <w:t>to do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them.</w:t>
      </w:r>
      <w:r>
        <w:rPr>
          <w:spacing w:val="-5"/>
        </w:rPr>
        <w:t> </w:t>
      </w:r>
      <w:r>
        <w:rPr/>
        <w:t>They</w:t>
      </w:r>
      <w:r>
        <w:rPr>
          <w:spacing w:val="-1"/>
        </w:rPr>
        <w:t> </w:t>
      </w:r>
      <w:r>
        <w:rPr/>
        <w:t>think, ‘I don’t</w:t>
      </w:r>
      <w:r>
        <w:rPr>
          <w:spacing w:val="-1"/>
        </w:rPr>
        <w:t> </w:t>
      </w:r>
      <w:r>
        <w:rPr/>
        <w:t>know anyone who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do</w:t>
      </w:r>
    </w:p>
    <w:p>
      <w:pPr>
        <w:pStyle w:val="BodyText"/>
        <w:spacing w:line="261" w:lineRule="auto" w:before="2"/>
        <w:ind w:left="1640" w:right="1229"/>
      </w:pPr>
      <w:r>
        <w:rPr>
          <w:spacing w:val="-1"/>
        </w:rPr>
        <w:t>that…’”</w:t>
      </w:r>
      <w:r>
        <w:rPr>
          <w:spacing w:val="-2"/>
        </w:rPr>
        <w:t> </w:t>
      </w:r>
      <w:r>
        <w:rPr/>
        <w:t>(leadership</w:t>
      </w:r>
      <w:r>
        <w:rPr>
          <w:spacing w:val="-1"/>
        </w:rPr>
        <w:t> </w:t>
      </w:r>
      <w:r>
        <w:rPr/>
        <w:t>Interview</w:t>
      </w:r>
      <w:r>
        <w:rPr>
          <w:spacing w:val="-1"/>
        </w:rPr>
        <w:t> </w:t>
      </w:r>
      <w:r>
        <w:rPr/>
        <w:t>Education</w:t>
      </w:r>
      <w:r>
        <w:rPr>
          <w:spacing w:val="-14"/>
        </w:rPr>
        <w:t> </w:t>
      </w:r>
      <w:r>
        <w:rPr/>
        <w:t>Action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Connolly</w:t>
      </w:r>
      <w:r>
        <w:rPr>
          <w:spacing w:val="-1"/>
        </w:rPr>
        <w:t> </w:t>
      </w:r>
      <w:r>
        <w:rPr/>
        <w:t>Family</w:t>
      </w:r>
      <w:r>
        <w:rPr>
          <w:spacing w:val="-2"/>
        </w:rPr>
        <w:t> </w:t>
      </w:r>
      <w:r>
        <w:rPr/>
        <w:t>Education</w:t>
      </w:r>
      <w:r>
        <w:rPr>
          <w:spacing w:val="-15"/>
        </w:rPr>
        <w:t> </w:t>
      </w:r>
      <w:r>
        <w:rPr/>
        <w:t>Action</w:t>
      </w:r>
      <w:r>
        <w:rPr>
          <w:spacing w:val="-57"/>
        </w:rPr>
        <w:t> </w:t>
      </w:r>
      <w:r>
        <w:rPr/>
        <w:t>Items)</w:t>
      </w:r>
    </w:p>
    <w:p>
      <w:pPr>
        <w:pStyle w:val="BodyText"/>
        <w:spacing w:line="268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"/>
          <w:position w:val="2"/>
        </w:rPr>
        <w:t> </w:t>
      </w:r>
      <w:r>
        <w:rPr/>
        <w:t>Educate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caregivers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elder</w:t>
      </w:r>
      <w:r>
        <w:rPr>
          <w:spacing w:val="-4"/>
        </w:rPr>
        <w:t> </w:t>
      </w:r>
      <w:r>
        <w:rPr/>
        <w:t>abuse.</w:t>
      </w:r>
    </w:p>
    <w:p>
      <w:pPr>
        <w:pStyle w:val="BodyText"/>
        <w:spacing w:line="261" w:lineRule="auto"/>
        <w:ind w:left="1640" w:right="1222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1"/>
          <w:position w:val="2"/>
        </w:rPr>
        <w:t> </w:t>
      </w:r>
      <w:r>
        <w:rPr/>
        <w:t>Create and implement a national elder abuse education and training strategic plan. “Training</w:t>
      </w:r>
      <w:r>
        <w:rPr>
          <w:spacing w:val="-57"/>
        </w:rPr>
        <w:t> </w:t>
      </w:r>
      <w:r>
        <w:rPr/>
        <w:t>is not just talking at people. There are techniques and technology out there for adult</w:t>
      </w:r>
      <w:r>
        <w:rPr>
          <w:spacing w:val="1"/>
        </w:rPr>
        <w:t> </w:t>
      </w:r>
      <w:r>
        <w:rPr/>
        <w:t>education.</w:t>
      </w:r>
      <w:r>
        <w:rPr>
          <w:spacing w:val="-12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invest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educators.</w:t>
      </w:r>
      <w:r>
        <w:rPr>
          <w:spacing w:val="-7"/>
        </w:rPr>
        <w:t> </w:t>
      </w:r>
      <w:r>
        <w:rPr/>
        <w:t>That’s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capacity</w:t>
      </w:r>
      <w:r>
        <w:rPr>
          <w:spacing w:val="-3"/>
        </w:rPr>
        <w:t> </w:t>
      </w:r>
      <w:r>
        <w:rPr/>
        <w:t>building.</w:t>
      </w:r>
      <w:r>
        <w:rPr>
          <w:spacing w:val="-57"/>
        </w:rPr>
        <w:t> </w:t>
      </w:r>
      <w:r>
        <w:rPr/>
        <w:t>But most people don’t know how to do this.” – leadership interview “We desperately need to</w:t>
      </w:r>
      <w:r>
        <w:rPr>
          <w:spacing w:val="-57"/>
        </w:rPr>
        <w:t> </w:t>
      </w:r>
      <w:r>
        <w:rPr/>
        <w:t>develop ways to train individuals on the front lines about cognitive impairment and decision-</w:t>
      </w:r>
      <w:r>
        <w:rPr>
          <w:spacing w:val="-57"/>
        </w:rPr>
        <w:t> </w:t>
      </w:r>
      <w:r>
        <w:rPr/>
        <w:t>making capacity and how to assess these. Practitioners are poorly informed and they need to</w:t>
      </w:r>
      <w:r>
        <w:rPr>
          <w:spacing w:val="1"/>
        </w:rPr>
        <w:t> </w:t>
      </w:r>
      <w:r>
        <w:rPr/>
        <w:t>catch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taken</w:t>
      </w:r>
      <w:r>
        <w:rPr>
          <w:spacing w:val="-1"/>
        </w:rPr>
        <w:t> </w:t>
      </w:r>
      <w:r>
        <w:rPr/>
        <w:t>us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last 10-20</w:t>
      </w:r>
      <w:r>
        <w:rPr>
          <w:spacing w:val="-1"/>
        </w:rPr>
        <w:t> </w:t>
      </w:r>
      <w:r>
        <w:rPr/>
        <w:t>years.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average caseworker</w:t>
      </w:r>
      <w:r>
        <w:rPr>
          <w:spacing w:val="-1"/>
        </w:rPr>
        <w:t> </w:t>
      </w:r>
      <w:r>
        <w:rPr/>
        <w:t>will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left="1640" w:right="1955"/>
      </w:pPr>
      <w:r>
        <w:rPr/>
        <w:t>tell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outdated</w:t>
      </w:r>
      <w:r>
        <w:rPr>
          <w:spacing w:val="-1"/>
        </w:rPr>
        <w:t> </w:t>
      </w:r>
      <w:r>
        <w:rPr/>
        <w:t>questionnaires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screening</w:t>
      </w:r>
      <w:r>
        <w:rPr>
          <w:spacing w:val="-2"/>
        </w:rPr>
        <w:t> </w:t>
      </w:r>
      <w:r>
        <w:rPr/>
        <w:t>tools.</w:t>
      </w:r>
      <w:r>
        <w:rPr>
          <w:spacing w:val="-6"/>
        </w:rPr>
        <w:t> </w:t>
      </w:r>
      <w:r>
        <w:rPr/>
        <w:t>That needs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stop.”</w:t>
      </w:r>
      <w:r>
        <w:rPr>
          <w:spacing w:val="-2"/>
        </w:rPr>
        <w:t> </w:t>
      </w:r>
      <w:r>
        <w:rPr/>
        <w:t>–</w:t>
      </w:r>
      <w:r>
        <w:rPr>
          <w:spacing w:val="-57"/>
        </w:rPr>
        <w:t> </w:t>
      </w:r>
      <w:r>
        <w:rPr/>
        <w:t>facilitated discussion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Direct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Priorities</w:t>
      </w:r>
    </w:p>
    <w:p>
      <w:pPr>
        <w:pStyle w:val="BodyText"/>
        <w:spacing w:line="261" w:lineRule="auto" w:before="24"/>
        <w:ind w:right="1289"/>
      </w:pPr>
      <w:r>
        <w:rPr/>
        <w:t>The Direct Services region of the Roadmap focuses on front-line practitioners and the services</w:t>
      </w:r>
      <w:r>
        <w:rPr>
          <w:spacing w:val="1"/>
        </w:rPr>
        <w:t> </w:t>
      </w:r>
      <w:r>
        <w:rPr/>
        <w:t>and responses they provide, including: (1) caregivers; (2) first responders and investigators such</w:t>
      </w:r>
      <w:r>
        <w:rPr>
          <w:spacing w:val="-57"/>
        </w:rPr>
        <w:t> </w:t>
      </w:r>
      <w:r>
        <w:rPr/>
        <w:t>as adult protective services workers, emergency medical technicians (“EMTs”), law</w:t>
      </w:r>
      <w:r>
        <w:rPr>
          <w:spacing w:val="1"/>
        </w:rPr>
        <w:t> </w:t>
      </w:r>
      <w:r>
        <w:rPr/>
        <w:t>enforcement and state licensing and oversight agencies; (3) professionals who might identify</w:t>
      </w:r>
      <w:r>
        <w:rPr>
          <w:spacing w:val="1"/>
        </w:rPr>
        <w:t> </w:t>
      </w:r>
      <w:r>
        <w:rPr/>
        <w:t>abuse and make referrals to an investigative or services agency such as health and mental health</w:t>
      </w:r>
      <w:r>
        <w:rPr>
          <w:spacing w:val="-57"/>
        </w:rPr>
        <w:t> </w:t>
      </w:r>
      <w:r>
        <w:rPr/>
        <w:t>providers, case managers and discharge or care coordinators; (4) aging services network</w:t>
      </w:r>
      <w:r>
        <w:rPr>
          <w:spacing w:val="1"/>
        </w:rPr>
        <w:t> </w:t>
      </w:r>
      <w:r>
        <w:rPr/>
        <w:t>personnel, senior centers, meals on wheels, social service providers, guardians, powers of</w:t>
      </w:r>
      <w:r>
        <w:rPr>
          <w:spacing w:val="1"/>
        </w:rPr>
        <w:t> </w:t>
      </w:r>
      <w:r>
        <w:rPr/>
        <w:t>attorney and others; (5) victim advocates who focus on trauma services, safety planning, shelter</w:t>
      </w:r>
      <w:r>
        <w:rPr>
          <w:spacing w:val="-57"/>
        </w:rPr>
        <w:t> </w:t>
      </w:r>
      <w:r>
        <w:rPr/>
        <w:t>and advocacy such as domestic violence and/or sexual assault; (6) legal system responders such</w:t>
      </w:r>
      <w:r>
        <w:rPr>
          <w:spacing w:val="-57"/>
        </w:rPr>
        <w:t> </w:t>
      </w:r>
      <w:r>
        <w:rPr/>
        <w:t>as prosecutors, elder law and public interest attorneys and court personnel; (7) ombudsmen who</w:t>
      </w:r>
      <w:r>
        <w:rPr>
          <w:spacing w:val="-57"/>
        </w:rPr>
        <w:t> </w:t>
      </w:r>
      <w:r>
        <w:rPr/>
        <w:t>advocate for persons in long-term care residential facilities by resolving complaints about and</w:t>
      </w:r>
      <w:r>
        <w:rPr>
          <w:spacing w:val="1"/>
        </w:rPr>
        <w:t> </w:t>
      </w:r>
      <w:r>
        <w:rPr/>
        <w:t>promoting resident health, safety, well-being and rights; (8) financial services industry entities,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as banks</w:t>
      </w:r>
      <w:r>
        <w:rPr>
          <w:spacing w:val="-1"/>
        </w:rPr>
        <w:t> </w:t>
      </w:r>
      <w:r>
        <w:rPr/>
        <w:t>and brokers; and</w:t>
      </w:r>
      <w:r>
        <w:rPr>
          <w:spacing w:val="-1"/>
        </w:rPr>
        <w:t> </w:t>
      </w:r>
      <w:r>
        <w:rPr/>
        <w:t>(9) members of</w:t>
      </w:r>
      <w:r>
        <w:rPr>
          <w:spacing w:val="-1"/>
        </w:rPr>
        <w:t> </w:t>
      </w:r>
      <w:r>
        <w:rPr/>
        <w:t>the faith community.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61" w:lineRule="auto"/>
        <w:ind w:right="1282"/>
      </w:pPr>
      <w:r>
        <w:rPr>
          <w:spacing w:val="-1"/>
        </w:rPr>
        <w:t>Some potential responders, </w:t>
      </w:r>
      <w:r>
        <w:rPr/>
        <w:t>like APS, respond to elder abuse daily. Yet most cases are not</w:t>
      </w:r>
      <w:r>
        <w:rPr>
          <w:spacing w:val="1"/>
        </w:rPr>
        <w:t> </w:t>
      </w:r>
      <w:r>
        <w:rPr/>
        <w:t>reported to the entities designated to address elder abuse. For every one case that comes to light,</w:t>
      </w:r>
      <w:r>
        <w:rPr>
          <w:spacing w:val="-57"/>
        </w:rPr>
        <w:t> </w:t>
      </w:r>
      <w:r>
        <w:rPr/>
        <w:t>another 23 remain hidden. Individuals who do not specialize and are not trained in elder abuse</w:t>
      </w:r>
      <w:r>
        <w:rPr>
          <w:spacing w:val="1"/>
        </w:rPr>
        <w:t> </w:t>
      </w:r>
      <w:r>
        <w:rPr/>
        <w:t>issues (e.g., police officers, bank tellers, letter carriers, or clergy) may be the only ones in a</w:t>
      </w:r>
      <w:r>
        <w:rPr>
          <w:spacing w:val="1"/>
        </w:rPr>
        <w:t> </w:t>
      </w:r>
      <w:r>
        <w:rPr/>
        <w:t>position to notice that abuse may be occurring. Whatever their role, they are potential allies</w:t>
      </w:r>
      <w:r>
        <w:rPr>
          <w:spacing w:val="1"/>
        </w:rPr>
        <w:t> </w:t>
      </w:r>
      <w:r>
        <w:rPr/>
        <w:t>whose involvement is critical to an informed approach to prevention, detection, reporting, and</w:t>
      </w:r>
      <w:r>
        <w:rPr>
          <w:spacing w:val="1"/>
        </w:rPr>
        <w:t> </w:t>
      </w:r>
      <w:r>
        <w:rPr/>
        <w:t>response. The following priorities apply to all potential responders who interact with older</w:t>
      </w:r>
      <w:r>
        <w:rPr>
          <w:spacing w:val="1"/>
        </w:rPr>
        <w:t> </w:t>
      </w:r>
      <w:r>
        <w:rPr/>
        <w:t>people</w:t>
      </w:r>
      <w:r>
        <w:rPr>
          <w:spacing w:val="-1"/>
        </w:rPr>
        <w:t> </w:t>
      </w:r>
      <w:r>
        <w:rPr/>
        <w:t>and who</w:t>
      </w:r>
      <w:r>
        <w:rPr>
          <w:spacing w:val="-2"/>
        </w:rPr>
        <w:t> </w:t>
      </w:r>
      <w:r>
        <w:rPr/>
        <w:t>may be</w:t>
      </w:r>
      <w:r>
        <w:rPr>
          <w:spacing w:val="-1"/>
        </w:rPr>
        <w:t> </w:t>
      </w:r>
      <w:r>
        <w:rPr/>
        <w:t>in a position</w:t>
      </w:r>
      <w:r>
        <w:rPr>
          <w:spacing w:val="-1"/>
        </w:rPr>
        <w:t> </w:t>
      </w:r>
      <w:r>
        <w:rPr/>
        <w:t>to prevent,</w:t>
      </w:r>
      <w:r>
        <w:rPr>
          <w:spacing w:val="-1"/>
        </w:rPr>
        <w:t> </w:t>
      </w:r>
      <w:r>
        <w:rPr/>
        <w:t>report or respond</w:t>
      </w:r>
      <w:r>
        <w:rPr>
          <w:spacing w:val="-1"/>
        </w:rPr>
        <w:t> </w:t>
      </w:r>
      <w:r>
        <w:rPr/>
        <w:t>to suspected</w:t>
      </w:r>
      <w:r>
        <w:rPr>
          <w:spacing w:val="-2"/>
        </w:rPr>
        <w:t> </w:t>
      </w:r>
      <w:r>
        <w:rPr/>
        <w:t>elder abuse:</w:t>
      </w:r>
    </w:p>
    <w:p>
      <w:pPr>
        <w:spacing w:line="269" w:lineRule="exact" w:before="0"/>
        <w:ind w:left="1280" w:right="0" w:firstLine="0"/>
        <w:jc w:val="left"/>
        <w:rPr>
          <w:sz w:val="24"/>
        </w:rPr>
      </w:pPr>
      <w:r>
        <w:rPr>
          <w:rFonts w:ascii="MS UI Gothic" w:hAnsi="MS UI Gothic"/>
          <w:position w:val="2"/>
          <w:sz w:val="24"/>
        </w:rPr>
        <w:t>➡</w:t>
      </w:r>
      <w:r>
        <w:rPr>
          <w:rFonts w:ascii="MS UI Gothic" w:hAnsi="MS UI Gothic"/>
          <w:spacing w:val="2"/>
          <w:position w:val="2"/>
          <w:sz w:val="24"/>
        </w:rPr>
        <w:t> </w:t>
      </w:r>
      <w:r>
        <w:rPr>
          <w:b/>
          <w:sz w:val="24"/>
        </w:rPr>
        <w:t>Caregiving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workforce:</w:t>
      </w:r>
      <w:r>
        <w:rPr>
          <w:b/>
          <w:spacing w:val="-5"/>
          <w:sz w:val="24"/>
        </w:rPr>
        <w:t> </w:t>
      </w:r>
      <w:r>
        <w:rPr>
          <w:sz w:val="24"/>
        </w:rPr>
        <w:t>Develop</w:t>
      </w:r>
      <w:r>
        <w:rPr>
          <w:spacing w:val="-6"/>
          <w:sz w:val="24"/>
        </w:rPr>
        <w:t> </w:t>
      </w:r>
      <w:r>
        <w:rPr>
          <w:sz w:val="24"/>
        </w:rPr>
        <w:t>ways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better</w:t>
      </w:r>
      <w:r>
        <w:rPr>
          <w:spacing w:val="-5"/>
          <w:sz w:val="24"/>
        </w:rPr>
        <w:t> </w:t>
      </w:r>
      <w:r>
        <w:rPr>
          <w:sz w:val="24"/>
        </w:rPr>
        <w:t>enlarge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caregiving</w:t>
      </w:r>
      <w:r>
        <w:rPr>
          <w:spacing w:val="-5"/>
          <w:sz w:val="24"/>
        </w:rPr>
        <w:t> </w:t>
      </w:r>
      <w:r>
        <w:rPr>
          <w:sz w:val="24"/>
        </w:rPr>
        <w:t>workforce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paid</w:t>
      </w:r>
      <w:r>
        <w:rPr>
          <w:spacing w:val="-5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line="261" w:lineRule="auto" w:before="24"/>
        <w:ind w:left="1640" w:right="1227"/>
      </w:pPr>
      <w:r>
        <w:rPr/>
        <w:t>unpaid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promote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support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home,</w:t>
      </w:r>
      <w:r>
        <w:rPr>
          <w:spacing w:val="-2"/>
        </w:rPr>
        <w:t> </w:t>
      </w:r>
      <w:r>
        <w:rPr/>
        <w:t>community,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facility</w:t>
      </w:r>
      <w:r>
        <w:rPr>
          <w:spacing w:val="-2"/>
        </w:rPr>
        <w:t> </w:t>
      </w:r>
      <w:r>
        <w:rPr/>
        <w:t>settings.</w:t>
      </w:r>
      <w:r>
        <w:rPr>
          <w:spacing w:val="-3"/>
        </w:rPr>
        <w:t> </w:t>
      </w:r>
      <w:r>
        <w:rPr/>
        <w:t>Ensure</w:t>
      </w:r>
      <w:r>
        <w:rPr>
          <w:spacing w:val="-57"/>
        </w:rPr>
        <w:t> </w:t>
      </w:r>
      <w:r>
        <w:rPr>
          <w:spacing w:val="-1"/>
        </w:rPr>
        <w:t>adequate </w:t>
      </w:r>
      <w:r>
        <w:rPr/>
        <w:t>pay, benefits, and working conditions for paid caregivers. And, for all caregivers,</w:t>
      </w:r>
      <w:r>
        <w:rPr>
          <w:spacing w:val="1"/>
        </w:rPr>
        <w:t> </w:t>
      </w:r>
      <w:r>
        <w:rPr/>
        <w:t>assure quality training on caregiving and elder abuse.</w:t>
      </w:r>
    </w:p>
    <w:p>
      <w:pPr>
        <w:spacing w:line="274" w:lineRule="exact" w:before="0"/>
        <w:ind w:left="1280" w:right="0" w:firstLine="0"/>
        <w:jc w:val="left"/>
        <w:rPr>
          <w:sz w:val="24"/>
        </w:rPr>
      </w:pPr>
      <w:r>
        <w:rPr>
          <w:rFonts w:ascii="MS UI Gothic" w:hAnsi="MS UI Gothic"/>
          <w:position w:val="2"/>
          <w:sz w:val="24"/>
        </w:rPr>
        <w:t>➡</w:t>
      </w:r>
      <w:r>
        <w:rPr>
          <w:rFonts w:ascii="MS UI Gothic" w:hAnsi="MS UI Gothic"/>
          <w:spacing w:val="7"/>
          <w:position w:val="2"/>
          <w:sz w:val="24"/>
        </w:rPr>
        <w:t> </w:t>
      </w:r>
      <w:r>
        <w:rPr>
          <w:b/>
          <w:sz w:val="24"/>
        </w:rPr>
        <w:t>Care/case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management:</w:t>
      </w:r>
      <w:r>
        <w:rPr>
          <w:b/>
          <w:spacing w:val="-3"/>
          <w:sz w:val="24"/>
        </w:rPr>
        <w:t> </w:t>
      </w:r>
      <w:r>
        <w:rPr>
          <w:sz w:val="24"/>
        </w:rPr>
        <w:t>Increase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availability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coordinators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case</w:t>
      </w:r>
    </w:p>
    <w:p>
      <w:pPr>
        <w:pStyle w:val="BodyText"/>
        <w:spacing w:line="261" w:lineRule="auto" w:before="24"/>
        <w:ind w:left="1640" w:right="2116"/>
      </w:pPr>
      <w:r>
        <w:rPr/>
        <w:t>managers trained to recognize risk factors, respond to elder abuse, and aid clients in</w:t>
      </w:r>
      <w:r>
        <w:rPr>
          <w:spacing w:val="-57"/>
        </w:rPr>
        <w:t> </w:t>
      </w:r>
      <w:r>
        <w:rPr/>
        <w:t>prevention and risk reduction.</w:t>
      </w:r>
    </w:p>
    <w:p>
      <w:pPr>
        <w:spacing w:line="274" w:lineRule="exact" w:before="0"/>
        <w:ind w:left="1280" w:right="0" w:firstLine="0"/>
        <w:jc w:val="left"/>
        <w:rPr>
          <w:sz w:val="24"/>
        </w:rPr>
      </w:pPr>
      <w:r>
        <w:rPr>
          <w:rFonts w:ascii="MS UI Gothic" w:hAnsi="MS UI Gothic"/>
          <w:position w:val="2"/>
          <w:sz w:val="24"/>
        </w:rPr>
        <w:t>➡</w:t>
      </w:r>
      <w:r>
        <w:rPr>
          <w:rFonts w:ascii="MS UI Gothic" w:hAnsi="MS UI Gothic"/>
          <w:spacing w:val="8"/>
          <w:position w:val="2"/>
          <w:sz w:val="24"/>
        </w:rPr>
        <w:t> </w:t>
      </w:r>
      <w:r>
        <w:rPr>
          <w:b/>
          <w:sz w:val="24"/>
        </w:rPr>
        <w:t>Cultural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capacity:</w:t>
      </w:r>
      <w:r>
        <w:rPr>
          <w:b/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practitioners</w:t>
      </w:r>
      <w:r>
        <w:rPr>
          <w:spacing w:val="-3"/>
          <w:sz w:val="24"/>
        </w:rPr>
        <w:t> </w:t>
      </w:r>
      <w:r>
        <w:rPr>
          <w:sz w:val="24"/>
        </w:rPr>
        <w:t>know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respond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unique</w:t>
      </w:r>
    </w:p>
    <w:p>
      <w:pPr>
        <w:pStyle w:val="BodyText"/>
        <w:spacing w:line="261" w:lineRule="auto" w:before="24"/>
        <w:ind w:left="1640" w:right="1335"/>
      </w:pPr>
      <w:r>
        <w:rPr/>
        <w:t>attributes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elder</w:t>
      </w:r>
      <w:r>
        <w:rPr>
          <w:spacing w:val="-3"/>
        </w:rPr>
        <w:t> </w:t>
      </w:r>
      <w:r>
        <w:rPr/>
        <w:t>abuse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relate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factors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age,</w:t>
      </w:r>
      <w:r>
        <w:rPr>
          <w:spacing w:val="-4"/>
        </w:rPr>
        <w:t> </w:t>
      </w:r>
      <w:r>
        <w:rPr/>
        <w:t>incapacity,</w:t>
      </w:r>
      <w:r>
        <w:rPr>
          <w:spacing w:val="-3"/>
        </w:rPr>
        <w:t> </w:t>
      </w:r>
      <w:r>
        <w:rPr/>
        <w:t>disability,</w:t>
      </w:r>
      <w:r>
        <w:rPr>
          <w:spacing w:val="-4"/>
        </w:rPr>
        <w:t> </w:t>
      </w:r>
      <w:r>
        <w:rPr/>
        <w:t>ethnicity,</w:t>
      </w:r>
      <w:r>
        <w:rPr>
          <w:spacing w:val="-57"/>
        </w:rPr>
        <w:t> </w:t>
      </w:r>
      <w:r>
        <w:rPr/>
        <w:t>family structure, language, gender, national origin, race, religion, sexual orientation, and</w:t>
      </w:r>
      <w:r>
        <w:rPr>
          <w:spacing w:val="1"/>
        </w:rPr>
        <w:t> </w:t>
      </w:r>
      <w:r>
        <w:rPr/>
        <w:t>socioeconomic</w:t>
      </w:r>
      <w:r>
        <w:rPr>
          <w:spacing w:val="-2"/>
        </w:rPr>
        <w:t> </w:t>
      </w:r>
      <w:r>
        <w:rPr/>
        <w:t>status.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8"/>
          <w:position w:val="2"/>
        </w:rPr>
        <w:t> </w:t>
      </w:r>
      <w:r>
        <w:rPr>
          <w:b/>
        </w:rPr>
        <w:t>Funding:</w:t>
      </w:r>
      <w:r>
        <w:rPr>
          <w:b/>
          <w:spacing w:val="-3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practitioners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prevent</w:t>
      </w:r>
      <w:r>
        <w:rPr>
          <w:spacing w:val="-2"/>
        </w:rPr>
        <w:t> </w:t>
      </w:r>
      <w:r>
        <w:rPr/>
        <w:t>elder</w:t>
      </w:r>
      <w:r>
        <w:rPr>
          <w:spacing w:val="-3"/>
        </w:rPr>
        <w:t> </w:t>
      </w:r>
      <w:r>
        <w:rPr/>
        <w:t>abuse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respond</w:t>
      </w:r>
    </w:p>
    <w:p>
      <w:pPr>
        <w:pStyle w:val="BodyText"/>
        <w:spacing w:line="270" w:lineRule="exact" w:before="24"/>
        <w:ind w:left="1640"/>
      </w:pPr>
      <w:r>
        <w:rPr/>
        <w:t>to the needs of victims.</w:t>
      </w:r>
    </w:p>
    <w:p>
      <w:pPr>
        <w:pStyle w:val="BodyText"/>
        <w:spacing w:line="259" w:lineRule="auto"/>
        <w:ind w:left="1640" w:right="1434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"/>
          <w:position w:val="2"/>
        </w:rPr>
        <w:t> </w:t>
      </w:r>
      <w:r>
        <w:rPr>
          <w:b/>
        </w:rPr>
        <w:t>Gap</w:t>
      </w:r>
      <w:r>
        <w:rPr>
          <w:b/>
          <w:spacing w:val="-4"/>
        </w:rPr>
        <w:t> </w:t>
      </w:r>
      <w:r>
        <w:rPr>
          <w:b/>
        </w:rPr>
        <w:t>analysis:</w:t>
      </w:r>
      <w:r>
        <w:rPr>
          <w:b/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address</w:t>
      </w:r>
      <w:r>
        <w:rPr>
          <w:spacing w:val="-4"/>
        </w:rPr>
        <w:t> </w:t>
      </w:r>
      <w:r>
        <w:rPr/>
        <w:t>gaps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across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3"/>
        </w:rPr>
        <w:t> </w:t>
      </w:r>
      <w:r>
        <w:rPr/>
        <w:t>prevention</w:t>
      </w:r>
      <w:r>
        <w:rPr>
          <w:spacing w:val="-57"/>
        </w:rPr>
        <w:t> </w:t>
      </w:r>
      <w:r>
        <w:rPr/>
        <w:t>of elder abuse, neglect, and exploitation – including aging, consumer, disability, legal,</w:t>
      </w:r>
      <w:r>
        <w:rPr>
          <w:spacing w:val="1"/>
        </w:rPr>
        <w:t> </w:t>
      </w:r>
      <w:r>
        <w:rPr/>
        <w:t>financial,</w:t>
      </w:r>
      <w:r>
        <w:rPr>
          <w:spacing w:val="-1"/>
        </w:rPr>
        <w:t> </w:t>
      </w:r>
      <w:r>
        <w:rPr/>
        <w:t>health,</w:t>
      </w:r>
      <w:r>
        <w:rPr>
          <w:spacing w:val="-1"/>
        </w:rPr>
        <w:t> </w:t>
      </w:r>
      <w:r>
        <w:rPr/>
        <w:t>hotline, housing,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health, social,</w:t>
      </w:r>
      <w:r>
        <w:rPr>
          <w:spacing w:val="-2"/>
        </w:rPr>
        <w:t> </w:t>
      </w:r>
      <w:r>
        <w:rPr/>
        <w:t>trauma,</w:t>
      </w:r>
      <w:r>
        <w:rPr>
          <w:spacing w:val="-1"/>
        </w:rPr>
        <w:t> </w:t>
      </w:r>
      <w:r>
        <w:rPr/>
        <w:t>or victim</w:t>
      </w:r>
      <w:r>
        <w:rPr>
          <w:spacing w:val="-1"/>
        </w:rPr>
        <w:t> </w:t>
      </w:r>
      <w:r>
        <w:rPr/>
        <w:t>services.</w:t>
      </w:r>
    </w:p>
    <w:p>
      <w:pPr>
        <w:spacing w:after="0" w:line="259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38"/>
        <w:ind w:left="1640" w:right="1284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1"/>
          <w:position w:val="2"/>
        </w:rPr>
        <w:t> </w:t>
      </w:r>
      <w:r>
        <w:rPr>
          <w:b/>
        </w:rPr>
        <w:t>Geriatric experts: </w:t>
      </w:r>
      <w:r>
        <w:rPr/>
        <w:t>Develop more health professionals with expertise in aging and elder</w:t>
      </w:r>
      <w:r>
        <w:rPr>
          <w:spacing w:val="1"/>
        </w:rPr>
        <w:t> </w:t>
      </w:r>
      <w:r>
        <w:rPr/>
        <w:t>abuse by providing additional training to existing professionals and recruiting students into</w:t>
      </w:r>
      <w:r>
        <w:rPr>
          <w:spacing w:val="1"/>
        </w:rPr>
        <w:t> </w:t>
      </w:r>
      <w:r>
        <w:rPr/>
        <w:t>the field. Such professionals also should learn about local multidisciplinary teams that</w:t>
      </w:r>
      <w:r>
        <w:rPr>
          <w:spacing w:val="1"/>
        </w:rPr>
        <w:t> </w:t>
      </w:r>
      <w:r>
        <w:rPr/>
        <w:t>address legal, social service, or financial issues, and, where appropriate, participate in such</w:t>
      </w:r>
      <w:r>
        <w:rPr>
          <w:spacing w:val="1"/>
        </w:rPr>
        <w:t> </w:t>
      </w:r>
      <w:r>
        <w:rPr/>
        <w:t>teams. Training for some also should include cross-training in geriatrics and forensic</w:t>
      </w:r>
      <w:r>
        <w:rPr>
          <w:spacing w:val="1"/>
        </w:rPr>
        <w:t> </w:t>
      </w:r>
      <w:r>
        <w:rPr/>
        <w:t>pathology.</w:t>
      </w:r>
      <w:r>
        <w:rPr>
          <w:spacing w:val="-7"/>
        </w:rPr>
        <w:t> </w:t>
      </w:r>
      <w:r>
        <w:rPr/>
        <w:t>These</w:t>
      </w:r>
      <w:r>
        <w:rPr>
          <w:spacing w:val="-2"/>
        </w:rPr>
        <w:t> </w:t>
      </w:r>
      <w:r>
        <w:rPr/>
        <w:t>experts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detect</w:t>
      </w:r>
      <w:r>
        <w:rPr>
          <w:spacing w:val="-2"/>
        </w:rPr>
        <w:t> </w:t>
      </w:r>
      <w:r>
        <w:rPr/>
        <w:t>suspicious</w:t>
      </w:r>
      <w:r>
        <w:rPr>
          <w:spacing w:val="-3"/>
        </w:rPr>
        <w:t> </w:t>
      </w:r>
      <w:r>
        <w:rPr/>
        <w:t>signs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57"/>
        </w:rPr>
        <w:t> </w:t>
      </w:r>
      <w:r>
        <w:rPr/>
        <w:t>cases (when appropriate) so that they can assist older adults to prevent, ameliorate, or end</w:t>
      </w:r>
      <w:r>
        <w:rPr>
          <w:spacing w:val="1"/>
        </w:rPr>
        <w:t> </w:t>
      </w:r>
      <w:r>
        <w:rPr/>
        <w:t>elder abuse.</w:t>
      </w:r>
    </w:p>
    <w:p>
      <w:pPr>
        <w:pStyle w:val="Heading1"/>
        <w:spacing w:line="240" w:lineRule="exact"/>
      </w:pPr>
      <w:r>
        <w:rPr>
          <w:rFonts w:ascii="MS UI Gothic" w:hAnsi="MS UI Gothic"/>
          <w:b w:val="0"/>
          <w:position w:val="2"/>
        </w:rPr>
        <w:t>➡</w:t>
      </w:r>
      <w:r>
        <w:rPr>
          <w:rFonts w:ascii="MS UI Gothic" w:hAnsi="MS UI Gothic"/>
          <w:b w:val="0"/>
          <w:spacing w:val="4"/>
          <w:position w:val="2"/>
        </w:rPr>
        <w:t> </w:t>
      </w:r>
      <w:r>
        <w:rPr/>
        <w:t>Justice</w:t>
      </w:r>
      <w:r>
        <w:rPr>
          <w:spacing w:val="-5"/>
        </w:rPr>
        <w:t> </w:t>
      </w:r>
      <w:r>
        <w:rPr/>
        <w:t>system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legal</w:t>
      </w:r>
      <w:r>
        <w:rPr>
          <w:spacing w:val="-5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elder</w:t>
      </w:r>
      <w:r>
        <w:rPr>
          <w:spacing w:val="-9"/>
        </w:rPr>
        <w:t> </w:t>
      </w:r>
      <w:r>
        <w:rPr/>
        <w:t>abuse: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34" w:after="0"/>
        <w:ind w:left="1880" w:right="1306" w:hanging="240"/>
        <w:jc w:val="both"/>
        <w:rPr>
          <w:sz w:val="24"/>
        </w:rPr>
      </w:pPr>
      <w:r>
        <w:rPr>
          <w:sz w:val="24"/>
        </w:rPr>
        <w:t>Create law enforcement and prosecution units that specialize in elder abuse, and</w:t>
      </w:r>
      <w:r>
        <w:rPr>
          <w:spacing w:val="1"/>
          <w:sz w:val="24"/>
        </w:rPr>
        <w:t> </w:t>
      </w:r>
      <w:r>
        <w:rPr>
          <w:sz w:val="24"/>
        </w:rPr>
        <w:t>enhance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involvement of Medicaid Fraud </w:t>
      </w:r>
      <w:r>
        <w:rPr>
          <w:sz w:val="24"/>
        </w:rPr>
        <w:t>Control Units and State Attorney General Offices in elder</w:t>
      </w:r>
      <w:r>
        <w:rPr>
          <w:spacing w:val="-57"/>
          <w:sz w:val="24"/>
        </w:rPr>
        <w:t> </w:t>
      </w:r>
      <w:r>
        <w:rPr>
          <w:sz w:val="24"/>
        </w:rPr>
        <w:t>justice</w:t>
      </w:r>
      <w:r>
        <w:rPr>
          <w:spacing w:val="-1"/>
          <w:sz w:val="24"/>
        </w:rPr>
        <w:t> </w:t>
      </w:r>
      <w:r>
        <w:rPr>
          <w:sz w:val="24"/>
        </w:rPr>
        <w:t>cases, such</w:t>
      </w:r>
      <w:r>
        <w:rPr>
          <w:spacing w:val="-1"/>
          <w:sz w:val="24"/>
        </w:rPr>
        <w:t> </w:t>
      </w:r>
      <w:r>
        <w:rPr>
          <w:sz w:val="24"/>
        </w:rPr>
        <w:t>as those involving abuse and neglect in long-term care.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0" w:after="0"/>
        <w:ind w:left="1880" w:right="2285" w:hanging="240"/>
        <w:jc w:val="left"/>
        <w:rPr>
          <w:sz w:val="24"/>
        </w:rPr>
      </w:pPr>
      <w:r>
        <w:rPr>
          <w:sz w:val="24"/>
        </w:rPr>
        <w:t>Educate court personnel about the needs of elder abuse victims so that they can</w:t>
      </w:r>
      <w:r>
        <w:rPr>
          <w:spacing w:val="-57"/>
          <w:sz w:val="24"/>
        </w:rPr>
        <w:t> </w:t>
      </w:r>
      <w:r>
        <w:rPr>
          <w:sz w:val="24"/>
        </w:rPr>
        <w:t>knowledgably</w:t>
      </w:r>
      <w:r>
        <w:rPr>
          <w:spacing w:val="-3"/>
          <w:sz w:val="24"/>
        </w:rPr>
        <w:t> </w:t>
      </w:r>
      <w:r>
        <w:rPr>
          <w:sz w:val="24"/>
        </w:rPr>
        <w:t>handle</w:t>
      </w:r>
      <w:r>
        <w:rPr>
          <w:spacing w:val="-3"/>
          <w:sz w:val="24"/>
        </w:rPr>
        <w:t> </w:t>
      </w:r>
      <w:r>
        <w:rPr>
          <w:sz w:val="24"/>
        </w:rPr>
        <w:t>elder</w:t>
      </w:r>
      <w:r>
        <w:rPr>
          <w:spacing w:val="-3"/>
          <w:sz w:val="24"/>
        </w:rPr>
        <w:t> </w:t>
      </w:r>
      <w:r>
        <w:rPr>
          <w:sz w:val="24"/>
        </w:rPr>
        <w:t>abuse</w:t>
      </w:r>
      <w:r>
        <w:rPr>
          <w:spacing w:val="-3"/>
          <w:sz w:val="24"/>
        </w:rPr>
        <w:t> </w:t>
      </w:r>
      <w:r>
        <w:rPr>
          <w:sz w:val="24"/>
        </w:rPr>
        <w:t>cases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accommodate</w:t>
      </w:r>
      <w:r>
        <w:rPr>
          <w:spacing w:val="-3"/>
          <w:sz w:val="24"/>
        </w:rPr>
        <w:t> </w:t>
      </w:r>
      <w:r>
        <w:rPr>
          <w:sz w:val="24"/>
        </w:rPr>
        <w:t>older</w:t>
      </w:r>
      <w:r>
        <w:rPr>
          <w:spacing w:val="-3"/>
          <w:sz w:val="24"/>
        </w:rPr>
        <w:t> </w:t>
      </w:r>
      <w:r>
        <w:rPr>
          <w:sz w:val="24"/>
        </w:rPr>
        <w:t>people’s</w:t>
      </w:r>
      <w:r>
        <w:rPr>
          <w:spacing w:val="-4"/>
          <w:sz w:val="24"/>
        </w:rPr>
        <w:t> </w:t>
      </w:r>
      <w:r>
        <w:rPr>
          <w:sz w:val="24"/>
        </w:rPr>
        <w:t>needs.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0" w:after="0"/>
        <w:ind w:left="1880" w:right="1696" w:hanging="240"/>
        <w:jc w:val="left"/>
        <w:rPr>
          <w:sz w:val="24"/>
        </w:rPr>
      </w:pPr>
      <w:r>
        <w:rPr>
          <w:sz w:val="24"/>
        </w:rPr>
        <w:t>Educate civil attorneys about the needs of elder abuse victims and their critical role in</w:t>
      </w:r>
      <w:r>
        <w:rPr>
          <w:spacing w:val="-57"/>
          <w:sz w:val="24"/>
        </w:rPr>
        <w:t> </w:t>
      </w:r>
      <w:r>
        <w:rPr>
          <w:sz w:val="24"/>
        </w:rPr>
        <w:t>identifying and responding to these cases.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0" w:after="0"/>
        <w:ind w:left="1880" w:right="1232" w:hanging="240"/>
        <w:jc w:val="left"/>
        <w:rPr>
          <w:sz w:val="24"/>
        </w:rPr>
      </w:pPr>
      <w:r>
        <w:rPr>
          <w:sz w:val="24"/>
        </w:rPr>
        <w:t>Multidisciplinary responses: Develop and support multidisciplinary responses to elder</w:t>
      </w:r>
      <w:r>
        <w:rPr>
          <w:spacing w:val="1"/>
          <w:sz w:val="24"/>
        </w:rPr>
        <w:t> </w:t>
      </w:r>
      <w:r>
        <w:rPr>
          <w:sz w:val="24"/>
        </w:rPr>
        <w:t>abuse. Encourage participants involved in multidisciplinary teams to collect data about</w:t>
      </w:r>
      <w:r>
        <w:rPr>
          <w:spacing w:val="1"/>
          <w:sz w:val="24"/>
        </w:rPr>
        <w:t> </w:t>
      </w:r>
      <w:r>
        <w:rPr>
          <w:sz w:val="24"/>
        </w:rPr>
        <w:t>their practice and to describe their successes and challenges in ways that can inform others</w:t>
      </w:r>
      <w:r>
        <w:rPr>
          <w:spacing w:val="-57"/>
          <w:sz w:val="24"/>
        </w:rPr>
        <w:t> </w:t>
      </w:r>
      <w:r>
        <w:rPr>
          <w:sz w:val="24"/>
        </w:rPr>
        <w:t>engaged</w:t>
      </w:r>
      <w:r>
        <w:rPr>
          <w:spacing w:val="-1"/>
          <w:sz w:val="24"/>
        </w:rPr>
        <w:t> </w:t>
      </w:r>
      <w:r>
        <w:rPr>
          <w:sz w:val="24"/>
        </w:rPr>
        <w:t>in similar</w:t>
      </w:r>
      <w:r>
        <w:rPr>
          <w:spacing w:val="-1"/>
          <w:sz w:val="24"/>
        </w:rPr>
        <w:t> </w:t>
      </w:r>
      <w:r>
        <w:rPr>
          <w:sz w:val="24"/>
        </w:rPr>
        <w:t>efforts.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0" w:after="0"/>
        <w:ind w:left="1880" w:right="1253" w:hanging="240"/>
        <w:jc w:val="left"/>
        <w:rPr>
          <w:sz w:val="24"/>
        </w:rPr>
      </w:pPr>
      <w:r>
        <w:rPr>
          <w:sz w:val="24"/>
        </w:rPr>
        <w:t>Partnerships with related fields: Develop collaborations between the elder justice field and</w:t>
      </w:r>
      <w:r>
        <w:rPr>
          <w:spacing w:val="-57"/>
          <w:sz w:val="24"/>
        </w:rPr>
        <w:t> </w:t>
      </w:r>
      <w:r>
        <w:rPr>
          <w:sz w:val="24"/>
        </w:rPr>
        <w:t>other allied fields involved with older adults, including aging, caregiving, civil, legal,</w:t>
      </w:r>
      <w:r>
        <w:rPr>
          <w:spacing w:val="1"/>
          <w:sz w:val="24"/>
        </w:rPr>
        <w:t> </w:t>
      </w:r>
      <w:r>
        <w:rPr>
          <w:sz w:val="24"/>
        </w:rPr>
        <w:t>domestic</w:t>
      </w:r>
      <w:r>
        <w:rPr>
          <w:spacing w:val="-1"/>
          <w:sz w:val="24"/>
        </w:rPr>
        <w:t> </w:t>
      </w:r>
      <w:r>
        <w:rPr>
          <w:sz w:val="24"/>
        </w:rPr>
        <w:t>violence</w:t>
      </w:r>
      <w:r>
        <w:rPr>
          <w:spacing w:val="-1"/>
          <w:sz w:val="24"/>
        </w:rPr>
        <w:t> </w:t>
      </w:r>
      <w:r>
        <w:rPr>
          <w:sz w:val="24"/>
        </w:rPr>
        <w:t>and sexual</w:t>
      </w:r>
      <w:r>
        <w:rPr>
          <w:spacing w:val="-2"/>
          <w:sz w:val="24"/>
        </w:rPr>
        <w:t> </w:t>
      </w:r>
      <w:r>
        <w:rPr>
          <w:sz w:val="24"/>
        </w:rPr>
        <w:t>assault, mental</w:t>
      </w:r>
      <w:r>
        <w:rPr>
          <w:spacing w:val="-1"/>
          <w:sz w:val="24"/>
        </w:rPr>
        <w:t> </w:t>
      </w:r>
      <w:r>
        <w:rPr>
          <w:sz w:val="24"/>
        </w:rPr>
        <w:t>health, substance</w:t>
      </w:r>
      <w:r>
        <w:rPr>
          <w:spacing w:val="-2"/>
          <w:sz w:val="24"/>
        </w:rPr>
        <w:t> </w:t>
      </w:r>
      <w:r>
        <w:rPr>
          <w:sz w:val="24"/>
        </w:rPr>
        <w:t>abuse, and</w:t>
      </w:r>
      <w:r>
        <w:rPr>
          <w:spacing w:val="-1"/>
          <w:sz w:val="24"/>
        </w:rPr>
        <w:t> </w:t>
      </w:r>
      <w:r>
        <w:rPr>
          <w:sz w:val="24"/>
        </w:rPr>
        <w:t>trauma.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Heading1"/>
      </w:pPr>
      <w:r>
        <w:rPr/>
        <w:t>Education Priorities</w:t>
      </w:r>
    </w:p>
    <w:p>
      <w:pPr>
        <w:pStyle w:val="BodyText"/>
        <w:spacing w:line="261" w:lineRule="auto" w:before="25"/>
        <w:ind w:right="1186"/>
      </w:pPr>
      <w:r>
        <w:rPr/>
        <w:t>Without</w:t>
      </w:r>
      <w:r>
        <w:rPr>
          <w:spacing w:val="-2"/>
        </w:rPr>
        <w:t> </w:t>
      </w:r>
      <w:r>
        <w:rPr/>
        <w:t>raising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awareness,</w:t>
      </w:r>
      <w:r>
        <w:rPr>
          <w:spacing w:val="-2"/>
        </w:rPr>
        <w:t> </w:t>
      </w:r>
      <w:r>
        <w:rPr/>
        <w:t>millions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older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who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57"/>
        </w:rPr>
        <w:t> </w:t>
      </w:r>
      <w:r>
        <w:rPr/>
        <w:t>them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 unaware of ways</w:t>
      </w:r>
      <w:r>
        <w:rPr>
          <w:spacing w:val="-2"/>
        </w:rPr>
        <w:t> </w:t>
      </w:r>
      <w:r>
        <w:rPr/>
        <w:t>to prevent elder abuse in</w:t>
      </w:r>
      <w:r>
        <w:rPr>
          <w:spacing w:val="-1"/>
        </w:rPr>
        <w:t> </w:t>
      </w:r>
      <w:r>
        <w:rPr/>
        <w:t>their lives and how to</w:t>
      </w:r>
      <w:r>
        <w:rPr>
          <w:spacing w:val="-1"/>
        </w:rPr>
        <w:t> </w:t>
      </w:r>
      <w:r>
        <w:rPr/>
        <w:t>identify or</w:t>
      </w:r>
    </w:p>
    <w:p>
      <w:pPr>
        <w:pStyle w:val="BodyText"/>
        <w:spacing w:line="261" w:lineRule="auto"/>
        <w:ind w:right="1329"/>
      </w:pPr>
      <w:r>
        <w:rPr/>
        <w:t>address</w:t>
      </w:r>
      <w:r>
        <w:rPr>
          <w:spacing w:val="2"/>
        </w:rPr>
        <w:t> </w:t>
      </w:r>
      <w:r>
        <w:rPr/>
        <w:t>it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it</w:t>
      </w:r>
      <w:r>
        <w:rPr>
          <w:spacing w:val="3"/>
        </w:rPr>
        <w:t> </w:t>
      </w:r>
      <w:r>
        <w:rPr/>
        <w:t>does</w:t>
      </w:r>
      <w:r>
        <w:rPr>
          <w:spacing w:val="3"/>
        </w:rPr>
        <w:t> </w:t>
      </w:r>
      <w:r>
        <w:rPr/>
        <w:t>occur.</w:t>
      </w:r>
      <w:r>
        <w:rPr>
          <w:spacing w:val="-2"/>
        </w:rPr>
        <w:t> </w:t>
      </w:r>
      <w:r>
        <w:rPr/>
        <w:t>Without</w:t>
      </w:r>
      <w:r>
        <w:rPr>
          <w:spacing w:val="3"/>
        </w:rPr>
        <w:t> </w:t>
      </w:r>
      <w:r>
        <w:rPr/>
        <w:t>training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education,</w:t>
      </w:r>
      <w:r>
        <w:rPr>
          <w:spacing w:val="3"/>
        </w:rPr>
        <w:t> </w:t>
      </w:r>
      <w:r>
        <w:rPr/>
        <w:t>first</w:t>
      </w:r>
      <w:r>
        <w:rPr>
          <w:spacing w:val="3"/>
        </w:rPr>
        <w:t> </w:t>
      </w:r>
      <w:r>
        <w:rPr/>
        <w:t>responders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service</w:t>
      </w:r>
      <w:r>
        <w:rPr>
          <w:spacing w:val="1"/>
        </w:rPr>
        <w:t> </w:t>
      </w:r>
      <w:r>
        <w:rPr/>
        <w:t>providers in numerous fields – many of whom are natural allies for the elder abuse field – will</w:t>
      </w:r>
      <w:r>
        <w:rPr>
          <w:spacing w:val="1"/>
        </w:rPr>
        <w:t> </w:t>
      </w:r>
      <w:r>
        <w:rPr/>
        <w:t>lack the skills they need to prevent, identify, report, or address elder abuse. Education and</w:t>
      </w:r>
      <w:r>
        <w:rPr>
          <w:spacing w:val="1"/>
        </w:rPr>
        <w:t> </w:t>
      </w:r>
      <w:r>
        <w:rPr/>
        <w:t>training are needed within individual professions, agencies, disciplines, and in multidisciplinary</w:t>
      </w:r>
      <w:r>
        <w:rPr>
          <w:spacing w:val="-57"/>
        </w:rPr>
        <w:t> </w:t>
      </w:r>
      <w:r>
        <w:rPr/>
        <w:t>settings</w:t>
      </w:r>
      <w:r>
        <w:rPr>
          <w:spacing w:val="-2"/>
        </w:rPr>
        <w:t> </w:t>
      </w:r>
      <w:r>
        <w:rPr/>
        <w:t>that bring</w:t>
      </w:r>
      <w:r>
        <w:rPr>
          <w:spacing w:val="-1"/>
        </w:rPr>
        <w:t> </w:t>
      </w:r>
      <w:r>
        <w:rPr/>
        <w:t>together diverse</w:t>
      </w:r>
      <w:r>
        <w:rPr>
          <w:spacing w:val="-1"/>
        </w:rPr>
        <w:t> </w:t>
      </w:r>
      <w:r>
        <w:rPr/>
        <w:t>responders. In</w:t>
      </w:r>
      <w:r>
        <w:rPr>
          <w:spacing w:val="-1"/>
        </w:rPr>
        <w:t> </w:t>
      </w:r>
      <w:r>
        <w:rPr/>
        <w:t>addition, where</w:t>
      </w:r>
      <w:r>
        <w:rPr>
          <w:spacing w:val="-2"/>
        </w:rPr>
        <w:t> </w:t>
      </w:r>
      <w:r>
        <w:rPr/>
        <w:t>research has</w:t>
      </w:r>
      <w:r>
        <w:rPr>
          <w:spacing w:val="-1"/>
        </w:rPr>
        <w:t> </w:t>
      </w:r>
      <w:r>
        <w:rPr/>
        <w:t>identified</w:t>
      </w:r>
    </w:p>
    <w:p>
      <w:pPr>
        <w:pStyle w:val="BodyText"/>
        <w:spacing w:line="261" w:lineRule="auto"/>
        <w:ind w:right="1250"/>
      </w:pPr>
      <w:r>
        <w:rPr/>
        <w:t>critical</w:t>
      </w:r>
      <w:r>
        <w:rPr>
          <w:spacing w:val="-1"/>
        </w:rPr>
        <w:t> </w:t>
      </w:r>
      <w:r>
        <w:rPr/>
        <w:t>knowledge,</w:t>
      </w:r>
      <w:r>
        <w:rPr>
          <w:spacing w:val="-1"/>
        </w:rPr>
        <w:t> </w:t>
      </w:r>
      <w:r>
        <w:rPr/>
        <w:t>it should</w:t>
      </w:r>
      <w:r>
        <w:rPr>
          <w:spacing w:val="-2"/>
        </w:rPr>
        <w:t> </w:t>
      </w:r>
      <w:r>
        <w:rPr/>
        <w:t>be disseminated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field.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true of</w:t>
      </w:r>
      <w:r>
        <w:rPr>
          <w:spacing w:val="-1"/>
        </w:rPr>
        <w:t> </w:t>
      </w:r>
      <w:r>
        <w:rPr/>
        <w:t>programs, policies,</w:t>
      </w:r>
      <w:r>
        <w:rPr>
          <w:spacing w:val="-57"/>
        </w:rPr>
        <w:t> </w:t>
      </w:r>
      <w:r>
        <w:rPr/>
        <w:t>and procedures that have demonstrated effectiveness in combating elder abuse. For all of these</w:t>
      </w:r>
      <w:r>
        <w:rPr>
          <w:spacing w:val="1"/>
        </w:rPr>
        <w:t> </w:t>
      </w:r>
      <w:r>
        <w:rPr/>
        <w:t>reasons, participants in this project identified a number of priorities relating to education,</w:t>
      </w:r>
      <w:r>
        <w:rPr>
          <w:spacing w:val="1"/>
        </w:rPr>
        <w:t> </w:t>
      </w:r>
      <w:r>
        <w:rPr/>
        <w:t>training, and raising awareness, including:</w:t>
      </w:r>
    </w:p>
    <w:p>
      <w:pPr>
        <w:pStyle w:val="BodyText"/>
        <w:spacing w:line="273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68"/>
          <w:position w:val="2"/>
        </w:rPr>
        <w:t> </w:t>
      </w:r>
      <w:r>
        <w:rPr/>
        <w:t>Awareness</w:t>
      </w:r>
      <w:r>
        <w:rPr>
          <w:spacing w:val="-8"/>
        </w:rPr>
        <w:t> </w:t>
      </w:r>
      <w:r>
        <w:rPr/>
        <w:t>about</w:t>
      </w:r>
      <w:r>
        <w:rPr>
          <w:spacing w:val="-7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competence:</w:t>
      </w:r>
      <w:r>
        <w:rPr>
          <w:spacing w:val="-11"/>
        </w:rPr>
        <w:t> </w:t>
      </w:r>
      <w:r>
        <w:rPr/>
        <w:t>Work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grassroots</w:t>
      </w:r>
      <w:r>
        <w:rPr>
          <w:spacing w:val="-7"/>
        </w:rPr>
        <w:t> </w:t>
      </w:r>
      <w:r>
        <w:rPr/>
        <w:t>organizations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leaders</w:t>
      </w:r>
      <w:r>
        <w:rPr>
          <w:spacing w:val="-7"/>
        </w:rPr>
        <w:t> </w:t>
      </w:r>
      <w:r>
        <w:rPr/>
        <w:t>from</w:t>
      </w:r>
    </w:p>
    <w:p>
      <w:pPr>
        <w:pStyle w:val="BodyText"/>
        <w:spacing w:line="261" w:lineRule="auto" w:before="18"/>
        <w:ind w:left="1640" w:right="1176"/>
      </w:pPr>
      <w:r>
        <w:rPr/>
        <w:t>underrepresented and underserved populations to ensure that public awareness and</w:t>
      </w:r>
      <w:r>
        <w:rPr>
          <w:spacing w:val="1"/>
        </w:rPr>
        <w:t> </w:t>
      </w:r>
      <w:r>
        <w:rPr/>
        <w:t>consciousness raising efforts are tailored to their realities of elder abuse and the media outlets</w:t>
      </w:r>
      <w:r>
        <w:rPr>
          <w:spacing w:val="-58"/>
        </w:rPr>
        <w:t> </w:t>
      </w:r>
      <w:r>
        <w:rPr/>
        <w:t>that</w:t>
      </w:r>
      <w:r>
        <w:rPr>
          <w:spacing w:val="-1"/>
        </w:rPr>
        <w:t> </w:t>
      </w:r>
      <w:r>
        <w:rPr/>
        <w:t>reach them, and</w:t>
      </w:r>
      <w:r>
        <w:rPr>
          <w:spacing w:val="-1"/>
        </w:rPr>
        <w:t> </w:t>
      </w:r>
      <w:r>
        <w:rPr/>
        <w:t>that they contain</w:t>
      </w:r>
      <w:r>
        <w:rPr>
          <w:spacing w:val="-1"/>
        </w:rPr>
        <w:t> </w:t>
      </w:r>
      <w:r>
        <w:rPr/>
        <w:t>messages specific</w:t>
      </w:r>
      <w:r>
        <w:rPr>
          <w:spacing w:val="-1"/>
        </w:rPr>
        <w:t> </w:t>
      </w:r>
      <w:r>
        <w:rPr/>
        <w:t>to their</w:t>
      </w:r>
      <w:r>
        <w:rPr>
          <w:spacing w:val="-1"/>
        </w:rPr>
        <w:t> </w:t>
      </w:r>
      <w:r>
        <w:rPr/>
        <w:t>perceptions and needs.</w:t>
      </w:r>
    </w:p>
    <w:p>
      <w:pPr>
        <w:pStyle w:val="BodyText"/>
        <w:spacing w:line="274" w:lineRule="exact"/>
      </w:pPr>
      <w:r>
        <w:rPr>
          <w:rFonts w:ascii="MS UI Gothic" w:hAnsi="MS UI Gothic"/>
          <w:w w:val="95"/>
          <w:position w:val="2"/>
        </w:rPr>
        <w:t>➡</w:t>
      </w:r>
      <w:r>
        <w:rPr>
          <w:rFonts w:ascii="MS UI Gothic" w:hAnsi="MS UI Gothic"/>
          <w:spacing w:val="146"/>
          <w:position w:val="2"/>
        </w:rPr>
        <w:t> </w:t>
      </w:r>
      <w:r>
        <w:rPr>
          <w:w w:val="95"/>
        </w:rPr>
        <w:t>Culture</w:t>
      </w:r>
      <w:r>
        <w:rPr>
          <w:spacing w:val="25"/>
          <w:w w:val="95"/>
        </w:rPr>
        <w:t> </w:t>
      </w:r>
      <w:r>
        <w:rPr>
          <w:w w:val="95"/>
        </w:rPr>
        <w:t>change:</w:t>
      </w:r>
      <w:r>
        <w:rPr>
          <w:spacing w:val="5"/>
          <w:w w:val="95"/>
        </w:rPr>
        <w:t> </w:t>
      </w:r>
      <w:r>
        <w:rPr>
          <w:w w:val="95"/>
        </w:rPr>
        <w:t>Assure</w:t>
      </w:r>
      <w:r>
        <w:rPr>
          <w:spacing w:val="24"/>
          <w:w w:val="95"/>
        </w:rPr>
        <w:t> </w:t>
      </w:r>
      <w:r>
        <w:rPr>
          <w:w w:val="95"/>
        </w:rPr>
        <w:t>that</w:t>
      </w:r>
      <w:r>
        <w:rPr>
          <w:spacing w:val="24"/>
          <w:w w:val="95"/>
        </w:rPr>
        <w:t> </w:t>
      </w:r>
      <w:r>
        <w:rPr>
          <w:w w:val="95"/>
        </w:rPr>
        <w:t>long-term</w:t>
      </w:r>
      <w:r>
        <w:rPr>
          <w:spacing w:val="25"/>
          <w:w w:val="95"/>
        </w:rPr>
        <w:t> </w:t>
      </w:r>
      <w:r>
        <w:rPr>
          <w:w w:val="95"/>
        </w:rPr>
        <w:t>care</w:t>
      </w:r>
      <w:r>
        <w:rPr>
          <w:spacing w:val="25"/>
          <w:w w:val="95"/>
        </w:rPr>
        <w:t> </w:t>
      </w:r>
      <w:r>
        <w:rPr>
          <w:w w:val="95"/>
        </w:rPr>
        <w:t>providers</w:t>
      </w:r>
      <w:r>
        <w:rPr>
          <w:spacing w:val="25"/>
          <w:w w:val="95"/>
        </w:rPr>
        <w:t> </w:t>
      </w:r>
      <w:r>
        <w:rPr>
          <w:w w:val="95"/>
        </w:rPr>
        <w:t>at</w:t>
      </w:r>
      <w:r>
        <w:rPr>
          <w:spacing w:val="24"/>
          <w:w w:val="95"/>
        </w:rPr>
        <w:t> </w:t>
      </w:r>
      <w:r>
        <w:rPr>
          <w:w w:val="95"/>
        </w:rPr>
        <w:t>all</w:t>
      </w:r>
      <w:r>
        <w:rPr>
          <w:spacing w:val="25"/>
          <w:w w:val="95"/>
        </w:rPr>
        <w:t> </w:t>
      </w:r>
      <w:r>
        <w:rPr>
          <w:w w:val="95"/>
        </w:rPr>
        <w:t>levels</w:t>
      </w:r>
      <w:r>
        <w:rPr>
          <w:spacing w:val="25"/>
          <w:w w:val="95"/>
        </w:rPr>
        <w:t> </w:t>
      </w:r>
      <w:r>
        <w:rPr>
          <w:w w:val="95"/>
        </w:rPr>
        <w:t>are</w:t>
      </w:r>
      <w:r>
        <w:rPr>
          <w:spacing w:val="24"/>
          <w:w w:val="95"/>
        </w:rPr>
        <w:t> </w:t>
      </w:r>
      <w:r>
        <w:rPr>
          <w:w w:val="95"/>
        </w:rPr>
        <w:t>trained</w:t>
      </w:r>
      <w:r>
        <w:rPr>
          <w:spacing w:val="25"/>
          <w:w w:val="95"/>
        </w:rPr>
        <w:t> </w:t>
      </w:r>
      <w:r>
        <w:rPr>
          <w:w w:val="95"/>
        </w:rPr>
        <w:t>in</w:t>
      </w:r>
      <w:r>
        <w:rPr>
          <w:spacing w:val="25"/>
          <w:w w:val="95"/>
        </w:rPr>
        <w:t> </w:t>
      </w:r>
      <w:r>
        <w:rPr>
          <w:w w:val="95"/>
        </w:rPr>
        <w:t>progressive</w:t>
      </w:r>
    </w:p>
    <w:p>
      <w:pPr>
        <w:pStyle w:val="BodyText"/>
        <w:spacing w:line="261" w:lineRule="auto" w:before="24"/>
        <w:ind w:left="1640" w:right="1789"/>
      </w:pPr>
      <w:r>
        <w:rPr/>
        <w:t>and innovative models of person-centered long-term care. Ensure that those models are</w:t>
      </w:r>
      <w:r>
        <w:rPr>
          <w:spacing w:val="-57"/>
        </w:rPr>
        <w:t> </w:t>
      </w:r>
      <w:r>
        <w:rPr/>
        <w:t>responsive to consumer preferences and respectful of caregivers.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38"/>
        <w:ind w:left="1640" w:right="1182" w:hanging="360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1"/>
          <w:position w:val="2"/>
        </w:rPr>
        <w:t> </w:t>
      </w:r>
      <w:r>
        <w:rPr/>
        <w:t>National training plan: Create and implement a national elder abuse education and training</w:t>
      </w:r>
      <w:r>
        <w:rPr>
          <w:spacing w:val="1"/>
        </w:rPr>
        <w:t> </w:t>
      </w:r>
      <w:r>
        <w:rPr/>
        <w:t>strategic plan by identifying existing curricula and training materials, evaluating those</w:t>
      </w:r>
      <w:r>
        <w:rPr>
          <w:spacing w:val="1"/>
        </w:rPr>
        <w:t> </w:t>
      </w:r>
      <w:r>
        <w:rPr/>
        <w:t>materials, creating new quality materials to fill existing gaps, pilot testing and evaluating</w:t>
      </w:r>
      <w:r>
        <w:rPr>
          <w:spacing w:val="1"/>
        </w:rPr>
        <w:t> </w:t>
      </w:r>
      <w:r>
        <w:rPr/>
        <w:t>those materials, and disseminating the materials to the field. Ensure that older adults and</w:t>
      </w:r>
      <w:r>
        <w:rPr>
          <w:spacing w:val="1"/>
        </w:rPr>
        <w:t> </w:t>
      </w:r>
      <w:r>
        <w:rPr/>
        <w:t>persons from diverse communities are involved in the development and delivery of materials.</w:t>
      </w:r>
      <w:r>
        <w:rPr>
          <w:spacing w:val="-57"/>
        </w:rPr>
        <w:t> </w:t>
      </w:r>
      <w:r>
        <w:rPr/>
        <w:t>Ensure</w:t>
      </w:r>
      <w:r>
        <w:rPr>
          <w:spacing w:val="-1"/>
        </w:rPr>
        <w:t> </w:t>
      </w:r>
      <w:r>
        <w:rPr/>
        <w:t>that, where</w:t>
      </w:r>
      <w:r>
        <w:rPr>
          <w:spacing w:val="-1"/>
        </w:rPr>
        <w:t> </w:t>
      </w:r>
      <w:r>
        <w:rPr/>
        <w:t>appropriate, curricula and programs are</w:t>
      </w:r>
      <w:r>
        <w:rPr>
          <w:spacing w:val="-1"/>
        </w:rPr>
        <w:t> </w:t>
      </w:r>
      <w:r>
        <w:rPr/>
        <w:t>culturally competent.</w:t>
      </w:r>
    </w:p>
    <w:p>
      <w:pPr>
        <w:pStyle w:val="BodyText"/>
        <w:spacing w:line="268" w:lineRule="exact"/>
      </w:pPr>
      <w:r>
        <w:rPr>
          <w:rFonts w:ascii="MS UI Gothic" w:hAnsi="MS UI Gothic"/>
          <w:position w:val="2"/>
        </w:rPr>
        <w:t>➡</w:t>
      </w:r>
      <w:r>
        <w:rPr>
          <w:rFonts w:ascii="MS UI Gothic" w:hAnsi="MS UI Gothic"/>
          <w:spacing w:val="77"/>
          <w:position w:val="2"/>
        </w:rPr>
        <w:t> </w:t>
      </w:r>
      <w:r>
        <w:rPr/>
        <w:t>Populations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disciplines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education:</w:t>
      </w:r>
      <w:r>
        <w:rPr>
          <w:spacing w:val="-8"/>
        </w:rPr>
        <w:t> </w:t>
      </w:r>
      <w:r>
        <w:rPr/>
        <w:t>Train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to</w:t>
      </w:r>
    </w:p>
    <w:p>
      <w:pPr>
        <w:pStyle w:val="BodyText"/>
        <w:spacing w:line="261" w:lineRule="auto" w:before="24"/>
        <w:ind w:left="1640" w:right="1450"/>
      </w:pPr>
      <w:r>
        <w:rPr/>
        <w:t>prevent, recognize, and respond to elder abuse – whether it is a core aspect of their lives or</w:t>
      </w:r>
      <w:r>
        <w:rPr>
          <w:spacing w:val="-57"/>
        </w:rPr>
        <w:t> </w:t>
      </w:r>
      <w:r>
        <w:rPr/>
        <w:t>work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whether</w:t>
      </w:r>
      <w:r>
        <w:rPr>
          <w:spacing w:val="-2"/>
        </w:rPr>
        <w:t> </w:t>
      </w:r>
      <w:r>
        <w:rPr/>
        <w:t>they are</w:t>
      </w:r>
      <w:r>
        <w:rPr>
          <w:spacing w:val="-1"/>
        </w:rPr>
        <w:t> </w:t>
      </w:r>
      <w:r>
        <w:rPr/>
        <w:t>natural</w:t>
      </w:r>
      <w:r>
        <w:rPr>
          <w:spacing w:val="-1"/>
        </w:rPr>
        <w:t> </w:t>
      </w:r>
      <w:r>
        <w:rPr/>
        <w:t>allies.</w:t>
      </w:r>
      <w:r>
        <w:rPr>
          <w:spacing w:val="-6"/>
        </w:rPr>
        <w:t> </w:t>
      </w:r>
      <w:r>
        <w:rPr/>
        <w:t>Those who</w:t>
      </w:r>
      <w:r>
        <w:rPr>
          <w:spacing w:val="-2"/>
        </w:rPr>
        <w:t> </w:t>
      </w:r>
      <w:r>
        <w:rPr/>
        <w:t>require</w:t>
      </w:r>
      <w:r>
        <w:rPr>
          <w:spacing w:val="-1"/>
        </w:rPr>
        <w:t> </w:t>
      </w:r>
      <w:r>
        <w:rPr/>
        <w:t>training 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248" w:lineRule="exact" w:before="0" w:after="0"/>
        <w:ind w:left="1880" w:right="0" w:hanging="240"/>
        <w:jc w:val="left"/>
        <w:rPr>
          <w:sz w:val="24"/>
        </w:rPr>
      </w:pPr>
      <w:r>
        <w:rPr>
          <w:sz w:val="24"/>
        </w:rPr>
        <w:t>Aging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network</w:t>
      </w:r>
      <w:r>
        <w:rPr>
          <w:spacing w:val="-2"/>
          <w:sz w:val="24"/>
        </w:rPr>
        <w:t> </w:t>
      </w:r>
      <w:r>
        <w:rPr>
          <w:sz w:val="24"/>
        </w:rPr>
        <w:t>personnel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volunteers.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34" w:after="0"/>
        <w:ind w:left="1880" w:right="1746" w:hanging="240"/>
        <w:jc w:val="left"/>
        <w:rPr>
          <w:sz w:val="24"/>
        </w:rPr>
      </w:pPr>
      <w:r>
        <w:rPr>
          <w:sz w:val="24"/>
        </w:rPr>
        <w:t>Caregivers (both informal and formal) to build resiliency and protective factors using</w:t>
      </w:r>
      <w:r>
        <w:rPr>
          <w:spacing w:val="-57"/>
          <w:sz w:val="24"/>
        </w:rPr>
        <w:t> </w:t>
      </w:r>
      <w:r>
        <w:rPr>
          <w:sz w:val="24"/>
        </w:rPr>
        <w:t>model</w:t>
      </w:r>
      <w:r>
        <w:rPr>
          <w:spacing w:val="-1"/>
          <w:sz w:val="24"/>
        </w:rPr>
        <w:t> </w:t>
      </w:r>
      <w:r>
        <w:rPr>
          <w:sz w:val="24"/>
        </w:rPr>
        <w:t>programs, such</w:t>
      </w:r>
      <w:r>
        <w:rPr>
          <w:spacing w:val="-1"/>
          <w:sz w:val="24"/>
        </w:rPr>
        <w:t> </w:t>
      </w:r>
      <w:r>
        <w:rPr>
          <w:sz w:val="24"/>
        </w:rPr>
        <w:t>as home visits used in the child abuse field.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266" w:lineRule="exact" w:before="0" w:after="0"/>
        <w:ind w:left="1880" w:right="0" w:hanging="240"/>
        <w:jc w:val="left"/>
        <w:rPr>
          <w:sz w:val="24"/>
        </w:rPr>
      </w:pP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managers</w:t>
      </w:r>
      <w:r>
        <w:rPr>
          <w:spacing w:val="-2"/>
          <w:sz w:val="24"/>
        </w:rPr>
        <w:t> </w:t>
      </w:r>
      <w:r>
        <w:rPr>
          <w:sz w:val="24"/>
        </w:rPr>
        <w:t>(including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managed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long-term</w:t>
      </w:r>
      <w:r>
        <w:rPr>
          <w:spacing w:val="-1"/>
          <w:sz w:val="24"/>
        </w:rPr>
        <w:t> </w:t>
      </w:r>
      <w:r>
        <w:rPr>
          <w:sz w:val="24"/>
        </w:rPr>
        <w:t>supports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systems).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34" w:after="0"/>
        <w:ind w:left="1880" w:right="1279" w:hanging="240"/>
        <w:jc w:val="left"/>
        <w:rPr>
          <w:sz w:val="24"/>
        </w:rPr>
      </w:pPr>
      <w:r>
        <w:rPr>
          <w:sz w:val="24"/>
        </w:rPr>
        <w:t>Health care workers such as doctors, nurses, nursing assistants, dentists, and rehabilitation</w:t>
      </w:r>
      <w:r>
        <w:rPr>
          <w:spacing w:val="-58"/>
          <w:sz w:val="24"/>
        </w:rPr>
        <w:t> </w:t>
      </w:r>
      <w:r>
        <w:rPr>
          <w:sz w:val="24"/>
        </w:rPr>
        <w:t>staff that work with patients short-term, acute, or emergency department settings, as well</w:t>
      </w:r>
      <w:r>
        <w:rPr>
          <w:spacing w:val="1"/>
          <w:sz w:val="24"/>
        </w:rPr>
        <w:t> </w:t>
      </w:r>
      <w:r>
        <w:rPr>
          <w:sz w:val="24"/>
        </w:rPr>
        <w:t>as in long-term care facilities.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266" w:lineRule="exact" w:before="0" w:after="0"/>
        <w:ind w:left="1880" w:right="0" w:hanging="240"/>
        <w:jc w:val="left"/>
        <w:rPr>
          <w:sz w:val="24"/>
        </w:rPr>
      </w:pPr>
      <w:r>
        <w:rPr>
          <w:sz w:val="24"/>
        </w:rPr>
        <w:t>Faith</w:t>
      </w:r>
      <w:r>
        <w:rPr>
          <w:spacing w:val="-3"/>
          <w:sz w:val="24"/>
        </w:rPr>
        <w:t> </w:t>
      </w:r>
      <w:r>
        <w:rPr>
          <w:sz w:val="24"/>
        </w:rPr>
        <w:t>leaders.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0" w:after="0"/>
        <w:ind w:left="1880" w:right="0" w:hanging="240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industry</w:t>
      </w:r>
      <w:r>
        <w:rPr>
          <w:spacing w:val="-4"/>
          <w:sz w:val="24"/>
        </w:rPr>
        <w:t> </w:t>
      </w:r>
      <w:r>
        <w:rPr>
          <w:sz w:val="24"/>
        </w:rPr>
        <w:t>personnel.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35" w:after="0"/>
        <w:ind w:left="1880" w:right="1410" w:hanging="240"/>
        <w:jc w:val="left"/>
        <w:rPr>
          <w:sz w:val="24"/>
        </w:rPr>
      </w:pPr>
      <w:r>
        <w:rPr>
          <w:sz w:val="24"/>
        </w:rPr>
        <w:t>Forensic experts to aide in the detection, analysis, investigation, and prosecution of elder</w:t>
      </w:r>
      <w:r>
        <w:rPr>
          <w:spacing w:val="-57"/>
          <w:sz w:val="24"/>
        </w:rPr>
        <w:t> </w:t>
      </w:r>
      <w:r>
        <w:rPr>
          <w:sz w:val="24"/>
        </w:rPr>
        <w:t>abuse cases.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266" w:lineRule="exact" w:before="0" w:after="0"/>
        <w:ind w:left="1880" w:right="0" w:hanging="240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disabilities.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34" w:after="0"/>
        <w:ind w:left="1880" w:right="2159" w:hanging="240"/>
        <w:jc w:val="left"/>
        <w:rPr>
          <w:sz w:val="24"/>
        </w:rPr>
      </w:pPr>
      <w:r>
        <w:rPr>
          <w:sz w:val="24"/>
        </w:rPr>
        <w:t>Individuals working in the elder abuse field at the local, state, and national levels</w:t>
      </w:r>
      <w:r>
        <w:rPr>
          <w:spacing w:val="-57"/>
          <w:sz w:val="24"/>
        </w:rPr>
        <w:t> </w:t>
      </w:r>
      <w:r>
        <w:rPr>
          <w:sz w:val="24"/>
        </w:rPr>
        <w:t>(discipline-specific and multidisciplinary).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0" w:after="0"/>
        <w:ind w:left="1880" w:right="1817" w:hanging="240"/>
        <w:jc w:val="left"/>
        <w:rPr>
          <w:sz w:val="24"/>
        </w:rPr>
      </w:pPr>
      <w:r>
        <w:rPr>
          <w:sz w:val="24"/>
        </w:rPr>
        <w:t>Individuals who come into contact with older people (such as postal workers, home</w:t>
      </w:r>
      <w:r>
        <w:rPr>
          <w:spacing w:val="1"/>
          <w:sz w:val="24"/>
        </w:rPr>
        <w:t> </w:t>
      </w:r>
      <w:r>
        <w:rPr>
          <w:sz w:val="24"/>
        </w:rPr>
        <w:t>delivered</w:t>
      </w:r>
      <w:r>
        <w:rPr>
          <w:spacing w:val="-2"/>
          <w:sz w:val="24"/>
        </w:rPr>
        <w:t> </w:t>
      </w:r>
      <w:r>
        <w:rPr>
          <w:sz w:val="24"/>
        </w:rPr>
        <w:t>meals</w:t>
      </w:r>
      <w:r>
        <w:rPr>
          <w:spacing w:val="-2"/>
          <w:sz w:val="24"/>
        </w:rPr>
        <w:t> </w:t>
      </w:r>
      <w:r>
        <w:rPr>
          <w:sz w:val="24"/>
        </w:rPr>
        <w:t>staff,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volunteers,</w:t>
      </w:r>
      <w:r>
        <w:rPr>
          <w:spacing w:val="-1"/>
          <w:sz w:val="24"/>
        </w:rPr>
        <w:t> </w:t>
      </w:r>
      <w:r>
        <w:rPr>
          <w:sz w:val="24"/>
        </w:rPr>
        <w:t>etc.)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recognize,</w:t>
      </w:r>
      <w:r>
        <w:rPr>
          <w:spacing w:val="-2"/>
          <w:sz w:val="24"/>
        </w:rPr>
        <w:t> </w:t>
      </w:r>
      <w:r>
        <w:rPr>
          <w:sz w:val="24"/>
        </w:rPr>
        <w:t>respond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refer</w:t>
      </w:r>
      <w:r>
        <w:rPr>
          <w:spacing w:val="-57"/>
          <w:sz w:val="24"/>
        </w:rPr>
        <w:t> </w:t>
      </w:r>
      <w:r>
        <w:rPr>
          <w:sz w:val="24"/>
        </w:rPr>
        <w:t>suspected</w:t>
      </w:r>
      <w:r>
        <w:rPr>
          <w:spacing w:val="-2"/>
          <w:sz w:val="24"/>
        </w:rPr>
        <w:t> </w:t>
      </w:r>
      <w:r>
        <w:rPr>
          <w:sz w:val="24"/>
        </w:rPr>
        <w:t>elder abuse.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0" w:after="0"/>
        <w:ind w:left="1880" w:right="2417" w:hanging="240"/>
        <w:jc w:val="left"/>
        <w:rPr>
          <w:sz w:val="24"/>
        </w:rPr>
      </w:pPr>
      <w:r>
        <w:rPr>
          <w:sz w:val="24"/>
        </w:rPr>
        <w:t>Justice and legal system personnel including civil and elder law attorneys, law</w:t>
      </w:r>
      <w:r>
        <w:rPr>
          <w:spacing w:val="-57"/>
          <w:sz w:val="24"/>
        </w:rPr>
        <w:t> </w:t>
      </w:r>
      <w:r>
        <w:rPr>
          <w:sz w:val="24"/>
        </w:rPr>
        <w:t>enforcement, prosecutors, investigators, coroners, and medical examiners.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266" w:lineRule="exact" w:before="0" w:after="0"/>
        <w:ind w:left="1880" w:right="0" w:hanging="240"/>
        <w:jc w:val="left"/>
        <w:rPr>
          <w:sz w:val="24"/>
        </w:rPr>
      </w:pPr>
      <w:r>
        <w:rPr>
          <w:sz w:val="24"/>
        </w:rPr>
        <w:t>Mental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providers,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employee</w:t>
      </w:r>
      <w:r>
        <w:rPr>
          <w:spacing w:val="-1"/>
          <w:sz w:val="24"/>
        </w:rPr>
        <w:t> </w:t>
      </w:r>
      <w:r>
        <w:rPr>
          <w:sz w:val="24"/>
        </w:rPr>
        <w:t>assistance</w:t>
      </w:r>
      <w:r>
        <w:rPr>
          <w:spacing w:val="-2"/>
          <w:sz w:val="24"/>
        </w:rPr>
        <w:t> </w:t>
      </w:r>
      <w:r>
        <w:rPr>
          <w:sz w:val="24"/>
        </w:rPr>
        <w:t>programs.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300" w:lineRule="exact" w:before="0" w:after="0"/>
        <w:ind w:left="1880" w:right="0" w:hanging="240"/>
        <w:jc w:val="left"/>
        <w:rPr>
          <w:sz w:val="24"/>
        </w:rPr>
      </w:pPr>
      <w:r>
        <w:rPr>
          <w:sz w:val="24"/>
        </w:rPr>
        <w:t>Substance</w:t>
      </w:r>
      <w:r>
        <w:rPr>
          <w:spacing w:val="-3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providers.</w:t>
      </w:r>
    </w:p>
    <w:p>
      <w:pPr>
        <w:pStyle w:val="ListParagraph"/>
        <w:numPr>
          <w:ilvl w:val="0"/>
          <w:numId w:val="45"/>
        </w:numPr>
        <w:tabs>
          <w:tab w:pos="1880" w:val="left" w:leader="none"/>
        </w:tabs>
        <w:spacing w:line="290" w:lineRule="exact" w:before="0" w:after="0"/>
        <w:ind w:left="1880" w:right="0" w:hanging="240"/>
        <w:jc w:val="left"/>
        <w:rPr>
          <w:sz w:val="24"/>
        </w:rPr>
      </w:pPr>
      <w:r>
        <w:rPr>
          <w:sz w:val="24"/>
        </w:rPr>
        <w:t>Victim</w:t>
      </w:r>
      <w:r>
        <w:rPr>
          <w:spacing w:val="-7"/>
          <w:sz w:val="24"/>
        </w:rPr>
        <w:t> </w:t>
      </w:r>
      <w:r>
        <w:rPr>
          <w:sz w:val="24"/>
        </w:rPr>
        <w:t>services</w:t>
      </w:r>
      <w:r>
        <w:rPr>
          <w:spacing w:val="-8"/>
          <w:sz w:val="24"/>
        </w:rPr>
        <w:t> </w:t>
      </w:r>
      <w:r>
        <w:rPr>
          <w:sz w:val="24"/>
        </w:rPr>
        <w:t>providers.</w:t>
      </w:r>
    </w:p>
    <w:p>
      <w:pPr>
        <w:pStyle w:val="BodyText"/>
        <w:spacing w:line="300" w:lineRule="exact" w:before="44"/>
        <w:ind w:left="1520" w:right="1483" w:hanging="240"/>
      </w:pPr>
      <w:r>
        <w:rPr>
          <w:rFonts w:ascii="MS UI Gothic" w:hAnsi="MS UI Gothic"/>
          <w:position w:val="3"/>
          <w:sz w:val="29"/>
        </w:rPr>
        <w:t>➡</w:t>
      </w:r>
      <w:r>
        <w:rPr>
          <w:b/>
        </w:rPr>
        <w:t>Public awareness: </w:t>
      </w:r>
      <w:r>
        <w:rPr/>
        <w:t>Work with experts in communication and media to create a strategy to</w:t>
      </w:r>
      <w:r>
        <w:rPr>
          <w:spacing w:val="1"/>
        </w:rPr>
        <w:t> </w:t>
      </w:r>
      <w:r>
        <w:rPr/>
        <w:t>raise consciousness and public awareness about elder abuse. Decide on the goals for such a</w:t>
      </w:r>
      <w:r>
        <w:rPr>
          <w:spacing w:val="1"/>
        </w:rPr>
        <w:t> </w:t>
      </w:r>
      <w:r>
        <w:rPr/>
        <w:t>campaign,</w:t>
      </w:r>
      <w:r>
        <w:rPr>
          <w:spacing w:val="-2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who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target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messages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most</w:t>
      </w:r>
      <w:r>
        <w:rPr>
          <w:spacing w:val="-1"/>
        </w:rPr>
        <w:t> </w:t>
      </w:r>
      <w:r>
        <w:rPr/>
        <w:t>effectively</w:t>
      </w:r>
      <w:r>
        <w:rPr>
          <w:spacing w:val="-1"/>
        </w:rPr>
        <w:t> </w:t>
      </w:r>
      <w:r>
        <w:rPr/>
        <w:t>reach</w:t>
      </w:r>
      <w:r>
        <w:rPr>
          <w:spacing w:val="-2"/>
        </w:rPr>
        <w:t> </w:t>
      </w:r>
      <w:r>
        <w:rPr/>
        <w:t>them,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impart the desired information.</w:t>
      </w:r>
    </w:p>
    <w:p>
      <w:pPr>
        <w:pStyle w:val="BodyText"/>
        <w:spacing w:line="300" w:lineRule="exact"/>
        <w:ind w:left="1520" w:right="1723" w:hanging="240"/>
      </w:pPr>
      <w:r>
        <w:rPr>
          <w:rFonts w:ascii="MS UI Gothic" w:hAnsi="MS UI Gothic"/>
          <w:position w:val="3"/>
          <w:sz w:val="29"/>
        </w:rPr>
        <w:t>➡</w:t>
      </w:r>
      <w:r>
        <w:rPr>
          <w:b/>
        </w:rPr>
        <w:t>Spokespersons: </w:t>
      </w:r>
      <w:r>
        <w:rPr/>
        <w:t>Expand the cadre of skilled spokespersons who can articulately and</w:t>
      </w:r>
      <w:r>
        <w:rPr>
          <w:spacing w:val="1"/>
        </w:rPr>
        <w:t> </w:t>
      </w:r>
      <w:r>
        <w:rPr/>
        <w:t>accurately communicate compelling messages about elder abuse and raise awareness and</w:t>
      </w:r>
      <w:r>
        <w:rPr>
          <w:spacing w:val="-57"/>
        </w:rPr>
        <w:t> </w:t>
      </w:r>
      <w:r>
        <w:rPr/>
        <w:t>consciousness</w:t>
      </w:r>
      <w:r>
        <w:rPr>
          <w:spacing w:val="-1"/>
        </w:rPr>
        <w:t> </w:t>
      </w:r>
      <w:r>
        <w:rPr/>
        <w:t>at local, state,</w:t>
      </w:r>
      <w:r>
        <w:rPr>
          <w:spacing w:val="-1"/>
        </w:rPr>
        <w:t> </w:t>
      </w:r>
      <w:r>
        <w:rPr/>
        <w:t>and national</w:t>
      </w:r>
      <w:r>
        <w:rPr>
          <w:spacing w:val="-1"/>
        </w:rPr>
        <w:t> </w:t>
      </w:r>
      <w:r>
        <w:rPr/>
        <w:t>levels. (See also “Public awareness”.)</w:t>
      </w:r>
    </w:p>
    <w:p>
      <w:pPr>
        <w:pStyle w:val="BodyText"/>
        <w:spacing w:line="300" w:lineRule="exact"/>
        <w:ind w:left="1520" w:right="1343" w:hanging="240"/>
      </w:pPr>
      <w:r>
        <w:rPr>
          <w:rFonts w:ascii="MS UI Gothic" w:hAnsi="MS UI Gothic"/>
          <w:position w:val="3"/>
          <w:sz w:val="29"/>
        </w:rPr>
        <w:t>➡</w:t>
      </w:r>
      <w:r>
        <w:rPr>
          <w:b/>
        </w:rPr>
        <w:t>Trainers/educators: </w:t>
      </w:r>
      <w:r>
        <w:rPr/>
        <w:t>Expand the cadre of individuals in all sectors who can provide quality</w:t>
      </w:r>
      <w:r>
        <w:rPr>
          <w:spacing w:val="1"/>
        </w:rPr>
        <w:t> </w:t>
      </w:r>
      <w:r>
        <w:rPr/>
        <w:t>training and technical assistance relating to elder abuse at the local, state, and national levels.</w:t>
      </w:r>
      <w:r>
        <w:rPr>
          <w:spacing w:val="-57"/>
        </w:rPr>
        <w:t> </w:t>
      </w:r>
      <w:r>
        <w:rPr/>
        <w:t>We need more trainers to provide both discipline-specific and multidisciplinary training and</w:t>
      </w:r>
      <w:r>
        <w:rPr>
          <w:spacing w:val="1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assistance.</w:t>
      </w:r>
      <w:r>
        <w:rPr>
          <w:spacing w:val="-1"/>
        </w:rPr>
        <w:t> </w:t>
      </w:r>
      <w:r>
        <w:rPr/>
        <w:t>“As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preventive</w:t>
      </w:r>
      <w:r>
        <w:rPr>
          <w:spacing w:val="-1"/>
        </w:rPr>
        <w:t> </w:t>
      </w:r>
      <w:r>
        <w:rPr/>
        <w:t>measure,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become</w:t>
      </w:r>
      <w:r>
        <w:rPr>
          <w:spacing w:val="-2"/>
        </w:rPr>
        <w:t> </w:t>
      </w:r>
      <w:r>
        <w:rPr/>
        <w:t>better</w:t>
      </w:r>
      <w:r>
        <w:rPr>
          <w:spacing w:val="-1"/>
        </w:rPr>
        <w:t> </w:t>
      </w:r>
      <w:r>
        <w:rPr/>
        <w:t>prepared.</w:t>
      </w:r>
      <w:r>
        <w:rPr>
          <w:spacing w:val="-6"/>
        </w:rPr>
        <w:t> </w:t>
      </w:r>
      <w:r>
        <w:rPr/>
        <w:t>We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</w:p>
    <w:p>
      <w:pPr>
        <w:spacing w:after="0" w:line="300" w:lineRule="exact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left="1520" w:right="1603"/>
      </w:pPr>
      <w:r>
        <w:rPr/>
        <w:t>lot to prepare people to become parents of children but little to prepare children to care for</w:t>
      </w:r>
      <w:r>
        <w:rPr>
          <w:spacing w:val="-57"/>
        </w:rPr>
        <w:t> </w:t>
      </w:r>
      <w:r>
        <w:rPr/>
        <w:t>parents in their old age.” – leadership interview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Universal</w:t>
      </w:r>
      <w:r>
        <w:rPr>
          <w:spacing w:val="-7"/>
        </w:rPr>
        <w:t> </w:t>
      </w:r>
      <w:r>
        <w:rPr>
          <w:spacing w:val="-1"/>
        </w:rPr>
        <w:t>Themes </w:t>
      </w:r>
      <w:r>
        <w:rPr/>
        <w:t>that</w:t>
      </w:r>
      <w:r>
        <w:rPr>
          <w:spacing w:val="-1"/>
        </w:rPr>
        <w:t> </w:t>
      </w:r>
      <w:r>
        <w:rPr/>
        <w:t>Cut</w:t>
      </w:r>
      <w:r>
        <w:rPr>
          <w:spacing w:val="-15"/>
        </w:rPr>
        <w:t> </w:t>
      </w:r>
      <w:r>
        <w:rPr/>
        <w:t>Across</w:t>
      </w:r>
      <w:r>
        <w:rPr>
          <w:spacing w:val="-1"/>
        </w:rPr>
        <w:t> </w:t>
      </w:r>
      <w:r>
        <w:rPr/>
        <w:t>Phases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Domains</w:t>
      </w:r>
    </w:p>
    <w:p>
      <w:pPr>
        <w:pStyle w:val="BodyText"/>
        <w:spacing w:line="261" w:lineRule="auto" w:before="24"/>
        <w:ind w:right="1388"/>
      </w:pPr>
      <w:r>
        <w:rPr/>
        <w:t>The following themes and topics arose in all phases of the project and do not fit neatly into any</w:t>
      </w:r>
      <w:r>
        <w:rPr>
          <w:spacing w:val="-57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>
          <w:spacing w:val="-1"/>
        </w:rPr>
        <w:t> </w:t>
      </w:r>
      <w:r>
        <w:rPr/>
        <w:t>four</w:t>
      </w:r>
      <w:r>
        <w:rPr>
          <w:spacing w:val="-1"/>
        </w:rPr>
        <w:t> </w:t>
      </w:r>
      <w:r>
        <w:rPr/>
        <w:t>domains:</w:t>
      </w:r>
      <w:r>
        <w:rPr>
          <w:spacing w:val="-1"/>
        </w:rPr>
        <w:t> </w:t>
      </w:r>
      <w:r>
        <w:rPr/>
        <w:t>direct services,</w:t>
      </w:r>
      <w:r>
        <w:rPr>
          <w:spacing w:val="-2"/>
        </w:rPr>
        <w:t> </w:t>
      </w:r>
      <w:r>
        <w:rPr/>
        <w:t>education,</w:t>
      </w:r>
      <w:r>
        <w:rPr>
          <w:spacing w:val="13"/>
        </w:rPr>
        <w:t> </w:t>
      </w:r>
      <w:r>
        <w:rPr/>
        <w:t>policy</w:t>
      </w:r>
      <w:r>
        <w:rPr>
          <w:spacing w:val="-1"/>
        </w:rPr>
        <w:t> </w:t>
      </w:r>
      <w:r>
        <w:rPr/>
        <w:t>and research.</w:t>
      </w:r>
      <w:r>
        <w:rPr>
          <w:spacing w:val="52"/>
        </w:rPr>
        <w:t> </w:t>
      </w:r>
      <w:r>
        <w:rPr/>
        <w:t>Participants</w:t>
      </w:r>
    </w:p>
    <w:p>
      <w:pPr>
        <w:pStyle w:val="BodyText"/>
        <w:tabs>
          <w:tab w:pos="9924" w:val="left" w:leader="none"/>
        </w:tabs>
        <w:spacing w:line="261" w:lineRule="auto"/>
        <w:ind w:right="1173"/>
      </w:pPr>
      <w:r>
        <w:rPr/>
        <w:t>indicated</w:t>
      </w:r>
      <w:r>
        <w:rPr>
          <w:spacing w:val="-1"/>
        </w:rPr>
        <w:t> </w:t>
      </w:r>
      <w:r>
        <w:rPr/>
        <w:t>that it is</w:t>
      </w:r>
      <w:r>
        <w:rPr>
          <w:spacing w:val="-1"/>
        </w:rPr>
        <w:t> </w:t>
      </w:r>
      <w:r>
        <w:rPr/>
        <w:t>critical to be cognizant</w:t>
      </w:r>
      <w:r>
        <w:rPr>
          <w:spacing w:val="-1"/>
        </w:rPr>
        <w:t> </w:t>
      </w:r>
      <w:r>
        <w:rPr/>
        <w:t>of these issues in</w:t>
      </w:r>
      <w:r>
        <w:rPr>
          <w:spacing w:val="40"/>
        </w:rPr>
        <w:t> </w:t>
      </w:r>
      <w:r>
        <w:rPr/>
        <w:t>all efforts to</w:t>
      </w:r>
      <w:r>
        <w:rPr>
          <w:spacing w:val="-1"/>
        </w:rPr>
        <w:t> </w:t>
      </w:r>
      <w:r>
        <w:rPr/>
        <w:t>address and</w:t>
        <w:tab/>
      </w:r>
      <w:r>
        <w:rPr>
          <w:spacing w:val="-1"/>
        </w:rPr>
        <w:t>prevent</w:t>
      </w:r>
      <w:r>
        <w:rPr>
          <w:spacing w:val="-57"/>
        </w:rPr>
        <w:t> </w:t>
      </w:r>
      <w:r>
        <w:rPr/>
        <w:t>elder abuse:</w:t>
      </w:r>
    </w:p>
    <w:p>
      <w:pPr>
        <w:pStyle w:val="BodyText"/>
        <w:spacing w:line="274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3"/>
          <w:position w:val="2"/>
        </w:rPr>
        <w:t> </w:t>
      </w:r>
      <w:r>
        <w:rPr/>
        <w:t>Ageism:</w:t>
      </w:r>
      <w:r>
        <w:rPr>
          <w:spacing w:val="-6"/>
        </w:rPr>
        <w:t> </w:t>
      </w:r>
      <w:r>
        <w:rPr/>
        <w:t>Confront</w:t>
      </w:r>
      <w:r>
        <w:rPr>
          <w:spacing w:val="-4"/>
        </w:rPr>
        <w:t> </w:t>
      </w:r>
      <w:r>
        <w:rPr/>
        <w:t>ageism</w:t>
      </w:r>
      <w:r>
        <w:rPr>
          <w:spacing w:val="-4"/>
        </w:rPr>
        <w:t> </w:t>
      </w:r>
      <w:r>
        <w:rPr/>
        <w:t>through</w:t>
      </w:r>
      <w:r>
        <w:rPr>
          <w:spacing w:val="-5"/>
        </w:rPr>
        <w:t> </w:t>
      </w:r>
      <w:r>
        <w:rPr/>
        <w:t>education,</w:t>
      </w:r>
      <w:r>
        <w:rPr>
          <w:spacing w:val="-4"/>
        </w:rPr>
        <w:t> </w:t>
      </w:r>
      <w:r>
        <w:rPr/>
        <w:t>training,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public</w:t>
      </w:r>
      <w:r>
        <w:rPr>
          <w:spacing w:val="-4"/>
        </w:rPr>
        <w:t> </w:t>
      </w:r>
      <w:r>
        <w:rPr/>
        <w:t>outreach.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marginalizing</w:t>
      </w:r>
    </w:p>
    <w:p>
      <w:pPr>
        <w:pStyle w:val="BodyText"/>
        <w:spacing w:line="261" w:lineRule="auto" w:before="23"/>
        <w:ind w:left="1640" w:right="1549"/>
      </w:pPr>
      <w:r>
        <w:rPr/>
        <w:t>older adults, our youth-oriented culture often ignores or fails to identify instances of elder</w:t>
      </w:r>
      <w:r>
        <w:rPr>
          <w:spacing w:val="-57"/>
        </w:rPr>
        <w:t> </w:t>
      </w:r>
      <w:r>
        <w:rPr>
          <w:spacing w:val="-1"/>
        </w:rPr>
        <w:t>abuse.</w:t>
      </w:r>
      <w:r>
        <w:rPr>
          <w:spacing w:val="-14"/>
        </w:rPr>
        <w:t> </w:t>
      </w:r>
      <w:r>
        <w:rPr>
          <w:spacing w:val="-1"/>
        </w:rPr>
        <w:t>Addressing ageism</w:t>
      </w:r>
      <w:r>
        <w:rPr>
          <w:spacing w:val="-27"/>
        </w:rPr>
        <w:t> </w:t>
      </w:r>
      <w:r>
        <w:rPr/>
        <w:t>must be part of awareness and prevention strategies.</w:t>
      </w:r>
    </w:p>
    <w:p>
      <w:pPr>
        <w:pStyle w:val="BodyText"/>
        <w:spacing w:line="268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70"/>
          <w:position w:val="2"/>
        </w:rPr>
        <w:t> </w:t>
      </w:r>
      <w:r>
        <w:rPr/>
        <w:t>Diversity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inclusion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41"/>
          <w:position w:val="2"/>
        </w:rPr>
        <w:t> </w:t>
      </w:r>
      <w:r>
        <w:rPr/>
        <w:t>Awareness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69"/>
          <w:position w:val="2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motives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4"/>
          <w:position w:val="2"/>
        </w:rPr>
        <w:t> </w:t>
      </w:r>
      <w:r>
        <w:rPr/>
        <w:t>Brain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functioning</w:t>
      </w:r>
      <w:r>
        <w:rPr>
          <w:spacing w:val="-4"/>
        </w:rPr>
        <w:t> </w:t>
      </w:r>
      <w:r>
        <w:rPr/>
        <w:t>consequences</w:t>
      </w:r>
      <w:r>
        <w:rPr>
          <w:spacing w:val="-4"/>
        </w:rPr>
        <w:t> </w:t>
      </w:r>
      <w:r>
        <w:rPr/>
        <w:t>(of</w:t>
      </w:r>
      <w:r>
        <w:rPr>
          <w:spacing w:val="-3"/>
        </w:rPr>
        <w:t> </w:t>
      </w:r>
      <w:r>
        <w:rPr/>
        <w:t>older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risk)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64"/>
          <w:position w:val="2"/>
        </w:rPr>
        <w:t> </w:t>
      </w:r>
      <w:r>
        <w:rPr/>
        <w:t>Knowledge</w:t>
      </w:r>
      <w:r>
        <w:rPr>
          <w:spacing w:val="-12"/>
        </w:rPr>
        <w:t> </w:t>
      </w:r>
      <w:r>
        <w:rPr/>
        <w:t>development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5"/>
          <w:position w:val="2"/>
        </w:rPr>
        <w:t> </w:t>
      </w:r>
      <w:r>
        <w:rPr/>
        <w:t>Brain</w:t>
      </w:r>
      <w:r>
        <w:rPr>
          <w:spacing w:val="-8"/>
        </w:rPr>
        <w:t> </w:t>
      </w:r>
      <w:r>
        <w:rPr/>
        <w:t>health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functioning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7"/>
          <w:position w:val="2"/>
        </w:rPr>
        <w:t> </w:t>
      </w:r>
      <w:r>
        <w:rPr/>
        <w:t>Long-term</w:t>
      </w:r>
      <w:r>
        <w:rPr>
          <w:spacing w:val="-7"/>
        </w:rPr>
        <w:t> </w:t>
      </w:r>
      <w:r>
        <w:rPr/>
        <w:t>care</w:t>
      </w:r>
      <w:r>
        <w:rPr>
          <w:spacing w:val="-6"/>
        </w:rPr>
        <w:t> </w:t>
      </w:r>
      <w:r>
        <w:rPr/>
        <w:t>(of</w:t>
      </w:r>
      <w:r>
        <w:rPr>
          <w:spacing w:val="-6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perpetrators)</w:t>
      </w:r>
    </w:p>
    <w:p>
      <w:pPr>
        <w:pStyle w:val="BodyText"/>
        <w:spacing w:line="300" w:lineRule="exact"/>
      </w:pPr>
      <w:r>
        <w:rPr>
          <w:rFonts w:ascii="MS UI Gothic" w:hAnsi="MS UI Gothic"/>
          <w:w w:val="95"/>
          <w:position w:val="2"/>
        </w:rPr>
        <w:t>✴</w:t>
      </w:r>
      <w:r>
        <w:rPr>
          <w:rFonts w:ascii="MS UI Gothic" w:hAnsi="MS UI Gothic"/>
          <w:spacing w:val="124"/>
          <w:position w:val="2"/>
        </w:rPr>
        <w:t> </w:t>
      </w:r>
      <w:r>
        <w:rPr>
          <w:w w:val="95"/>
        </w:rPr>
        <w:t>Older</w:t>
      </w:r>
      <w:r>
        <w:rPr>
          <w:spacing w:val="11"/>
          <w:w w:val="95"/>
        </w:rPr>
        <w:t> </w:t>
      </w:r>
      <w:r>
        <w:rPr>
          <w:w w:val="95"/>
        </w:rPr>
        <w:t>peoples’</w:t>
      </w:r>
      <w:r>
        <w:rPr>
          <w:spacing w:val="-8"/>
          <w:w w:val="95"/>
        </w:rPr>
        <w:t> </w:t>
      </w:r>
      <w:r>
        <w:rPr>
          <w:w w:val="95"/>
        </w:rPr>
        <w:t>voices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2"/>
          <w:position w:val="2"/>
        </w:rPr>
        <w:t> </w:t>
      </w:r>
      <w:r>
        <w:rPr/>
        <w:t>Caregiving</w:t>
      </w:r>
      <w:r>
        <w:rPr>
          <w:spacing w:val="-9"/>
        </w:rPr>
        <w:t> </w:t>
      </w:r>
      <w:r>
        <w:rPr/>
        <w:t>(family;</w:t>
      </w:r>
      <w:r>
        <w:rPr>
          <w:spacing w:val="-8"/>
        </w:rPr>
        <w:t> </w:t>
      </w:r>
      <w:r>
        <w:rPr/>
        <w:t>unpaid)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56"/>
          <w:position w:val="2"/>
        </w:rPr>
        <w:t> </w:t>
      </w:r>
      <w:r>
        <w:rPr/>
        <w:t>Prevention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1"/>
          <w:position w:val="2"/>
        </w:rPr>
        <w:t> </w:t>
      </w:r>
      <w:r>
        <w:rPr/>
        <w:t>Caregiving</w:t>
      </w:r>
      <w:r>
        <w:rPr>
          <w:spacing w:val="-9"/>
        </w:rPr>
        <w:t> </w:t>
      </w:r>
      <w:r>
        <w:rPr/>
        <w:t>(paid;</w:t>
      </w:r>
      <w:r>
        <w:rPr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settings)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62"/>
          <w:position w:val="2"/>
        </w:rPr>
        <w:t> </w:t>
      </w:r>
      <w:r>
        <w:rPr/>
        <w:t>Resources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62"/>
          <w:position w:val="2"/>
        </w:rPr>
        <w:t> </w:t>
      </w:r>
      <w:r>
        <w:rPr/>
        <w:t>Coordination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56"/>
          <w:position w:val="2"/>
        </w:rPr>
        <w:t> </w:t>
      </w:r>
      <w:r>
        <w:rPr/>
        <w:t>Screening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60"/>
          <w:position w:val="2"/>
        </w:rPr>
        <w:t> </w:t>
      </w:r>
      <w:r>
        <w:rPr/>
        <w:t>Multidisciplinary</w:t>
      </w:r>
      <w:r>
        <w:rPr>
          <w:spacing w:val="-14"/>
        </w:rPr>
        <w:t> </w:t>
      </w:r>
      <w:r>
        <w:rPr/>
        <w:t>approaches</w:t>
      </w:r>
    </w:p>
    <w:p>
      <w:pPr>
        <w:pStyle w:val="BodyText"/>
        <w:spacing w:line="300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56"/>
          <w:position w:val="2"/>
        </w:rPr>
        <w:t> </w:t>
      </w:r>
      <w:r>
        <w:rPr/>
        <w:t>Victim</w:t>
      </w:r>
      <w:r>
        <w:rPr>
          <w:spacing w:val="-14"/>
        </w:rPr>
        <w:t> </w:t>
      </w:r>
      <w:r>
        <w:rPr/>
        <w:t>services</w:t>
      </w:r>
    </w:p>
    <w:p>
      <w:pPr>
        <w:pStyle w:val="BodyText"/>
        <w:spacing w:line="306" w:lineRule="exact"/>
      </w:pPr>
      <w:r>
        <w:rPr>
          <w:rFonts w:ascii="MS UI Gothic" w:hAnsi="MS UI Gothic"/>
          <w:position w:val="2"/>
        </w:rPr>
        <w:t>✴</w:t>
      </w:r>
      <w:r>
        <w:rPr>
          <w:rFonts w:ascii="MS UI Gothic" w:hAnsi="MS UI Gothic"/>
          <w:spacing w:val="4"/>
          <w:position w:val="2"/>
        </w:rPr>
        <w:t> </w:t>
      </w:r>
      <w:r>
        <w:rPr/>
        <w:t>Data</w:t>
      </w:r>
      <w:r>
        <w:rPr>
          <w:spacing w:val="-9"/>
        </w:rPr>
        <w:t> </w:t>
      </w:r>
      <w:r>
        <w:rPr/>
        <w:t>collection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evaluation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178"/>
      </w:pPr>
      <w:r>
        <w:rPr>
          <w:b/>
        </w:rPr>
        <w:t>Awareness: </w:t>
      </w:r>
      <w:r>
        <w:rPr/>
        <w:t>Create a compelling narrative for the field. We need to create narratives that</w:t>
      </w:r>
      <w:r>
        <w:rPr>
          <w:spacing w:val="1"/>
        </w:rPr>
        <w:t> </w:t>
      </w:r>
      <w:r>
        <w:rPr/>
        <w:t>articulate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depth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breadth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problem,</w:t>
      </w:r>
      <w:r>
        <w:rPr>
          <w:spacing w:val="4"/>
        </w:rPr>
        <w:t> </w:t>
      </w:r>
      <w:r>
        <w:rPr/>
        <w:t>engage</w:t>
      </w:r>
      <w:r>
        <w:rPr>
          <w:spacing w:val="4"/>
        </w:rPr>
        <w:t> </w:t>
      </w:r>
      <w:r>
        <w:rPr/>
        <w:t>community</w:t>
      </w:r>
      <w:r>
        <w:rPr>
          <w:spacing w:val="4"/>
        </w:rPr>
        <w:t> </w:t>
      </w:r>
      <w:r>
        <w:rPr/>
        <w:t>members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respond</w:t>
      </w:r>
      <w:r>
        <w:rPr>
          <w:spacing w:val="-2"/>
        </w:rPr>
        <w:t> </w:t>
      </w:r>
      <w:r>
        <w:rPr/>
        <w:t>effectively,</w:t>
      </w:r>
      <w:r>
        <w:rPr>
          <w:spacing w:val="-2"/>
        </w:rPr>
        <w:t> </w:t>
      </w:r>
      <w:r>
        <w:rPr/>
        <w:t>clarify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accurate</w:t>
      </w:r>
      <w:r>
        <w:rPr>
          <w:spacing w:val="-57"/>
        </w:rPr>
        <w:t> </w:t>
      </w:r>
      <w:r>
        <w:rPr/>
        <w:t>and useful information about how best to respond when elder abuse happens and how to prevent</w:t>
      </w:r>
      <w:r>
        <w:rPr>
          <w:spacing w:val="1"/>
        </w:rPr>
        <w:t> </w:t>
      </w:r>
      <w:r>
        <w:rPr/>
        <w:t>it in the first place.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339"/>
      </w:pPr>
      <w:r>
        <w:rPr>
          <w:b/>
        </w:rPr>
        <w:t>Brain Health and Functioning of Potential Victims: </w:t>
      </w:r>
      <w:r>
        <w:rPr/>
        <w:t>Expand knowledge and improve</w:t>
      </w:r>
      <w:r>
        <w:rPr>
          <w:spacing w:val="1"/>
        </w:rPr>
        <w:t> </w:t>
      </w:r>
      <w:r>
        <w:rPr/>
        <w:t>integration of cognitive capacity and mental health issues as they relate to elder abuse. Many</w:t>
      </w:r>
      <w:r>
        <w:rPr>
          <w:spacing w:val="1"/>
        </w:rPr>
        <w:t> </w:t>
      </w:r>
      <w:r>
        <w:rPr>
          <w:spacing w:val="-1"/>
        </w:rPr>
        <w:t>elder </w:t>
      </w:r>
      <w:r>
        <w:rPr/>
        <w:t>abuse victims have organic conditions, such as Alzheimer’s and other forms of dementia,</w:t>
      </w:r>
      <w:r>
        <w:rPr>
          <w:spacing w:val="1"/>
        </w:rPr>
        <w:t> </w:t>
      </w:r>
      <w:r>
        <w:rPr/>
        <w:t>brain</w:t>
      </w:r>
      <w:r>
        <w:rPr>
          <w:spacing w:val="2"/>
        </w:rPr>
        <w:t> </w:t>
      </w:r>
      <w:r>
        <w:rPr/>
        <w:t>injuries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developmental</w:t>
      </w:r>
      <w:r>
        <w:rPr>
          <w:spacing w:val="2"/>
        </w:rPr>
        <w:t> </w:t>
      </w:r>
      <w:r>
        <w:rPr/>
        <w:t>disabilities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lead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diminished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limited</w:t>
      </w:r>
      <w:r>
        <w:rPr>
          <w:spacing w:val="3"/>
        </w:rPr>
        <w:t> </w:t>
      </w:r>
      <w:r>
        <w:rPr/>
        <w:t>cognitive</w:t>
      </w:r>
      <w:r>
        <w:rPr>
          <w:spacing w:val="1"/>
        </w:rPr>
        <w:t> </w:t>
      </w:r>
      <w:r>
        <w:rPr/>
        <w:t>capacity. Older people with diminished capacity are more susceptible to abuse, neglect, and</w:t>
      </w:r>
      <w:r>
        <w:rPr>
          <w:spacing w:val="1"/>
        </w:rPr>
        <w:t> </w:t>
      </w:r>
      <w:r>
        <w:rPr/>
        <w:t>financial exploitation. Some older victims may experience mental health issues, such as</w:t>
      </w:r>
      <w:r>
        <w:rPr>
          <w:spacing w:val="1"/>
        </w:rPr>
        <w:t> </w:t>
      </w:r>
      <w:r>
        <w:rPr/>
        <w:t>depression and post-traumatic stress disorder – especially those who have experienced ongoing,</w:t>
      </w:r>
      <w:r>
        <w:rPr>
          <w:spacing w:val="-57"/>
        </w:rPr>
        <w:t> </w:t>
      </w:r>
      <w:r>
        <w:rPr/>
        <w:t>long-term</w:t>
      </w:r>
      <w:r>
        <w:rPr>
          <w:spacing w:val="-2"/>
        </w:rPr>
        <w:t> </w:t>
      </w:r>
      <w:r>
        <w:rPr/>
        <w:t>trauma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abuse.</w:t>
      </w:r>
      <w:r>
        <w:rPr>
          <w:spacing w:val="-6"/>
        </w:rPr>
        <w:t> </w:t>
      </w:r>
      <w:r>
        <w:rPr/>
        <w:t>We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to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183"/>
      </w:pPr>
      <w:r>
        <w:rPr/>
        <w:t>evaluate cognitive capacity and mental health issues within the context of elder abuse and how to</w:t>
      </w:r>
      <w:r>
        <w:rPr>
          <w:spacing w:val="-58"/>
        </w:rPr>
        <w:t> </w:t>
      </w:r>
      <w:r>
        <w:rPr/>
        <w:t>protect and provide a range of effective services to those with cognitive impairments and/or</w:t>
      </w:r>
      <w:r>
        <w:rPr>
          <w:spacing w:val="1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 issues.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1"/>
      </w:pPr>
      <w:r>
        <w:rPr>
          <w:b/>
        </w:rPr>
        <w:t>Brain Health and Functioning of Potential Perpetrators: </w:t>
      </w:r>
      <w:r>
        <w:rPr/>
        <w:t>Expand knowledge to inform policy</w:t>
      </w:r>
      <w:r>
        <w:rPr>
          <w:spacing w:val="-58"/>
        </w:rPr>
        <w:t> </w:t>
      </w:r>
      <w:r>
        <w:rPr/>
        <w:t>and practice about the role of mental illness, substance abuse, intellectual disability, diminished</w:t>
      </w:r>
      <w:r>
        <w:rPr>
          <w:spacing w:val="1"/>
        </w:rPr>
        <w:t> </w:t>
      </w:r>
      <w:r>
        <w:rPr/>
        <w:t>capacity, and abuse history in potential perpetrators. Preliminary research indicates that</w:t>
      </w:r>
      <w:r>
        <w:rPr>
          <w:spacing w:val="1"/>
        </w:rPr>
        <w:t> </w:t>
      </w:r>
      <w:r>
        <w:rPr/>
        <w:t>intervention with potential perpetrators may be more effective than intervention with victims in</w:t>
      </w:r>
      <w:r>
        <w:rPr>
          <w:spacing w:val="1"/>
        </w:rPr>
        <w:t> </w:t>
      </w:r>
      <w:r>
        <w:rPr/>
        <w:t>preventing elder abuse.23 Those on the front lines also have observed that many elder abuse</w:t>
      </w:r>
      <w:r>
        <w:rPr>
          <w:spacing w:val="1"/>
        </w:rPr>
        <w:t> </w:t>
      </w:r>
      <w:r>
        <w:rPr>
          <w:spacing w:val="-1"/>
        </w:rPr>
        <w:t>perpetrators </w:t>
      </w:r>
      <w:r>
        <w:rPr/>
        <w:t>have mental illness, diminished capacity, or substance abuse problems. An</w:t>
      </w:r>
      <w:r>
        <w:rPr>
          <w:spacing w:val="1"/>
        </w:rPr>
        <w:t> </w:t>
      </w:r>
      <w:r>
        <w:rPr/>
        <w:t>additional complicating factor arises when, for example, an adult child who was previously</w:t>
      </w:r>
      <w:r>
        <w:rPr>
          <w:spacing w:val="1"/>
        </w:rPr>
        <w:t> </w:t>
      </w:r>
      <w:r>
        <w:rPr>
          <w:spacing w:val="-1"/>
        </w:rPr>
        <w:t>abused by a parent becomes that parent’s </w:t>
      </w:r>
      <w:r>
        <w:rPr/>
        <w:t>caregiver. (A similar scenario also arises with abused</w:t>
      </w:r>
      <w:r>
        <w:rPr>
          <w:spacing w:val="1"/>
        </w:rPr>
        <w:t> </w:t>
      </w:r>
      <w:r>
        <w:rPr/>
        <w:t>partners</w:t>
      </w:r>
      <w:r>
        <w:rPr>
          <w:spacing w:val="-1"/>
        </w:rPr>
        <w:t> </w:t>
      </w:r>
      <w:r>
        <w:rPr/>
        <w:t>becoming caregivers.)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261" w:lineRule="auto"/>
        <w:ind w:right="1206"/>
      </w:pPr>
      <w:r>
        <w:rPr>
          <w:b/>
        </w:rPr>
        <w:t>Caregiving</w:t>
      </w:r>
      <w:r>
        <w:rPr>
          <w:b/>
          <w:spacing w:val="4"/>
        </w:rPr>
        <w:t> </w:t>
      </w:r>
      <w:r>
        <w:rPr>
          <w:b/>
        </w:rPr>
        <w:t>–</w:t>
      </w:r>
      <w:r>
        <w:rPr>
          <w:b/>
          <w:spacing w:val="4"/>
        </w:rPr>
        <w:t> </w:t>
      </w:r>
      <w:r>
        <w:rPr>
          <w:b/>
        </w:rPr>
        <w:t>by</w:t>
      </w:r>
      <w:r>
        <w:rPr>
          <w:b/>
          <w:spacing w:val="4"/>
        </w:rPr>
        <w:t> </w:t>
      </w:r>
      <w:r>
        <w:rPr>
          <w:b/>
        </w:rPr>
        <w:t>family</w:t>
      </w:r>
      <w:r>
        <w:rPr>
          <w:b/>
          <w:spacing w:val="4"/>
        </w:rPr>
        <w:t> </w:t>
      </w:r>
      <w:r>
        <w:rPr>
          <w:b/>
        </w:rPr>
        <w:t>and</w:t>
      </w:r>
      <w:r>
        <w:rPr>
          <w:b/>
          <w:spacing w:val="4"/>
        </w:rPr>
        <w:t> </w:t>
      </w:r>
      <w:r>
        <w:rPr>
          <w:b/>
        </w:rPr>
        <w:t>other</w:t>
      </w:r>
      <w:r>
        <w:rPr>
          <w:b/>
          <w:spacing w:val="-1"/>
        </w:rPr>
        <w:t> </w:t>
      </w:r>
      <w:r>
        <w:rPr>
          <w:b/>
        </w:rPr>
        <w:t>informal</w:t>
      </w:r>
      <w:r>
        <w:rPr>
          <w:b/>
          <w:spacing w:val="4"/>
        </w:rPr>
        <w:t> </w:t>
      </w:r>
      <w:r>
        <w:rPr>
          <w:b/>
        </w:rPr>
        <w:t>caregivers:</w:t>
      </w:r>
      <w:r>
        <w:rPr>
          <w:b/>
          <w:spacing w:val="4"/>
        </w:rPr>
        <w:t> </w:t>
      </w:r>
      <w:r>
        <w:rPr/>
        <w:t>Consider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address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critical</w:t>
      </w:r>
      <w:r>
        <w:rPr>
          <w:spacing w:val="1"/>
        </w:rPr>
        <w:t> </w:t>
      </w:r>
      <w:r>
        <w:rPr/>
        <w:t>nexus between elder justice and informal caregiving. Stakeholders from family caregiving and</w:t>
      </w:r>
      <w:r>
        <w:rPr>
          <w:spacing w:val="1"/>
        </w:rPr>
        <w:t> </w:t>
      </w:r>
      <w:r>
        <w:rPr/>
        <w:t>elder</w:t>
      </w:r>
      <w:r>
        <w:rPr>
          <w:spacing w:val="-2"/>
        </w:rPr>
        <w:t> </w:t>
      </w:r>
      <w:r>
        <w:rPr/>
        <w:t>justice</w:t>
      </w:r>
      <w:r>
        <w:rPr>
          <w:spacing w:val="-2"/>
        </w:rPr>
        <w:t> </w:t>
      </w:r>
      <w:r>
        <w:rPr/>
        <w:t>fields</w:t>
      </w:r>
      <w:r>
        <w:rPr>
          <w:spacing w:val="-2"/>
        </w:rPr>
        <w:t> </w:t>
      </w:r>
      <w:r>
        <w:rPr/>
        <w:t>rarely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focused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goals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work,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issue</w:t>
      </w:r>
      <w:r>
        <w:rPr>
          <w:spacing w:val="-3"/>
        </w:rPr>
        <w:t> </w:t>
      </w:r>
      <w:r>
        <w:rPr/>
        <w:t>that</w:t>
      </w:r>
    </w:p>
    <w:p>
      <w:pPr>
        <w:pStyle w:val="BodyText"/>
        <w:spacing w:line="261" w:lineRule="auto"/>
        <w:ind w:right="1188"/>
      </w:pPr>
      <w:r>
        <w:rPr/>
        <w:t>some</w:t>
      </w:r>
      <w:r>
        <w:rPr>
          <w:spacing w:val="-3"/>
        </w:rPr>
        <w:t> </w:t>
      </w:r>
      <w:r>
        <w:rPr/>
        <w:t>caregivers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abuse,</w:t>
      </w:r>
      <w:r>
        <w:rPr>
          <w:spacing w:val="-2"/>
        </w:rPr>
        <w:t> </w:t>
      </w:r>
      <w:r>
        <w:rPr/>
        <w:t>neglect,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exploitation,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raise</w:t>
      </w:r>
      <w:r>
        <w:rPr>
          <w:spacing w:val="-3"/>
        </w:rPr>
        <w:t> </w:t>
      </w:r>
      <w:r>
        <w:rPr/>
        <w:t>awareness</w:t>
      </w:r>
      <w:r>
        <w:rPr>
          <w:spacing w:val="-57"/>
        </w:rPr>
        <w:t> </w:t>
      </w:r>
      <w:r>
        <w:rPr/>
        <w:t>about and prevent such mistreatment. Few family caregivers receive the training or support they</w:t>
      </w:r>
      <w:r>
        <w:rPr>
          <w:spacing w:val="1"/>
        </w:rPr>
        <w:t> </w:t>
      </w:r>
      <w:r>
        <w:rPr/>
        <w:t>need.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312"/>
      </w:pPr>
      <w:r>
        <w:rPr>
          <w:b/>
        </w:rPr>
        <w:t>Caregiving – by paid caregivers in any setting: </w:t>
      </w:r>
      <w:r>
        <w:rPr/>
        <w:t>Consider and address the critical nexus</w:t>
      </w:r>
      <w:r>
        <w:rPr>
          <w:spacing w:val="1"/>
        </w:rPr>
        <w:t> </w:t>
      </w:r>
      <w:r>
        <w:rPr/>
        <w:t>between</w:t>
      </w:r>
      <w:r>
        <w:rPr>
          <w:spacing w:val="4"/>
        </w:rPr>
        <w:t> </w:t>
      </w:r>
      <w:r>
        <w:rPr/>
        <w:t>elder</w:t>
      </w:r>
      <w:r>
        <w:rPr>
          <w:spacing w:val="4"/>
        </w:rPr>
        <w:t> </w:t>
      </w:r>
      <w:r>
        <w:rPr/>
        <w:t>justice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paid</w:t>
      </w:r>
      <w:r>
        <w:rPr>
          <w:spacing w:val="4"/>
        </w:rPr>
        <w:t> </w:t>
      </w:r>
      <w:r>
        <w:rPr/>
        <w:t>caregiving</w:t>
      </w:r>
      <w:r>
        <w:rPr>
          <w:spacing w:val="5"/>
        </w:rPr>
        <w:t> </w:t>
      </w:r>
      <w:r>
        <w:rPr/>
        <w:t>workforce.</w:t>
      </w:r>
      <w:r>
        <w:rPr>
          <w:spacing w:val="4"/>
        </w:rPr>
        <w:t> </w:t>
      </w:r>
      <w:r>
        <w:rPr/>
        <w:t>Paid</w:t>
      </w:r>
      <w:r>
        <w:rPr>
          <w:spacing w:val="4"/>
        </w:rPr>
        <w:t> </w:t>
      </w:r>
      <w:r>
        <w:rPr/>
        <w:t>caregivers</w:t>
      </w:r>
      <w:r>
        <w:rPr>
          <w:spacing w:val="5"/>
        </w:rPr>
        <w:t> </w:t>
      </w:r>
      <w:r>
        <w:rPr/>
        <w:t>often</w:t>
      </w:r>
      <w:r>
        <w:rPr>
          <w:spacing w:val="4"/>
        </w:rPr>
        <w:t> </w:t>
      </w:r>
      <w:r>
        <w:rPr/>
        <w:t>receive</w:t>
      </w:r>
      <w:r>
        <w:rPr>
          <w:spacing w:val="1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support,</w:t>
      </w:r>
      <w:r>
        <w:rPr>
          <w:spacing w:val="-2"/>
        </w:rPr>
        <w:t> </w:t>
      </w:r>
      <w:r>
        <w:rPr/>
        <w:t>raising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risk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poor</w:t>
      </w:r>
      <w:r>
        <w:rPr>
          <w:spacing w:val="-1"/>
        </w:rPr>
        <w:t> </w:t>
      </w:r>
      <w:r>
        <w:rPr/>
        <w:t>care.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people</w:t>
      </w:r>
      <w:r>
        <w:rPr>
          <w:spacing w:val="-57"/>
        </w:rPr>
        <w:t> </w:t>
      </w:r>
      <w:r>
        <w:rPr/>
        <w:t>are receiving home and community-based care, such settings often lack protections and</w:t>
      </w:r>
      <w:r>
        <w:rPr>
          <w:spacing w:val="1"/>
        </w:rPr>
        <w:t> </w:t>
      </w:r>
      <w:r>
        <w:rPr/>
        <w:t>oversight, an important focus as increasing numbers of people become consumers of such care.</w:t>
      </w:r>
      <w:r>
        <w:rPr>
          <w:spacing w:val="1"/>
        </w:rPr>
        <w:t> </w:t>
      </w:r>
      <w:r>
        <w:rPr/>
        <w:t>To meet the demand of an aging population, there must be an expansion of the workforce with</w:t>
      </w:r>
      <w:r>
        <w:rPr>
          <w:spacing w:val="1"/>
        </w:rPr>
        <w:t> </w:t>
      </w:r>
      <w:r>
        <w:rPr/>
        <w:t>caregivers who are adequately trained, supervised, overseen, and paid, and who, among other</w:t>
      </w:r>
      <w:r>
        <w:rPr>
          <w:spacing w:val="1"/>
        </w:rPr>
        <w:t> </w:t>
      </w:r>
      <w:r>
        <w:rPr/>
        <w:t>things,</w:t>
      </w:r>
      <w:r>
        <w:rPr>
          <w:spacing w:val="-1"/>
        </w:rPr>
        <w:t> </w:t>
      </w:r>
      <w:r>
        <w:rPr/>
        <w:t>know</w:t>
      </w:r>
      <w:r>
        <w:rPr>
          <w:spacing w:val="-1"/>
        </w:rPr>
        <w:t> </w:t>
      </w:r>
      <w:r>
        <w:rPr/>
        <w:t>how to</w:t>
      </w:r>
      <w:r>
        <w:rPr>
          <w:spacing w:val="-1"/>
        </w:rPr>
        <w:t> </w:t>
      </w:r>
      <w:r>
        <w:rPr/>
        <w:t>prevent,</w:t>
      </w:r>
      <w:r>
        <w:rPr>
          <w:spacing w:val="-1"/>
        </w:rPr>
        <w:t> </w:t>
      </w:r>
      <w:r>
        <w:rPr/>
        <w:t>identify, report,</w:t>
      </w:r>
      <w:r>
        <w:rPr>
          <w:spacing w:val="-1"/>
        </w:rPr>
        <w:t> </w:t>
      </w:r>
      <w:r>
        <w:rPr/>
        <w:t>and respond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elder abuse.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61" w:lineRule="auto"/>
        <w:ind w:right="1182"/>
      </w:pPr>
      <w:r>
        <w:rPr>
          <w:b/>
        </w:rPr>
        <w:t>Coordination and Multidisciplinary Approaches: </w:t>
      </w:r>
      <w:r>
        <w:rPr/>
        <w:t>Encourage coordination and the</w:t>
      </w:r>
      <w:r>
        <w:rPr>
          <w:spacing w:val="1"/>
        </w:rPr>
        <w:t> </w:t>
      </w:r>
      <w:r>
        <w:rPr/>
        <w:t>development of multidisciplinary approaches. Understanding and addressing elder abuse will</w:t>
      </w:r>
      <w:r>
        <w:rPr>
          <w:spacing w:val="1"/>
        </w:rPr>
        <w:t> </w:t>
      </w:r>
      <w:r>
        <w:rPr/>
        <w:t>require enhanced coordination among players with diverse expertise and formation of</w:t>
      </w:r>
      <w:r>
        <w:rPr>
          <w:spacing w:val="1"/>
        </w:rPr>
        <w:t> </w:t>
      </w:r>
      <w:r>
        <w:rPr/>
        <w:t>multidisciplinary teams and approaches in direct services, education, policy, and research. Such</w:t>
      </w:r>
      <w:r>
        <w:rPr>
          <w:spacing w:val="1"/>
        </w:rPr>
        <w:t> </w:t>
      </w:r>
      <w:r>
        <w:rPr/>
        <w:t>multidisciplinary approaches should also be evaluated to identify the most effective among them.</w:t>
      </w:r>
      <w:r>
        <w:rPr>
          <w:spacing w:val="-57"/>
        </w:rPr>
        <w:t> </w:t>
      </w:r>
      <w:r>
        <w:rPr/>
        <w:t>“Some messages about elder abuse are offensive. We need to craft messages for caregivers that</w:t>
      </w:r>
      <w:r>
        <w:rPr>
          <w:spacing w:val="1"/>
        </w:rPr>
        <w:t> </w:t>
      </w:r>
      <w:r>
        <w:rPr/>
        <w:t>make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feel</w:t>
      </w:r>
      <w:r>
        <w:rPr>
          <w:spacing w:val="-2"/>
        </w:rPr>
        <w:t> </w:t>
      </w:r>
      <w:r>
        <w:rPr/>
        <w:t>respected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recognize,</w:t>
      </w:r>
      <w:r>
        <w:rPr>
          <w:spacing w:val="-2"/>
        </w:rPr>
        <w:t> </w:t>
      </w:r>
      <w:r>
        <w:rPr/>
        <w:t>acknowledge,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prevent</w:t>
      </w:r>
      <w:r>
        <w:rPr>
          <w:spacing w:val="-3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abuse,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learn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supports are</w:t>
      </w:r>
      <w:r>
        <w:rPr>
          <w:spacing w:val="-2"/>
        </w:rPr>
        <w:t> </w:t>
      </w:r>
      <w:r>
        <w:rPr/>
        <w:t>available.”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facilitated discussion</w:t>
      </w:r>
      <w:r>
        <w:rPr>
          <w:spacing w:val="-14"/>
        </w:rPr>
        <w:t> </w:t>
      </w:r>
      <w:r>
        <w:rPr/>
        <w:t>Archstone</w:t>
      </w:r>
      <w:r>
        <w:rPr>
          <w:spacing w:val="-2"/>
        </w:rPr>
        <w:t> </w:t>
      </w:r>
      <w:r>
        <w:rPr/>
        <w:t>Foundation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b/>
        </w:rPr>
        <w:t>Prevention:</w:t>
      </w:r>
      <w:r>
        <w:rPr>
          <w:b/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initiatives</w:t>
      </w:r>
      <w:r>
        <w:rPr>
          <w:spacing w:val="-2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prevention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3"/>
        </w:rPr>
        <w:t> </w:t>
      </w:r>
      <w:r>
        <w:rPr/>
        <w:t>abuse.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</w:t>
      </w:r>
      <w:r>
        <w:rPr>
          <w:spacing w:val="-57"/>
        </w:rPr>
        <w:t> </w:t>
      </w:r>
      <w:r>
        <w:rPr/>
        <w:t>would benefit from studying what has worked in other fields and working with prevention</w:t>
      </w:r>
      <w:r>
        <w:rPr>
          <w:spacing w:val="1"/>
        </w:rPr>
        <w:t> </w:t>
      </w:r>
      <w:r>
        <w:rPr/>
        <w:t>experts on issues such as child abuse, domestic violence, sexual assault, smoking, and traffic</w:t>
      </w:r>
      <w:r>
        <w:rPr>
          <w:spacing w:val="1"/>
        </w:rPr>
        <w:t> </w:t>
      </w:r>
      <w:r>
        <w:rPr/>
        <w:t>safety</w:t>
      </w:r>
      <w:r>
        <w:rPr>
          <w:spacing w:val="-1"/>
        </w:rPr>
        <w:t> </w:t>
      </w:r>
      <w:r>
        <w:rPr/>
        <w:t>(e.g., seat belt use</w:t>
      </w:r>
      <w:r>
        <w:rPr>
          <w:spacing w:val="-1"/>
        </w:rPr>
        <w:t> </w:t>
      </w:r>
      <w:r>
        <w:rPr/>
        <w:t>and drunk driving).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spacing w:before="90"/>
      </w:pPr>
      <w:r>
        <w:rPr>
          <w:b/>
        </w:rPr>
        <w:t>Resources:</w:t>
      </w:r>
      <w:r>
        <w:rPr>
          <w:b/>
          <w:spacing w:val="-3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allocation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abuse.</w:t>
      </w:r>
      <w:r>
        <w:rPr>
          <w:spacing w:val="-2"/>
        </w:rPr>
        <w:t> </w:t>
      </w:r>
      <w:r>
        <w:rPr/>
        <w:t>Every</w:t>
      </w:r>
      <w:r>
        <w:rPr>
          <w:spacing w:val="-1"/>
        </w:rPr>
        <w:t> </w:t>
      </w:r>
      <w:r>
        <w:rPr/>
        <w:t>aspect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spacing w:line="261" w:lineRule="auto" w:before="24"/>
        <w:ind w:right="1283"/>
      </w:pPr>
      <w:r>
        <w:rPr/>
        <w:t>elder</w:t>
      </w:r>
      <w:r>
        <w:rPr>
          <w:spacing w:val="-3"/>
        </w:rPr>
        <w:t> </w:t>
      </w:r>
      <w:r>
        <w:rPr/>
        <w:t>abuse</w:t>
      </w:r>
      <w:r>
        <w:rPr>
          <w:spacing w:val="-4"/>
        </w:rPr>
        <w:t> </w:t>
      </w:r>
      <w:r>
        <w:rPr/>
        <w:t>research,</w:t>
      </w:r>
      <w:r>
        <w:rPr>
          <w:spacing w:val="-2"/>
        </w:rPr>
        <w:t> </w:t>
      </w:r>
      <w:r>
        <w:rPr/>
        <w:t>policy,</w:t>
      </w:r>
      <w:r>
        <w:rPr>
          <w:spacing w:val="-3"/>
        </w:rPr>
        <w:t> </w:t>
      </w:r>
      <w:r>
        <w:rPr/>
        <w:t>practice,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undermined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dire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chronic</w:t>
      </w:r>
      <w:r>
        <w:rPr>
          <w:spacing w:val="-4"/>
        </w:rPr>
        <w:t> </w:t>
      </w:r>
      <w:r>
        <w:rPr/>
        <w:t>dearth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resources. Existing federal laws should be fully funded and other public and private funders</w:t>
      </w:r>
      <w:r>
        <w:rPr>
          <w:spacing w:val="1"/>
        </w:rPr>
        <w:t> </w:t>
      </w:r>
      <w:r>
        <w:rPr/>
        <w:t>must</w:t>
      </w:r>
      <w:r>
        <w:rPr>
          <w:spacing w:val="-3"/>
        </w:rPr>
        <w:t> </w:t>
      </w:r>
      <w:r>
        <w:rPr/>
        <w:t>allocate</w:t>
      </w:r>
      <w:r>
        <w:rPr>
          <w:spacing w:val="-4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problem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implement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policy,</w:t>
      </w:r>
      <w:r>
        <w:rPr>
          <w:spacing w:val="-3"/>
        </w:rPr>
        <w:t> </w:t>
      </w:r>
      <w:r>
        <w:rPr/>
        <w:t>practice,</w:t>
      </w:r>
      <w:r>
        <w:rPr>
          <w:spacing w:val="-3"/>
        </w:rPr>
        <w:t> </w:t>
      </w:r>
      <w:r>
        <w:rPr/>
        <w:t>research,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priorities</w:t>
      </w:r>
      <w:r>
        <w:rPr>
          <w:spacing w:val="-2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document.</w:t>
      </w:r>
      <w:r>
        <w:rPr>
          <w:spacing w:val="-2"/>
        </w:rPr>
        <w:t> </w:t>
      </w:r>
      <w:r>
        <w:rPr/>
        <w:t>“We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whole</w:t>
      </w:r>
      <w:r>
        <w:rPr>
          <w:spacing w:val="-2"/>
        </w:rPr>
        <w:t> </w:t>
      </w:r>
      <w:r>
        <w:rPr/>
        <w:t>range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risk</w:t>
      </w:r>
      <w:r>
        <w:rPr>
          <w:spacing w:val="-2"/>
        </w:rPr>
        <w:t> </w:t>
      </w:r>
      <w:r>
        <w:rPr/>
        <w:t>factors</w:t>
      </w:r>
      <w:r>
        <w:rPr>
          <w:spacing w:val="-1"/>
        </w:rPr>
        <w:t> </w:t>
      </w:r>
      <w:r>
        <w:rPr/>
        <w:t>for</w:t>
      </w:r>
    </w:p>
    <w:p>
      <w:pPr>
        <w:pStyle w:val="BodyText"/>
        <w:spacing w:line="261" w:lineRule="auto"/>
        <w:ind w:right="1229"/>
      </w:pPr>
      <w:r>
        <w:rPr/>
        <w:t>child</w:t>
      </w:r>
      <w:r>
        <w:rPr>
          <w:spacing w:val="-3"/>
        </w:rPr>
        <w:t> </w:t>
      </w:r>
      <w:r>
        <w:rPr/>
        <w:t>maltreatment,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environmental</w:t>
      </w:r>
      <w:r>
        <w:rPr>
          <w:spacing w:val="-3"/>
        </w:rPr>
        <w:t> </w:t>
      </w:r>
      <w:r>
        <w:rPr/>
        <w:t>issues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childcare,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57"/>
        </w:rPr>
        <w:t> </w:t>
      </w:r>
      <w:r>
        <w:rPr/>
        <w:t>services.… There are incredible opportunities for primary prevention in elder abuse. But you</w:t>
      </w:r>
      <w:r>
        <w:rPr>
          <w:spacing w:val="1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start</w:t>
      </w:r>
      <w:r>
        <w:rPr>
          <w:spacing w:val="-2"/>
        </w:rPr>
        <w:t> </w:t>
      </w:r>
      <w:r>
        <w:rPr/>
        <w:t>thinking –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factors?</w:t>
      </w:r>
      <w:r>
        <w:rPr>
          <w:spacing w:val="-6"/>
        </w:rPr>
        <w:t> </w:t>
      </w:r>
      <w:r>
        <w:rPr/>
        <w:t>What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precursors?</w:t>
      </w:r>
      <w:r>
        <w:rPr>
          <w:spacing w:val="-6"/>
        </w:rPr>
        <w:t> </w:t>
      </w:r>
      <w:r>
        <w:rPr/>
        <w:t>What can</w:t>
      </w:r>
      <w:r>
        <w:rPr>
          <w:spacing w:val="-1"/>
        </w:rPr>
        <w:t> </w:t>
      </w:r>
      <w:r>
        <w:rPr/>
        <w:t>you</w:t>
      </w:r>
    </w:p>
    <w:p>
      <w:pPr>
        <w:pStyle w:val="BodyText"/>
        <w:spacing w:line="261" w:lineRule="auto"/>
        <w:ind w:right="2309"/>
      </w:pPr>
      <w:r>
        <w:rPr/>
        <w:t>do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behavior?</w:t>
      </w:r>
      <w:r>
        <w:rPr>
          <w:spacing w:val="-7"/>
        </w:rPr>
        <w:t> </w:t>
      </w:r>
      <w:r>
        <w:rPr/>
        <w:t>What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environment</w:t>
      </w:r>
      <w:r>
        <w:rPr>
          <w:spacing w:val="-57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prevention</w:t>
      </w:r>
      <w:r>
        <w:rPr>
          <w:spacing w:val="-1"/>
        </w:rPr>
        <w:t> </w:t>
      </w:r>
      <w:r>
        <w:rPr/>
        <w:t>quality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it?</w:t>
      </w:r>
      <w:r>
        <w:rPr>
          <w:spacing w:val="-5"/>
        </w:rPr>
        <w:t> </w:t>
      </w:r>
      <w:r>
        <w:rPr/>
        <w:t>What</w:t>
      </w:r>
      <w:r>
        <w:rPr>
          <w:spacing w:val="-1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create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elders</w:t>
      </w:r>
    </w:p>
    <w:p>
      <w:pPr>
        <w:pStyle w:val="BodyText"/>
        <w:spacing w:line="261" w:lineRule="auto"/>
        <w:ind w:right="1429"/>
      </w:pPr>
      <w:r>
        <w:rPr/>
        <w:t>that diffuse or reduce stress levels of caretakers? And, what can you do with health care</w:t>
      </w:r>
      <w:r>
        <w:rPr>
          <w:spacing w:val="1"/>
        </w:rPr>
        <w:t> </w:t>
      </w:r>
      <w:r>
        <w:rPr/>
        <w:t>providers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maximize</w:t>
      </w:r>
      <w:r>
        <w:rPr>
          <w:spacing w:val="-2"/>
        </w:rPr>
        <w:t> </w:t>
      </w:r>
      <w:r>
        <w:rPr/>
        <w:t>cognitive</w:t>
      </w:r>
      <w:r>
        <w:rPr>
          <w:spacing w:val="-2"/>
        </w:rPr>
        <w:t> </w:t>
      </w:r>
      <w:r>
        <w:rPr/>
        <w:t>ability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long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possible?</w:t>
      </w:r>
      <w:r>
        <w:rPr>
          <w:spacing w:val="-15"/>
        </w:rPr>
        <w:t> </w:t>
      </w:r>
      <w:r>
        <w:rPr/>
        <w:t>All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kinds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are</w:t>
      </w:r>
      <w:r>
        <w:rPr>
          <w:spacing w:val="-57"/>
        </w:rPr>
        <w:t> </w:t>
      </w:r>
      <w:r>
        <w:rPr/>
        <w:t>linked to preventing elder abuse.…” The ability to support safety, to enhance nurturing, to</w:t>
      </w:r>
      <w:r>
        <w:rPr>
          <w:spacing w:val="1"/>
        </w:rPr>
        <w:t> </w:t>
      </w:r>
      <w:r>
        <w:rPr/>
        <w:t>teach nurturing skills, to promote connectedness, all of that kind of stuff mediates risk and</w:t>
      </w:r>
      <w:r>
        <w:rPr>
          <w:spacing w:val="1"/>
        </w:rPr>
        <w:t> </w:t>
      </w:r>
      <w:r>
        <w:rPr/>
        <w:t>creates</w:t>
      </w:r>
      <w:r>
        <w:rPr>
          <w:spacing w:val="-1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factors.”</w:t>
      </w:r>
      <w:r>
        <w:rPr>
          <w:spacing w:val="-2"/>
        </w:rPr>
        <w:t> </w:t>
      </w:r>
      <w:r>
        <w:rPr/>
        <w:t>– leadership</w:t>
      </w:r>
      <w:r>
        <w:rPr>
          <w:spacing w:val="-1"/>
        </w:rPr>
        <w:t> </w:t>
      </w:r>
      <w:r>
        <w:rPr/>
        <w:t>interview</w:t>
      </w:r>
      <w:r>
        <w:rPr>
          <w:spacing w:val="-10"/>
        </w:rPr>
        <w:t> </w:t>
      </w:r>
      <w:r>
        <w:rPr/>
        <w:t>Yves Picq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61" w:lineRule="auto"/>
        <w:ind w:right="1313"/>
      </w:pPr>
      <w:r>
        <w:rPr>
          <w:b/>
        </w:rPr>
        <w:t>Screening: </w:t>
      </w:r>
      <w:r>
        <w:rPr/>
        <w:t>Improve the practice of and tools used in screening for elder abuse. To prevent</w:t>
      </w:r>
      <w:r>
        <w:rPr>
          <w:spacing w:val="1"/>
        </w:rPr>
        <w:t> </w:t>
      </w:r>
      <w:r>
        <w:rPr/>
        <w:t>ongoing abuse and ameliorate current suffering, we need to increase our ability to identify and</w:t>
      </w:r>
      <w:r>
        <w:rPr>
          <w:spacing w:val="1"/>
        </w:rPr>
        <w:t> </w:t>
      </w:r>
      <w:r>
        <w:rPr/>
        <w:t>detect elder abuse, both at the population level and also in one-on-one interactions between</w:t>
      </w:r>
      <w:r>
        <w:rPr>
          <w:spacing w:val="1"/>
        </w:rPr>
        <w:t> </w:t>
      </w:r>
      <w:r>
        <w:rPr/>
        <w:t>older people and direct service providers and first responders. This requires research to validate</w:t>
      </w:r>
      <w:r>
        <w:rPr>
          <w:spacing w:val="-57"/>
        </w:rPr>
        <w:t> </w:t>
      </w:r>
      <w:r>
        <w:rPr/>
        <w:t>screening tools for different settings, training of professionals in how to use them and policy</w:t>
      </w:r>
      <w:r>
        <w:rPr>
          <w:spacing w:val="1"/>
        </w:rPr>
        <w:t> </w:t>
      </w:r>
      <w:r>
        <w:rPr/>
        <w:t>initiatives promoting screening when appropriate. Factors such as privacy, confidentiality,</w:t>
      </w:r>
      <w:r>
        <w:rPr>
          <w:spacing w:val="1"/>
        </w:rPr>
        <w:t> </w:t>
      </w:r>
      <w:r>
        <w:rPr/>
        <w:t>mandatory</w:t>
      </w:r>
      <w:r>
        <w:rPr>
          <w:spacing w:val="-4"/>
        </w:rPr>
        <w:t> </w:t>
      </w:r>
      <w:r>
        <w:rPr/>
        <w:t>reporting,</w:t>
      </w:r>
      <w:r>
        <w:rPr>
          <w:spacing w:val="-3"/>
        </w:rPr>
        <w:t> </w:t>
      </w:r>
      <w:r>
        <w:rPr/>
        <w:t>cognitive</w:t>
      </w:r>
      <w:r>
        <w:rPr>
          <w:spacing w:val="-5"/>
        </w:rPr>
        <w:t> </w:t>
      </w:r>
      <w:r>
        <w:rPr/>
        <w:t>capacity,</w:t>
      </w:r>
      <w:r>
        <w:rPr>
          <w:spacing w:val="-3"/>
        </w:rPr>
        <w:t> </w:t>
      </w:r>
      <w:r>
        <w:rPr/>
        <w:t>setting,</w:t>
      </w:r>
      <w:r>
        <w:rPr>
          <w:spacing w:val="-3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needs,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7"/>
        </w:rPr>
        <w:t> </w:t>
      </w:r>
      <w:r>
        <w:rPr/>
        <w:t>taken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screening</w:t>
      </w:r>
      <w:r>
        <w:rPr>
          <w:spacing w:val="-2"/>
        </w:rPr>
        <w:t> </w:t>
      </w:r>
      <w:r>
        <w:rPr/>
        <w:t>tools.</w:t>
      </w:r>
      <w:r>
        <w:rPr>
          <w:spacing w:val="-1"/>
        </w:rPr>
        <w:t> </w:t>
      </w:r>
      <w:r>
        <w:rPr/>
        <w:t>Improved</w:t>
      </w:r>
      <w:r>
        <w:rPr>
          <w:spacing w:val="-2"/>
        </w:rPr>
        <w:t> </w:t>
      </w:r>
      <w:r>
        <w:rPr/>
        <w:t>screening</w:t>
      </w:r>
      <w:r>
        <w:rPr>
          <w:spacing w:val="-2"/>
        </w:rPr>
        <w:t> </w:t>
      </w:r>
      <w:r>
        <w:rPr/>
        <w:t>will</w:t>
      </w:r>
      <w:r>
        <w:rPr>
          <w:spacing w:val="-57"/>
        </w:rPr>
        <w:t> </w:t>
      </w:r>
      <w:r>
        <w:rPr/>
        <w:t>identify increased numbers of victims whose needs will only be met if additional resources are</w:t>
      </w:r>
      <w:r>
        <w:rPr>
          <w:spacing w:val="1"/>
        </w:rPr>
        <w:t> </w:t>
      </w:r>
      <w:r>
        <w:rPr/>
        <w:t>allocated. Identifying more victims but then not serving their needs poses complex ethical</w:t>
      </w:r>
      <w:r>
        <w:rPr>
          <w:spacing w:val="1"/>
        </w:rPr>
        <w:t> </w:t>
      </w:r>
      <w:r>
        <w:rPr/>
        <w:t>dilemmas that should be thoughtfully addressed but not serve as an impediment to improving</w:t>
      </w:r>
      <w:r>
        <w:rPr>
          <w:spacing w:val="1"/>
        </w:rPr>
        <w:t> </w:t>
      </w:r>
      <w:r>
        <w:rPr/>
        <w:t>screening</w:t>
      </w:r>
      <w:r>
        <w:rPr>
          <w:spacing w:val="-1"/>
        </w:rPr>
        <w:t> </w:t>
      </w:r>
      <w:r>
        <w:rPr/>
        <w:t>practices.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61" w:lineRule="auto"/>
        <w:ind w:right="1276"/>
      </w:pPr>
      <w:r>
        <w:rPr>
          <w:b/>
        </w:rPr>
        <w:t>Victim Services: </w:t>
      </w:r>
      <w:r>
        <w:rPr/>
        <w:t>Evaluate existing victim services for best practices and pilot additional</w:t>
      </w:r>
      <w:r>
        <w:rPr>
          <w:spacing w:val="1"/>
        </w:rPr>
        <w:t> </w:t>
      </w:r>
      <w:r>
        <w:rPr/>
        <w:t>services to address the specific needs of older victims; integrate best practices into all services.</w:t>
      </w:r>
      <w:r>
        <w:rPr>
          <w:spacing w:val="1"/>
        </w:rPr>
        <w:t> </w:t>
      </w:r>
      <w:r>
        <w:rPr/>
        <w:t>Core services designed to reach out to and address trauma, safety and the specific needs of older</w:t>
      </w:r>
      <w:r>
        <w:rPr>
          <w:spacing w:val="-57"/>
        </w:rPr>
        <w:t> </w:t>
      </w:r>
      <w:r>
        <w:rPr/>
        <w:t>victims are integral. Existing, ongoing services should be evaluated and modified to reflect best</w:t>
      </w:r>
      <w:r>
        <w:rPr>
          <w:spacing w:val="1"/>
        </w:rPr>
        <w:t> </w:t>
      </w:r>
      <w:r>
        <w:rPr/>
        <w:t>practices in serving older victims. New pilots should be developed to identify ways to most</w:t>
      </w:r>
      <w:r>
        <w:rPr>
          <w:spacing w:val="1"/>
        </w:rPr>
        <w:t> </w:t>
      </w:r>
      <w:r>
        <w:rPr/>
        <w:t>effectively</w:t>
      </w:r>
      <w:r>
        <w:rPr>
          <w:spacing w:val="-3"/>
        </w:rPr>
        <w:t> </w:t>
      </w:r>
      <w:r>
        <w:rPr/>
        <w:t>serve</w:t>
      </w:r>
      <w:r>
        <w:rPr>
          <w:spacing w:val="-3"/>
        </w:rPr>
        <w:t> </w:t>
      </w:r>
      <w:r>
        <w:rPr/>
        <w:t>older</w:t>
      </w:r>
      <w:r>
        <w:rPr>
          <w:spacing w:val="-2"/>
        </w:rPr>
        <w:t> </w:t>
      </w:r>
      <w:r>
        <w:rPr/>
        <w:t>victims.</w:t>
      </w:r>
      <w:r>
        <w:rPr>
          <w:spacing w:val="-2"/>
        </w:rPr>
        <w:t> </w:t>
      </w:r>
      <w:r>
        <w:rPr/>
        <w:t>Policies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needed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victim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older adults. Training for service providers is needed to address the unique needs of older</w:t>
      </w:r>
      <w:r>
        <w:rPr>
          <w:spacing w:val="1"/>
        </w:rPr>
        <w:t> </w:t>
      </w:r>
      <w:r>
        <w:rPr/>
        <w:t>victims. Older adults also require certain services that are not designed specifically for elder</w:t>
      </w:r>
      <w:r>
        <w:rPr>
          <w:spacing w:val="1"/>
        </w:rPr>
        <w:t> </w:t>
      </w:r>
      <w:r>
        <w:rPr/>
        <w:t>abuse victims (e.g., transportation, home delivered meals, victim advocates in the court,</w:t>
      </w:r>
      <w:r>
        <w:rPr>
          <w:spacing w:val="1"/>
        </w:rPr>
        <w:t> </w:t>
      </w:r>
      <w:r>
        <w:rPr/>
        <w:t>prosecution, and law enforcement systems, etc.). “Look for natural allies outside the field:</w:t>
      </w:r>
      <w:r>
        <w:rPr>
          <w:spacing w:val="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institutions,</w:t>
      </w:r>
      <w:r>
        <w:rPr>
          <w:spacing w:val="-1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justice,</w:t>
      </w:r>
      <w:r>
        <w:rPr>
          <w:spacing w:val="-1"/>
        </w:rPr>
        <w:t> </w:t>
      </w:r>
      <w:r>
        <w:rPr/>
        <w:t>long-term</w:t>
      </w:r>
      <w:r>
        <w:rPr>
          <w:spacing w:val="-2"/>
        </w:rPr>
        <w:t> </w:t>
      </w:r>
      <w:r>
        <w:rPr/>
        <w:t>care,</w:t>
      </w:r>
      <w:r>
        <w:rPr>
          <w:spacing w:val="-1"/>
        </w:rPr>
        <w:t> </w:t>
      </w:r>
      <w:r>
        <w:rPr/>
        <w:t>housing,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aging</w:t>
      </w:r>
      <w:r>
        <w:rPr>
          <w:spacing w:val="-1"/>
        </w:rPr>
        <w:t> </w:t>
      </w:r>
      <w:r>
        <w:rPr/>
        <w:t>network,</w:t>
      </w:r>
      <w:r>
        <w:rPr>
          <w:spacing w:val="-1"/>
        </w:rPr>
        <w:t> </w:t>
      </w:r>
      <w:r>
        <w:rPr/>
        <w:t>victim</w:t>
      </w:r>
    </w:p>
    <w:p>
      <w:pPr>
        <w:spacing w:after="0" w:line="261" w:lineRule="auto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61" w:lineRule="auto" w:before="74"/>
        <w:ind w:right="1229"/>
      </w:pPr>
      <w:bookmarkStart w:name="_bookmark7" w:id="9"/>
      <w:bookmarkEnd w:id="9"/>
      <w:r>
        <w:rPr/>
      </w:r>
      <w:r>
        <w:rPr/>
        <w:t>services.</w:t>
      </w:r>
      <w:r>
        <w:rPr>
          <w:spacing w:val="-3"/>
        </w:rPr>
        <w:t> </w:t>
      </w:r>
      <w:r>
        <w:rPr/>
        <w:t>Often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it’s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issue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1"/>
        </w:rPr>
        <w:t> </w:t>
      </w:r>
      <w:r>
        <w:rPr/>
        <w:t>involved.”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Gina</w:t>
      </w:r>
      <w:r>
        <w:rPr>
          <w:spacing w:val="-57"/>
        </w:rPr>
        <w:t> </w:t>
      </w:r>
      <w:r>
        <w:rPr/>
        <w:t>Bower</w:t>
      </w:r>
      <w:r>
        <w:rPr>
          <w:spacing w:val="-1"/>
        </w:rPr>
        <w:t> </w:t>
      </w:r>
      <w:r>
        <w:rPr/>
        <w:t>Photography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4"/>
      </w:pPr>
      <w:r>
        <w:rPr/>
        <w:t>The diverse</w:t>
      </w:r>
      <w:r>
        <w:rPr>
          <w:spacing w:val="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matter</w:t>
      </w:r>
      <w:r>
        <w:rPr>
          <w:spacing w:val="1"/>
        </w:rPr>
        <w:t> </w:t>
      </w:r>
      <w:r>
        <w:rPr/>
        <w:t>experts who participated in</w:t>
      </w:r>
      <w:r>
        <w:rPr>
          <w:spacing w:val="1"/>
        </w:rPr>
        <w:t> </w:t>
      </w:r>
      <w:r>
        <w:rPr/>
        <w:t>this project</w:t>
      </w:r>
      <w:r>
        <w:rPr>
          <w:spacing w:val="1"/>
        </w:rPr>
        <w:t> </w:t>
      </w:r>
      <w:r>
        <w:rPr/>
        <w:t>found the</w:t>
      </w:r>
      <w:r>
        <w:rPr>
          <w:spacing w:val="1"/>
        </w:rPr>
        <w:t> </w:t>
      </w:r>
      <w:r>
        <w:rPr/>
        <w:t>meetings</w:t>
      </w:r>
      <w:r>
        <w:rPr>
          <w:spacing w:val="1"/>
        </w:rPr>
        <w:t> </w:t>
      </w:r>
      <w:r>
        <w:rPr/>
        <w:t>and calls</w:t>
      </w:r>
      <w:r>
        <w:rPr>
          <w:spacing w:val="1"/>
        </w:rPr>
        <w:t> </w:t>
      </w:r>
      <w:r>
        <w:rPr/>
        <w:t>to be so valuable that they decided to continue working together, as an initial matter on</w:t>
      </w:r>
      <w:r>
        <w:rPr>
          <w:spacing w:val="1"/>
        </w:rPr>
        <w:t> </w:t>
      </w:r>
      <w:r>
        <w:rPr/>
        <w:t>dissemination of this document and furthering implementation of the priorities identified in this</w:t>
      </w:r>
      <w:r>
        <w:rPr>
          <w:spacing w:val="1"/>
        </w:rPr>
        <w:t> </w:t>
      </w:r>
      <w:r>
        <w:rPr/>
        <w:t>project. To that end, they designated a provisional Elder Justice Roadmap Steering Committee.</w:t>
      </w:r>
      <w:r>
        <w:rPr>
          <w:spacing w:val="1"/>
        </w:rPr>
        <w:t> </w:t>
      </w:r>
      <w:r>
        <w:rPr/>
        <w:t>Other</w:t>
      </w:r>
      <w:r>
        <w:rPr>
          <w:spacing w:val="3"/>
        </w:rPr>
        <w:t> </w:t>
      </w:r>
      <w:r>
        <w:rPr/>
        <w:t>ongoing</w:t>
      </w:r>
      <w:r>
        <w:rPr>
          <w:spacing w:val="5"/>
        </w:rPr>
        <w:t> </w:t>
      </w:r>
      <w:r>
        <w:rPr/>
        <w:t>goals</w:t>
      </w:r>
      <w:r>
        <w:rPr>
          <w:spacing w:val="5"/>
        </w:rPr>
        <w:t> </w:t>
      </w:r>
      <w:r>
        <w:rPr/>
        <w:t>include:</w:t>
      </w:r>
      <w:r>
        <w:rPr>
          <w:spacing w:val="4"/>
        </w:rPr>
        <w:t> </w:t>
      </w:r>
      <w:r>
        <w:rPr/>
        <w:t>continuing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coordinating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implementation</w:t>
      </w:r>
      <w:r>
        <w:rPr>
          <w:spacing w:val="5"/>
        </w:rPr>
        <w:t> </w:t>
      </w:r>
      <w:r>
        <w:rPr/>
        <w:t>work;</w:t>
      </w:r>
      <w:r>
        <w:rPr>
          <w:spacing w:val="3"/>
        </w:rPr>
        <w:t> </w:t>
      </w:r>
      <w:r>
        <w:rPr/>
        <w:t>reaching</w:t>
      </w:r>
      <w:r>
        <w:rPr>
          <w:spacing w:val="1"/>
        </w:rPr>
        <w:t> </w:t>
      </w:r>
      <w:r>
        <w:rPr/>
        <w:t>out to policy-makers, funders and others to explore ways to further the priorities identified in this</w:t>
      </w:r>
      <w:r>
        <w:rPr>
          <w:spacing w:val="-57"/>
        </w:rPr>
        <w:t> </w:t>
      </w:r>
      <w:r>
        <w:rPr/>
        <w:t>document; and fostering ongoing communication on these issues. “To the extent that things</w:t>
      </w:r>
      <w:r>
        <w:rPr>
          <w:spacing w:val="1"/>
        </w:rPr>
        <w:t> </w:t>
      </w:r>
      <w:r>
        <w:rPr/>
        <w:t>happen at different levels – federal, state, local, and so on, it seems to me that consciousness-</w:t>
      </w:r>
      <w:r>
        <w:rPr>
          <w:spacing w:val="1"/>
        </w:rPr>
        <w:t> </w:t>
      </w:r>
      <w:r>
        <w:rPr/>
        <w:t>raising is a top priority at this juncture because this issue is not on the radar of most people. But</w:t>
      </w:r>
      <w:r>
        <w:rPr>
          <w:spacing w:val="1"/>
        </w:rPr>
        <w:t> </w:t>
      </w:r>
      <w:r>
        <w:rPr/>
        <w:t>given that it’s an aging society, there will be more of this. It’s really worth doing but requires</w:t>
      </w:r>
      <w:r>
        <w:rPr>
          <w:spacing w:val="1"/>
        </w:rPr>
        <w:t> </w:t>
      </w:r>
      <w:r>
        <w:rPr/>
        <w:t>staff.”</w:t>
      </w:r>
      <w:r>
        <w:rPr>
          <w:spacing w:val="-1"/>
        </w:rPr>
        <w:t> </w:t>
      </w:r>
      <w:r>
        <w:rPr/>
        <w:t>– leadership interview Microsoft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Heading1"/>
      </w:pPr>
      <w:r>
        <w:rPr/>
        <w:t>Conclusion</w:t>
      </w:r>
    </w:p>
    <w:p>
      <w:pPr>
        <w:pStyle w:val="BodyText"/>
        <w:spacing w:line="261" w:lineRule="auto" w:before="24"/>
        <w:ind w:right="1194"/>
      </w:pPr>
      <w:r>
        <w:rPr/>
        <w:t>The Elder Justice Roadmap is a groundbreaking partnership – among those who work primarily</w:t>
      </w:r>
      <w:r>
        <w:rPr>
          <w:spacing w:val="1"/>
        </w:rPr>
        <w:t> </w:t>
      </w:r>
      <w:r>
        <w:rPr/>
        <w:t>to address elder abuse and critical allies in related fields – to apply a wider lens to elder abuse in</w:t>
      </w:r>
      <w:r>
        <w:rPr>
          <w:spacing w:val="1"/>
        </w:rPr>
        <w:t> </w:t>
      </w:r>
      <w:r>
        <w:rPr/>
        <w:t>drafting this first national strategic plan for elder justice. This document reflects priorities that</w:t>
      </w:r>
      <w:r>
        <w:rPr>
          <w:spacing w:val="1"/>
        </w:rPr>
        <w:t> </w:t>
      </w:r>
      <w:r>
        <w:rPr/>
        <w:t>hundreds of practitioners identified as important and leading experts deemed critical and</w:t>
      </w:r>
      <w:r>
        <w:rPr>
          <w:spacing w:val="1"/>
        </w:rPr>
        <w:t> </w:t>
      </w:r>
      <w:r>
        <w:rPr/>
        <w:t>attainable.</w:t>
      </w:r>
      <w:r>
        <w:rPr>
          <w:spacing w:val="-12"/>
        </w:rPr>
        <w:t> </w:t>
      </w:r>
      <w:r>
        <w:rPr/>
        <w:t>All</w:t>
      </w:r>
      <w:r>
        <w:rPr>
          <w:spacing w:val="2"/>
        </w:rPr>
        <w:t> </w:t>
      </w:r>
      <w:r>
        <w:rPr/>
        <w:t>participants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this</w:t>
      </w:r>
      <w:r>
        <w:rPr>
          <w:spacing w:val="3"/>
        </w:rPr>
        <w:t> </w:t>
      </w:r>
      <w:r>
        <w:rPr/>
        <w:t>project</w:t>
      </w:r>
      <w:r>
        <w:rPr>
          <w:spacing w:val="3"/>
        </w:rPr>
        <w:t> </w:t>
      </w:r>
      <w:r>
        <w:rPr/>
        <w:t>recognize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priorities</w:t>
      </w:r>
      <w:r>
        <w:rPr>
          <w:spacing w:val="2"/>
        </w:rPr>
        <w:t> </w:t>
      </w:r>
      <w:r>
        <w:rPr/>
        <w:t>listed</w:t>
      </w:r>
      <w:r>
        <w:rPr>
          <w:spacing w:val="3"/>
        </w:rPr>
        <w:t> </w:t>
      </w:r>
      <w:r>
        <w:rPr/>
        <w:t>above</w:t>
      </w:r>
      <w:r>
        <w:rPr>
          <w:spacing w:val="3"/>
        </w:rPr>
        <w:t> </w:t>
      </w:r>
      <w:r>
        <w:rPr/>
        <w:t>are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only important ones. Elder abuse is a problem with solutions – some complex and others simple</w:t>
      </w:r>
      <w:r>
        <w:rPr>
          <w:spacing w:val="1"/>
        </w:rPr>
        <w:t> </w:t>
      </w:r>
      <w:r>
        <w:rPr/>
        <w:t>and within reach. The vast suffering, cost, and dislocation caused by elder abuse demand a</w:t>
      </w:r>
      <w:r>
        <w:rPr>
          <w:spacing w:val="1"/>
        </w:rPr>
        <w:t> </w:t>
      </w:r>
      <w:r>
        <w:rPr/>
        <w:t>commensurate investment of resources and attention. This project steers a course toward a long-</w:t>
      </w:r>
      <w:r>
        <w:rPr>
          <w:spacing w:val="1"/>
        </w:rPr>
        <w:t> </w:t>
      </w:r>
      <w:r>
        <w:rPr/>
        <w:t>needed</w:t>
      </w:r>
      <w:r>
        <w:rPr>
          <w:spacing w:val="-1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approach</w:t>
      </w:r>
      <w:r>
        <w:rPr>
          <w:spacing w:val="-1"/>
        </w:rPr>
        <w:t> </w:t>
      </w:r>
      <w:r>
        <w:rPr/>
        <w:t>to reducing</w:t>
      </w:r>
      <w:r>
        <w:rPr>
          <w:spacing w:val="-1"/>
        </w:rPr>
        <w:t> </w:t>
      </w:r>
      <w:r>
        <w:rPr/>
        <w:t>elder abuse.</w:t>
      </w:r>
      <w:r>
        <w:rPr>
          <w:spacing w:val="-6"/>
        </w:rPr>
        <w:t> </w:t>
      </w:r>
      <w:r>
        <w:rPr/>
        <w:t>There is</w:t>
      </w:r>
      <w:r>
        <w:rPr>
          <w:spacing w:val="-1"/>
        </w:rPr>
        <w:t> </w:t>
      </w:r>
      <w:r>
        <w:rPr/>
        <w:t>a role</w:t>
      </w:r>
      <w:r>
        <w:rPr>
          <w:spacing w:val="-1"/>
        </w:rPr>
        <w:t> </w:t>
      </w:r>
      <w:r>
        <w:rPr/>
        <w:t>for everyone.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 to</w:t>
      </w:r>
      <w:r>
        <w:rPr>
          <w:spacing w:val="-1"/>
        </w:rPr>
        <w:t> </w:t>
      </w:r>
      <w:r>
        <w:rPr/>
        <w:t>act is</w:t>
      </w:r>
      <w:r>
        <w:rPr>
          <w:spacing w:val="-57"/>
        </w:rPr>
        <w:t> </w:t>
      </w:r>
      <w:r>
        <w:rPr/>
        <w:t>now.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3"/>
        </w:rPr>
      </w:pPr>
      <w:r>
        <w:rPr/>
        <w:pict>
          <v:shape style="position:absolute;margin-left:62.897999pt;margin-top:8.918945pt;width:368.15pt;height:58.3pt;mso-position-horizontal-relative:page;mso-position-vertical-relative:paragraph;z-index:-15723008;mso-wrap-distance-left:0;mso-wrap-distance-right:0" type="#_x0000_t202" id="docshape16" filled="true" fillcolor="#bfbfbf" stroked="false">
            <v:textbox inset="0,0,0,0">
              <w:txbxContent>
                <w:p>
                  <w:pPr>
                    <w:spacing w:line="247" w:lineRule="auto" w:before="75"/>
                    <w:ind w:left="80" w:right="0" w:firstLine="0"/>
                    <w:jc w:val="left"/>
                    <w:rPr>
                      <w:b/>
                      <w:color w:val="000000"/>
                      <w:sz w:val="44"/>
                    </w:rPr>
                  </w:pPr>
                  <w:r>
                    <w:rPr>
                      <w:b/>
                      <w:color w:val="AA7942"/>
                      <w:spacing w:val="-1"/>
                      <w:sz w:val="44"/>
                    </w:rPr>
                    <w:t>8.</w:t>
                  </w:r>
                  <w:r>
                    <w:rPr>
                      <w:b/>
                      <w:color w:val="AA7942"/>
                      <w:spacing w:val="-26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Additional</w:t>
                  </w:r>
                  <w:r>
                    <w:rPr>
                      <w:b/>
                      <w:color w:val="AA7942"/>
                      <w:spacing w:val="-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State</w:t>
                  </w:r>
                  <w:r>
                    <w:rPr>
                      <w:b/>
                      <w:color w:val="AA7942"/>
                      <w:spacing w:val="-2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and</w:t>
                  </w:r>
                  <w:r>
                    <w:rPr>
                      <w:b/>
                      <w:color w:val="AA7942"/>
                      <w:spacing w:val="-1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National</w:t>
                  </w:r>
                  <w:r>
                    <w:rPr>
                      <w:b/>
                      <w:color w:val="AA7942"/>
                      <w:spacing w:val="-107"/>
                      <w:sz w:val="44"/>
                    </w:rPr>
                    <w:t> </w:t>
                  </w:r>
                  <w:r>
                    <w:rPr>
                      <w:b/>
                      <w:color w:val="AA7942"/>
                      <w:sz w:val="44"/>
                    </w:rPr>
                    <w:t>Resources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1"/>
        <w:spacing w:line="261" w:lineRule="auto"/>
        <w:ind w:right="1672"/>
      </w:pPr>
      <w:r>
        <w:rPr>
          <w:spacing w:val="-1"/>
        </w:rPr>
        <w:t>Please find all of the following links </w:t>
      </w:r>
      <w:r>
        <w:rPr/>
        <w:t>at the National Center for Elder Abuse here </w:t>
      </w:r>
      <w:r>
        <w:rPr>
          <w:u w:val="single"/>
        </w:rPr>
        <w:t>http://</w:t>
      </w:r>
      <w:r>
        <w:rPr>
          <w:spacing w:val="-57"/>
        </w:rPr>
        <w:t> </w:t>
      </w:r>
      <w:hyperlink r:id="rId19">
        <w:r>
          <w:rPr>
            <w:u w:val="single"/>
          </w:rPr>
          <w:t>www.centeronelderabuse.org/resources.asp</w:t>
        </w:r>
      </w:hyperlink>
    </w:p>
    <w:p>
      <w:pPr>
        <w:pStyle w:val="BodyText"/>
        <w:spacing w:before="9"/>
        <w:ind w:left="0"/>
        <w:rPr>
          <w:b/>
          <w:sz w:val="22"/>
        </w:rPr>
      </w:pPr>
    </w:p>
    <w:p>
      <w:pPr>
        <w:spacing w:before="0"/>
        <w:ind w:left="1280" w:right="0" w:firstLine="0"/>
        <w:jc w:val="left"/>
        <w:rPr>
          <w:b/>
          <w:sz w:val="22"/>
        </w:rPr>
      </w:pPr>
      <w:r>
        <w:rPr>
          <w:b/>
          <w:sz w:val="22"/>
        </w:rPr>
        <w:t>Government</w:t>
      </w:r>
    </w:p>
    <w:p>
      <w:pPr>
        <w:pStyle w:val="BodyText"/>
        <w:spacing w:line="261" w:lineRule="auto" w:before="24"/>
        <w:ind w:right="4415"/>
      </w:pPr>
      <w:r>
        <w:rPr>
          <w:spacing w:val="-1"/>
        </w:rPr>
        <w:t>Administration </w:t>
      </w:r>
      <w:r>
        <w:rPr/>
        <w:t>on Aging (AoA) on Elder Rights and Resources</w:t>
      </w:r>
      <w:r>
        <w:rPr>
          <w:spacing w:val="-57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on</w:t>
      </w:r>
      <w:r>
        <w:rPr>
          <w:spacing w:val="-14"/>
        </w:rPr>
        <w:t> </w:t>
      </w:r>
      <w:r>
        <w:rPr/>
        <w:t>Aging</w:t>
      </w:r>
      <w:r>
        <w:rPr>
          <w:spacing w:val="-2"/>
        </w:rPr>
        <w:t> </w:t>
      </w:r>
      <w:r>
        <w:rPr/>
        <w:t>Strategic</w:t>
      </w:r>
      <w:r>
        <w:rPr>
          <w:spacing w:val="-15"/>
        </w:rPr>
        <w:t> </w:t>
      </w:r>
      <w:r>
        <w:rPr/>
        <w:t>Action</w:t>
      </w:r>
      <w:r>
        <w:rPr>
          <w:spacing w:val="-2"/>
        </w:rPr>
        <w:t> </w:t>
      </w:r>
      <w:r>
        <w:rPr/>
        <w:t>Plan</w:t>
      </w:r>
    </w:p>
    <w:p>
      <w:pPr>
        <w:pStyle w:val="BodyText"/>
        <w:spacing w:line="261" w:lineRule="auto"/>
        <w:ind w:right="4720"/>
      </w:pPr>
      <w:r>
        <w:rPr/>
        <w:t>Clearinghouse</w:t>
      </w:r>
      <w:r>
        <w:rPr>
          <w:spacing w:val="-2"/>
        </w:rPr>
        <w:t> </w:t>
      </w:r>
      <w:r>
        <w:rPr/>
        <w:t>on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Elderly</w:t>
      </w:r>
      <w:r>
        <w:rPr>
          <w:spacing w:val="-1"/>
        </w:rPr>
        <w:t> </w:t>
      </w:r>
      <w:r>
        <w:rPr/>
        <w:t>(NCEA)</w:t>
      </w:r>
      <w:r>
        <w:rPr>
          <w:spacing w:val="-57"/>
        </w:rPr>
        <w:t> </w:t>
      </w:r>
      <w:r>
        <w:rPr/>
        <w:t>Consumer</w:t>
      </w:r>
      <w:r>
        <w:rPr>
          <w:spacing w:val="-1"/>
        </w:rPr>
        <w:t> </w:t>
      </w:r>
      <w:r>
        <w:rPr/>
        <w:t>Finance</w:t>
      </w:r>
      <w:r>
        <w:rPr>
          <w:spacing w:val="-1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Bureau</w:t>
      </w:r>
    </w:p>
    <w:p>
      <w:pPr>
        <w:pStyle w:val="BodyText"/>
        <w:spacing w:line="274" w:lineRule="exact"/>
      </w:pPr>
      <w:r>
        <w:rPr/>
        <w:t>National</w:t>
      </w:r>
      <w:r>
        <w:rPr>
          <w:spacing w:val="-5"/>
        </w:rPr>
        <w:t> </w:t>
      </w:r>
      <w:r>
        <w:rPr/>
        <w:t>Long</w:t>
      </w:r>
      <w:r>
        <w:rPr>
          <w:spacing w:val="-9"/>
        </w:rPr>
        <w:t> </w:t>
      </w:r>
      <w:r>
        <w:rPr/>
        <w:t>Term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Ombudsman</w:t>
      </w:r>
      <w:r>
        <w:rPr>
          <w:spacing w:val="-5"/>
        </w:rPr>
        <w:t> </w:t>
      </w:r>
      <w:r>
        <w:rPr/>
        <w:t>Resource</w:t>
      </w:r>
      <w:r>
        <w:rPr>
          <w:spacing w:val="-3"/>
        </w:rPr>
        <w:t> </w:t>
      </w:r>
      <w:r>
        <w:rPr/>
        <w:t>Center</w:t>
      </w:r>
      <w:r>
        <w:rPr>
          <w:spacing w:val="-4"/>
        </w:rPr>
        <w:t> </w:t>
      </w:r>
      <w:r>
        <w:rPr/>
        <w:t>(NORC)</w:t>
      </w:r>
    </w:p>
    <w:p>
      <w:pPr>
        <w:spacing w:after="0" w:line="274" w:lineRule="exact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74"/>
      </w:pPr>
      <w:r>
        <w:rPr>
          <w:spacing w:val="-1"/>
        </w:rPr>
        <w:t>National</w:t>
      </w:r>
      <w:r>
        <w:rPr>
          <w:spacing w:val="-14"/>
        </w:rPr>
        <w:t> </w:t>
      </w:r>
      <w:r>
        <w:rPr>
          <w:spacing w:val="-1"/>
        </w:rPr>
        <w:t>Adult</w:t>
      </w:r>
      <w:r>
        <w:rPr/>
        <w:t> Protective</w:t>
      </w:r>
      <w:r>
        <w:rPr>
          <w:spacing w:val="-1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Association (NAPSA)</w:t>
      </w:r>
    </w:p>
    <w:p>
      <w:pPr>
        <w:pStyle w:val="BodyText"/>
        <w:spacing w:line="261" w:lineRule="auto" w:before="24"/>
        <w:ind w:right="2595"/>
      </w:pPr>
      <w:r>
        <w:rPr>
          <w:spacing w:val="-1"/>
        </w:rPr>
        <w:t>National</w:t>
      </w:r>
      <w:r>
        <w:rPr>
          <w:spacing w:val="-14"/>
        </w:rPr>
        <w:t> </w:t>
      </w:r>
      <w:r>
        <w:rPr>
          <w:spacing w:val="-1"/>
        </w:rPr>
        <w:t>Association</w:t>
      </w:r>
      <w:r>
        <w:rPr>
          <w:spacing w:val="1"/>
        </w:rPr>
        <w:t> </w:t>
      </w:r>
      <w:r>
        <w:rPr/>
        <w:t>of States</w:t>
      </w:r>
      <w:r>
        <w:rPr>
          <w:spacing w:val="1"/>
        </w:rPr>
        <w:t> </w:t>
      </w:r>
      <w:r>
        <w:rPr/>
        <w:t>United for</w:t>
      </w:r>
      <w:r>
        <w:rPr>
          <w:spacing w:val="-13"/>
        </w:rPr>
        <w:t> </w:t>
      </w:r>
      <w:r>
        <w:rPr/>
        <w:t>Aging</w:t>
      </w:r>
      <w:r>
        <w:rPr>
          <w:spacing w:val="1"/>
        </w:rPr>
        <w:t> </w:t>
      </w:r>
      <w:r>
        <w:rPr/>
        <w:t>and Disabilities</w:t>
      </w:r>
      <w:r>
        <w:rPr>
          <w:spacing w:val="2"/>
        </w:rPr>
        <w:t> </w:t>
      </w:r>
      <w:r>
        <w:rPr/>
        <w:t>(NASUA)</w:t>
      </w:r>
      <w:r>
        <w:rPr>
          <w:spacing w:val="-57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Center on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(NCEA)</w:t>
      </w:r>
    </w:p>
    <w:p>
      <w:pPr>
        <w:pStyle w:val="BodyText"/>
        <w:spacing w:line="274" w:lineRule="exact"/>
      </w:pPr>
      <w:r>
        <w:rPr/>
        <w:t>Office</w:t>
      </w:r>
      <w:r>
        <w:rPr>
          <w:spacing w:val="-5"/>
        </w:rPr>
        <w:t> </w:t>
      </w:r>
      <w:r>
        <w:rPr/>
        <w:t>for</w:t>
      </w:r>
      <w:r>
        <w:rPr>
          <w:spacing w:val="-9"/>
        </w:rPr>
        <w:t> </w:t>
      </w:r>
      <w:r>
        <w:rPr/>
        <w:t>Victims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(OVC)</w:t>
      </w:r>
    </w:p>
    <w:p>
      <w:pPr>
        <w:pStyle w:val="BodyText"/>
        <w:spacing w:before="24"/>
      </w:pPr>
      <w:r>
        <w:rPr>
          <w:spacing w:val="-2"/>
        </w:rPr>
        <w:t>Office</w:t>
      </w:r>
      <w:r>
        <w:rPr>
          <w:spacing w:val="-1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</w:rPr>
        <w:t>Violence</w:t>
      </w:r>
      <w:r>
        <w:rPr>
          <w:spacing w:val="-14"/>
        </w:rPr>
        <w:t> </w:t>
      </w:r>
      <w:r>
        <w:rPr>
          <w:spacing w:val="-1"/>
        </w:rPr>
        <w:t>Against</w:t>
      </w:r>
      <w:r>
        <w:rPr>
          <w:spacing w:val="-5"/>
        </w:rPr>
        <w:t> </w:t>
      </w:r>
      <w:r>
        <w:rPr>
          <w:spacing w:val="-1"/>
        </w:rPr>
        <w:t>Women</w:t>
      </w:r>
      <w:r>
        <w:rPr/>
        <w:t> </w:t>
      </w:r>
      <w:r>
        <w:rPr>
          <w:spacing w:val="-1"/>
        </w:rPr>
        <w:t>(OVW)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  <w:spacing w:before="1"/>
      </w:pPr>
      <w:r>
        <w:rPr/>
        <w:t>State</w:t>
      </w:r>
    </w:p>
    <w:p>
      <w:pPr>
        <w:pStyle w:val="BodyText"/>
        <w:spacing w:line="261" w:lineRule="auto" w:before="24"/>
        <w:ind w:right="6339"/>
      </w:pPr>
      <w:r>
        <w:rPr/>
        <w:t>California State and Local Resources</w:t>
      </w:r>
      <w:r>
        <w:rPr>
          <w:spacing w:val="1"/>
        </w:rPr>
        <w:t> </w:t>
      </w:r>
      <w:r>
        <w:rPr>
          <w:spacing w:val="-1"/>
        </w:rPr>
        <w:t>Bureau </w:t>
      </w:r>
      <w:r>
        <w:rPr/>
        <w:t>of Medi-Cal Fraud</w:t>
      </w:r>
      <w:r>
        <w:rPr>
          <w:spacing w:val="-1"/>
        </w:rPr>
        <w:t> </w:t>
      </w:r>
      <w:r>
        <w:rPr/>
        <w:t>and Elder</w:t>
      </w:r>
      <w:r>
        <w:rPr>
          <w:spacing w:val="-14"/>
        </w:rPr>
        <w:t> </w:t>
      </w:r>
      <w:r>
        <w:rPr/>
        <w:t>Abuse</w:t>
      </w:r>
      <w:r>
        <w:rPr>
          <w:spacing w:val="-57"/>
        </w:rPr>
        <w:t> </w:t>
      </w:r>
      <w:r>
        <w:rPr/>
        <w:t>Medi-Cal Fraud and Elder Abuse Statutes</w:t>
      </w:r>
      <w:r>
        <w:rPr>
          <w:spacing w:val="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14"/>
        </w:rPr>
        <w:t> </w:t>
      </w:r>
      <w:r>
        <w:rPr/>
        <w:t>Aging</w:t>
      </w:r>
    </w:p>
    <w:p>
      <w:pPr>
        <w:pStyle w:val="BodyText"/>
        <w:spacing w:line="261" w:lineRule="auto"/>
        <w:ind w:right="7271"/>
      </w:pPr>
      <w:r>
        <w:rPr>
          <w:spacing w:val="-1"/>
        </w:rPr>
        <w:t>Long-Term</w:t>
      </w:r>
      <w:r>
        <w:rPr>
          <w:spacing w:val="-12"/>
        </w:rPr>
        <w:t> </w:t>
      </w:r>
      <w:r>
        <w:rPr/>
        <w:t>Ombudsman</w:t>
      </w:r>
      <w:r>
        <w:rPr>
          <w:spacing w:val="-10"/>
        </w:rPr>
        <w:t> </w:t>
      </w:r>
      <w:r>
        <w:rPr/>
        <w:t>Program</w:t>
      </w:r>
      <w:r>
        <w:rPr>
          <w:spacing w:val="-57"/>
        </w:rPr>
        <w:t> </w:t>
      </w:r>
      <w:r>
        <w:rPr/>
        <w:t>Adult Protective Services offices</w:t>
      </w:r>
      <w:r>
        <w:rPr>
          <w:spacing w:val="1"/>
        </w:rPr>
        <w:t> </w:t>
      </w:r>
      <w:r>
        <w:rPr/>
        <w:t>California</w:t>
      </w:r>
      <w:r>
        <w:rPr>
          <w:spacing w:val="-2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on</w:t>
      </w:r>
      <w:r>
        <w:rPr>
          <w:spacing w:val="-15"/>
        </w:rPr>
        <w:t> </w:t>
      </w:r>
      <w:r>
        <w:rPr/>
        <w:t>Aging</w:t>
      </w:r>
    </w:p>
    <w:p>
      <w:pPr>
        <w:pStyle w:val="BodyText"/>
        <w:spacing w:before="6"/>
        <w:ind w:left="0"/>
        <w:rPr>
          <w:sz w:val="25"/>
        </w:rPr>
      </w:pPr>
    </w:p>
    <w:p>
      <w:pPr>
        <w:spacing w:line="261" w:lineRule="auto" w:before="0"/>
        <w:ind w:left="1280" w:right="3235" w:firstLine="0"/>
        <w:jc w:val="left"/>
        <w:rPr>
          <w:sz w:val="24"/>
        </w:rPr>
      </w:pPr>
      <w:r>
        <w:rPr>
          <w:b/>
          <w:sz w:val="24"/>
        </w:rPr>
        <w:t>Directory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Centers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(Department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Developmental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Services)</w:t>
      </w:r>
      <w:r>
        <w:rPr>
          <w:b/>
          <w:spacing w:val="-57"/>
          <w:sz w:val="24"/>
        </w:rPr>
        <w:t> </w:t>
      </w:r>
      <w:r>
        <w:rPr>
          <w:sz w:val="24"/>
        </w:rPr>
        <w:t>Adult Protective Services Training Academy: Bay Area Academy</w:t>
      </w:r>
      <w:r>
        <w:rPr>
          <w:spacing w:val="1"/>
          <w:sz w:val="24"/>
        </w:rPr>
        <w:t> </w:t>
      </w:r>
      <w:r>
        <w:rPr>
          <w:sz w:val="24"/>
        </w:rPr>
        <w:t>Archstone</w:t>
      </w:r>
      <w:r>
        <w:rPr>
          <w:spacing w:val="-2"/>
          <w:sz w:val="24"/>
        </w:rPr>
        <w:t> </w:t>
      </w:r>
      <w:r>
        <w:rPr>
          <w:sz w:val="24"/>
        </w:rPr>
        <w:t>Foundation Elder</w:t>
      </w:r>
      <w:r>
        <w:rPr>
          <w:spacing w:val="-14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&amp; Neglect</w:t>
      </w:r>
    </w:p>
    <w:p>
      <w:pPr>
        <w:pStyle w:val="BodyText"/>
        <w:spacing w:line="261" w:lineRule="auto"/>
        <w:ind w:right="3795"/>
      </w:pPr>
      <w:r>
        <w:rPr>
          <w:spacing w:val="-1"/>
        </w:rPr>
        <w:t>California</w:t>
      </w:r>
      <w:r>
        <w:rPr>
          <w:spacing w:val="-2"/>
        </w:rPr>
        <w:t> </w:t>
      </w:r>
      <w:r>
        <w:rPr>
          <w:spacing w:val="-1"/>
        </w:rPr>
        <w:t>Social</w:t>
      </w:r>
      <w:r>
        <w:rPr>
          <w:spacing w:val="-6"/>
        </w:rPr>
        <w:t> </w:t>
      </w:r>
      <w:r>
        <w:rPr>
          <w:spacing w:val="-1"/>
        </w:rPr>
        <w:t>Work Education</w:t>
      </w:r>
      <w:r>
        <w:rPr/>
        <w:t> Center</w:t>
      </w:r>
      <w:r>
        <w:rPr>
          <w:spacing w:val="-1"/>
        </w:rPr>
        <w:t> </w:t>
      </w:r>
      <w:r>
        <w:rPr/>
        <w:t>(CalSWEC)</w:t>
      </w:r>
      <w:r>
        <w:rPr>
          <w:spacing w:val="-15"/>
        </w:rPr>
        <w:t> </w:t>
      </w:r>
      <w:r>
        <w:rPr/>
        <w:t>Aging Initiative</w:t>
      </w:r>
      <w:r>
        <w:rPr>
          <w:spacing w:val="-57"/>
        </w:rPr>
        <w:t> </w:t>
      </w:r>
      <w:r>
        <w:rPr/>
        <w:t>California</w:t>
      </w:r>
      <w:r>
        <w:rPr>
          <w:spacing w:val="-2"/>
        </w:rPr>
        <w:t> </w:t>
      </w:r>
      <w:r>
        <w:rPr/>
        <w:t>Elder Justice</w:t>
      </w:r>
      <w:r>
        <w:rPr>
          <w:spacing w:val="-1"/>
        </w:rPr>
        <w:t> </w:t>
      </w:r>
      <w:r>
        <w:rPr/>
        <w:t>Coalition (click CEJC)</w:t>
      </w:r>
    </w:p>
    <w:p>
      <w:pPr>
        <w:pStyle w:val="BodyText"/>
        <w:spacing w:line="261" w:lineRule="auto"/>
        <w:ind w:right="4854"/>
      </w:pPr>
      <w:r>
        <w:rPr/>
        <w:t>California Council on Geriatrics and Gerontology (CCGG)</w:t>
      </w:r>
      <w:r>
        <w:rPr>
          <w:spacing w:val="-58"/>
        </w:rPr>
        <w:t> </w:t>
      </w:r>
      <w:r>
        <w:rPr/>
        <w:t>California Association of Area Agencies on Aging (C4A)</w:t>
      </w:r>
      <w:r>
        <w:rPr>
          <w:spacing w:val="1"/>
        </w:rPr>
        <w:t> </w:t>
      </w:r>
      <w:r>
        <w:rPr/>
        <w:t>California</w:t>
      </w:r>
      <w:r>
        <w:rPr>
          <w:spacing w:val="-2"/>
        </w:rPr>
        <w:t> </w:t>
      </w:r>
      <w:r>
        <w:rPr/>
        <w:t>Caregiver Resource</w:t>
      </w:r>
      <w:r>
        <w:rPr>
          <w:spacing w:val="-1"/>
        </w:rPr>
        <w:t> </w:t>
      </w:r>
      <w:r>
        <w:rPr/>
        <w:t>Centers</w:t>
      </w:r>
    </w:p>
    <w:p>
      <w:pPr>
        <w:pStyle w:val="BodyText"/>
        <w:spacing w:line="274" w:lineRule="exact"/>
      </w:pPr>
      <w:r>
        <w:rPr>
          <w:spacing w:val="-1"/>
        </w:rPr>
        <w:t>California </w:t>
      </w:r>
      <w:r>
        <w:rPr/>
        <w:t>District</w:t>
      </w:r>
      <w:r>
        <w:rPr>
          <w:spacing w:val="-13"/>
        </w:rPr>
        <w:t> </w:t>
      </w:r>
      <w:r>
        <w:rPr/>
        <w:t>Attorneys</w:t>
      </w:r>
      <w:r>
        <w:rPr>
          <w:spacing w:val="-14"/>
        </w:rPr>
        <w:t> </w:t>
      </w:r>
      <w:r>
        <w:rPr/>
        <w:t>Association</w:t>
      </w:r>
    </w:p>
    <w:p>
      <w:pPr>
        <w:pStyle w:val="BodyText"/>
        <w:spacing w:line="261" w:lineRule="auto" w:before="20"/>
        <w:ind w:right="5406"/>
      </w:pPr>
      <w:r>
        <w:rPr/>
        <w:t>California</w:t>
      </w:r>
      <w:r>
        <w:rPr>
          <w:spacing w:val="-3"/>
        </w:rPr>
        <w:t> </w:t>
      </w:r>
      <w:r>
        <w:rPr/>
        <w:t>Foundation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Independent</w:t>
      </w:r>
      <w:r>
        <w:rPr>
          <w:spacing w:val="-3"/>
        </w:rPr>
        <w:t> </w:t>
      </w:r>
      <w:r>
        <w:rPr/>
        <w:t>Living</w:t>
      </w:r>
      <w:r>
        <w:rPr>
          <w:spacing w:val="-2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Child and Family Policy Institute of California</w:t>
      </w:r>
      <w:r>
        <w:rPr>
          <w:spacing w:val="1"/>
        </w:rPr>
        <w:t> </w:t>
      </w:r>
      <w:r>
        <w:rPr>
          <w:spacing w:val="-1"/>
        </w:rPr>
        <w:t>County</w:t>
      </w:r>
      <w:r>
        <w:rPr>
          <w:spacing w:val="-5"/>
        </w:rPr>
        <w:t> </w:t>
      </w:r>
      <w:r>
        <w:rPr>
          <w:spacing w:val="-1"/>
        </w:rPr>
        <w:t>Welfare Directors</w:t>
      </w:r>
      <w:r>
        <w:rPr>
          <w:spacing w:val="-13"/>
        </w:rPr>
        <w:t> </w:t>
      </w:r>
      <w:r>
        <w:rPr>
          <w:spacing w:val="-1"/>
        </w:rPr>
        <w:t>Association</w:t>
      </w:r>
      <w:r>
        <w:rPr/>
        <w:t> of</w:t>
      </w:r>
      <w:r>
        <w:rPr>
          <w:spacing w:val="1"/>
        </w:rPr>
        <w:t> </w:t>
      </w:r>
      <w:r>
        <w:rPr/>
        <w:t>California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Additional</w:t>
      </w:r>
      <w:r>
        <w:rPr>
          <w:spacing w:val="-5"/>
        </w:rPr>
        <w:t> </w:t>
      </w:r>
      <w:r>
        <w:rPr/>
        <w:t>Resources</w:t>
      </w:r>
    </w:p>
    <w:p>
      <w:pPr>
        <w:pStyle w:val="BodyText"/>
        <w:spacing w:before="2"/>
        <w:ind w:left="0"/>
        <w:rPr>
          <w:b/>
          <w:sz w:val="28"/>
        </w:rPr>
      </w:pPr>
    </w:p>
    <w:p>
      <w:pPr>
        <w:spacing w:before="0"/>
        <w:ind w:left="1280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California Department</w:t>
      </w:r>
      <w:r>
        <w:rPr>
          <w:b/>
          <w:sz w:val="24"/>
        </w:rPr>
        <w:t>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Adult Protective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Services</w:t>
      </w:r>
    </w:p>
    <w:p>
      <w:pPr>
        <w:pStyle w:val="BodyText"/>
        <w:spacing w:line="261" w:lineRule="auto" w:before="24"/>
        <w:ind w:right="1229"/>
      </w:pPr>
      <w:r>
        <w:rPr>
          <w:spacing w:val="-1"/>
        </w:rPr>
        <w:t>Each </w:t>
      </w:r>
      <w:r>
        <w:rPr/>
        <w:t>California County has an Adult Protective Services (APS) agency to help elder adults (65</w:t>
      </w:r>
      <w:r>
        <w:rPr>
          <w:spacing w:val="1"/>
        </w:rPr>
        <w:t> </w:t>
      </w:r>
      <w:r>
        <w:rPr/>
        <w:t>years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older)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dependent</w:t>
      </w:r>
      <w:r>
        <w:rPr>
          <w:spacing w:val="-3"/>
        </w:rPr>
        <w:t> </w:t>
      </w:r>
      <w:r>
        <w:rPr/>
        <w:t>adults</w:t>
      </w:r>
      <w:r>
        <w:rPr>
          <w:spacing w:val="-1"/>
        </w:rPr>
        <w:t> </w:t>
      </w:r>
      <w:r>
        <w:rPr/>
        <w:t>(18-64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disabled),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adults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57"/>
        </w:rPr>
        <w:t> </w:t>
      </w:r>
      <w:r>
        <w:rPr/>
        <w:t>meet their own needs, or are victims of abuse, neglect or exploitation.</w:t>
      </w:r>
      <w:r>
        <w:rPr>
          <w:spacing w:val="1"/>
        </w:rPr>
        <w:t> </w:t>
      </w:r>
      <w:r>
        <w:rPr/>
        <w:t>County APS agencies</w:t>
      </w:r>
      <w:r>
        <w:rPr>
          <w:spacing w:val="1"/>
        </w:rPr>
        <w:t> </w:t>
      </w:r>
      <w:r>
        <w:rPr/>
        <w:t>investigate reports of abuse of elders and dependent adults who live in private homes,</w:t>
      </w:r>
      <w:r>
        <w:rPr>
          <w:spacing w:val="1"/>
        </w:rPr>
        <w:t> </w:t>
      </w:r>
      <w:r>
        <w:rPr/>
        <w:t>apartments,</w:t>
      </w:r>
      <w:r>
        <w:rPr>
          <w:spacing w:val="-1"/>
        </w:rPr>
        <w:t> </w:t>
      </w:r>
      <w:r>
        <w:rPr/>
        <w:t>hotels or hospitals.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before="1"/>
      </w:pPr>
      <w:r>
        <w:rPr>
          <w:spacing w:val="-1"/>
        </w:rPr>
        <w:t>California</w:t>
      </w:r>
      <w:r>
        <w:rPr>
          <w:spacing w:val="1"/>
        </w:rPr>
        <w:t> </w:t>
      </w:r>
      <w:r>
        <w:rPr>
          <w:spacing w:val="-1"/>
        </w:rPr>
        <w:t>Long-Term</w:t>
      </w:r>
      <w:r>
        <w:rPr>
          <w:spacing w:val="2"/>
        </w:rPr>
        <w:t>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1"/>
        </w:rPr>
        <w:t>Ombudsman</w:t>
      </w:r>
      <w:r>
        <w:rPr>
          <w:spacing w:val="-13"/>
        </w:rPr>
        <w:t> </w:t>
      </w:r>
      <w:r>
        <w:rPr>
          <w:spacing w:val="-1"/>
        </w:rPr>
        <w:t>Association</w:t>
      </w:r>
    </w:p>
    <w:p>
      <w:pPr>
        <w:pStyle w:val="BodyText"/>
        <w:spacing w:line="261" w:lineRule="auto" w:before="24"/>
        <w:ind w:right="1188"/>
      </w:pPr>
      <w:r>
        <w:rPr>
          <w:spacing w:val="-1"/>
        </w:rPr>
        <w:t>The California Long-Term Care Ombudsman Association (CLTCOA) </w:t>
      </w:r>
      <w:r>
        <w:rPr/>
        <w:t>is dedicated to improving</w:t>
      </w:r>
      <w:r>
        <w:rPr>
          <w:spacing w:val="1"/>
        </w:rPr>
        <w:t> </w:t>
      </w:r>
      <w:r>
        <w:rPr/>
        <w:t>the accessibility and quality of long-term care ombudsman services for elders and vulnerable</w:t>
      </w:r>
      <w:r>
        <w:rPr>
          <w:spacing w:val="1"/>
        </w:rPr>
        <w:t> </w:t>
      </w:r>
      <w:r>
        <w:rPr/>
        <w:t>adults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nursing</w:t>
      </w:r>
      <w:r>
        <w:rPr>
          <w:spacing w:val="-2"/>
        </w:rPr>
        <w:t> </w:t>
      </w:r>
      <w:r>
        <w:rPr/>
        <w:t>homes,</w:t>
      </w:r>
      <w:r>
        <w:rPr>
          <w:spacing w:val="-2"/>
        </w:rPr>
        <w:t> </w:t>
      </w:r>
      <w:r>
        <w:rPr/>
        <w:t>residential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facilities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long-term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facilities</w:t>
      </w:r>
      <w:r>
        <w:rPr>
          <w:spacing w:val="-2"/>
        </w:rPr>
        <w:t> </w:t>
      </w:r>
      <w:r>
        <w:rPr/>
        <w:t>across</w:t>
      </w:r>
      <w:r>
        <w:rPr>
          <w:spacing w:val="-57"/>
        </w:rPr>
        <w:t> </w:t>
      </w:r>
      <w:r>
        <w:rPr/>
        <w:t>California.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>
          <w:spacing w:val="-1"/>
        </w:rPr>
        <w:t>Clearinghouse</w:t>
      </w:r>
      <w:r>
        <w:rPr>
          <w:spacing w:val="-2"/>
        </w:rPr>
        <w:t> </w:t>
      </w:r>
      <w:r>
        <w:rPr/>
        <w:t>on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Elderly</w:t>
      </w:r>
      <w:r>
        <w:rPr>
          <w:spacing w:val="-1"/>
        </w:rPr>
        <w:t> </w:t>
      </w:r>
      <w:r>
        <w:rPr/>
        <w:t>(CANE)</w:t>
      </w:r>
    </w:p>
    <w:p>
      <w:pPr>
        <w:pStyle w:val="BodyText"/>
        <w:spacing w:line="261" w:lineRule="auto" w:before="24"/>
        <w:ind w:right="7329"/>
      </w:pP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Consumer</w:t>
      </w:r>
      <w:r>
        <w:rPr>
          <w:spacing w:val="-5"/>
        </w:rPr>
        <w:t> </w:t>
      </w:r>
      <w:r>
        <w:rPr/>
        <w:t>Studies</w:t>
      </w:r>
      <w:r>
        <w:rPr>
          <w:spacing w:val="-57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Delaware</w:t>
      </w:r>
    </w:p>
    <w:p>
      <w:pPr>
        <w:pStyle w:val="BodyText"/>
        <w:spacing w:line="274" w:lineRule="exact"/>
      </w:pPr>
      <w:r>
        <w:rPr/>
        <w:t>Newark,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19716</w:t>
      </w:r>
    </w:p>
    <w:p>
      <w:pPr>
        <w:pStyle w:val="BodyText"/>
        <w:spacing w:before="24"/>
      </w:pPr>
      <w:r>
        <w:rPr/>
        <w:t>1-302-831-3523</w:t>
      </w:r>
    </w:p>
    <w:p>
      <w:pPr>
        <w:pStyle w:val="BodyText"/>
        <w:spacing w:before="24"/>
      </w:pPr>
      <w:hyperlink r:id="rId20">
        <w:r>
          <w:rPr/>
          <w:t>CANE@udel.edu</w:t>
        </w:r>
      </w:hyperlink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  <w:spacing w:before="1"/>
      </w:pPr>
      <w:r>
        <w:rPr/>
        <w:t>Eldercare</w:t>
      </w:r>
      <w:r>
        <w:rPr>
          <w:spacing w:val="-5"/>
        </w:rPr>
        <w:t> </w:t>
      </w:r>
      <w:r>
        <w:rPr/>
        <w:t>Locator</w:t>
      </w:r>
    </w:p>
    <w:p>
      <w:pPr>
        <w:pStyle w:val="BodyText"/>
        <w:spacing w:line="261" w:lineRule="auto" w:before="24"/>
        <w:ind w:right="1229"/>
      </w:pPr>
      <w:r>
        <w:rPr>
          <w:spacing w:val="-1"/>
        </w:rPr>
        <w:t>A public service of the Administration on Aging with </w:t>
      </w:r>
      <w:r>
        <w:rPr/>
        <w:t>the U.S. Administration for Community</w:t>
      </w:r>
      <w:r>
        <w:rPr>
          <w:spacing w:val="1"/>
        </w:rPr>
        <w:t> </w:t>
      </w:r>
      <w:r>
        <w:rPr/>
        <w:t>Living, Eldercare Locator is a nationwide service that connects older Americans and their</w:t>
      </w:r>
      <w:r>
        <w:rPr>
          <w:spacing w:val="1"/>
        </w:rPr>
        <w:t> </w:t>
      </w:r>
      <w:r>
        <w:rPr/>
        <w:t>caregivers with trustworthy local support resources. Since 1991, the Eldercare Locator has been</w:t>
      </w:r>
      <w:r>
        <w:rPr>
          <w:spacing w:val="1"/>
        </w:rPr>
        <w:t> </w:t>
      </w:r>
      <w:r>
        <w:rPr/>
        <w:t>linking those who need assistance with state and local agencies on aging, as well as community-</w:t>
      </w:r>
      <w:r>
        <w:rPr>
          <w:spacing w:val="-57"/>
        </w:rPr>
        <w:t> </w:t>
      </w:r>
      <w:r>
        <w:rPr>
          <w:spacing w:val="-1"/>
        </w:rPr>
        <w:t>based organizations </w:t>
      </w:r>
      <w:r>
        <w:rPr/>
        <w:t>that</w:t>
      </w:r>
      <w:r>
        <w:rPr>
          <w:spacing w:val="-1"/>
        </w:rPr>
        <w:t> </w:t>
      </w:r>
      <w:r>
        <w:rPr/>
        <w:t>serve</w:t>
      </w:r>
      <w:r>
        <w:rPr>
          <w:spacing w:val="-2"/>
        </w:rPr>
        <w:t> </w:t>
      </w:r>
      <w:r>
        <w:rPr/>
        <w:t>older</w:t>
      </w:r>
      <w:r>
        <w:rPr>
          <w:spacing w:val="-1"/>
        </w:rPr>
        <w:t> </w:t>
      </w:r>
      <w:r>
        <w:rPr/>
        <w:t>adults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caregivers.The</w:t>
      </w:r>
      <w:r>
        <w:rPr>
          <w:spacing w:val="-1"/>
        </w:rPr>
        <w:t> </w:t>
      </w:r>
      <w:r>
        <w:rPr/>
        <w:t>National</w:t>
      </w:r>
      <w:r>
        <w:rPr>
          <w:spacing w:val="-15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of</w:t>
      </w:r>
      <w:r>
        <w:rPr>
          <w:spacing w:val="-15"/>
        </w:rPr>
        <w:t> </w:t>
      </w:r>
      <w:r>
        <w:rPr/>
        <w:t>Area</w:t>
      </w:r>
      <w:r>
        <w:rPr>
          <w:spacing w:val="-57"/>
        </w:rPr>
        <w:t> </w:t>
      </w:r>
      <w:r>
        <w:rPr/>
        <w:t>Agencies on Aging will refer you to the area agency on aging nearest to your parent or other</w:t>
      </w:r>
      <w:r>
        <w:rPr>
          <w:spacing w:val="1"/>
        </w:rPr>
        <w:t> </w:t>
      </w:r>
      <w:r>
        <w:rPr>
          <w:spacing w:val="-1"/>
        </w:rPr>
        <w:t>older adult. 1-800- 677-1116. Another resource is the American </w:t>
      </w:r>
      <w:r>
        <w:rPr/>
        <w:t>Association of Daily Money</w:t>
      </w:r>
      <w:r>
        <w:rPr>
          <w:spacing w:val="1"/>
        </w:rPr>
        <w:t> </w:t>
      </w:r>
      <w:r>
        <w:rPr/>
        <w:t>Managers, P.O. Box 755, Silver Spring, MD 20918. 1-301-593-5462. The association can</w:t>
      </w:r>
      <w:r>
        <w:rPr>
          <w:spacing w:val="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names of</w:t>
      </w:r>
      <w:r>
        <w:rPr>
          <w:spacing w:val="-1"/>
        </w:rPr>
        <w:t> </w:t>
      </w:r>
      <w:r>
        <w:rPr/>
        <w:t>daily money</w:t>
      </w:r>
      <w:r>
        <w:rPr>
          <w:spacing w:val="-1"/>
        </w:rPr>
        <w:t> </w:t>
      </w:r>
      <w:r>
        <w:rPr/>
        <w:t>managers in</w:t>
      </w:r>
      <w:r>
        <w:rPr>
          <w:spacing w:val="-1"/>
        </w:rPr>
        <w:t> </w:t>
      </w:r>
      <w:r>
        <w:rPr/>
        <w:t>an older</w:t>
      </w:r>
      <w:r>
        <w:rPr>
          <w:spacing w:val="-1"/>
        </w:rPr>
        <w:t> </w:t>
      </w:r>
      <w:r>
        <w:rPr/>
        <w:t>person's community</w:t>
      </w:r>
      <w:r>
        <w:rPr>
          <w:spacing w:val="-1"/>
        </w:rPr>
        <w:t> </w:t>
      </w:r>
      <w:r>
        <w:rPr/>
        <w:t>or nearby.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</w:pPr>
      <w:r>
        <w:rPr/>
        <w:t>Know Fraud</w:t>
      </w:r>
    </w:p>
    <w:p>
      <w:pPr>
        <w:pStyle w:val="BodyText"/>
        <w:spacing w:line="261" w:lineRule="auto" w:before="24"/>
        <w:ind w:right="8163"/>
      </w:pPr>
      <w:r>
        <w:rPr/>
        <w:t>P.O. Box 45600</w:t>
      </w:r>
      <w:r>
        <w:rPr>
          <w:spacing w:val="1"/>
        </w:rPr>
        <w:t> </w:t>
      </w:r>
      <w:r>
        <w:rPr>
          <w:spacing w:val="-1"/>
        </w:rPr>
        <w:t>Washington,</w:t>
      </w:r>
      <w:r>
        <w:rPr>
          <w:spacing w:val="-11"/>
        </w:rPr>
        <w:t> </w:t>
      </w:r>
      <w:r>
        <w:rPr/>
        <w:t>D.C.</w:t>
      </w:r>
      <w:r>
        <w:rPr>
          <w:spacing w:val="-11"/>
        </w:rPr>
        <w:t> </w:t>
      </w:r>
      <w:r>
        <w:rPr/>
        <w:t>20026</w:t>
      </w:r>
      <w:r>
        <w:rPr>
          <w:spacing w:val="-57"/>
        </w:rPr>
        <w:t> </w:t>
      </w:r>
      <w:r>
        <w:rPr/>
        <w:t>1-877-987-3728</w:t>
      </w:r>
    </w:p>
    <w:p>
      <w:pPr>
        <w:pStyle w:val="BodyText"/>
        <w:spacing w:line="274" w:lineRule="exact"/>
      </w:pPr>
      <w:hyperlink r:id="rId21">
        <w:r>
          <w:rPr/>
          <w:t>http://www.consumer.gov/knowfraud</w:t>
        </w:r>
      </w:hyperlink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>
          <w:spacing w:val="-1"/>
        </w:rPr>
        <w:t>National</w:t>
      </w:r>
      <w:r>
        <w:rPr>
          <w:spacing w:val="-13"/>
        </w:rPr>
        <w:t> </w:t>
      </w: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Protective</w:t>
      </w:r>
      <w:r>
        <w:rPr>
          <w:spacing w:val="2"/>
        </w:rPr>
        <w:t> </w:t>
      </w:r>
      <w:r>
        <w:rPr>
          <w:spacing w:val="-1"/>
        </w:rPr>
        <w:t>Services</w:t>
      </w:r>
      <w:r>
        <w:rPr>
          <w:spacing w:val="-13"/>
        </w:rPr>
        <w:t> </w:t>
      </w:r>
      <w:r>
        <w:rPr>
          <w:spacing w:val="-1"/>
        </w:rPr>
        <w:t>Administrators</w:t>
      </w:r>
    </w:p>
    <w:p>
      <w:pPr>
        <w:pStyle w:val="BodyText"/>
        <w:spacing w:line="261" w:lineRule="auto" w:before="24"/>
        <w:ind w:right="7467"/>
      </w:pPr>
      <w:r>
        <w:rPr>
          <w:spacing w:val="-1"/>
        </w:rPr>
        <w:t>National</w:t>
      </w:r>
      <w:r>
        <w:rPr>
          <w:spacing w:val="-2"/>
        </w:rPr>
        <w:t> </w:t>
      </w:r>
      <w:r>
        <w:rPr/>
        <w:t>Center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57"/>
        </w:rPr>
        <w:t> </w:t>
      </w:r>
      <w:r>
        <w:rPr>
          <w:spacing w:val="-2"/>
        </w:rPr>
        <w:t>Elder</w:t>
      </w:r>
      <w:r>
        <w:rPr>
          <w:spacing w:val="-14"/>
        </w:rPr>
        <w:t> </w:t>
      </w:r>
      <w:r>
        <w:rPr>
          <w:spacing w:val="-2"/>
        </w:rPr>
        <w:t>Abuse</w:t>
      </w:r>
      <w:r>
        <w:rPr>
          <w:spacing w:val="-14"/>
        </w:rPr>
        <w:t> </w:t>
      </w:r>
      <w:r>
        <w:rPr>
          <w:spacing w:val="-2"/>
        </w:rPr>
        <w:t>Awareness</w:t>
      </w:r>
      <w:r>
        <w:rPr>
          <w:spacing w:val="-1"/>
        </w:rPr>
        <w:t> Kit</w:t>
      </w:r>
    </w:p>
    <w:p>
      <w:pPr>
        <w:pStyle w:val="BodyText"/>
        <w:spacing w:line="274" w:lineRule="exact"/>
      </w:pPr>
      <w:r>
        <w:rPr/>
        <w:t>960</w:t>
      </w:r>
      <w:r>
        <w:rPr>
          <w:spacing w:val="-2"/>
        </w:rPr>
        <w:t> </w:t>
      </w:r>
      <w:r>
        <w:rPr/>
        <w:t>Lincoln</w:t>
      </w:r>
      <w:r>
        <w:rPr>
          <w:spacing w:val="-1"/>
        </w:rPr>
        <w:t> </w:t>
      </w:r>
      <w:r>
        <w:rPr/>
        <w:t>Place</w:t>
      </w:r>
    </w:p>
    <w:p>
      <w:pPr>
        <w:pStyle w:val="BodyText"/>
        <w:spacing w:before="24"/>
      </w:pPr>
      <w:r>
        <w:rPr/>
        <w:t>Boulder,</w:t>
      </w:r>
      <w:r>
        <w:rPr>
          <w:spacing w:val="-3"/>
        </w:rPr>
        <w:t> </w:t>
      </w:r>
      <w:r>
        <w:rPr/>
        <w:t>CO</w:t>
      </w:r>
      <w:r>
        <w:rPr>
          <w:spacing w:val="-3"/>
        </w:rPr>
        <w:t> </w:t>
      </w:r>
      <w:r>
        <w:rPr/>
        <w:t>80302</w:t>
      </w:r>
    </w:p>
    <w:p>
      <w:pPr>
        <w:pStyle w:val="BodyText"/>
        <w:spacing w:before="24"/>
      </w:pPr>
      <w:r>
        <w:rPr/>
        <w:t>720-565-0906</w:t>
      </w:r>
    </w:p>
    <w:p>
      <w:pPr>
        <w:pStyle w:val="BodyText"/>
        <w:spacing w:before="24"/>
      </w:pPr>
      <w:hyperlink r:id="rId22">
        <w:r>
          <w:rPr/>
          <w:t>http://www.naapsa.org</w:t>
        </w:r>
      </w:hyperlink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>
          <w:spacing w:val="-1"/>
        </w:rPr>
        <w:t>National</w:t>
      </w:r>
      <w:r>
        <w:rPr>
          <w:spacing w:val="-14"/>
        </w:rPr>
        <w:t> </w:t>
      </w: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Nutrition</w:t>
      </w:r>
      <w:r>
        <w:rPr/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Aging</w:t>
      </w:r>
      <w:r>
        <w:rPr/>
        <w:t> </w:t>
      </w:r>
      <w:r>
        <w:rPr>
          <w:spacing w:val="-1"/>
        </w:rPr>
        <w:t>Services </w:t>
      </w:r>
      <w:r>
        <w:rPr/>
        <w:t>Programs</w:t>
      </w:r>
      <w:r>
        <w:rPr>
          <w:spacing w:val="1"/>
        </w:rPr>
        <w:t> </w:t>
      </w:r>
      <w:r>
        <w:rPr/>
        <w:t>(NANASP)</w:t>
      </w:r>
    </w:p>
    <w:p>
      <w:pPr>
        <w:pStyle w:val="BodyText"/>
        <w:spacing w:before="24"/>
      </w:pPr>
      <w:r>
        <w:rPr/>
        <w:t>P.O.</w:t>
      </w:r>
      <w:r>
        <w:rPr>
          <w:spacing w:val="-9"/>
        </w:rPr>
        <w:t> </w:t>
      </w:r>
      <w:r>
        <w:rPr/>
        <w:t>Box</w:t>
      </w:r>
      <w:r>
        <w:rPr>
          <w:spacing w:val="-8"/>
        </w:rPr>
        <w:t> </w:t>
      </w:r>
      <w:r>
        <w:rPr/>
        <w:t>9007</w:t>
      </w:r>
    </w:p>
    <w:p>
      <w:pPr>
        <w:pStyle w:val="BodyText"/>
        <w:spacing w:line="261" w:lineRule="auto" w:before="24"/>
        <w:ind w:right="8138"/>
      </w:pPr>
      <w:r>
        <w:rPr/>
        <w:t>Grand Rapids, MI 49509</w:t>
      </w:r>
      <w:r>
        <w:rPr>
          <w:spacing w:val="-58"/>
        </w:rPr>
        <w:t> </w:t>
      </w:r>
      <w:r>
        <w:rPr/>
        <w:t>1-616-531-9909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National</w:t>
      </w:r>
      <w:r>
        <w:rPr>
          <w:spacing w:val="-14"/>
        </w:rPr>
        <w:t> </w:t>
      </w:r>
      <w:r>
        <w:rPr>
          <w:spacing w:val="-1"/>
        </w:rPr>
        <w:t>Association of</w:t>
      </w:r>
      <w:r>
        <w:rPr>
          <w:spacing w:val="1"/>
        </w:rPr>
        <w:t> </w:t>
      </w:r>
      <w:r>
        <w:rPr>
          <w:spacing w:val="-1"/>
        </w:rPr>
        <w:t>Retired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Senior</w:t>
      </w:r>
      <w:r>
        <w:rPr>
          <w:spacing w:val="-8"/>
        </w:rPr>
        <w:t> </w:t>
      </w:r>
      <w:r>
        <w:rPr>
          <w:spacing w:val="-1"/>
        </w:rPr>
        <w:t>Volunteer</w:t>
      </w:r>
      <w:r>
        <w:rPr>
          <w:spacing w:val="-5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Directors,</w:t>
      </w:r>
      <w:r>
        <w:rPr/>
        <w:t> </w:t>
      </w:r>
      <w:r>
        <w:rPr>
          <w:spacing w:val="-1"/>
        </w:rPr>
        <w:t>Inc.</w:t>
      </w:r>
      <w:r>
        <w:rPr/>
        <w:t> </w:t>
      </w:r>
      <w:r>
        <w:rPr>
          <w:spacing w:val="-1"/>
        </w:rPr>
        <w:t>(NARSVP)</w:t>
      </w:r>
    </w:p>
    <w:p>
      <w:pPr>
        <w:pStyle w:val="BodyText"/>
        <w:spacing w:line="261" w:lineRule="auto" w:before="24"/>
        <w:ind w:right="8781"/>
      </w:pPr>
      <w:r>
        <w:rPr/>
        <w:t>P.O. Box 852</w:t>
      </w:r>
      <w:r>
        <w:rPr>
          <w:spacing w:val="1"/>
        </w:rPr>
        <w:t> </w:t>
      </w:r>
      <w:r>
        <w:rPr>
          <w:spacing w:val="-2"/>
        </w:rPr>
        <w:t>Athens, </w:t>
      </w:r>
      <w:r>
        <w:rPr>
          <w:spacing w:val="-1"/>
        </w:rPr>
        <w:t>AL 35612</w:t>
      </w:r>
      <w:r>
        <w:rPr>
          <w:spacing w:val="-57"/>
        </w:rPr>
        <w:t> </w:t>
      </w:r>
      <w:r>
        <w:rPr/>
        <w:t>1-256-232-7207</w:t>
      </w:r>
    </w:p>
    <w:p>
      <w:pPr>
        <w:pStyle w:val="BodyText"/>
        <w:spacing w:line="274" w:lineRule="exact"/>
      </w:pPr>
      <w:hyperlink r:id="rId23">
        <w:r>
          <w:rPr/>
          <w:t>http://www.narsvp.org</w:t>
        </w:r>
      </w:hyperlink>
    </w:p>
    <w:p>
      <w:pPr>
        <w:spacing w:after="0" w:line="274" w:lineRule="exact"/>
        <w:sectPr>
          <w:pgSz w:w="12240" w:h="15840"/>
          <w:pgMar w:header="0" w:footer="904" w:top="1380" w:bottom="1100" w:left="160" w:right="260"/>
        </w:sectPr>
      </w:pPr>
    </w:p>
    <w:p>
      <w:pPr>
        <w:pStyle w:val="Heading1"/>
        <w:spacing w:before="74"/>
      </w:pPr>
      <w:r>
        <w:rPr>
          <w:spacing w:val="-1"/>
        </w:rPr>
        <w:t>National</w:t>
      </w:r>
      <w:r>
        <w:rPr>
          <w:spacing w:val="-14"/>
        </w:rPr>
        <w:t> </w:t>
      </w:r>
      <w:r>
        <w:rPr>
          <w:spacing w:val="-1"/>
        </w:rPr>
        <w:t>Association of</w:t>
      </w:r>
      <w:r>
        <w:rPr/>
        <w:t> </w:t>
      </w:r>
      <w:r>
        <w:rPr>
          <w:spacing w:val="-1"/>
        </w:rPr>
        <w:t>State Units</w:t>
      </w:r>
      <w:r>
        <w:rPr/>
        <w:t> on</w:t>
      </w:r>
      <w:r>
        <w:rPr>
          <w:spacing w:val="-14"/>
        </w:rPr>
        <w:t> </w:t>
      </w:r>
      <w:r>
        <w:rPr/>
        <w:t>Aging</w:t>
      </w:r>
      <w:r>
        <w:rPr>
          <w:spacing w:val="-1"/>
        </w:rPr>
        <w:t> </w:t>
      </w:r>
      <w:r>
        <w:rPr/>
        <w:t>(NASUA)</w:t>
      </w:r>
    </w:p>
    <w:p>
      <w:pPr>
        <w:pStyle w:val="BodyText"/>
        <w:spacing w:before="24"/>
      </w:pPr>
      <w:r>
        <w:rPr/>
        <w:t>1201</w:t>
      </w:r>
      <w:r>
        <w:rPr>
          <w:spacing w:val="-2"/>
        </w:rPr>
        <w:t> </w:t>
      </w:r>
      <w:r>
        <w:rPr/>
        <w:t>15th</w:t>
      </w:r>
      <w:r>
        <w:rPr>
          <w:spacing w:val="-1"/>
        </w:rPr>
        <w:t> </w:t>
      </w:r>
      <w:r>
        <w:rPr/>
        <w:t>St.,</w:t>
      </w:r>
      <w:r>
        <w:rPr>
          <w:spacing w:val="-2"/>
        </w:rPr>
        <w:t> </w:t>
      </w:r>
      <w:r>
        <w:rPr/>
        <w:t>NW</w:t>
      </w:r>
      <w:r>
        <w:rPr>
          <w:spacing w:val="-7"/>
        </w:rPr>
        <w:t> </w:t>
      </w:r>
      <w:r>
        <w:rPr/>
        <w:t>Suite</w:t>
      </w:r>
      <w:r>
        <w:rPr>
          <w:spacing w:val="-2"/>
        </w:rPr>
        <w:t> </w:t>
      </w:r>
      <w:r>
        <w:rPr/>
        <w:t>350</w:t>
      </w:r>
    </w:p>
    <w:p>
      <w:pPr>
        <w:pStyle w:val="BodyText"/>
        <w:spacing w:before="24"/>
      </w:pPr>
      <w:r>
        <w:rPr/>
        <w:t>Washington,</w:t>
      </w:r>
      <w:r>
        <w:rPr>
          <w:spacing w:val="-7"/>
        </w:rPr>
        <w:t> </w:t>
      </w:r>
      <w:r>
        <w:rPr/>
        <w:t>D.C.</w:t>
      </w:r>
      <w:r>
        <w:rPr>
          <w:spacing w:val="-8"/>
        </w:rPr>
        <w:t> </w:t>
      </w:r>
      <w:r>
        <w:rPr/>
        <w:t>20005-2800</w:t>
      </w:r>
    </w:p>
    <w:p>
      <w:pPr>
        <w:pStyle w:val="BodyText"/>
        <w:spacing w:before="24"/>
      </w:pPr>
      <w:r>
        <w:rPr/>
        <w:t>1-202-898-2578</w:t>
      </w:r>
    </w:p>
    <w:p>
      <w:pPr>
        <w:pStyle w:val="BodyText"/>
        <w:spacing w:before="24"/>
      </w:pPr>
      <w:hyperlink r:id="rId24">
        <w:r>
          <w:rPr/>
          <w:t>http://www.nasua.org</w:t>
        </w:r>
      </w:hyperlink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  <w:spacing w:before="1"/>
      </w:pPr>
      <w:r>
        <w:rPr>
          <w:spacing w:val="-1"/>
        </w:rPr>
        <w:t>National Center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Elder</w:t>
      </w:r>
      <w:r>
        <w:rPr>
          <w:spacing w:val="-17"/>
        </w:rPr>
        <w:t> </w:t>
      </w:r>
      <w:r>
        <w:rPr/>
        <w:t>Abuse</w:t>
      </w:r>
      <w:r>
        <w:rPr>
          <w:spacing w:val="-1"/>
        </w:rPr>
        <w:t> </w:t>
      </w:r>
      <w:r>
        <w:rPr/>
        <w:t>(NCEA)</w:t>
      </w:r>
    </w:p>
    <w:p>
      <w:pPr>
        <w:pStyle w:val="BodyText"/>
        <w:spacing w:line="261" w:lineRule="auto" w:before="24"/>
        <w:ind w:right="1456"/>
      </w:pPr>
      <w:r>
        <w:rPr>
          <w:spacing w:val="-1"/>
        </w:rPr>
        <w:t>Established by with Administration on Aging with </w:t>
      </w:r>
      <w:r>
        <w:rPr/>
        <w:t>the U.S. Administration for Community</w:t>
      </w:r>
      <w:r>
        <w:rPr>
          <w:spacing w:val="1"/>
        </w:rPr>
        <w:t> </w:t>
      </w:r>
      <w:r>
        <w:rPr/>
        <w:t>Living,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Center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the latest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research,</w:t>
      </w:r>
      <w:r>
        <w:rPr>
          <w:spacing w:val="-57"/>
        </w:rPr>
        <w:t> </w:t>
      </w:r>
      <w:r>
        <w:rPr/>
        <w:t>training, best practices, news and resources on elder abuse, neglect and exploitation to</w:t>
      </w:r>
      <w:r>
        <w:rPr>
          <w:spacing w:val="1"/>
        </w:rPr>
        <w:t> </w:t>
      </w:r>
      <w:r>
        <w:rPr/>
        <w:t>professionals and the public.</w:t>
      </w:r>
    </w:p>
    <w:p>
      <w:pPr>
        <w:pStyle w:val="BodyText"/>
        <w:spacing w:line="273" w:lineRule="exact"/>
      </w:pPr>
      <w:r>
        <w:rPr/>
        <w:t>1201</w:t>
      </w:r>
      <w:r>
        <w:rPr>
          <w:spacing w:val="-2"/>
        </w:rPr>
        <w:t> </w:t>
      </w:r>
      <w:r>
        <w:rPr/>
        <w:t>15th</w:t>
      </w:r>
      <w:r>
        <w:rPr>
          <w:spacing w:val="-2"/>
        </w:rPr>
        <w:t> </w:t>
      </w:r>
      <w:r>
        <w:rPr/>
        <w:t>Street,</w:t>
      </w:r>
      <w:r>
        <w:rPr>
          <w:spacing w:val="-3"/>
        </w:rPr>
        <w:t> </w:t>
      </w:r>
      <w:r>
        <w:rPr/>
        <w:t>NW</w:t>
      </w:r>
      <w:r>
        <w:rPr>
          <w:spacing w:val="-6"/>
        </w:rPr>
        <w:t> </w:t>
      </w:r>
      <w:r>
        <w:rPr/>
        <w:t>Suite</w:t>
      </w:r>
      <w:r>
        <w:rPr>
          <w:spacing w:val="-3"/>
        </w:rPr>
        <w:t> </w:t>
      </w:r>
      <w:r>
        <w:rPr/>
        <w:t>350</w:t>
      </w:r>
    </w:p>
    <w:p>
      <w:pPr>
        <w:pStyle w:val="BodyText"/>
        <w:spacing w:before="24"/>
      </w:pPr>
      <w:r>
        <w:rPr/>
        <w:t>Washington,</w:t>
      </w:r>
      <w:r>
        <w:rPr>
          <w:spacing w:val="-7"/>
        </w:rPr>
        <w:t> </w:t>
      </w:r>
      <w:r>
        <w:rPr/>
        <w:t>D.C.</w:t>
      </w:r>
      <w:r>
        <w:rPr>
          <w:spacing w:val="-8"/>
        </w:rPr>
        <w:t> </w:t>
      </w:r>
      <w:r>
        <w:rPr/>
        <w:t>20005-2800</w:t>
      </w:r>
    </w:p>
    <w:p>
      <w:pPr>
        <w:pStyle w:val="BodyText"/>
        <w:spacing w:before="24"/>
      </w:pPr>
      <w:r>
        <w:rPr/>
        <w:t>1-202-898-2586</w:t>
      </w:r>
    </w:p>
    <w:p>
      <w:pPr>
        <w:pStyle w:val="BodyText"/>
        <w:spacing w:before="24"/>
      </w:pPr>
      <w:hyperlink r:id="rId25">
        <w:r>
          <w:rPr/>
          <w:t>http://elderabusecenter.org</w:t>
        </w:r>
      </w:hyperlink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>
          <w:spacing w:val="-1"/>
        </w:rPr>
        <w:t>National</w:t>
      </w:r>
      <w:r>
        <w:rPr/>
        <w:t> </w:t>
      </w:r>
      <w:r>
        <w:rPr>
          <w:spacing w:val="-1"/>
        </w:rPr>
        <w:t>Citizens’</w:t>
      </w:r>
      <w:r>
        <w:rPr>
          <w:spacing w:val="-17"/>
        </w:rPr>
        <w:t> </w:t>
      </w:r>
      <w:r>
        <w:rPr>
          <w:spacing w:val="-1"/>
        </w:rPr>
        <w:t>Coalition</w:t>
      </w:r>
      <w:r>
        <w:rPr/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Nursing</w:t>
      </w:r>
    </w:p>
    <w:p>
      <w:pPr>
        <w:pStyle w:val="BodyText"/>
        <w:spacing w:line="261" w:lineRule="auto" w:before="24"/>
        <w:ind w:right="7517"/>
      </w:pPr>
      <w:r>
        <w:rPr/>
        <w:t>Home Reform (NCCNHR)</w:t>
      </w:r>
      <w:r>
        <w:rPr>
          <w:spacing w:val="1"/>
        </w:rPr>
        <w:t> </w:t>
      </w:r>
      <w:r>
        <w:rPr/>
        <w:t>1424</w:t>
      </w:r>
      <w:r>
        <w:rPr>
          <w:spacing w:val="-2"/>
        </w:rPr>
        <w:t> </w:t>
      </w:r>
      <w:r>
        <w:rPr/>
        <w:t>16th</w:t>
      </w:r>
      <w:r>
        <w:rPr>
          <w:spacing w:val="-2"/>
        </w:rPr>
        <w:t> </w:t>
      </w:r>
      <w:r>
        <w:rPr/>
        <w:t>Street</w:t>
      </w:r>
      <w:r>
        <w:rPr>
          <w:spacing w:val="-3"/>
        </w:rPr>
        <w:t> </w:t>
      </w:r>
      <w:r>
        <w:rPr/>
        <w:t>NW</w:t>
      </w:r>
      <w:r>
        <w:rPr>
          <w:spacing w:val="-7"/>
        </w:rPr>
        <w:t> </w:t>
      </w:r>
      <w:r>
        <w:rPr/>
        <w:t>Suite</w:t>
      </w:r>
      <w:r>
        <w:rPr>
          <w:spacing w:val="-3"/>
        </w:rPr>
        <w:t> </w:t>
      </w:r>
      <w:r>
        <w:rPr/>
        <w:t>202</w:t>
      </w:r>
    </w:p>
    <w:p>
      <w:pPr>
        <w:pStyle w:val="BodyText"/>
        <w:spacing w:line="274" w:lineRule="exact"/>
      </w:pPr>
      <w:r>
        <w:rPr/>
        <w:t>Washington,</w:t>
      </w:r>
      <w:r>
        <w:rPr>
          <w:spacing w:val="-7"/>
        </w:rPr>
        <w:t> </w:t>
      </w:r>
      <w:r>
        <w:rPr/>
        <w:t>DC</w:t>
      </w:r>
      <w:r>
        <w:rPr>
          <w:spacing w:val="-7"/>
        </w:rPr>
        <w:t> </w:t>
      </w:r>
      <w:r>
        <w:rPr/>
        <w:t>20036</w:t>
      </w:r>
    </w:p>
    <w:p>
      <w:pPr>
        <w:pStyle w:val="BodyText"/>
        <w:spacing w:before="24"/>
      </w:pPr>
      <w:r>
        <w:rPr/>
        <w:t>1-202-332-2275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>
          <w:spacing w:val="-1"/>
        </w:rPr>
        <w:t>National</w:t>
      </w:r>
      <w:r>
        <w:rPr/>
        <w:t> </w:t>
      </w:r>
      <w:r>
        <w:rPr>
          <w:spacing w:val="-1"/>
        </w:rPr>
        <w:t>Committee 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Prevention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Elder</w:t>
      </w:r>
      <w:r>
        <w:rPr>
          <w:spacing w:val="-17"/>
        </w:rPr>
        <w:t> </w:t>
      </w:r>
      <w:r>
        <w:rPr/>
        <w:t>Abuse (NCPEA)</w:t>
      </w:r>
    </w:p>
    <w:p>
      <w:pPr>
        <w:pStyle w:val="BodyText"/>
        <w:spacing w:before="24"/>
      </w:pPr>
      <w:r>
        <w:rPr/>
        <w:t>c/o</w:t>
      </w:r>
      <w:r>
        <w:rPr>
          <w:spacing w:val="-2"/>
        </w:rPr>
        <w:t> </w:t>
      </w:r>
      <w:r>
        <w:rPr/>
        <w:t>Institute</w:t>
      </w:r>
      <w:r>
        <w:rPr>
          <w:spacing w:val="-1"/>
        </w:rPr>
        <w:t> </w:t>
      </w:r>
      <w:r>
        <w:rPr/>
        <w:t>on</w:t>
      </w:r>
      <w:r>
        <w:rPr>
          <w:spacing w:val="-15"/>
        </w:rPr>
        <w:t> </w:t>
      </w:r>
      <w:r>
        <w:rPr/>
        <w:t>Aging</w:t>
      </w:r>
    </w:p>
    <w:p>
      <w:pPr>
        <w:pStyle w:val="BodyText"/>
        <w:spacing w:line="261" w:lineRule="auto" w:before="24"/>
        <w:ind w:right="7638"/>
      </w:pPr>
      <w:r>
        <w:rPr/>
        <w:t>UMass</w:t>
      </w:r>
      <w:r>
        <w:rPr>
          <w:spacing w:val="-6"/>
        </w:rPr>
        <w:t> </w:t>
      </w:r>
      <w:r>
        <w:rPr/>
        <w:t>Memorial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Care</w:t>
      </w:r>
      <w:r>
        <w:rPr>
          <w:spacing w:val="-57"/>
        </w:rPr>
        <w:t> </w:t>
      </w:r>
      <w:r>
        <w:rPr/>
        <w:t>119</w:t>
      </w:r>
      <w:r>
        <w:rPr>
          <w:spacing w:val="-1"/>
        </w:rPr>
        <w:t> </w:t>
      </w:r>
      <w:r>
        <w:rPr/>
        <w:t>Belmont</w:t>
      </w:r>
      <w:r>
        <w:rPr>
          <w:spacing w:val="-1"/>
        </w:rPr>
        <w:t> </w:t>
      </w:r>
      <w:r>
        <w:rPr/>
        <w:t>Street</w:t>
      </w:r>
    </w:p>
    <w:p>
      <w:pPr>
        <w:pStyle w:val="BodyText"/>
        <w:spacing w:line="274" w:lineRule="exact"/>
      </w:pPr>
      <w:r>
        <w:rPr/>
        <w:t>Worcester,</w:t>
      </w:r>
      <w:r>
        <w:rPr>
          <w:spacing w:val="-10"/>
        </w:rPr>
        <w:t> </w:t>
      </w:r>
      <w:r>
        <w:rPr/>
        <w:t>MA.</w:t>
      </w:r>
      <w:r>
        <w:rPr>
          <w:spacing w:val="-11"/>
        </w:rPr>
        <w:t> </w:t>
      </w:r>
      <w:r>
        <w:rPr/>
        <w:t>01605</w:t>
      </w:r>
    </w:p>
    <w:p>
      <w:pPr>
        <w:pStyle w:val="BodyText"/>
        <w:spacing w:before="24"/>
      </w:pPr>
      <w:r>
        <w:rPr/>
        <w:t>508-334-6166</w:t>
      </w:r>
    </w:p>
    <w:p>
      <w:pPr>
        <w:pStyle w:val="BodyText"/>
        <w:spacing w:before="24"/>
      </w:pPr>
      <w:hyperlink r:id="rId26">
        <w:r>
          <w:rPr/>
          <w:t>www.preventelderabuse.org</w:t>
        </w:r>
      </w:hyperlink>
    </w:p>
    <w:p>
      <w:pPr>
        <w:pStyle w:val="BodyText"/>
        <w:spacing w:before="2"/>
        <w:ind w:left="0"/>
        <w:rPr>
          <w:sz w:val="28"/>
        </w:rPr>
      </w:pPr>
    </w:p>
    <w:p>
      <w:pPr>
        <w:spacing w:line="261" w:lineRule="auto" w:before="0"/>
        <w:ind w:left="1280" w:right="7429" w:firstLine="0"/>
        <w:jc w:val="left"/>
        <w:rPr>
          <w:sz w:val="24"/>
        </w:rPr>
      </w:pPr>
      <w:r>
        <w:rPr>
          <w:b/>
          <w:spacing w:val="-1"/>
          <w:sz w:val="24"/>
        </w:rPr>
        <w:t>National Council </w:t>
      </w:r>
      <w:r>
        <w:rPr>
          <w:b/>
          <w:sz w:val="24"/>
        </w:rPr>
        <w:t>on the Aging</w:t>
      </w:r>
      <w:r>
        <w:rPr>
          <w:b/>
          <w:spacing w:val="-57"/>
          <w:sz w:val="24"/>
        </w:rPr>
        <w:t> </w:t>
      </w:r>
      <w:r>
        <w:rPr>
          <w:sz w:val="24"/>
        </w:rPr>
        <w:t>409 3rd Street, SW 2nd Floor</w:t>
      </w:r>
      <w:r>
        <w:rPr>
          <w:spacing w:val="1"/>
          <w:sz w:val="24"/>
        </w:rPr>
        <w:t> </w:t>
      </w:r>
      <w:r>
        <w:rPr>
          <w:sz w:val="24"/>
        </w:rPr>
        <w:t>Washington,</w:t>
      </w:r>
      <w:r>
        <w:rPr>
          <w:spacing w:val="-2"/>
          <w:sz w:val="24"/>
        </w:rPr>
        <w:t> </w:t>
      </w:r>
      <w:r>
        <w:rPr>
          <w:sz w:val="24"/>
        </w:rPr>
        <w:t>DC</w:t>
      </w:r>
      <w:r>
        <w:rPr>
          <w:spacing w:val="-2"/>
          <w:sz w:val="24"/>
        </w:rPr>
        <w:t> </w:t>
      </w:r>
      <w:r>
        <w:rPr>
          <w:sz w:val="24"/>
        </w:rPr>
        <w:t>20024</w:t>
      </w:r>
    </w:p>
    <w:p>
      <w:pPr>
        <w:pStyle w:val="BodyText"/>
        <w:spacing w:line="274" w:lineRule="exact"/>
      </w:pPr>
      <w:r>
        <w:rPr/>
        <w:t>1-202-479-1200</w:t>
      </w:r>
    </w:p>
    <w:p>
      <w:pPr>
        <w:pStyle w:val="BodyText"/>
        <w:spacing w:before="24"/>
      </w:pPr>
      <w:hyperlink r:id="rId27">
        <w:r>
          <w:rPr/>
          <w:t>http://www.ncoa.org</w:t>
        </w:r>
      </w:hyperlink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National</w:t>
      </w:r>
      <w:r>
        <w:rPr>
          <w:spacing w:val="-7"/>
        </w:rPr>
        <w:t> </w:t>
      </w:r>
      <w:r>
        <w:rPr/>
        <w:t>Fraud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Center</w:t>
      </w:r>
    </w:p>
    <w:p>
      <w:pPr>
        <w:pStyle w:val="BodyText"/>
        <w:spacing w:line="261" w:lineRule="auto" w:before="24"/>
        <w:ind w:right="8283"/>
      </w:pPr>
      <w:r>
        <w:rPr/>
        <w:t>P.O. Box 65868</w:t>
      </w:r>
      <w:r>
        <w:rPr>
          <w:spacing w:val="1"/>
        </w:rPr>
        <w:t> </w:t>
      </w:r>
      <w:r>
        <w:rPr>
          <w:spacing w:val="-1"/>
        </w:rPr>
        <w:t>Washington,</w:t>
      </w:r>
      <w:r>
        <w:rPr>
          <w:spacing w:val="-11"/>
        </w:rPr>
        <w:t> </w:t>
      </w:r>
      <w:r>
        <w:rPr/>
        <w:t>DC</w:t>
      </w:r>
      <w:r>
        <w:rPr>
          <w:spacing w:val="-11"/>
        </w:rPr>
        <w:t> </w:t>
      </w:r>
      <w:r>
        <w:rPr/>
        <w:t>20035</w:t>
      </w:r>
      <w:r>
        <w:rPr>
          <w:spacing w:val="-57"/>
        </w:rPr>
        <w:t> </w:t>
      </w:r>
      <w:r>
        <w:rPr/>
        <w:t>1-800-876-7060</w:t>
      </w:r>
      <w:r>
        <w:rPr>
          <w:spacing w:val="1"/>
        </w:rPr>
        <w:t> </w:t>
      </w:r>
      <w:hyperlink r:id="rId28">
        <w:r>
          <w:rPr/>
          <w:t>http://www.fraud.org</w:t>
        </w:r>
      </w:hyperlink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>
          <w:spacing w:val="-1"/>
        </w:rPr>
        <w:t>National</w:t>
      </w:r>
      <w:r>
        <w:rPr>
          <w:spacing w:val="-2"/>
        </w:rPr>
        <w:t> </w:t>
      </w:r>
      <w:r>
        <w:rPr>
          <w:spacing w:val="-1"/>
        </w:rPr>
        <w:t>Hispanic</w:t>
      </w:r>
      <w:r>
        <w:rPr/>
        <w:t> Council</w:t>
      </w:r>
      <w:r>
        <w:rPr>
          <w:spacing w:val="-2"/>
        </w:rPr>
        <w:t> </w:t>
      </w:r>
      <w:r>
        <w:rPr/>
        <w:t>on</w:t>
      </w:r>
      <w:r>
        <w:rPr>
          <w:spacing w:val="-14"/>
        </w:rPr>
        <w:t> </w:t>
      </w:r>
      <w:r>
        <w:rPr/>
        <w:t>Aging</w:t>
      </w:r>
    </w:p>
    <w:p>
      <w:pPr>
        <w:spacing w:after="0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74"/>
      </w:pPr>
      <w:r>
        <w:rPr/>
        <w:t>2713</w:t>
      </w:r>
      <w:r>
        <w:rPr>
          <w:spacing w:val="-1"/>
        </w:rPr>
        <w:t> </w:t>
      </w:r>
      <w:r>
        <w:rPr/>
        <w:t>Ontario</w:t>
      </w:r>
      <w:r>
        <w:rPr>
          <w:spacing w:val="-1"/>
        </w:rPr>
        <w:t> </w:t>
      </w:r>
      <w:r>
        <w:rPr/>
        <w:t>Road,</w:t>
      </w:r>
      <w:r>
        <w:rPr>
          <w:spacing w:val="-1"/>
        </w:rPr>
        <w:t> </w:t>
      </w:r>
      <w:r>
        <w:rPr/>
        <w:t>NW</w:t>
      </w:r>
      <w:r>
        <w:rPr>
          <w:spacing w:val="-6"/>
        </w:rPr>
        <w:t> </w:t>
      </w:r>
      <w:r>
        <w:rPr/>
        <w:t>Suite</w:t>
      </w:r>
      <w:r>
        <w:rPr>
          <w:spacing w:val="-1"/>
        </w:rPr>
        <w:t> </w:t>
      </w:r>
      <w:r>
        <w:rPr/>
        <w:t>200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  <w:spacing w:before="1"/>
      </w:pPr>
      <w:r>
        <w:rPr/>
        <w:t>National</w:t>
      </w:r>
      <w:r>
        <w:rPr>
          <w:spacing w:val="-2"/>
        </w:rPr>
        <w:t> </w:t>
      </w:r>
      <w:r>
        <w:rPr/>
        <w:t>Indian</w:t>
      </w:r>
      <w:r>
        <w:rPr>
          <w:spacing w:val="-1"/>
        </w:rPr>
        <w:t> </w:t>
      </w:r>
      <w:r>
        <w:rPr/>
        <w:t>Council on</w:t>
      </w:r>
      <w:r>
        <w:rPr>
          <w:spacing w:val="-15"/>
        </w:rPr>
        <w:t> </w:t>
      </w:r>
      <w:r>
        <w:rPr/>
        <w:t>Aging, Inc.</w:t>
      </w:r>
      <w:r>
        <w:rPr>
          <w:spacing w:val="-1"/>
        </w:rPr>
        <w:t> </w:t>
      </w:r>
      <w:r>
        <w:rPr/>
        <w:t>(NICA)</w:t>
      </w:r>
    </w:p>
    <w:p>
      <w:pPr>
        <w:pStyle w:val="BodyText"/>
        <w:spacing w:before="24"/>
      </w:pPr>
      <w:r>
        <w:rPr/>
        <w:t>10501</w:t>
      </w:r>
      <w:r>
        <w:rPr>
          <w:spacing w:val="-2"/>
        </w:rPr>
        <w:t> </w:t>
      </w:r>
      <w:r>
        <w:rPr/>
        <w:t>Montgomery</w:t>
      </w:r>
      <w:r>
        <w:rPr>
          <w:spacing w:val="-1"/>
        </w:rPr>
        <w:t> </w:t>
      </w:r>
      <w:r>
        <w:rPr/>
        <w:t>Boulevard,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Suite</w:t>
      </w:r>
      <w:r>
        <w:rPr>
          <w:spacing w:val="-2"/>
        </w:rPr>
        <w:t> </w:t>
      </w:r>
      <w:r>
        <w:rPr/>
        <w:t>210</w:t>
      </w:r>
    </w:p>
    <w:p>
      <w:pPr>
        <w:pStyle w:val="BodyText"/>
        <w:spacing w:before="24"/>
      </w:pPr>
      <w:r>
        <w:rPr/>
        <w:t>Albuquerque,</w:t>
      </w:r>
      <w:r>
        <w:rPr>
          <w:spacing w:val="-6"/>
        </w:rPr>
        <w:t> </w:t>
      </w:r>
      <w:r>
        <w:rPr/>
        <w:t>NM</w:t>
      </w:r>
      <w:r>
        <w:rPr>
          <w:spacing w:val="-6"/>
        </w:rPr>
        <w:t> </w:t>
      </w:r>
      <w:r>
        <w:rPr/>
        <w:t>87111</w:t>
      </w:r>
    </w:p>
    <w:p>
      <w:pPr>
        <w:pStyle w:val="BodyText"/>
        <w:spacing w:before="24"/>
      </w:pPr>
      <w:r>
        <w:rPr/>
        <w:t>1-505-292-2001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Older</w:t>
      </w:r>
      <w:r>
        <w:rPr>
          <w:spacing w:val="-15"/>
        </w:rPr>
        <w:t> </w:t>
      </w:r>
      <w:r>
        <w:rPr/>
        <w:t>Women’s</w:t>
      </w:r>
      <w:r>
        <w:rPr>
          <w:spacing w:val="-6"/>
        </w:rPr>
        <w:t> </w:t>
      </w:r>
      <w:r>
        <w:rPr/>
        <w:t>League</w:t>
      </w:r>
      <w:r>
        <w:rPr>
          <w:spacing w:val="-8"/>
        </w:rPr>
        <w:t> </w:t>
      </w:r>
      <w:r>
        <w:rPr/>
        <w:t>(OWL)</w:t>
      </w:r>
    </w:p>
    <w:p>
      <w:pPr>
        <w:pStyle w:val="BodyText"/>
        <w:spacing w:before="24"/>
      </w:pPr>
      <w:r>
        <w:rPr/>
        <w:t>666</w:t>
      </w:r>
      <w:r>
        <w:rPr>
          <w:spacing w:val="-3"/>
        </w:rPr>
        <w:t> </w:t>
      </w:r>
      <w:r>
        <w:rPr/>
        <w:t>11th</w:t>
      </w:r>
      <w:r>
        <w:rPr>
          <w:spacing w:val="-2"/>
        </w:rPr>
        <w:t> </w:t>
      </w:r>
      <w:r>
        <w:rPr/>
        <w:t>Street</w:t>
      </w:r>
      <w:r>
        <w:rPr>
          <w:spacing w:val="-2"/>
        </w:rPr>
        <w:t> </w:t>
      </w:r>
      <w:r>
        <w:rPr/>
        <w:t>NW</w:t>
      </w:r>
      <w:r>
        <w:rPr>
          <w:spacing w:val="-7"/>
        </w:rPr>
        <w:t> </w:t>
      </w:r>
      <w:r>
        <w:rPr/>
        <w:t>Suite</w:t>
      </w:r>
      <w:r>
        <w:rPr>
          <w:spacing w:val="-3"/>
        </w:rPr>
        <w:t> </w:t>
      </w:r>
      <w:r>
        <w:rPr/>
        <w:t>700</w:t>
      </w:r>
    </w:p>
    <w:p>
      <w:pPr>
        <w:pStyle w:val="BodyText"/>
        <w:spacing w:before="24"/>
      </w:pPr>
      <w:r>
        <w:rPr/>
        <w:t>Washington,</w:t>
      </w:r>
      <w:r>
        <w:rPr>
          <w:spacing w:val="-7"/>
        </w:rPr>
        <w:t> </w:t>
      </w:r>
      <w:r>
        <w:rPr/>
        <w:t>D.C.</w:t>
      </w:r>
      <w:r>
        <w:rPr>
          <w:spacing w:val="-7"/>
        </w:rPr>
        <w:t> </w:t>
      </w:r>
      <w:r>
        <w:rPr/>
        <w:t>20001</w:t>
      </w:r>
    </w:p>
    <w:p>
      <w:pPr>
        <w:pStyle w:val="BodyText"/>
        <w:spacing w:before="24"/>
      </w:pPr>
      <w:r>
        <w:rPr/>
        <w:t>1-800-Take</w:t>
      </w:r>
      <w:r>
        <w:rPr>
          <w:spacing w:val="-10"/>
        </w:rPr>
        <w:t> </w:t>
      </w:r>
      <w:r>
        <w:rPr/>
        <w:t>Owl</w:t>
      </w:r>
      <w:r>
        <w:rPr>
          <w:spacing w:val="-9"/>
        </w:rPr>
        <w:t> </w:t>
      </w:r>
      <w:r>
        <w:rPr/>
        <w:t>(825-3695)</w:t>
      </w:r>
    </w:p>
    <w:p>
      <w:pPr>
        <w:pStyle w:val="BodyText"/>
        <w:spacing w:before="24"/>
      </w:pPr>
      <w:hyperlink r:id="rId29">
        <w:r>
          <w:rPr/>
          <w:t>http://www.owl-national.org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1"/>
      </w:pPr>
      <w:r>
        <w:rPr/>
        <w:t>U.S.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Justice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Elder</w:t>
      </w:r>
      <w:r>
        <w:rPr>
          <w:spacing w:val="-6"/>
        </w:rPr>
        <w:t> </w:t>
      </w:r>
      <w:r>
        <w:rPr/>
        <w:t>Justice</w:t>
      </w:r>
      <w:r>
        <w:rPr>
          <w:spacing w:val="-3"/>
        </w:rPr>
        <w:t> </w:t>
      </w:r>
      <w:r>
        <w:rPr/>
        <w:t>Initiative</w:t>
      </w:r>
    </w:p>
    <w:p>
      <w:pPr>
        <w:pStyle w:val="BodyText"/>
        <w:spacing w:line="261" w:lineRule="auto" w:before="24"/>
        <w:ind w:right="1434"/>
      </w:pPr>
      <w:r>
        <w:rPr/>
        <w:t>The mission of the Elder Justice Initiative is to support and coordinate the Department of</w:t>
      </w:r>
      <w:r>
        <w:rPr>
          <w:spacing w:val="1"/>
        </w:rPr>
        <w:t> </w:t>
      </w:r>
      <w:r>
        <w:rPr/>
        <w:t>Justice’s</w:t>
      </w:r>
      <w:r>
        <w:rPr>
          <w:spacing w:val="-4"/>
        </w:rPr>
        <w:t> </w:t>
      </w:r>
      <w:r>
        <w:rPr/>
        <w:t>enforcement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programmatic</w:t>
      </w:r>
      <w:r>
        <w:rPr>
          <w:spacing w:val="-5"/>
        </w:rPr>
        <w:t> </w:t>
      </w:r>
      <w:r>
        <w:rPr/>
        <w:t>efforts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combat</w:t>
      </w:r>
      <w:r>
        <w:rPr>
          <w:spacing w:val="-4"/>
        </w:rPr>
        <w:t> </w:t>
      </w:r>
      <w:r>
        <w:rPr/>
        <w:t>elder</w:t>
      </w:r>
      <w:r>
        <w:rPr>
          <w:spacing w:val="-4"/>
        </w:rPr>
        <w:t> </w:t>
      </w:r>
      <w:r>
        <w:rPr/>
        <w:t>abuse,</w:t>
      </w:r>
      <w:r>
        <w:rPr>
          <w:spacing w:val="-4"/>
        </w:rPr>
        <w:t> </w:t>
      </w:r>
      <w:r>
        <w:rPr/>
        <w:t>neglect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financial</w:t>
      </w:r>
      <w:r>
        <w:rPr>
          <w:spacing w:val="-57"/>
        </w:rPr>
        <w:t> </w:t>
      </w:r>
      <w:r>
        <w:rPr/>
        <w:t>fraud</w:t>
      </w:r>
      <w:r>
        <w:rPr>
          <w:spacing w:val="-1"/>
        </w:rPr>
        <w:t> </w:t>
      </w:r>
      <w:r>
        <w:rPr/>
        <w:t>scams that target</w:t>
      </w:r>
      <w:r>
        <w:rPr>
          <w:spacing w:val="-1"/>
        </w:rPr>
        <w:t> </w:t>
      </w:r>
      <w:r>
        <w:rPr/>
        <w:t>our nation’s seniors.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Wisconsin</w:t>
      </w:r>
      <w:r>
        <w:rPr/>
        <w:t> </w:t>
      </w:r>
      <w:r>
        <w:rPr>
          <w:spacing w:val="-1"/>
        </w:rPr>
        <w:t>Coalition</w:t>
      </w:r>
      <w:r>
        <w:rPr>
          <w:spacing w:val="-14"/>
        </w:rPr>
        <w:t> </w:t>
      </w:r>
      <w:r>
        <w:rPr>
          <w:spacing w:val="-1"/>
        </w:rPr>
        <w:t>Against</w:t>
      </w:r>
      <w:r>
        <w:rPr>
          <w:spacing w:val="1"/>
        </w:rPr>
        <w:t> </w:t>
      </w:r>
      <w:r>
        <w:rPr>
          <w:spacing w:val="-1"/>
        </w:rPr>
        <w:t>Domestic</w:t>
      </w:r>
      <w:r>
        <w:rPr>
          <w:spacing w:val="-5"/>
        </w:rPr>
        <w:t> </w:t>
      </w:r>
      <w:r>
        <w:rPr>
          <w:spacing w:val="-1"/>
        </w:rPr>
        <w:t>Violence,</w:t>
      </w:r>
      <w:r>
        <w:rPr/>
        <w:t> National Clearinghouse on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in Later</w:t>
      </w:r>
      <w:r>
        <w:rPr>
          <w:spacing w:val="-57"/>
        </w:rPr>
        <w:t> </w:t>
      </w:r>
      <w:r>
        <w:rPr/>
        <w:t>Life also has compiled profiles of several elder specific services that are provided by domestic</w:t>
      </w:r>
      <w:r>
        <w:rPr>
          <w:spacing w:val="1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programs:</w:t>
      </w:r>
    </w:p>
    <w:p>
      <w:pPr>
        <w:pStyle w:val="ListParagraph"/>
        <w:numPr>
          <w:ilvl w:val="0"/>
          <w:numId w:val="46"/>
        </w:numPr>
        <w:tabs>
          <w:tab w:pos="1672" w:val="left" w:leader="none"/>
          <w:tab w:pos="1673" w:val="left" w:leader="none"/>
        </w:tabs>
        <w:spacing w:line="261" w:lineRule="auto" w:before="0" w:after="0"/>
        <w:ind w:left="1672" w:right="1276" w:hanging="393"/>
        <w:jc w:val="left"/>
        <w:rPr>
          <w:sz w:val="24"/>
        </w:rPr>
      </w:pPr>
      <w:r>
        <w:rPr>
          <w:sz w:val="24"/>
        </w:rPr>
        <w:t>National Domestic Violence Hotline 1-800-799-SAFE (7233) or 1- 800-787-3224 (TTY)</w:t>
      </w:r>
      <w:r>
        <w:rPr>
          <w:spacing w:val="1"/>
          <w:sz w:val="24"/>
        </w:rPr>
        <w:t> </w:t>
      </w:r>
      <w:hyperlink r:id="rId30">
        <w:r>
          <w:rPr>
            <w:spacing w:val="-1"/>
            <w:sz w:val="24"/>
          </w:rPr>
          <w:t>www.ndvh.org/ </w:t>
        </w:r>
      </w:hyperlink>
      <w:r>
        <w:rPr>
          <w:spacing w:val="-1"/>
          <w:sz w:val="24"/>
        </w:rPr>
        <w:t>Help is available to callers 24 </w:t>
      </w:r>
      <w:r>
        <w:rPr>
          <w:sz w:val="24"/>
        </w:rPr>
        <w:t>hours a day, 365 days a year. Assistance is</w:t>
      </w:r>
      <w:r>
        <w:rPr>
          <w:spacing w:val="1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English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Spanish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140</w:t>
      </w:r>
      <w:r>
        <w:rPr>
          <w:spacing w:val="-2"/>
          <w:sz w:val="24"/>
        </w:rPr>
        <w:t> </w:t>
      </w:r>
      <w:r>
        <w:rPr>
          <w:sz w:val="24"/>
        </w:rPr>
        <w:t>languages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interpreter</w:t>
      </w:r>
      <w:r>
        <w:rPr>
          <w:spacing w:val="-57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231" w:hanging="360"/>
        <w:jc w:val="left"/>
        <w:rPr>
          <w:sz w:val="24"/>
        </w:rPr>
      </w:pPr>
      <w:r>
        <w:rPr>
          <w:spacing w:val="-1"/>
          <w:sz w:val="24"/>
        </w:rPr>
        <w:t>Domestic </w:t>
      </w:r>
      <w:r>
        <w:rPr>
          <w:sz w:val="24"/>
        </w:rPr>
        <w:t>Violence and Sexual Assault State Coalitions work with statewide systems and</w:t>
      </w:r>
      <w:r>
        <w:rPr>
          <w:spacing w:val="1"/>
          <w:sz w:val="24"/>
        </w:rPr>
        <w:t> </w:t>
      </w:r>
      <w:r>
        <w:rPr>
          <w:sz w:val="24"/>
        </w:rPr>
        <w:t>agencies on behalf of the needs and interests of victims of abuse/assault. Coalitions are</w:t>
      </w:r>
      <w:r>
        <w:rPr>
          <w:spacing w:val="1"/>
          <w:sz w:val="24"/>
        </w:rPr>
        <w:t> </w:t>
      </w:r>
      <w:r>
        <w:rPr>
          <w:sz w:val="24"/>
        </w:rPr>
        <w:t>membership organizations comprised of local domestic violence and sexual assault agencies</w:t>
      </w:r>
      <w:r>
        <w:rPr>
          <w:spacing w:val="1"/>
          <w:sz w:val="24"/>
        </w:rPr>
        <w:t> </w:t>
      </w:r>
      <w:r>
        <w:rPr>
          <w:sz w:val="24"/>
        </w:rPr>
        <w:t>and other organizations and individuals dedicated to the elimination of abuse. Most do not</w:t>
      </w:r>
      <w:r>
        <w:rPr>
          <w:spacing w:val="1"/>
          <w:sz w:val="24"/>
        </w:rPr>
        <w:t> </w:t>
      </w:r>
      <w:r>
        <w:rPr>
          <w:sz w:val="24"/>
        </w:rPr>
        <w:t>provide direct services to victims of abuse. Areas where they can help include: public</w:t>
      </w:r>
      <w:r>
        <w:rPr>
          <w:spacing w:val="1"/>
          <w:sz w:val="24"/>
        </w:rPr>
        <w:t> </w:t>
      </w:r>
      <w:r>
        <w:rPr>
          <w:sz w:val="24"/>
        </w:rPr>
        <w:t>awareness, professional training, community education, information and referral, resource</w:t>
      </w:r>
      <w:r>
        <w:rPr>
          <w:spacing w:val="1"/>
          <w:sz w:val="24"/>
        </w:rPr>
        <w:t> </w:t>
      </w:r>
      <w:r>
        <w:rPr>
          <w:sz w:val="24"/>
        </w:rPr>
        <w:t>and materials development, technical assistance, and consultation. Coalitions also monitor</w:t>
      </w:r>
      <w:r>
        <w:rPr>
          <w:spacing w:val="1"/>
          <w:sz w:val="24"/>
        </w:rPr>
        <w:t> </w:t>
      </w:r>
      <w:r>
        <w:rPr>
          <w:sz w:val="24"/>
        </w:rPr>
        <w:t>state and national legislation and lobby to support the creation of laws that increase victim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safety </w:t>
      </w:r>
      <w:r>
        <w:rPr>
          <w:sz w:val="24"/>
        </w:rPr>
        <w:t>and support and hold perpetrators accountable. A contact directory of state domestic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violence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coalitions is available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U.S.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Justice,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Violence</w:t>
      </w:r>
      <w:r>
        <w:rPr>
          <w:spacing w:val="-15"/>
          <w:sz w:val="24"/>
        </w:rPr>
        <w:t> </w:t>
      </w:r>
      <w:r>
        <w:rPr>
          <w:sz w:val="24"/>
        </w:rPr>
        <w:t>Against</w:t>
      </w:r>
      <w:r>
        <w:rPr>
          <w:spacing w:val="-57"/>
          <w:sz w:val="24"/>
        </w:rPr>
        <w:t> </w:t>
      </w:r>
      <w:r>
        <w:rPr>
          <w:sz w:val="24"/>
        </w:rPr>
        <w:t>Women Web site at </w:t>
      </w:r>
      <w:hyperlink r:id="rId31">
        <w:r>
          <w:rPr>
            <w:sz w:val="24"/>
          </w:rPr>
          <w:t>www.usdoj.gov/ovw/state.htm. </w:t>
        </w:r>
      </w:hyperlink>
      <w:r>
        <w:rPr>
          <w:sz w:val="24"/>
        </w:rPr>
        <w:t>To locate your state sexual assault</w:t>
      </w:r>
      <w:r>
        <w:rPr>
          <w:spacing w:val="1"/>
          <w:sz w:val="24"/>
        </w:rPr>
        <w:t> </w:t>
      </w:r>
      <w:r>
        <w:rPr>
          <w:sz w:val="24"/>
        </w:rPr>
        <w:t>coalition,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seem</w:t>
      </w:r>
      <w:hyperlink r:id="rId32">
        <w:r>
          <w:rPr>
            <w:sz w:val="24"/>
            <w:u w:val="single"/>
          </w:rPr>
          <w:t>www.usdoj.gov/ovw/saresources.htm</w:t>
        </w:r>
      </w:hyperlink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74" w:after="0"/>
        <w:ind w:left="1640" w:right="1188" w:hanging="360"/>
        <w:jc w:val="left"/>
        <w:rPr>
          <w:sz w:val="24"/>
        </w:rPr>
      </w:pPr>
      <w:r>
        <w:rPr>
          <w:spacing w:val="-1"/>
          <w:sz w:val="24"/>
        </w:rPr>
        <w:t>National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Center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5"/>
          <w:sz w:val="24"/>
        </w:rPr>
        <w:t> </w:t>
      </w:r>
      <w:r>
        <w:rPr>
          <w:sz w:val="24"/>
        </w:rPr>
        <w:t>Abuse,</w:t>
      </w:r>
      <w:r>
        <w:rPr>
          <w:spacing w:val="-3"/>
          <w:sz w:val="24"/>
        </w:rPr>
        <w:t> </w:t>
      </w:r>
      <w:r>
        <w:rPr>
          <w:sz w:val="24"/>
        </w:rPr>
        <w:t>funded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U.S.</w:t>
      </w:r>
      <w:r>
        <w:rPr>
          <w:spacing w:val="-15"/>
          <w:sz w:val="24"/>
        </w:rPr>
        <w:t> </w:t>
      </w:r>
      <w:r>
        <w:rPr>
          <w:sz w:val="24"/>
        </w:rPr>
        <w:t>Administration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Aging,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gateway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a wealth of information on subjects ranging from elder abuse and neglect to financial</w:t>
      </w:r>
      <w:r>
        <w:rPr>
          <w:spacing w:val="1"/>
          <w:sz w:val="24"/>
        </w:rPr>
        <w:t> </w:t>
      </w:r>
      <w:r>
        <w:rPr>
          <w:sz w:val="24"/>
        </w:rPr>
        <w:t>exploitation, nursing home abuse, and domestic violence in later life. Examples of</w:t>
      </w:r>
      <w:r>
        <w:rPr>
          <w:spacing w:val="1"/>
          <w:sz w:val="24"/>
        </w:rPr>
        <w:t> </w:t>
      </w:r>
      <w:r>
        <w:rPr>
          <w:sz w:val="24"/>
        </w:rPr>
        <w:t>publications are Domestic Violence: Older Women Can Be Victims Too 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Multidisciplinary Elder Abuse Prevention Teams: A New Generation. For </w:t>
      </w:r>
      <w:r>
        <w:rPr>
          <w:sz w:val="24"/>
        </w:rPr>
        <w:t>more information,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call (202) 898-2578, e-mail </w:t>
      </w:r>
      <w:hyperlink r:id="rId33">
        <w:r>
          <w:rPr>
            <w:spacing w:val="-1"/>
            <w:sz w:val="24"/>
            <w:u w:val="single"/>
          </w:rPr>
          <w:t>ncea@nasua.org</w:t>
        </w:r>
        <w:r>
          <w:rPr>
            <w:spacing w:val="-1"/>
            <w:sz w:val="24"/>
          </w:rPr>
          <w:t>,</w:t>
        </w:r>
      </w:hyperlink>
      <w:r>
        <w:rPr>
          <w:spacing w:val="-1"/>
          <w:sz w:val="24"/>
        </w:rPr>
        <w:t> </w:t>
      </w:r>
      <w:r>
        <w:rPr>
          <w:sz w:val="24"/>
        </w:rPr>
        <w:t>or visit the NCEA Web site at</w:t>
      </w:r>
      <w:r>
        <w:rPr>
          <w:spacing w:val="1"/>
          <w:sz w:val="24"/>
        </w:rPr>
        <w:t> </w:t>
      </w:r>
      <w:hyperlink r:id="rId17">
        <w:r>
          <w:rPr>
            <w:sz w:val="24"/>
            <w:u w:val="single"/>
          </w:rPr>
          <w:t>www.elderabusecenter.org</w:t>
        </w:r>
      </w:hyperlink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274" w:hanging="360"/>
        <w:jc w:val="left"/>
        <w:rPr>
          <w:sz w:val="24"/>
        </w:rPr>
      </w:pPr>
      <w:r>
        <w:rPr>
          <w:spacing w:val="-1"/>
          <w:sz w:val="24"/>
        </w:rPr>
        <w:t>National Clearinghouse </w:t>
      </w:r>
      <w:r>
        <w:rPr>
          <w:sz w:val="24"/>
        </w:rPr>
        <w:t>on Abuse in Later Life, a project of the Wisconsin Coalition Against</w:t>
      </w:r>
      <w:r>
        <w:rPr>
          <w:spacing w:val="-57"/>
          <w:sz w:val="24"/>
        </w:rPr>
        <w:t> </w:t>
      </w:r>
      <w:r>
        <w:rPr>
          <w:sz w:val="24"/>
        </w:rPr>
        <w:t>Domestic Violence, has numerous publications and resources concerning older battered</w:t>
      </w:r>
      <w:r>
        <w:rPr>
          <w:spacing w:val="1"/>
          <w:sz w:val="24"/>
        </w:rPr>
        <w:t> </w:t>
      </w:r>
      <w:r>
        <w:rPr>
          <w:sz w:val="24"/>
        </w:rPr>
        <w:t>women and sexual assault including. Examples include Golden Voices:Support Groups for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Older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Abused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Women</w:t>
      </w:r>
      <w:r>
        <w:rPr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National Domestic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Abuse</w:t>
      </w:r>
      <w:r>
        <w:rPr>
          <w:sz w:val="24"/>
        </w:rPr>
        <w:t> </w:t>
      </w:r>
      <w:r>
        <w:rPr>
          <w:spacing w:val="-1"/>
          <w:sz w:val="24"/>
        </w:rPr>
        <w:t>in</w:t>
      </w:r>
      <w:r>
        <w:rPr>
          <w:sz w:val="24"/>
        </w:rPr>
        <w:t> </w:t>
      </w:r>
      <w:r>
        <w:rPr>
          <w:spacing w:val="-1"/>
          <w:sz w:val="24"/>
        </w:rPr>
        <w:t>Later</w:t>
      </w:r>
      <w:r>
        <w:rPr>
          <w:sz w:val="24"/>
        </w:rPr>
        <w:t> </w:t>
      </w:r>
      <w:r>
        <w:rPr>
          <w:spacing w:val="-1"/>
          <w:sz w:val="24"/>
        </w:rPr>
        <w:t>Life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Resource</w:t>
      </w:r>
      <w:r>
        <w:rPr>
          <w:sz w:val="24"/>
        </w:rPr>
        <w:t> </w:t>
      </w:r>
      <w:r>
        <w:rPr>
          <w:spacing w:val="-1"/>
          <w:sz w:val="24"/>
        </w:rPr>
        <w:t>Directory.</w:t>
      </w:r>
      <w:r>
        <w:rPr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more information, call (608) 255- 0539, e-mail </w:t>
      </w:r>
      <w:hyperlink r:id="rId34">
        <w:r>
          <w:rPr>
            <w:sz w:val="24"/>
          </w:rPr>
          <w:t>wcadv@wcadv.org,</w:t>
        </w:r>
      </w:hyperlink>
      <w:r>
        <w:rPr>
          <w:sz w:val="24"/>
        </w:rPr>
        <w:t> or visit the</w:t>
      </w:r>
      <w:r>
        <w:rPr>
          <w:spacing w:val="1"/>
          <w:sz w:val="24"/>
        </w:rPr>
        <w:t> </w:t>
      </w:r>
      <w:r>
        <w:rPr>
          <w:sz w:val="24"/>
        </w:rPr>
        <w:t>Clearinghouse's</w:t>
      </w:r>
      <w:r>
        <w:rPr>
          <w:spacing w:val="-6"/>
          <w:sz w:val="24"/>
        </w:rPr>
        <w:t> </w:t>
      </w:r>
      <w:r>
        <w:rPr>
          <w:sz w:val="24"/>
        </w:rPr>
        <w:t>Web site</w:t>
      </w:r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251" w:hanging="360"/>
        <w:jc w:val="left"/>
        <w:rPr>
          <w:sz w:val="24"/>
        </w:rPr>
      </w:pPr>
      <w:r>
        <w:rPr>
          <w:spacing w:val="-1"/>
          <w:sz w:val="24"/>
        </w:rPr>
        <w:t>American Bar Association Commission </w:t>
      </w:r>
      <w:r>
        <w:rPr>
          <w:sz w:val="24"/>
        </w:rPr>
        <w:t>on Law and Aging has produced a Resource Packet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on Domestic </w:t>
      </w:r>
      <w:r>
        <w:rPr>
          <w:sz w:val="24"/>
        </w:rPr>
        <w:t>Violence and Sexual Abuse in Later Life with funding from the Office on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Violence Against Women at the U.S. Department of Justice. For more information, </w:t>
      </w:r>
      <w:r>
        <w:rPr>
          <w:sz w:val="24"/>
        </w:rPr>
        <w:t>call (202)</w:t>
      </w:r>
      <w:r>
        <w:rPr>
          <w:spacing w:val="-57"/>
          <w:sz w:val="24"/>
        </w:rPr>
        <w:t> </w:t>
      </w:r>
      <w:r>
        <w:rPr>
          <w:sz w:val="24"/>
        </w:rPr>
        <w:t>662-</w:t>
      </w:r>
      <w:r>
        <w:rPr>
          <w:spacing w:val="-3"/>
          <w:sz w:val="24"/>
        </w:rPr>
        <w:t> </w:t>
      </w:r>
      <w:r>
        <w:rPr>
          <w:sz w:val="24"/>
        </w:rPr>
        <w:t>8690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e-mail</w:t>
      </w:r>
      <w:r>
        <w:rPr>
          <w:spacing w:val="-2"/>
          <w:sz w:val="24"/>
        </w:rPr>
        <w:t> </w:t>
      </w:r>
      <w:hyperlink r:id="rId35">
        <w:r>
          <w:rPr>
            <w:sz w:val="24"/>
          </w:rPr>
          <w:t>abanet@abanet.org,</w:t>
        </w:r>
      </w:hyperlink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visit</w:t>
      </w:r>
      <w:r>
        <w:rPr>
          <w:spacing w:val="-4"/>
          <w:sz w:val="24"/>
        </w:rPr>
        <w:t> </w:t>
      </w:r>
      <w:hyperlink r:id="rId36">
        <w:r>
          <w:rPr>
            <w:sz w:val="24"/>
            <w:u w:val="single"/>
          </w:rPr>
          <w:t>www.abanet.org/aging/resourcepack.pdf</w:t>
        </w:r>
      </w:hyperlink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265" w:hanging="360"/>
        <w:jc w:val="left"/>
        <w:rPr>
          <w:sz w:val="24"/>
        </w:rPr>
      </w:pPr>
      <w:r>
        <w:rPr>
          <w:spacing w:val="-1"/>
          <w:sz w:val="24"/>
        </w:rPr>
        <w:t>Clearinghouse </w:t>
      </w:r>
      <w:r>
        <w:rPr>
          <w:sz w:val="24"/>
        </w:rPr>
        <w:t>on Abuse and Neglect of the Elderly is the nation’s largest computerized</w:t>
      </w:r>
      <w:r>
        <w:rPr>
          <w:spacing w:val="1"/>
          <w:sz w:val="24"/>
        </w:rPr>
        <w:t> </w:t>
      </w:r>
      <w:r>
        <w:rPr>
          <w:sz w:val="24"/>
        </w:rPr>
        <w:t>collection of scholarly references and other resources relating to elder abuse, neglect, and</w:t>
      </w:r>
      <w:r>
        <w:rPr>
          <w:spacing w:val="1"/>
          <w:sz w:val="24"/>
        </w:rPr>
        <w:t> </w:t>
      </w:r>
      <w:r>
        <w:rPr>
          <w:sz w:val="24"/>
        </w:rPr>
        <w:t>exploitation. To search for literature, visit the CANE Web site at http://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db.rdms.udel.edu:8080/CANE/index.jsp.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narrow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search, key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‘domestic</w:t>
      </w:r>
      <w:r>
        <w:rPr>
          <w:spacing w:val="1"/>
          <w:sz w:val="24"/>
        </w:rPr>
        <w:t> </w:t>
      </w:r>
      <w:r>
        <w:rPr>
          <w:sz w:val="24"/>
        </w:rPr>
        <w:t>violence’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‘older battered </w:t>
      </w:r>
      <w:r>
        <w:rPr>
          <w:sz w:val="24"/>
        </w:rPr>
        <w:t>women.’ For more information, call (302) 831-3525 or e-mail </w:t>
      </w:r>
      <w:r>
        <w:rPr>
          <w:sz w:val="24"/>
          <w:u w:val="single"/>
        </w:rPr>
        <w:t>CANE-</w:t>
      </w:r>
      <w:r>
        <w:rPr>
          <w:spacing w:val="1"/>
          <w:sz w:val="24"/>
        </w:rPr>
        <w:t> </w:t>
      </w:r>
      <w:hyperlink r:id="rId37">
        <w:r>
          <w:rPr>
            <w:sz w:val="24"/>
            <w:u w:val="single"/>
          </w:rPr>
          <w:t>Ud@udel.edu</w:t>
        </w:r>
      </w:hyperlink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191" w:hanging="360"/>
        <w:jc w:val="left"/>
        <w:rPr>
          <w:sz w:val="24"/>
        </w:rPr>
      </w:pPr>
      <w:r>
        <w:rPr>
          <w:sz w:val="24"/>
        </w:rPr>
        <w:t>National Resource Center on Domestic Violence, a project of the Pennsylvania Coalition</w:t>
      </w:r>
      <w:r>
        <w:rPr>
          <w:spacing w:val="1"/>
          <w:sz w:val="24"/>
        </w:rPr>
        <w:t> </w:t>
      </w:r>
      <w:r>
        <w:rPr>
          <w:sz w:val="24"/>
        </w:rPr>
        <w:t>Against Domestic Violence, provides technical assistance, training and information on</w:t>
      </w:r>
      <w:r>
        <w:rPr>
          <w:spacing w:val="1"/>
          <w:sz w:val="24"/>
        </w:rPr>
        <w:t> </w:t>
      </w:r>
      <w:r>
        <w:rPr>
          <w:sz w:val="24"/>
        </w:rPr>
        <w:t>domestic violence and related issues. For more information, call 1- 800-537-2238, or visit the</w:t>
      </w:r>
      <w:r>
        <w:rPr>
          <w:spacing w:val="-57"/>
          <w:sz w:val="24"/>
        </w:rPr>
        <w:t> </w:t>
      </w:r>
      <w:r>
        <w:rPr>
          <w:sz w:val="24"/>
        </w:rPr>
        <w:t>Center's</w:t>
      </w:r>
      <w:r>
        <w:rPr>
          <w:spacing w:val="-6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site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hyperlink r:id="rId38">
        <w:r>
          <w:rPr>
            <w:sz w:val="24"/>
            <w:u w:val="single"/>
          </w:rPr>
          <w:t>www.vawnet.org/index.php</w:t>
        </w:r>
      </w:hyperlink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251" w:hanging="360"/>
        <w:jc w:val="left"/>
        <w:rPr>
          <w:sz w:val="24"/>
        </w:rPr>
      </w:pPr>
      <w:r>
        <w:rPr>
          <w:spacing w:val="-1"/>
          <w:sz w:val="24"/>
        </w:rPr>
        <w:t>National Coalition Against Domestic Violence is a national </w:t>
      </w:r>
      <w:r>
        <w:rPr>
          <w:sz w:val="24"/>
        </w:rPr>
        <w:t>organization of grassroots shelter</w:t>
      </w:r>
      <w:r>
        <w:rPr>
          <w:spacing w:val="-57"/>
          <w:sz w:val="24"/>
        </w:rPr>
        <w:t> </w:t>
      </w:r>
      <w:r>
        <w:rPr>
          <w:sz w:val="24"/>
        </w:rPr>
        <w:t>and service programs for battered women. It serves as a national information and referral</w:t>
      </w:r>
      <w:r>
        <w:rPr>
          <w:spacing w:val="1"/>
          <w:sz w:val="24"/>
        </w:rPr>
        <w:t> </w:t>
      </w:r>
      <w:r>
        <w:rPr>
          <w:sz w:val="24"/>
        </w:rPr>
        <w:t>center</w:t>
      </w:r>
      <w:r>
        <w:rPr>
          <w:spacing w:val="-1"/>
          <w:sz w:val="24"/>
        </w:rPr>
        <w:t> </w:t>
      </w:r>
      <w:r>
        <w:rPr>
          <w:sz w:val="24"/>
        </w:rPr>
        <w:t>on domestic</w:t>
      </w:r>
      <w:r>
        <w:rPr>
          <w:spacing w:val="-1"/>
          <w:sz w:val="24"/>
        </w:rPr>
        <w:t> </w:t>
      </w:r>
      <w:r>
        <w:rPr>
          <w:sz w:val="24"/>
        </w:rPr>
        <w:t>violence. For</w:t>
      </w:r>
      <w:r>
        <w:rPr>
          <w:spacing w:val="-1"/>
          <w:sz w:val="24"/>
        </w:rPr>
        <w:t> </w:t>
      </w:r>
      <w:r>
        <w:rPr>
          <w:sz w:val="24"/>
        </w:rPr>
        <w:t>information,</w:t>
      </w:r>
      <w:r>
        <w:rPr>
          <w:spacing w:val="-1"/>
          <w:sz w:val="24"/>
        </w:rPr>
        <w:t> </w:t>
      </w:r>
      <w:r>
        <w:rPr>
          <w:sz w:val="24"/>
        </w:rPr>
        <w:t>technical support,</w:t>
      </w:r>
      <w:r>
        <w:rPr>
          <w:spacing w:val="-2"/>
          <w:sz w:val="24"/>
        </w:rPr>
        <w:t> </w:t>
      </w:r>
      <w:r>
        <w:rPr>
          <w:sz w:val="24"/>
        </w:rPr>
        <w:t>or referral, call</w:t>
      </w:r>
      <w:r>
        <w:rPr>
          <w:spacing w:val="-1"/>
          <w:sz w:val="24"/>
        </w:rPr>
        <w:t> </w:t>
      </w:r>
      <w:r>
        <w:rPr>
          <w:sz w:val="24"/>
        </w:rPr>
        <w:t>(303)</w:t>
      </w:r>
    </w:p>
    <w:p>
      <w:pPr>
        <w:pStyle w:val="BodyText"/>
        <w:spacing w:line="274" w:lineRule="exact"/>
        <w:ind w:left="1640"/>
      </w:pPr>
      <w:r>
        <w:rPr/>
        <w:t>839-1852,</w:t>
      </w:r>
      <w:r>
        <w:rPr>
          <w:spacing w:val="-10"/>
        </w:rPr>
        <w:t> </w:t>
      </w:r>
      <w:r>
        <w:rPr/>
        <w:t>e-mail</w:t>
      </w:r>
      <w:r>
        <w:rPr>
          <w:spacing w:val="-9"/>
        </w:rPr>
        <w:t> </w:t>
      </w:r>
      <w:hyperlink r:id="rId39">
        <w:r>
          <w:rPr/>
          <w:t>mainoffice@ncadv.org,</w:t>
        </w:r>
      </w:hyperlink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visit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Coalition’s</w:t>
      </w:r>
      <w:r>
        <w:rPr>
          <w:spacing w:val="-13"/>
        </w:rPr>
        <w:t> </w:t>
      </w:r>
      <w:r>
        <w:rPr/>
        <w:t>Web</w:t>
      </w:r>
      <w:r>
        <w:rPr>
          <w:spacing w:val="-9"/>
        </w:rPr>
        <w:t> </w:t>
      </w:r>
      <w:r>
        <w:rPr/>
        <w:t>site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hyperlink r:id="rId40">
        <w:r>
          <w:rPr>
            <w:u w:val="single"/>
          </w:rPr>
          <w:t>www.ncadv.org/</w:t>
        </w:r>
      </w:hyperlink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2" w:after="0"/>
        <w:ind w:left="1640" w:right="1370" w:hanging="360"/>
        <w:jc w:val="left"/>
        <w:rPr>
          <w:sz w:val="24"/>
        </w:rPr>
      </w:pPr>
      <w:r>
        <w:rPr>
          <w:sz w:val="24"/>
        </w:rPr>
        <w:t>Asian &amp; Pacific Islander Institute on Domestic Violence serves as a forum for, and</w:t>
      </w:r>
      <w:r>
        <w:rPr>
          <w:spacing w:val="1"/>
          <w:sz w:val="24"/>
        </w:rPr>
        <w:t> </w:t>
      </w:r>
      <w:r>
        <w:rPr>
          <w:sz w:val="24"/>
        </w:rPr>
        <w:t>clearinghouse on information, research, resources, and critical issues about violence against</w:t>
      </w:r>
      <w:r>
        <w:rPr>
          <w:spacing w:val="-57"/>
          <w:sz w:val="24"/>
        </w:rPr>
        <w:t> </w:t>
      </w:r>
      <w:r>
        <w:rPr>
          <w:sz w:val="24"/>
        </w:rPr>
        <w:t>women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Asian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Pacific</w:t>
      </w:r>
      <w:r>
        <w:rPr>
          <w:spacing w:val="-2"/>
          <w:sz w:val="24"/>
        </w:rPr>
        <w:t> </w:t>
      </w:r>
      <w:r>
        <w:rPr>
          <w:sz w:val="24"/>
        </w:rPr>
        <w:t>Islander communities.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more information,</w:t>
      </w:r>
      <w:r>
        <w:rPr>
          <w:spacing w:val="-1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(415)</w:t>
      </w:r>
    </w:p>
    <w:p>
      <w:pPr>
        <w:pStyle w:val="BodyText"/>
        <w:spacing w:line="261" w:lineRule="auto"/>
        <w:ind w:left="1640" w:right="2794"/>
      </w:pPr>
      <w:r>
        <w:rPr/>
        <w:t>954-9988,</w:t>
      </w:r>
      <w:r>
        <w:rPr>
          <w:spacing w:val="-5"/>
        </w:rPr>
        <w:t> </w:t>
      </w:r>
      <w:r>
        <w:rPr/>
        <w:t>email</w:t>
      </w:r>
      <w:r>
        <w:rPr>
          <w:spacing w:val="-4"/>
        </w:rPr>
        <w:t> </w:t>
      </w:r>
      <w:hyperlink r:id="rId41">
        <w:r>
          <w:rPr/>
          <w:t>apidvinstitute@apiahf.org,</w:t>
        </w:r>
      </w:hyperlink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visit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Institute's</w:t>
      </w:r>
      <w:r>
        <w:rPr>
          <w:spacing w:val="-9"/>
        </w:rPr>
        <w:t> </w:t>
      </w:r>
      <w:r>
        <w:rPr/>
        <w:t>Web</w:t>
      </w:r>
      <w:r>
        <w:rPr>
          <w:spacing w:val="-4"/>
        </w:rPr>
        <w:t> </w:t>
      </w:r>
      <w:r>
        <w:rPr/>
        <w:t>site</w:t>
      </w:r>
      <w:r>
        <w:rPr>
          <w:spacing w:val="-6"/>
        </w:rPr>
        <w:t> </w:t>
      </w:r>
      <w:r>
        <w:rPr/>
        <w:t>at</w:t>
      </w:r>
      <w:r>
        <w:rPr>
          <w:spacing w:val="-57"/>
        </w:rPr>
        <w:t> </w:t>
      </w:r>
      <w:hyperlink r:id="rId42">
        <w:r>
          <w:rPr>
            <w:u w:val="single"/>
          </w:rPr>
          <w:t>www.apiahf.org/apidvinstitute/default.htm</w:t>
        </w:r>
      </w:hyperlink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312" w:hanging="360"/>
        <w:jc w:val="left"/>
        <w:rPr>
          <w:sz w:val="24"/>
        </w:rPr>
      </w:pPr>
      <w:r>
        <w:rPr>
          <w:spacing w:val="-1"/>
          <w:sz w:val="24"/>
        </w:rPr>
        <w:t>Sacred Circle, National Resource Center to End </w:t>
      </w:r>
      <w:r>
        <w:rPr>
          <w:sz w:val="24"/>
        </w:rPr>
        <w:t>Violence Against Native Women provides</w:t>
      </w:r>
      <w:r>
        <w:rPr>
          <w:spacing w:val="1"/>
          <w:sz w:val="24"/>
        </w:rPr>
        <w:t> </w:t>
      </w:r>
      <w:r>
        <w:rPr>
          <w:sz w:val="24"/>
        </w:rPr>
        <w:t>training, consultation, and technical assistance to Indian Nations, tribal organizations, law</w:t>
      </w:r>
      <w:r>
        <w:rPr>
          <w:spacing w:val="1"/>
          <w:sz w:val="24"/>
        </w:rPr>
        <w:t> </w:t>
      </w:r>
      <w:r>
        <w:rPr>
          <w:sz w:val="24"/>
        </w:rPr>
        <w:t>enforcement agencies, prosecutors, and courts to address the safety needs of Native women</w:t>
      </w:r>
      <w:r>
        <w:rPr>
          <w:spacing w:val="1"/>
          <w:sz w:val="24"/>
        </w:rPr>
        <w:t> </w:t>
      </w:r>
      <w:r>
        <w:rPr>
          <w:sz w:val="24"/>
        </w:rPr>
        <w:t>who are battered, raped and stalked. It is a project of Cangleska, Inc., which operates a</w:t>
      </w:r>
      <w:r>
        <w:rPr>
          <w:spacing w:val="1"/>
          <w:sz w:val="24"/>
        </w:rPr>
        <w:t> </w:t>
      </w:r>
      <w:r>
        <w:rPr>
          <w:sz w:val="24"/>
        </w:rPr>
        <w:t>shelter on the Pine Ridge reservation in southwestern South Dakota. For more information,</w:t>
      </w:r>
      <w:r>
        <w:rPr>
          <w:spacing w:val="1"/>
          <w:sz w:val="24"/>
        </w:rPr>
        <w:t> </w:t>
      </w: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(605)</w:t>
      </w:r>
      <w:r>
        <w:rPr>
          <w:spacing w:val="-4"/>
          <w:sz w:val="24"/>
        </w:rPr>
        <w:t> </w:t>
      </w:r>
      <w:r>
        <w:rPr>
          <w:sz w:val="24"/>
        </w:rPr>
        <w:t>341-2050,</w:t>
      </w:r>
      <w:r>
        <w:rPr>
          <w:spacing w:val="-4"/>
          <w:sz w:val="24"/>
        </w:rPr>
        <w:t> </w:t>
      </w:r>
      <w:r>
        <w:rPr>
          <w:sz w:val="24"/>
        </w:rPr>
        <w:t>e-mail</w:t>
      </w:r>
      <w:r>
        <w:rPr>
          <w:spacing w:val="-4"/>
          <w:sz w:val="24"/>
        </w:rPr>
        <w:t> </w:t>
      </w:r>
      <w:hyperlink r:id="rId43">
        <w:r>
          <w:rPr>
            <w:sz w:val="24"/>
          </w:rPr>
          <w:t>scircle@sacred-circle.com,</w:t>
        </w:r>
        <w:r>
          <w:rPr>
            <w:spacing w:val="-6"/>
            <w:sz w:val="24"/>
          </w:rPr>
          <w:t> </w:t>
        </w:r>
      </w:hyperlink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visit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Sacred</w:t>
      </w:r>
      <w:r>
        <w:rPr>
          <w:spacing w:val="-5"/>
          <w:sz w:val="24"/>
        </w:rPr>
        <w:t> </w:t>
      </w:r>
      <w:r>
        <w:rPr>
          <w:sz w:val="24"/>
        </w:rPr>
        <w:t>Circle</w:t>
      </w:r>
      <w:r>
        <w:rPr>
          <w:spacing w:val="-9"/>
          <w:sz w:val="24"/>
        </w:rPr>
        <w:t> </w:t>
      </w:r>
      <w:r>
        <w:rPr>
          <w:sz w:val="24"/>
        </w:rPr>
        <w:t>Web</w:t>
      </w:r>
      <w:r>
        <w:rPr>
          <w:spacing w:val="-5"/>
          <w:sz w:val="24"/>
        </w:rPr>
        <w:t> </w:t>
      </w:r>
      <w:r>
        <w:rPr>
          <w:sz w:val="24"/>
        </w:rPr>
        <w:t>site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7"/>
          <w:sz w:val="24"/>
        </w:rPr>
        <w:t> </w:t>
      </w:r>
      <w:hyperlink r:id="rId44">
        <w:r>
          <w:rPr>
            <w:sz w:val="24"/>
            <w:u w:val="single"/>
          </w:rPr>
          <w:t>www.sacred-circle.com/</w:t>
        </w:r>
      </w:hyperlink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74" w:after="0"/>
        <w:ind w:left="1640" w:right="1270" w:hanging="360"/>
        <w:jc w:val="left"/>
        <w:rPr>
          <w:sz w:val="24"/>
        </w:rPr>
      </w:pPr>
      <w:bookmarkStart w:name="_bookmark8" w:id="10"/>
      <w:bookmarkEnd w:id="10"/>
      <w:r>
        <w:rPr/>
      </w:r>
      <w:bookmarkStart w:name="_bookmark8" w:id="11"/>
      <w:bookmarkEnd w:id="11"/>
      <w:r>
        <w:rPr>
          <w:spacing w:val="-1"/>
          <w:sz w:val="24"/>
        </w:rPr>
        <w:t>Nationa</w:t>
      </w:r>
      <w:r>
        <w:rPr>
          <w:spacing w:val="-1"/>
          <w:sz w:val="24"/>
        </w:rPr>
        <w:t>l Latino Alliance for the Elimination of Domestic </w:t>
      </w:r>
      <w:r>
        <w:rPr>
          <w:sz w:val="24"/>
        </w:rPr>
        <w:t>Violence is part of a national effort</w:t>
      </w:r>
      <w:r>
        <w:rPr>
          <w:spacing w:val="-57"/>
          <w:sz w:val="24"/>
        </w:rPr>
        <w:t> </w:t>
      </w:r>
      <w:r>
        <w:rPr>
          <w:sz w:val="24"/>
        </w:rPr>
        <w:t>to address the domestic violence needs and concerns of under-served populations in Latino</w:t>
      </w:r>
      <w:r>
        <w:rPr>
          <w:spacing w:val="1"/>
          <w:sz w:val="24"/>
        </w:rPr>
        <w:t> </w:t>
      </w:r>
      <w:r>
        <w:rPr>
          <w:sz w:val="24"/>
        </w:rPr>
        <w:t>communities. For more information, call (800) 342-9908 or 1 -800-342-9908, e-mail</w:t>
      </w:r>
      <w:r>
        <w:rPr>
          <w:spacing w:val="1"/>
          <w:sz w:val="24"/>
        </w:rPr>
        <w:t> </w:t>
      </w:r>
      <w:hyperlink r:id="rId45">
        <w:r>
          <w:rPr>
            <w:spacing w:val="-1"/>
            <w:sz w:val="24"/>
          </w:rPr>
          <w:t>inquiry@dvalianza.org,</w:t>
        </w:r>
      </w:hyperlink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visit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Alianza</w:t>
      </w:r>
      <w:r>
        <w:rPr>
          <w:spacing w:val="-6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site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hyperlink r:id="rId46">
        <w:r>
          <w:rPr>
            <w:sz w:val="24"/>
            <w:u w:val="single"/>
          </w:rPr>
          <w:t>www.dvalianza.org</w:t>
        </w:r>
      </w:hyperlink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276" w:hanging="360"/>
        <w:jc w:val="left"/>
        <w:rPr>
          <w:sz w:val="24"/>
        </w:rPr>
      </w:pPr>
      <w:r>
        <w:rPr>
          <w:spacing w:val="-1"/>
          <w:sz w:val="24"/>
        </w:rPr>
        <w:t>Institute on Domestic Violence </w:t>
      </w:r>
      <w:r>
        <w:rPr>
          <w:sz w:val="24"/>
        </w:rPr>
        <w:t>in the African American Community is focused on setting an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agenda to reduce/eliminate</w:t>
      </w:r>
      <w:r>
        <w:rPr>
          <w:sz w:val="24"/>
        </w:rPr>
        <w:t> domestic</w:t>
      </w:r>
      <w:r>
        <w:rPr>
          <w:spacing w:val="-1"/>
          <w:sz w:val="24"/>
        </w:rPr>
        <w:t> </w:t>
      </w:r>
      <w:r>
        <w:rPr>
          <w:sz w:val="24"/>
        </w:rPr>
        <w:t>violence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5"/>
          <w:sz w:val="24"/>
        </w:rPr>
        <w:t> </w:t>
      </w:r>
      <w:r>
        <w:rPr>
          <w:sz w:val="24"/>
        </w:rPr>
        <w:t>African</w:t>
      </w:r>
      <w:r>
        <w:rPr>
          <w:spacing w:val="-14"/>
          <w:sz w:val="24"/>
        </w:rPr>
        <w:t> </w:t>
      </w:r>
      <w:r>
        <w:rPr>
          <w:sz w:val="24"/>
        </w:rPr>
        <w:t>American</w:t>
      </w:r>
      <w:r>
        <w:rPr>
          <w:spacing w:val="-2"/>
          <w:sz w:val="24"/>
        </w:rPr>
        <w:t> </w:t>
      </w:r>
      <w:r>
        <w:rPr>
          <w:sz w:val="24"/>
        </w:rPr>
        <w:t>community.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57"/>
          <w:sz w:val="24"/>
        </w:rPr>
        <w:t> </w:t>
      </w:r>
      <w:r>
        <w:rPr>
          <w:sz w:val="24"/>
        </w:rPr>
        <w:t>information, call (612) 624-5357, e-mail </w:t>
      </w:r>
      <w:hyperlink r:id="rId47">
        <w:r>
          <w:rPr>
            <w:sz w:val="24"/>
          </w:rPr>
          <w:t>nidvaac@che.umn.edu,</w:t>
        </w:r>
      </w:hyperlink>
      <w:r>
        <w:rPr>
          <w:sz w:val="24"/>
        </w:rPr>
        <w:t> or visit the DV Institute</w:t>
      </w:r>
      <w:r>
        <w:rPr>
          <w:spacing w:val="1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site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hyperlink r:id="rId48">
        <w:r>
          <w:rPr>
            <w:sz w:val="24"/>
            <w:u w:val="single"/>
          </w:rPr>
          <w:t>www.dvinstitute.org</w:t>
        </w:r>
      </w:hyperlink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257" w:hanging="360"/>
        <w:jc w:val="left"/>
        <w:rPr>
          <w:sz w:val="24"/>
        </w:rPr>
      </w:pPr>
      <w:r>
        <w:rPr>
          <w:spacing w:val="-1"/>
          <w:sz w:val="24"/>
        </w:rPr>
        <w:t>Institute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on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Aging,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Francisco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Elder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Abuse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Prevention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2"/>
          <w:sz w:val="24"/>
        </w:rPr>
        <w:t> </w:t>
      </w:r>
      <w:r>
        <w:rPr>
          <w:sz w:val="24"/>
        </w:rPr>
        <w:t>has</w:t>
      </w:r>
      <w:r>
        <w:rPr>
          <w:spacing w:val="2"/>
          <w:sz w:val="24"/>
        </w:rPr>
        <w:t> </w:t>
      </w:r>
      <w:r>
        <w:rPr>
          <w:sz w:val="24"/>
        </w:rPr>
        <w:t>worked</w:t>
      </w:r>
      <w:r>
        <w:rPr>
          <w:spacing w:val="2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organizations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create</w:t>
      </w:r>
      <w:r>
        <w:rPr>
          <w:spacing w:val="-2"/>
          <w:sz w:val="24"/>
        </w:rPr>
        <w:t> </w:t>
      </w:r>
      <w:r>
        <w:rPr>
          <w:sz w:val="24"/>
        </w:rPr>
        <w:t>several</w:t>
      </w:r>
      <w:r>
        <w:rPr>
          <w:spacing w:val="-2"/>
          <w:sz w:val="24"/>
        </w:rPr>
        <w:t> </w:t>
      </w:r>
      <w:r>
        <w:rPr>
          <w:sz w:val="24"/>
        </w:rPr>
        <w:t>publications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late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domestic</w:t>
      </w:r>
      <w:r>
        <w:rPr>
          <w:spacing w:val="-2"/>
          <w:sz w:val="24"/>
        </w:rPr>
        <w:t> </w:t>
      </w:r>
      <w:r>
        <w:rPr>
          <w:sz w:val="24"/>
        </w:rPr>
        <w:t>violence.</w:t>
      </w:r>
      <w:r>
        <w:rPr>
          <w:spacing w:val="-6"/>
          <w:sz w:val="24"/>
        </w:rPr>
        <w:t> </w:t>
      </w:r>
      <w:r>
        <w:rPr>
          <w:sz w:val="24"/>
        </w:rPr>
        <w:t>Titles</w:t>
      </w:r>
      <w:r>
        <w:rPr>
          <w:spacing w:val="-57"/>
          <w:sz w:val="24"/>
        </w:rPr>
        <w:t> </w:t>
      </w:r>
      <w:r>
        <w:rPr>
          <w:sz w:val="24"/>
        </w:rPr>
        <w:t>include:</w:t>
      </w:r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377" w:hanging="360"/>
        <w:jc w:val="left"/>
        <w:rPr>
          <w:sz w:val="24"/>
        </w:rPr>
      </w:pPr>
      <w:r>
        <w:rPr>
          <w:spacing w:val="-1"/>
          <w:sz w:val="24"/>
        </w:rPr>
        <w:t>Domestic Violence </w:t>
      </w:r>
      <w:r>
        <w:rPr>
          <w:sz w:val="24"/>
        </w:rPr>
        <w:t>and the Elderly: A Cross-Training Curriculum in Elder Abuse 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Domestic Violence; Serving the Older Battered Woman: A Conference Planning </w:t>
      </w:r>
      <w:r>
        <w:rPr>
          <w:sz w:val="24"/>
        </w:rPr>
        <w:t>Guide; and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Older Battered Women: Integrating Aging and Domestic Violence Services. </w:t>
      </w:r>
      <w:r>
        <w:rPr>
          <w:sz w:val="24"/>
        </w:rPr>
        <w:t>For more</w:t>
      </w:r>
      <w:r>
        <w:rPr>
          <w:spacing w:val="1"/>
          <w:sz w:val="24"/>
        </w:rPr>
        <w:t> </w:t>
      </w:r>
      <w:r>
        <w:rPr>
          <w:sz w:val="24"/>
        </w:rPr>
        <w:t>information, call (715) 750-4188, e-mail, </w:t>
      </w:r>
      <w:hyperlink r:id="rId49">
        <w:r>
          <w:rPr>
            <w:sz w:val="24"/>
          </w:rPr>
          <w:t>elderabuseprevention@ioaging.org,</w:t>
        </w:r>
      </w:hyperlink>
      <w:r>
        <w:rPr>
          <w:sz w:val="24"/>
        </w:rPr>
        <w:t> or visit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IOA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Web</w:t>
      </w:r>
      <w:r>
        <w:rPr>
          <w:sz w:val="24"/>
        </w:rPr>
        <w:t> </w:t>
      </w:r>
      <w:r>
        <w:rPr>
          <w:spacing w:val="-1"/>
          <w:sz w:val="24"/>
        </w:rPr>
        <w:t>site at</w:t>
      </w:r>
      <w:r>
        <w:rPr>
          <w:sz w:val="24"/>
        </w:rPr>
        <w:t> </w:t>
      </w:r>
      <w:hyperlink r:id="rId50">
        <w:r>
          <w:rPr>
            <w:spacing w:val="-1"/>
            <w:sz w:val="24"/>
            <w:u w:val="single"/>
          </w:rPr>
          <w:t>www.ioaging.org/programs/eap/eap.html</w:t>
        </w:r>
      </w:hyperlink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406" w:hanging="360"/>
        <w:jc w:val="left"/>
        <w:rPr>
          <w:sz w:val="24"/>
        </w:rPr>
      </w:pPr>
      <w:r>
        <w:rPr>
          <w:sz w:val="24"/>
        </w:rPr>
        <w:t>American College of Obstetricians and Gynecologists, Division of Women’s Health Issues</w:t>
      </w:r>
      <w:r>
        <w:rPr>
          <w:spacing w:val="-57"/>
          <w:sz w:val="24"/>
        </w:rPr>
        <w:t> </w:t>
      </w:r>
      <w:r>
        <w:rPr>
          <w:sz w:val="24"/>
        </w:rPr>
        <w:t>has produced a variety of materials about domestic violence and older battered women. For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more information, call (202) </w:t>
      </w:r>
      <w:r>
        <w:rPr>
          <w:sz w:val="24"/>
        </w:rPr>
        <w:t>863-2487, or visit the ACOG Web site at </w:t>
      </w:r>
      <w:hyperlink r:id="rId51">
        <w:r>
          <w:rPr>
            <w:sz w:val="24"/>
            <w:u w:val="single"/>
          </w:rPr>
          <w:t>www.acog.org/</w:t>
        </w:r>
      </w:hyperlink>
      <w:r>
        <w:rPr>
          <w:spacing w:val="1"/>
          <w:sz w:val="24"/>
        </w:rPr>
        <w:t> </w:t>
      </w:r>
      <w:r>
        <w:rPr>
          <w:sz w:val="24"/>
          <w:u w:val="single"/>
        </w:rPr>
        <w:t>departments/dept_web.cfm?recno=17</w:t>
      </w:r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192" w:hanging="360"/>
        <w:jc w:val="left"/>
        <w:rPr>
          <w:sz w:val="24"/>
        </w:rPr>
      </w:pPr>
      <w:r>
        <w:rPr>
          <w:spacing w:val="-1"/>
          <w:sz w:val="24"/>
        </w:rPr>
        <w:t>Area Agency on Aging, Region One, Phoenix </w:t>
      </w:r>
      <w:r>
        <w:rPr>
          <w:sz w:val="24"/>
        </w:rPr>
        <w:t>has produced an educational video, The Dance,</w:t>
      </w:r>
      <w:r>
        <w:rPr>
          <w:spacing w:val="-57"/>
          <w:sz w:val="24"/>
        </w:rPr>
        <w:t> </w:t>
      </w:r>
      <w:r>
        <w:rPr>
          <w:sz w:val="24"/>
        </w:rPr>
        <w:t>available in English and Spanish (Nuestro Baile), depicting the life of an older battered</w:t>
      </w:r>
      <w:r>
        <w:rPr>
          <w:spacing w:val="1"/>
          <w:sz w:val="24"/>
        </w:rPr>
        <w:t> </w:t>
      </w:r>
      <w:r>
        <w:rPr>
          <w:sz w:val="24"/>
        </w:rPr>
        <w:t>woman.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more information or</w:t>
      </w:r>
      <w:r>
        <w:rPr>
          <w:spacing w:val="-1"/>
          <w:sz w:val="24"/>
        </w:rPr>
        <w:t> </w:t>
      </w:r>
      <w:r>
        <w:rPr>
          <w:sz w:val="24"/>
        </w:rPr>
        <w:t>to order a copy</w:t>
      </w:r>
      <w:r>
        <w:rPr>
          <w:spacing w:val="-1"/>
          <w:sz w:val="24"/>
        </w:rPr>
        <w:t> </w:t>
      </w:r>
      <w:r>
        <w:rPr>
          <w:sz w:val="24"/>
        </w:rPr>
        <w:t>of the video, call</w:t>
      </w:r>
      <w:r>
        <w:rPr>
          <w:spacing w:val="-1"/>
          <w:sz w:val="24"/>
        </w:rPr>
        <w:t> </w:t>
      </w:r>
      <w:r>
        <w:rPr>
          <w:sz w:val="24"/>
        </w:rPr>
        <w:t>(602) 264-2255 or</w:t>
      </w:r>
    </w:p>
    <w:p>
      <w:pPr>
        <w:pStyle w:val="BodyText"/>
        <w:spacing w:line="261" w:lineRule="auto"/>
        <w:ind w:left="1640" w:right="3124"/>
      </w:pPr>
      <w:r>
        <w:rPr/>
        <w:t>1-888-783-7500.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visit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agency's</w:t>
      </w:r>
      <w:r>
        <w:rPr>
          <w:spacing w:val="-10"/>
        </w:rPr>
        <w:t> </w:t>
      </w:r>
      <w:r>
        <w:rPr/>
        <w:t>Web</w:t>
      </w:r>
      <w:r>
        <w:rPr>
          <w:spacing w:val="-6"/>
        </w:rPr>
        <w:t> </w:t>
      </w:r>
      <w:r>
        <w:rPr/>
        <w:t>site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hyperlink r:id="rId52">
        <w:r>
          <w:rPr>
            <w:u w:val="single"/>
          </w:rPr>
          <w:t>www.aaaphx.org/main/</w:t>
        </w:r>
      </w:hyperlink>
      <w:r>
        <w:rPr>
          <w:spacing w:val="-57"/>
        </w:rPr>
        <w:t> </w:t>
      </w:r>
      <w:r>
        <w:rPr>
          <w:u w:val="single"/>
        </w:rPr>
        <w:t>domesticViolence.asp</w:t>
      </w:r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370" w:hanging="360"/>
        <w:jc w:val="left"/>
        <w:rPr>
          <w:sz w:val="24"/>
        </w:rPr>
      </w:pPr>
      <w:r>
        <w:rPr>
          <w:sz w:val="24"/>
        </w:rPr>
        <w:t>American Medical Association has developed diagnostic and treatment guidelines for</w:t>
      </w:r>
      <w:r>
        <w:rPr>
          <w:spacing w:val="1"/>
          <w:sz w:val="24"/>
        </w:rPr>
        <w:t> </w:t>
      </w:r>
      <w:r>
        <w:rPr>
          <w:sz w:val="24"/>
        </w:rPr>
        <w:t>physicians on topics of domestic violence and elder abuse. For more information, call (312)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464-5066,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visit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AMA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Web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site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at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www.amaassn.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org/ama/pub/category/3242.html</w:t>
      </w:r>
    </w:p>
    <w:p>
      <w:pPr>
        <w:pStyle w:val="ListParagraph"/>
        <w:numPr>
          <w:ilvl w:val="0"/>
          <w:numId w:val="46"/>
        </w:numPr>
        <w:tabs>
          <w:tab w:pos="1640" w:val="left" w:leader="none"/>
        </w:tabs>
        <w:spacing w:line="261" w:lineRule="auto" w:before="0" w:after="0"/>
        <w:ind w:left="1640" w:right="1206" w:hanging="360"/>
        <w:jc w:val="left"/>
        <w:rPr>
          <w:sz w:val="24"/>
        </w:rPr>
      </w:pPr>
      <w:r>
        <w:rPr>
          <w:sz w:val="24"/>
        </w:rPr>
        <w:t>Family</w:t>
      </w:r>
      <w:r>
        <w:rPr>
          <w:spacing w:val="-8"/>
          <w:sz w:val="24"/>
        </w:rPr>
        <w:t> </w:t>
      </w:r>
      <w:r>
        <w:rPr>
          <w:sz w:val="24"/>
        </w:rPr>
        <w:t>Violence</w:t>
      </w:r>
      <w:r>
        <w:rPr>
          <w:spacing w:val="-2"/>
          <w:sz w:val="24"/>
        </w:rPr>
        <w:t> </w:t>
      </w:r>
      <w:r>
        <w:rPr>
          <w:sz w:val="24"/>
        </w:rPr>
        <w:t>Prevention</w:t>
      </w:r>
      <w:r>
        <w:rPr>
          <w:spacing w:val="-4"/>
          <w:sz w:val="24"/>
        </w:rPr>
        <w:t> </w:t>
      </w:r>
      <w:r>
        <w:rPr>
          <w:sz w:val="24"/>
        </w:rPr>
        <w:t>Fund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helpful</w:t>
      </w:r>
      <w:r>
        <w:rPr>
          <w:spacing w:val="-3"/>
          <w:sz w:val="24"/>
        </w:rPr>
        <w:t> </w:t>
      </w:r>
      <w:r>
        <w:rPr>
          <w:sz w:val="24"/>
        </w:rPr>
        <w:t>publications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domestic</w:t>
      </w:r>
      <w:r>
        <w:rPr>
          <w:spacing w:val="-3"/>
          <w:sz w:val="24"/>
        </w:rPr>
        <w:t> </w:t>
      </w:r>
      <w:r>
        <w:rPr>
          <w:sz w:val="24"/>
        </w:rPr>
        <w:t>violence.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information,</w:t>
      </w:r>
      <w:r>
        <w:rPr>
          <w:spacing w:val="-1"/>
          <w:sz w:val="24"/>
        </w:rPr>
        <w:t> </w:t>
      </w:r>
      <w:r>
        <w:rPr>
          <w:sz w:val="24"/>
        </w:rPr>
        <w:t>visit the</w:t>
      </w:r>
      <w:r>
        <w:rPr>
          <w:spacing w:val="-1"/>
          <w:sz w:val="24"/>
        </w:rPr>
        <w:t> </w:t>
      </w:r>
      <w:r>
        <w:rPr>
          <w:sz w:val="24"/>
        </w:rPr>
        <w:t>FVPF</w:t>
      </w:r>
      <w:r>
        <w:rPr>
          <w:spacing w:val="-6"/>
          <w:sz w:val="24"/>
        </w:rPr>
        <w:t> </w:t>
      </w:r>
      <w:r>
        <w:rPr>
          <w:sz w:val="24"/>
        </w:rPr>
        <w:t>Web site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hyperlink r:id="rId53">
        <w:r>
          <w:rPr>
            <w:sz w:val="24"/>
          </w:rPr>
          <w:t>http://endabuse.org/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  <w:r>
        <w:rPr/>
        <w:pict>
          <v:shape style="position:absolute;margin-left:72pt;margin-top:15.080274pt;width:170.9pt;height:56.4pt;mso-position-horizontal-relative:page;mso-position-vertical-relative:paragraph;z-index:-15722496;mso-wrap-distance-left:0;mso-wrap-distance-right:0" type="#_x0000_t202" id="docshape17" filled="true" fillcolor="#bfbfbf" stroked="false">
            <v:textbox inset="0,0,0,0">
              <w:txbxContent>
                <w:p>
                  <w:pPr>
                    <w:spacing w:before="75"/>
                    <w:ind w:left="80" w:right="0" w:firstLine="0"/>
                    <w:jc w:val="left"/>
                    <w:rPr>
                      <w:b/>
                      <w:color w:val="000000"/>
                      <w:sz w:val="44"/>
                    </w:rPr>
                  </w:pPr>
                  <w:r>
                    <w:rPr>
                      <w:b/>
                      <w:color w:val="AA7942"/>
                      <w:sz w:val="44"/>
                    </w:rPr>
                    <w:t>9. Bibliography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ind w:left="0"/>
        <w:rPr>
          <w:sz w:val="38"/>
        </w:rPr>
      </w:pPr>
    </w:p>
    <w:p>
      <w:pPr>
        <w:pStyle w:val="BodyText"/>
        <w:spacing w:line="261" w:lineRule="auto"/>
        <w:ind w:right="1229"/>
      </w:pPr>
      <w:r>
        <w:rPr/>
        <w:t>Abramson,</w:t>
      </w:r>
      <w:r>
        <w:rPr>
          <w:spacing w:val="-6"/>
        </w:rPr>
        <w:t> </w:t>
      </w:r>
      <w:r>
        <w:rPr/>
        <w:t>B.,</w:t>
      </w:r>
      <w:r>
        <w:rPr>
          <w:spacing w:val="-4"/>
        </w:rPr>
        <w:t> </w:t>
      </w:r>
      <w:r>
        <w:rPr/>
        <w:t>Brandl,</w:t>
      </w:r>
      <w:r>
        <w:rPr>
          <w:spacing w:val="-5"/>
        </w:rPr>
        <w:t> </w:t>
      </w:r>
      <w:r>
        <w:rPr/>
        <w:t>B.,</w:t>
      </w:r>
      <w:r>
        <w:rPr>
          <w:spacing w:val="-4"/>
        </w:rPr>
        <w:t> </w:t>
      </w:r>
      <w:r>
        <w:rPr/>
        <w:t>Meuer,</w:t>
      </w:r>
      <w:r>
        <w:rPr>
          <w:spacing w:val="-9"/>
        </w:rPr>
        <w:t> </w:t>
      </w:r>
      <w:r>
        <w:rPr/>
        <w:t>T.,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Raymond,</w:t>
      </w:r>
      <w:r>
        <w:rPr>
          <w:spacing w:val="-4"/>
        </w:rPr>
        <w:t> </w:t>
      </w:r>
      <w:r>
        <w:rPr/>
        <w:t>J.</w:t>
      </w:r>
      <w:r>
        <w:rPr>
          <w:spacing w:val="-6"/>
        </w:rPr>
        <w:t> </w:t>
      </w:r>
      <w:r>
        <w:rPr/>
        <w:t>(2007).</w:t>
      </w:r>
      <w:r>
        <w:rPr>
          <w:spacing w:val="-4"/>
        </w:rPr>
        <w:t> </w:t>
      </w:r>
      <w:r>
        <w:rPr/>
        <w:t>Isolation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Domestic</w:t>
      </w:r>
      <w:r>
        <w:rPr>
          <w:spacing w:val="-10"/>
        </w:rPr>
        <w:t> </w:t>
      </w:r>
      <w:r>
        <w:rPr/>
        <w:t>Violence</w:t>
      </w:r>
      <w:r>
        <w:rPr>
          <w:spacing w:val="-57"/>
        </w:rPr>
        <w:t> </w:t>
      </w:r>
      <w:r>
        <w:rPr>
          <w:spacing w:val="-1"/>
        </w:rPr>
        <w:t>Tactic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Later</w:t>
      </w:r>
      <w:r>
        <w:rPr/>
        <w:t> </w:t>
      </w:r>
      <w:r>
        <w:rPr>
          <w:spacing w:val="-1"/>
        </w:rPr>
        <w:t>Life</w:t>
      </w:r>
      <w:r>
        <w:rPr/>
        <w:t> </w:t>
      </w:r>
      <w:r>
        <w:rPr>
          <w:spacing w:val="-1"/>
        </w:rPr>
        <w:t>Cases:</w:t>
      </w:r>
      <w:r>
        <w:rPr>
          <w:spacing w:val="-5"/>
        </w:rPr>
        <w:t> </w:t>
      </w:r>
      <w:r>
        <w:rPr>
          <w:spacing w:val="-1"/>
        </w:rPr>
        <w:t>What</w:t>
      </w:r>
      <w:r>
        <w:rPr>
          <w:spacing w:val="-14"/>
        </w:rPr>
        <w:t> </w:t>
      </w:r>
      <w:r>
        <w:rPr>
          <w:spacing w:val="-1"/>
        </w:rPr>
        <w:t>Attorneys Need to</w:t>
      </w:r>
      <w:r>
        <w:rPr/>
        <w:t> </w:t>
      </w:r>
      <w:r>
        <w:rPr>
          <w:spacing w:val="-1"/>
        </w:rPr>
        <w:t>Know.</w:t>
      </w:r>
      <w:r>
        <w:rPr/>
        <w:t> </w:t>
      </w:r>
      <w:r>
        <w:rPr>
          <w:spacing w:val="-1"/>
        </w:rPr>
        <w:t>NAELA</w:t>
      </w:r>
      <w:r>
        <w:rPr>
          <w:spacing w:val="-13"/>
        </w:rPr>
        <w:t> </w:t>
      </w:r>
      <w:r>
        <w:rPr>
          <w:spacing w:val="-1"/>
        </w:rPr>
        <w:t>Journal, </w:t>
      </w:r>
      <w:r>
        <w:rPr/>
        <w:t>III(1), 47-66.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913"/>
      </w:pPr>
      <w:r>
        <w:rPr>
          <w:spacing w:val="-2"/>
        </w:rPr>
        <w:t>Acierno, R., Hernandez, </w:t>
      </w:r>
      <w:r>
        <w:rPr>
          <w:spacing w:val="-1"/>
        </w:rPr>
        <w:t>M. A., Amstadter, A. B., Resnick, H. S., Steve, K., Muzzy, W., &amp;</w:t>
      </w:r>
      <w:r>
        <w:rPr>
          <w:spacing w:val="-57"/>
        </w:rPr>
        <w:t> </w:t>
      </w:r>
      <w:r>
        <w:rPr/>
        <w:t>Kilpatrick,</w:t>
      </w:r>
      <w:r>
        <w:rPr>
          <w:spacing w:val="-4"/>
        </w:rPr>
        <w:t> </w:t>
      </w:r>
      <w:r>
        <w:rPr/>
        <w:t>D.</w:t>
      </w:r>
      <w:r>
        <w:rPr>
          <w:spacing w:val="-3"/>
        </w:rPr>
        <w:t> </w:t>
      </w:r>
      <w:r>
        <w:rPr/>
        <w:t>G.</w:t>
      </w:r>
      <w:r>
        <w:rPr>
          <w:spacing w:val="-4"/>
        </w:rPr>
        <w:t> </w:t>
      </w:r>
      <w:r>
        <w:rPr/>
        <w:t>(2010).</w:t>
      </w:r>
      <w:r>
        <w:rPr>
          <w:spacing w:val="-2"/>
        </w:rPr>
        <w:t> </w:t>
      </w:r>
      <w:r>
        <w:rPr/>
        <w:t>Prevalence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Correlates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Emotional,</w:t>
      </w:r>
      <w:r>
        <w:rPr>
          <w:spacing w:val="-3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Sexual,</w:t>
      </w:r>
      <w:r>
        <w:rPr>
          <w:spacing w:val="-3"/>
        </w:rPr>
        <w:t> </w:t>
      </w:r>
      <w:r>
        <w:rPr/>
        <w:t>and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605"/>
      </w:pPr>
      <w:r>
        <w:rPr>
          <w:spacing w:val="-1"/>
        </w:rPr>
        <w:t>Financial Abuse and Potential </w:t>
      </w:r>
      <w:r>
        <w:rPr/>
        <w:t>Neglect in the United States: The National Elder Mistreatment</w:t>
      </w:r>
      <w:r>
        <w:rPr>
          <w:spacing w:val="-57"/>
        </w:rPr>
        <w:t> </w:t>
      </w:r>
      <w:r>
        <w:rPr/>
        <w:t>Study.</w:t>
      </w:r>
      <w:r>
        <w:rPr>
          <w:spacing w:val="-15"/>
        </w:rPr>
        <w:t> </w:t>
      </w:r>
      <w:r>
        <w:rPr/>
        <w:t>American Journal</w:t>
      </w:r>
      <w:r>
        <w:rPr>
          <w:spacing w:val="-1"/>
        </w:rPr>
        <w:t> </w:t>
      </w:r>
      <w:r>
        <w:rPr/>
        <w:t>of Public</w:t>
      </w:r>
      <w:r>
        <w:rPr>
          <w:spacing w:val="-1"/>
        </w:rPr>
        <w:t> </w:t>
      </w:r>
      <w:r>
        <w:rPr/>
        <w:t>Health,</w:t>
      </w:r>
      <w:r>
        <w:rPr>
          <w:spacing w:val="-1"/>
        </w:rPr>
        <w:t> </w:t>
      </w:r>
      <w:r>
        <w:rPr/>
        <w:t>100(2), 292-297.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985"/>
      </w:pPr>
      <w:r>
        <w:rPr>
          <w:spacing w:val="-1"/>
        </w:rPr>
        <w:t>American </w:t>
      </w:r>
      <w:r>
        <w:rPr/>
        <w:t>Bar</w:t>
      </w:r>
      <w:r>
        <w:rPr>
          <w:spacing w:val="-15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Commission on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and</w:t>
      </w:r>
      <w:r>
        <w:rPr>
          <w:spacing w:val="-14"/>
        </w:rPr>
        <w:t> </w:t>
      </w:r>
      <w:r>
        <w:rPr/>
        <w:t>Aging.</w:t>
      </w:r>
      <w:r>
        <w:rPr>
          <w:spacing w:val="-1"/>
        </w:rPr>
        <w:t> </w:t>
      </w:r>
      <w:r>
        <w:rPr/>
        <w:t>(2013).</w:t>
      </w:r>
      <w:r>
        <w:rPr>
          <w:spacing w:val="-1"/>
        </w:rPr>
        <w:t> </w:t>
      </w:r>
      <w:r>
        <w:rPr/>
        <w:t>Guardianship</w:t>
      </w:r>
      <w:r>
        <w:rPr>
          <w:spacing w:val="-1"/>
        </w:rPr>
        <w:t> </w:t>
      </w:r>
      <w:r>
        <w:rPr/>
        <w:t>Law &amp;</w:t>
      </w:r>
      <w:r>
        <w:rPr>
          <w:spacing w:val="-57"/>
        </w:rPr>
        <w:t> </w:t>
      </w:r>
      <w:r>
        <w:rPr/>
        <w:t>Practice. Retrieved from </w:t>
      </w:r>
      <w:hyperlink r:id="rId54">
        <w:r>
          <w:rPr/>
          <w:t>http://www.americanbar.org/groups/law_aging/resources/</w:t>
        </w:r>
      </w:hyperlink>
      <w:r>
        <w:rPr>
          <w:spacing w:val="1"/>
        </w:rPr>
        <w:t> </w:t>
      </w:r>
      <w:r>
        <w:rPr/>
        <w:t>guardianship_law_practice.html.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American Bar Association Commission on Law and Aging. (2011). Handbooks </w:t>
      </w:r>
      <w:r>
        <w:rPr/>
        <w:t>on Volunteer</w:t>
      </w:r>
      <w:r>
        <w:rPr>
          <w:spacing w:val="-57"/>
        </w:rPr>
        <w:t> </w:t>
      </w:r>
      <w:r>
        <w:rPr>
          <w:spacing w:val="-1"/>
        </w:rPr>
        <w:t>Guardianship</w:t>
      </w:r>
      <w:r>
        <w:rPr>
          <w:spacing w:val="-2"/>
        </w:rPr>
        <w:t> </w:t>
      </w:r>
      <w:r>
        <w:rPr>
          <w:spacing w:val="-1"/>
        </w:rPr>
        <w:t>Monitoring </w:t>
      </w:r>
      <w:r>
        <w:rPr/>
        <w:t>and</w:t>
      </w:r>
      <w:r>
        <w:rPr>
          <w:spacing w:val="-15"/>
        </w:rPr>
        <w:t> </w:t>
      </w:r>
      <w:r>
        <w:rPr/>
        <w:t>Assistance:</w:t>
      </w:r>
      <w:r>
        <w:rPr>
          <w:spacing w:val="-1"/>
        </w:rPr>
        <w:t> </w:t>
      </w:r>
      <w:r>
        <w:rPr/>
        <w:t>Serving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Community.</w:t>
      </w:r>
      <w:r>
        <w:rPr>
          <w:spacing w:val="-2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from</w:t>
      </w:r>
      <w:r>
        <w:rPr>
          <w:spacing w:val="-57"/>
        </w:rPr>
        <w:t> </w:t>
      </w:r>
      <w:hyperlink r:id="rId55">
        <w:r>
          <w:rPr/>
          <w:t>http://www.americanbar.org/groups/law_aging/resources/guardianship_law_practice/</w:t>
        </w:r>
      </w:hyperlink>
      <w:r>
        <w:rPr>
          <w:spacing w:val="1"/>
        </w:rPr>
        <w:t> </w:t>
      </w:r>
      <w:r>
        <w:rPr/>
        <w:t>court_volunteer_guardianshipmonitoring.html.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644"/>
      </w:pPr>
      <w:r>
        <w:rPr>
          <w:spacing w:val="-1"/>
        </w:rPr>
        <w:t>American Probation and </w:t>
      </w:r>
      <w:r>
        <w:rPr/>
        <w:t>Parole Association (Producer). (2006). Elder Abuse Awareness.</w:t>
      </w:r>
      <w:r>
        <w:rPr>
          <w:spacing w:val="1"/>
        </w:rPr>
        <w:t> </w:t>
      </w:r>
      <w:r>
        <w:rPr>
          <w:spacing w:val="-1"/>
        </w:rPr>
        <w:t>Community Corrections </w:t>
      </w:r>
      <w:r>
        <w:rPr/>
        <w:t>Role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Eyes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[CD-ROM].</w:t>
      </w:r>
      <w:r>
        <w:rPr>
          <w:spacing w:val="-15"/>
        </w:rPr>
        <w:t> </w:t>
      </w:r>
      <w:r>
        <w:rPr/>
        <w:t>Available</w:t>
      </w:r>
      <w:r>
        <w:rPr>
          <w:spacing w:val="-57"/>
        </w:rPr>
        <w:t> </w:t>
      </w:r>
      <w:r>
        <w:rPr/>
        <w:t>from </w:t>
      </w:r>
      <w:hyperlink r:id="rId56">
        <w:r>
          <w:rPr>
            <w:u w:val="single"/>
          </w:rPr>
          <w:t>http://www.appanet.org/eweb/dynamicpage.aspx</w:t>
        </w:r>
      </w:hyperlink>
      <w:r>
        <w:rPr>
          <w:spacing w:val="1"/>
        </w:rPr>
        <w:t> </w:t>
      </w:r>
      <w:r>
        <w:rPr/>
        <w:t>webcode=GeneralPosting&amp;wps_key=4bb19011-1edb-40b5-9500-</w:t>
      </w:r>
    </w:p>
    <w:p>
      <w:pPr>
        <w:pStyle w:val="BodyText"/>
        <w:spacing w:line="273" w:lineRule="exact"/>
      </w:pPr>
      <w:r>
        <w:rPr/>
        <w:t>fbb266846f1c.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Anetzberger,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(2012).</w:t>
      </w:r>
      <w:r>
        <w:rPr>
          <w:spacing w:val="-15"/>
        </w:rPr>
        <w:t> </w:t>
      </w:r>
      <w:r>
        <w:rPr/>
        <w:t>An</w:t>
      </w:r>
      <w:r>
        <w:rPr>
          <w:spacing w:val="-1"/>
        </w:rPr>
        <w:t> </w:t>
      </w:r>
      <w:r>
        <w:rPr/>
        <w:t>Update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</w:t>
      </w:r>
      <w:r>
        <w:rPr>
          <w:spacing w:val="-1"/>
        </w:rPr>
        <w:t> </w:t>
      </w:r>
      <w:r>
        <w:rPr/>
        <w:t>Generations,</w:t>
      </w:r>
      <w:r>
        <w:rPr>
          <w:spacing w:val="-57"/>
        </w:rPr>
        <w:t> </w:t>
      </w:r>
      <w:r>
        <w:rPr/>
        <w:t>36(3),</w:t>
      </w:r>
      <w:r>
        <w:rPr>
          <w:spacing w:val="-1"/>
        </w:rPr>
        <w:t> </w:t>
      </w:r>
      <w:r>
        <w:rPr/>
        <w:t>12- 20.</w:t>
      </w:r>
      <w:r>
        <w:rPr>
          <w:spacing w:val="55"/>
        </w:rPr>
        <w:t> </w:t>
      </w:r>
      <w:r>
        <w:rPr/>
        <w:t>The</w:t>
      </w:r>
      <w:r>
        <w:rPr>
          <w:spacing w:val="-1"/>
        </w:rPr>
        <w:t> </w:t>
      </w:r>
      <w:r>
        <w:rPr/>
        <w:t>Elder Justice</w:t>
      </w:r>
      <w:r>
        <w:rPr>
          <w:spacing w:val="-1"/>
        </w:rPr>
        <w:t> </w:t>
      </w:r>
      <w:r>
        <w:rPr/>
        <w:t>Roadmap–Appendices</w:t>
      </w:r>
      <w:r>
        <w:rPr>
          <w:spacing w:val="-1"/>
        </w:rPr>
        <w:t> </w:t>
      </w:r>
      <w:r>
        <w:rPr/>
        <w:t>54</w:t>
      </w:r>
    </w:p>
    <w:p>
      <w:pPr>
        <w:pStyle w:val="BodyText"/>
        <w:spacing w:line="261" w:lineRule="auto"/>
        <w:ind w:right="1229"/>
      </w:pPr>
      <w:r>
        <w:rPr>
          <w:spacing w:val="-2"/>
        </w:rPr>
        <w:t>Anetzberger,</w:t>
      </w:r>
      <w:r>
        <w:rPr/>
        <w:t> </w:t>
      </w:r>
      <w:r>
        <w:rPr>
          <w:spacing w:val="-2"/>
        </w:rPr>
        <w:t>G.</w:t>
      </w:r>
      <w:r>
        <w:rPr/>
        <w:t> </w:t>
      </w:r>
      <w:r>
        <w:rPr>
          <w:spacing w:val="-1"/>
        </w:rPr>
        <w:t>J.,</w:t>
      </w:r>
      <w:r>
        <w:rPr/>
        <w:t> </w:t>
      </w:r>
      <w:r>
        <w:rPr>
          <w:spacing w:val="-1"/>
        </w:rPr>
        <w:t>Dayton,</w:t>
      </w:r>
      <w:r>
        <w:rPr/>
        <w:t> </w:t>
      </w:r>
      <w:r>
        <w:rPr>
          <w:spacing w:val="-1"/>
        </w:rPr>
        <w:t>C.,</w:t>
      </w:r>
      <w:r>
        <w:rPr/>
        <w:t> </w:t>
      </w:r>
      <w:r>
        <w:rPr>
          <w:spacing w:val="-1"/>
        </w:rPr>
        <w:t>Miller,</w:t>
      </w:r>
      <w:r>
        <w:rPr/>
        <w:t> </w:t>
      </w:r>
      <w:r>
        <w:rPr>
          <w:spacing w:val="-1"/>
        </w:rPr>
        <w:t>C.</w:t>
      </w:r>
      <w:r>
        <w:rPr>
          <w:spacing w:val="-14"/>
        </w:rPr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McGreevey,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Schimer,</w:t>
      </w:r>
      <w:r>
        <w:rPr/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(2005).</w:t>
      </w:r>
      <w:r>
        <w:rPr/>
        <w:t> Multidisciplinary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3"/>
        </w:rPr>
        <w:t> </w:t>
      </w:r>
      <w:r>
        <w:rPr/>
        <w:t>abuse.</w:t>
      </w:r>
      <w:r>
        <w:rPr>
          <w:spacing w:val="-3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Gerontologist,</w:t>
      </w:r>
      <w:r>
        <w:rPr>
          <w:spacing w:val="-57"/>
        </w:rPr>
        <w:t> </w:t>
      </w:r>
      <w:r>
        <w:rPr/>
        <w:t>28(1/2), 157-171.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</w:pPr>
      <w:r>
        <w:rPr/>
        <w:t>Anetzberger,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J.,</w:t>
      </w:r>
      <w:r>
        <w:rPr>
          <w:spacing w:val="-2"/>
        </w:rPr>
        <w:t> </w:t>
      </w:r>
      <w:r>
        <w:rPr/>
        <w:t>Palmisano,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R.,</w:t>
      </w:r>
      <w:r>
        <w:rPr>
          <w:spacing w:val="-3"/>
        </w:rPr>
        <w:t> </w:t>
      </w:r>
      <w:r>
        <w:rPr/>
        <w:t>Sanders,</w:t>
      </w:r>
      <w:r>
        <w:rPr>
          <w:spacing w:val="-2"/>
        </w:rPr>
        <w:t> </w:t>
      </w:r>
      <w:r>
        <w:rPr/>
        <w:t>M.,</w:t>
      </w:r>
      <w:r>
        <w:rPr>
          <w:spacing w:val="-3"/>
        </w:rPr>
        <w:t> </w:t>
      </w:r>
      <w:r>
        <w:rPr/>
        <w:t>Bass,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Dayton,</w:t>
      </w:r>
      <w:r>
        <w:rPr>
          <w:spacing w:val="-3"/>
        </w:rPr>
        <w:t> </w:t>
      </w:r>
      <w:r>
        <w:rPr/>
        <w:t>C.,</w:t>
      </w:r>
      <w:r>
        <w:rPr>
          <w:spacing w:val="-2"/>
        </w:rPr>
        <w:t> </w:t>
      </w:r>
      <w:r>
        <w:rPr/>
        <w:t>Eckert,</w:t>
      </w:r>
      <w:r>
        <w:rPr>
          <w:spacing w:val="-3"/>
        </w:rPr>
        <w:t> </w:t>
      </w:r>
      <w:r>
        <w:rPr/>
        <w:t>S.,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Schimer,</w:t>
      </w:r>
    </w:p>
    <w:p>
      <w:pPr>
        <w:pStyle w:val="BodyText"/>
        <w:spacing w:line="261" w:lineRule="auto" w:before="24"/>
        <w:ind w:right="1738"/>
      </w:pPr>
      <w:r>
        <w:rPr>
          <w:spacing w:val="-1"/>
        </w:rPr>
        <w:t>M.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(2000).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model</w:t>
      </w:r>
      <w:r>
        <w:rPr>
          <w:spacing w:val="-1"/>
        </w:rPr>
        <w:t> </w:t>
      </w:r>
      <w:r>
        <w:rPr/>
        <w:t>intervention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dementia.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Gerontologist,</w:t>
      </w:r>
      <w:r>
        <w:rPr>
          <w:spacing w:val="-1"/>
        </w:rPr>
        <w:t> </w:t>
      </w:r>
      <w:r>
        <w:rPr/>
        <w:t>40(4),</w:t>
      </w:r>
      <w:r>
        <w:rPr>
          <w:spacing w:val="-57"/>
        </w:rPr>
        <w:t> </w:t>
      </w:r>
      <w:r>
        <w:rPr/>
        <w:t>492-497.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</w:pPr>
      <w:r>
        <w:rPr>
          <w:spacing w:val="-1"/>
        </w:rPr>
        <w:t>Aravanis,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C.,</w:t>
      </w:r>
      <w:r>
        <w:rPr>
          <w:spacing w:val="-13"/>
        </w:rPr>
        <w:t> </w:t>
      </w:r>
      <w:r>
        <w:rPr>
          <w:spacing w:val="-1"/>
        </w:rPr>
        <w:t>Adelman,</w:t>
      </w:r>
      <w:r>
        <w:rPr/>
        <w:t> </w:t>
      </w:r>
      <w:r>
        <w:rPr>
          <w:spacing w:val="-1"/>
        </w:rPr>
        <w:t>R.</w:t>
      </w:r>
      <w:r>
        <w:rPr/>
        <w:t> </w:t>
      </w:r>
      <w:r>
        <w:rPr>
          <w:spacing w:val="-1"/>
        </w:rPr>
        <w:t>D.,</w:t>
      </w:r>
      <w:r>
        <w:rPr>
          <w:spacing w:val="1"/>
        </w:rPr>
        <w:t> </w:t>
      </w:r>
      <w:r>
        <w:rPr>
          <w:spacing w:val="-1"/>
        </w:rPr>
        <w:t>Breckman,</w:t>
      </w:r>
      <w:r>
        <w:rPr/>
        <w:t> </w:t>
      </w:r>
      <w:r>
        <w:rPr>
          <w:spacing w:val="-1"/>
        </w:rPr>
        <w:t>R.,</w:t>
      </w:r>
      <w:r>
        <w:rPr>
          <w:spacing w:val="1"/>
        </w:rPr>
        <w:t> </w:t>
      </w:r>
      <w:r>
        <w:rPr>
          <w:spacing w:val="-1"/>
        </w:rPr>
        <w:t>Fulmer,</w:t>
      </w:r>
      <w:r>
        <w:rPr>
          <w:spacing w:val="-5"/>
        </w:rPr>
        <w:t> </w:t>
      </w:r>
      <w:r>
        <w:rPr>
          <w:spacing w:val="-1"/>
        </w:rPr>
        <w:t>T.</w:t>
      </w:r>
      <w:r>
        <w:rPr>
          <w:spacing w:val="-5"/>
        </w:rPr>
        <w:t> </w:t>
      </w:r>
      <w:r>
        <w:rPr>
          <w:spacing w:val="-1"/>
        </w:rPr>
        <w:t>T.,</w:t>
      </w:r>
      <w:r>
        <w:rPr>
          <w:spacing w:val="1"/>
        </w:rPr>
        <w:t> </w:t>
      </w:r>
      <w:r>
        <w:rPr>
          <w:spacing w:val="-1"/>
        </w:rPr>
        <w:t>Holder,</w:t>
      </w:r>
      <w:r>
        <w:rPr/>
        <w:t> </w:t>
      </w:r>
      <w:r>
        <w:rPr>
          <w:spacing w:val="-1"/>
        </w:rPr>
        <w:t>E.,</w:t>
      </w:r>
      <w:r>
        <w:rPr>
          <w:spacing w:val="1"/>
        </w:rPr>
        <w:t> </w:t>
      </w:r>
      <w:r>
        <w:rPr>
          <w:spacing w:val="-1"/>
        </w:rPr>
        <w:t>Lachs,</w:t>
      </w:r>
      <w:r>
        <w:rPr/>
        <w:t> </w:t>
      </w:r>
      <w:r>
        <w:rPr>
          <w:spacing w:val="-1"/>
        </w:rPr>
        <w:t>M.</w:t>
      </w:r>
      <w:r>
        <w:rPr>
          <w:spacing w:val="1"/>
        </w:rPr>
        <w:t> </w:t>
      </w:r>
      <w:r>
        <w:rPr>
          <w:spacing w:val="-1"/>
        </w:rPr>
        <w:t>S.,</w:t>
      </w:r>
      <w:r>
        <w:rPr/>
        <w:t> </w:t>
      </w:r>
      <w:r>
        <w:rPr>
          <w:spacing w:val="-1"/>
        </w:rPr>
        <w:t>O’Brien,</w:t>
      </w:r>
    </w:p>
    <w:p>
      <w:pPr>
        <w:pStyle w:val="BodyText"/>
        <w:spacing w:line="261" w:lineRule="auto" w:before="24"/>
        <w:ind w:right="1229"/>
      </w:pPr>
      <w:r>
        <w:rPr>
          <w:spacing w:val="-1"/>
        </w:rPr>
        <w:t>J.</w:t>
      </w:r>
      <w:r>
        <w:rPr>
          <w:spacing w:val="-2"/>
        </w:rPr>
        <w:t> </w:t>
      </w:r>
      <w:r>
        <w:rPr/>
        <w:t>G.,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Sanders,</w:t>
      </w:r>
      <w:r>
        <w:rPr>
          <w:spacing w:val="-15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Diagnostic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guidelines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neglect.</w:t>
      </w:r>
      <w:r>
        <w:rPr>
          <w:spacing w:val="-15"/>
        </w:rPr>
        <w:t> </w:t>
      </w:r>
      <w:r>
        <w:rPr/>
        <w:t>Archives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Family Medicine, 2(4), 371-388.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Aravanis,</w:t>
      </w:r>
      <w:r>
        <w:rPr>
          <w:spacing w:val="-3"/>
        </w:rPr>
        <w:t> </w:t>
      </w:r>
      <w:r>
        <w:rPr/>
        <w:t>S.,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Downs,</w:t>
      </w:r>
      <w:r>
        <w:rPr>
          <w:spacing w:val="-2"/>
        </w:rPr>
        <w:t> </w:t>
      </w:r>
      <w:r>
        <w:rPr/>
        <w:t>C.</w:t>
      </w:r>
      <w:r>
        <w:rPr>
          <w:spacing w:val="-3"/>
        </w:rPr>
        <w:t> </w:t>
      </w:r>
      <w:r>
        <w:rPr/>
        <w:t>(2002).</w:t>
      </w:r>
      <w:r>
        <w:rPr>
          <w:spacing w:val="-2"/>
        </w:rPr>
        <w:t> </w:t>
      </w:r>
      <w:r>
        <w:rPr/>
        <w:t>Sentinels:</w:t>
      </w:r>
      <w:r>
        <w:rPr>
          <w:spacing w:val="-3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Hidden</w:t>
      </w:r>
      <w:r>
        <w:rPr>
          <w:spacing w:val="-8"/>
        </w:rPr>
        <w:t> </w:t>
      </w:r>
      <w:r>
        <w:rPr/>
        <w:t>Victims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Report.</w:t>
      </w:r>
      <w:r>
        <w:rPr>
          <w:spacing w:val="-57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Center on Elder</w:t>
      </w:r>
      <w:r>
        <w:rPr>
          <w:spacing w:val="-15"/>
        </w:rPr>
        <w:t> </w:t>
      </w:r>
      <w:r>
        <w:rPr/>
        <w:t>Abuse.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37"/>
      </w:pPr>
      <w:r>
        <w:rPr>
          <w:spacing w:val="-1"/>
        </w:rPr>
        <w:t>Assunção, L., Grams, A. C., Ribeiro, C. S., &amp; Magalhães, </w:t>
      </w:r>
      <w:r>
        <w:rPr/>
        <w:t>T. (2011). “Broken Heart” Syndrome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Case:</w:t>
      </w:r>
      <w:r>
        <w:rPr>
          <w:spacing w:val="-1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Considerations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Case.</w:t>
      </w:r>
      <w:r>
        <w:rPr>
          <w:spacing w:val="-1"/>
        </w:rPr>
        <w:t> </w:t>
      </w:r>
      <w:r>
        <w:rPr/>
        <w:t>Forensic</w:t>
      </w:r>
      <w:r>
        <w:rPr>
          <w:spacing w:val="-3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Pathology,</w:t>
      </w:r>
      <w:r>
        <w:rPr>
          <w:spacing w:val="-1"/>
        </w:rPr>
        <w:t> </w:t>
      </w:r>
      <w:r>
        <w:rPr/>
        <w:t>7(2), 217-221.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555"/>
      </w:pPr>
      <w:r>
        <w:rPr/>
        <w:t>Baker,</w:t>
      </w:r>
      <w:r>
        <w:rPr>
          <w:spacing w:val="-4"/>
        </w:rPr>
        <w:t> </w:t>
      </w:r>
      <w:r>
        <w:rPr/>
        <w:t>M.</w:t>
      </w:r>
      <w:r>
        <w:rPr>
          <w:spacing w:val="-9"/>
        </w:rPr>
        <w:t> </w:t>
      </w:r>
      <w:r>
        <w:rPr/>
        <w:t>W.,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Heitkemper,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(2005).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roles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nurses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interprofessional</w:t>
      </w:r>
      <w:r>
        <w:rPr>
          <w:spacing w:val="-3"/>
        </w:rPr>
        <w:t> </w:t>
      </w:r>
      <w:r>
        <w:rPr/>
        <w:t>teams</w:t>
      </w:r>
      <w:r>
        <w:rPr>
          <w:spacing w:val="-4"/>
        </w:rPr>
        <w:t> </w:t>
      </w:r>
      <w:r>
        <w:rPr/>
        <w:t>to</w:t>
      </w:r>
      <w:r>
        <w:rPr>
          <w:spacing w:val="-57"/>
        </w:rPr>
        <w:t> </w:t>
      </w:r>
      <w:r>
        <w:rPr/>
        <w:t>combat</w:t>
      </w:r>
      <w:r>
        <w:rPr>
          <w:spacing w:val="-1"/>
        </w:rPr>
        <w:t> </w:t>
      </w:r>
      <w:r>
        <w:rPr/>
        <w:t>elder mistreatment. Nursing Outlook, 53(5),</w:t>
      </w:r>
      <w:r>
        <w:rPr>
          <w:spacing w:val="-1"/>
        </w:rPr>
        <w:t> </w:t>
      </w:r>
      <w:r>
        <w:rPr/>
        <w:t>253-259.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2"/>
        </w:rPr>
        <w:t>Baker, M. W., LaCroix, A. Z., Wu, C., Cochrane, B. B., </w:t>
      </w:r>
      <w:r>
        <w:rPr>
          <w:spacing w:val="-1"/>
        </w:rPr>
        <w:t>Wallace, R., &amp; Woods, N. F. (2009)</w:t>
      </w:r>
      <w:r>
        <w:rPr/>
        <w:t> </w:t>
      </w:r>
      <w:r>
        <w:rPr>
          <w:spacing w:val="-1"/>
        </w:rPr>
        <w:t>Mortality</w:t>
      </w:r>
      <w:r>
        <w:rPr/>
        <w:t> </w:t>
      </w:r>
      <w:r>
        <w:rPr>
          <w:spacing w:val="-1"/>
        </w:rPr>
        <w:t>Risk</w:t>
      </w:r>
      <w:r>
        <w:rPr>
          <w:spacing w:val="-14"/>
        </w:rPr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Physical</w:t>
      </w:r>
      <w:r>
        <w:rPr/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Verbal</w:t>
      </w:r>
      <w:r>
        <w:rPr>
          <w:spacing w:val="-14"/>
        </w:rPr>
        <w:t> </w:t>
      </w:r>
      <w:r>
        <w:rPr>
          <w:spacing w:val="-1"/>
        </w:rPr>
        <w:t>Abuse in</w:t>
      </w:r>
      <w:r>
        <w:rPr>
          <w:spacing w:val="-5"/>
        </w:rPr>
        <w:t> </w:t>
      </w:r>
      <w:r>
        <w:rPr>
          <w:spacing w:val="-1"/>
        </w:rPr>
        <w:t>Women</w:t>
      </w:r>
      <w:r>
        <w:rPr>
          <w:spacing w:val="-14"/>
        </w:rPr>
        <w:t> </w:t>
      </w:r>
      <w:r>
        <w:rPr>
          <w:spacing w:val="-1"/>
        </w:rPr>
        <w:t>Aged</w:t>
      </w:r>
      <w:r>
        <w:rPr/>
        <w:t> </w:t>
      </w:r>
      <w:r>
        <w:rPr>
          <w:spacing w:val="-1"/>
        </w:rPr>
        <w:t>50</w:t>
      </w:r>
      <w:r>
        <w:rPr/>
        <w:t> to 79. Journal of</w:t>
      </w:r>
      <w:r>
        <w:rPr>
          <w:spacing w:val="-57"/>
        </w:rPr>
        <w:t> </w:t>
      </w:r>
      <w:r>
        <w:rPr/>
        <w:t>the</w:t>
      </w:r>
      <w:r>
        <w:rPr>
          <w:spacing w:val="-15"/>
        </w:rPr>
        <w:t> </w:t>
      </w:r>
      <w:r>
        <w:rPr/>
        <w:t>American Geriatrics</w:t>
      </w:r>
      <w:r>
        <w:rPr>
          <w:spacing w:val="-1"/>
        </w:rPr>
        <w:t> </w:t>
      </w:r>
      <w:r>
        <w:rPr/>
        <w:t>Society, 57(10), 1799-1809.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568"/>
      </w:pPr>
      <w:r>
        <w:rPr>
          <w:spacing w:val="-1"/>
        </w:rPr>
        <w:t>Bartels,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J.,</w:t>
      </w:r>
      <w:r>
        <w:rPr/>
        <w:t> </w:t>
      </w:r>
      <w:r>
        <w:rPr>
          <w:spacing w:val="-1"/>
        </w:rPr>
        <w:t>Miles,</w:t>
      </w:r>
      <w:r>
        <w:rPr/>
        <w:t> </w:t>
      </w:r>
      <w:r>
        <w:rPr>
          <w:spacing w:val="-1"/>
        </w:rPr>
        <w:t>K.</w:t>
      </w:r>
      <w:r>
        <w:rPr>
          <w:spacing w:val="1"/>
        </w:rPr>
        <w:t> </w:t>
      </w:r>
      <w:r>
        <w:rPr>
          <w:spacing w:val="-1"/>
        </w:rPr>
        <w:t>M.,</w:t>
      </w:r>
      <w:r>
        <w:rPr>
          <w:spacing w:val="-5"/>
        </w:rPr>
        <w:t> </w:t>
      </w:r>
      <w:r>
        <w:rPr>
          <w:spacing w:val="-1"/>
        </w:rPr>
        <w:t>VanCitters,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D.,</w:t>
      </w:r>
      <w:r>
        <w:rPr/>
        <w:t> </w:t>
      </w:r>
      <w:r>
        <w:rPr>
          <w:spacing w:val="-1"/>
        </w:rPr>
        <w:t>Forester,</w:t>
      </w:r>
      <w:r>
        <w:rPr>
          <w:spacing w:val="1"/>
        </w:rPr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P.,</w:t>
      </w:r>
      <w:r>
        <w:rPr/>
        <w:t> </w:t>
      </w:r>
      <w:r>
        <w:rPr>
          <w:spacing w:val="-1"/>
        </w:rPr>
        <w:t>Cohen,</w:t>
      </w:r>
      <w:r>
        <w:rPr/>
        <w:t> </w:t>
      </w:r>
      <w:r>
        <w:rPr>
          <w:spacing w:val="-1"/>
        </w:rPr>
        <w:t>M.</w:t>
      </w:r>
      <w:r>
        <w:rPr>
          <w:spacing w:val="1"/>
        </w:rPr>
        <w:t> </w:t>
      </w:r>
      <w:r>
        <w:rPr>
          <w:spacing w:val="-1"/>
        </w:rPr>
        <w:t>J.,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Xie,</w:t>
      </w:r>
      <w:r>
        <w:rPr/>
        <w:t> </w:t>
      </w:r>
      <w:r>
        <w:rPr>
          <w:spacing w:val="-1"/>
        </w:rPr>
        <w:t>H.</w:t>
      </w:r>
      <w:r>
        <w:rPr/>
        <w:t> </w:t>
      </w:r>
      <w:r>
        <w:rPr>
          <w:spacing w:val="-1"/>
        </w:rPr>
        <w:t>(2005).</w:t>
      </w:r>
      <w:r>
        <w:rPr>
          <w:spacing w:val="-57"/>
        </w:rPr>
        <w:t> </w:t>
      </w:r>
      <w:r>
        <w:rPr/>
        <w:t>Improving Mental Health Assessment and Service Planning Practices for Older Adults: A</w:t>
      </w:r>
      <w:r>
        <w:rPr>
          <w:spacing w:val="1"/>
        </w:rPr>
        <w:t> </w:t>
      </w:r>
      <w:r>
        <w:rPr/>
        <w:t>Controlled</w:t>
      </w:r>
      <w:r>
        <w:rPr>
          <w:spacing w:val="-2"/>
        </w:rPr>
        <w:t> </w:t>
      </w:r>
      <w:r>
        <w:rPr/>
        <w:t>Comparison</w:t>
      </w:r>
      <w:r>
        <w:rPr>
          <w:spacing w:val="-1"/>
        </w:rPr>
        <w:t> </w:t>
      </w:r>
      <w:r>
        <w:rPr/>
        <w:t>Study.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Research,</w:t>
      </w:r>
      <w:r>
        <w:rPr>
          <w:spacing w:val="-1"/>
        </w:rPr>
        <w:t> </w:t>
      </w:r>
      <w:r>
        <w:rPr/>
        <w:t>7(4),</w:t>
      </w:r>
      <w:r>
        <w:rPr>
          <w:spacing w:val="-1"/>
        </w:rPr>
        <w:t> </w:t>
      </w:r>
      <w:r>
        <w:rPr/>
        <w:t>213-223.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735"/>
      </w:pPr>
      <w:r>
        <w:rPr>
          <w:spacing w:val="-1"/>
        </w:rPr>
        <w:t>Bartels,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J.,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Naslund,</w:t>
      </w:r>
      <w:r>
        <w:rPr>
          <w:spacing w:val="-1"/>
        </w:rPr>
        <w:t> </w:t>
      </w:r>
      <w:r>
        <w:rPr/>
        <w:t>J.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(2013).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Underside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Silver</w:t>
      </w:r>
      <w:r>
        <w:rPr>
          <w:spacing w:val="-6"/>
        </w:rPr>
        <w:t> </w:t>
      </w:r>
      <w:r>
        <w:rPr/>
        <w:t>Tsunami</w:t>
      </w:r>
      <w:r>
        <w:rPr>
          <w:spacing w:val="-1"/>
        </w:rPr>
        <w:t> </w:t>
      </w:r>
      <w:r>
        <w:rPr/>
        <w:t>--</w:t>
      </w:r>
      <w:r>
        <w:rPr>
          <w:spacing w:val="-1"/>
        </w:rPr>
        <w:t> </w:t>
      </w:r>
      <w:r>
        <w:rPr/>
        <w:t>Older</w:t>
      </w:r>
      <w:r>
        <w:rPr>
          <w:spacing w:val="-15"/>
        </w:rPr>
        <w:t> </w:t>
      </w:r>
      <w:r>
        <w:rPr/>
        <w:t>Adults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 Care.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England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Medicine,</w:t>
      </w:r>
      <w:r>
        <w:rPr>
          <w:spacing w:val="-1"/>
        </w:rPr>
        <w:t> </w:t>
      </w:r>
      <w:r>
        <w:rPr/>
        <w:t>368(6), 493-496.</w:t>
      </w:r>
    </w:p>
    <w:p>
      <w:pPr>
        <w:pStyle w:val="BodyText"/>
        <w:spacing w:line="261" w:lineRule="auto"/>
        <w:ind w:right="1229"/>
      </w:pPr>
      <w:r>
        <w:rPr>
          <w:spacing w:val="-1"/>
        </w:rPr>
        <w:t>Bass, D. M., Anetzberger, G. J., Ejaz, F. K., &amp; Nagpaul, K. (2001). Screening Tools and </w:t>
      </w:r>
      <w:r>
        <w:rPr/>
        <w:t>Referral</w:t>
      </w:r>
      <w:r>
        <w:rPr>
          <w:spacing w:val="-57"/>
        </w:rPr>
        <w:t> </w:t>
      </w:r>
      <w:r>
        <w:rPr/>
        <w:t>Protocol for Stopping Abuse Against Older Ohioans: A Guide for Service Providers. Journal of</w:t>
      </w:r>
      <w:r>
        <w:rPr>
          <w:spacing w:val="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 13(2), 23-38.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Baumhover,</w:t>
      </w:r>
      <w:r>
        <w:rPr>
          <w:spacing w:val="-2"/>
        </w:rPr>
        <w:t> </w:t>
      </w:r>
      <w:r>
        <w:rPr/>
        <w:t>L.</w:t>
      </w:r>
      <w:r>
        <w:rPr>
          <w:spacing w:val="-15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Beall,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(1996).</w:t>
      </w:r>
      <w:r>
        <w:rPr>
          <w:spacing w:val="-15"/>
        </w:rPr>
        <w:t> </w:t>
      </w:r>
      <w:r>
        <w:rPr/>
        <w:t>Abuse,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Exploitation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Persons:</w:t>
      </w:r>
      <w:r>
        <w:rPr>
          <w:spacing w:val="-57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for</w:t>
      </w:r>
      <w:r>
        <w:rPr>
          <w:spacing w:val="-15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Intervention.</w:t>
      </w:r>
      <w:r>
        <w:rPr>
          <w:spacing w:val="-2"/>
        </w:rPr>
        <w:t> </w:t>
      </w:r>
      <w:r>
        <w:rPr/>
        <w:t>Baltimore,</w:t>
      </w:r>
      <w:r>
        <w:rPr>
          <w:spacing w:val="-1"/>
        </w:rPr>
        <w:t> </w:t>
      </w:r>
      <w:r>
        <w:rPr/>
        <w:t>MD: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Professions</w:t>
      </w:r>
      <w:r>
        <w:rPr>
          <w:spacing w:val="-2"/>
        </w:rPr>
        <w:t> </w:t>
      </w:r>
      <w:r>
        <w:rPr/>
        <w:t>Press,</w:t>
      </w:r>
      <w:r>
        <w:rPr>
          <w:spacing w:val="-1"/>
        </w:rPr>
        <w:t> </w:t>
      </w:r>
      <w:r>
        <w:rPr/>
        <w:t>Inc.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Beaulaurier, R. L., Seff, L., R., &amp; Newman, F. L. (2008) Barriers to Help Seeking for Older</w:t>
      </w:r>
      <w:r>
        <w:rPr>
          <w:spacing w:val="1"/>
        </w:rPr>
        <w:t> </w:t>
      </w:r>
      <w:r>
        <w:rPr>
          <w:spacing w:val="-2"/>
        </w:rPr>
        <w:t>Women</w:t>
      </w:r>
      <w:r>
        <w:rPr>
          <w:spacing w:val="-5"/>
        </w:rPr>
        <w:t>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Experienced</w:t>
      </w:r>
      <w:r>
        <w:rPr/>
        <w:t> </w:t>
      </w:r>
      <w:r>
        <w:rPr>
          <w:spacing w:val="-1"/>
        </w:rPr>
        <w:t>Intimate Partner</w:t>
      </w:r>
      <w:r>
        <w:rPr>
          <w:spacing w:val="-5"/>
        </w:rPr>
        <w:t> </w:t>
      </w:r>
      <w:r>
        <w:rPr>
          <w:spacing w:val="-1"/>
        </w:rPr>
        <w:t>Violence: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Descriptive Model.</w:t>
      </w:r>
      <w:r>
        <w:rPr/>
        <w:t> </w:t>
      </w:r>
      <w:r>
        <w:rPr>
          <w:spacing w:val="-1"/>
        </w:rPr>
        <w:t>Journal</w:t>
      </w:r>
      <w:r>
        <w:rPr/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Women</w:t>
      </w:r>
      <w:r>
        <w:rPr>
          <w:spacing w:val="-57"/>
        </w:rPr>
        <w:t> </w:t>
      </w:r>
      <w:r>
        <w:rPr/>
        <w:t>and</w:t>
      </w:r>
      <w:r>
        <w:rPr>
          <w:spacing w:val="-15"/>
        </w:rPr>
        <w:t> </w:t>
      </w:r>
      <w:r>
        <w:rPr/>
        <w:t>Aging, 20(3/4), 231–248.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7"/>
      </w:pPr>
      <w:r>
        <w:rPr>
          <w:spacing w:val="-1"/>
        </w:rPr>
        <w:t>Beidler, J. J. (2012). We Are Family: When Elder Abuse, Neglect, </w:t>
      </w:r>
      <w:r>
        <w:rPr/>
        <w:t>and Financial Exploitation Hit</w:t>
      </w:r>
      <w:r>
        <w:rPr>
          <w:spacing w:val="-58"/>
        </w:rPr>
        <w:t> </w:t>
      </w:r>
      <w:r>
        <w:rPr/>
        <w:t>Home.</w:t>
      </w:r>
      <w:r>
        <w:rPr>
          <w:spacing w:val="-1"/>
        </w:rPr>
        <w:t> </w:t>
      </w:r>
      <w:r>
        <w:rPr/>
        <w:t>Generations, 36(3),</w:t>
      </w:r>
      <w:r>
        <w:rPr>
          <w:spacing w:val="-1"/>
        </w:rPr>
        <w:t> </w:t>
      </w:r>
      <w:r>
        <w:rPr/>
        <w:t>21-25. 55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 Justice</w:t>
      </w:r>
      <w:r>
        <w:rPr>
          <w:spacing w:val="-1"/>
        </w:rPr>
        <w:t> </w:t>
      </w:r>
      <w:r>
        <w:rPr/>
        <w:t>Roadmap–Appendices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Benecke,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/>
        <w:t>Josephi,</w:t>
      </w:r>
      <w:r>
        <w:rPr>
          <w:spacing w:val="-2"/>
        </w:rPr>
        <w:t> </w:t>
      </w:r>
      <w:r>
        <w:rPr/>
        <w:t>E.,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Zweihoff,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(2004).</w:t>
      </w:r>
      <w:r>
        <w:rPr>
          <w:spacing w:val="-2"/>
        </w:rPr>
        <w:t> </w:t>
      </w:r>
      <w:r>
        <w:rPr/>
        <w:t>Neglect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elderly:</w:t>
      </w:r>
      <w:r>
        <w:rPr>
          <w:spacing w:val="-3"/>
        </w:rPr>
        <w:t> </w:t>
      </w:r>
      <w:r>
        <w:rPr/>
        <w:t>forensic</w:t>
      </w:r>
      <w:r>
        <w:rPr>
          <w:spacing w:val="-3"/>
        </w:rPr>
        <w:t> </w:t>
      </w:r>
      <w:r>
        <w:rPr/>
        <w:t>entomology</w:t>
      </w:r>
      <w:r>
        <w:rPr>
          <w:spacing w:val="-57"/>
        </w:rPr>
        <w:t> </w:t>
      </w:r>
      <w:r>
        <w:rPr/>
        <w:t>cases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considerations. Forensic</w:t>
      </w:r>
      <w:r>
        <w:rPr>
          <w:spacing w:val="-2"/>
        </w:rPr>
        <w:t> </w:t>
      </w:r>
      <w:r>
        <w:rPr/>
        <w:t>Science</w:t>
      </w:r>
      <w:r>
        <w:rPr>
          <w:spacing w:val="-1"/>
        </w:rPr>
        <w:t> </w:t>
      </w:r>
      <w:r>
        <w:rPr/>
        <w:t>International,</w:t>
      </w:r>
      <w:r>
        <w:rPr>
          <w:spacing w:val="-1"/>
        </w:rPr>
        <w:t> </w:t>
      </w:r>
      <w:r>
        <w:rPr/>
        <w:t>146(Suppl), S195-199.</w:t>
      </w:r>
    </w:p>
    <w:p>
      <w:pPr>
        <w:pStyle w:val="BodyText"/>
        <w:spacing w:line="600" w:lineRule="exact" w:before="42"/>
        <w:ind w:right="1229"/>
      </w:pPr>
      <w:r>
        <w:rPr/>
        <w:t>Benton,</w:t>
      </w:r>
      <w:r>
        <w:rPr>
          <w:spacing w:val="-2"/>
        </w:rPr>
        <w:t> </w:t>
      </w:r>
      <w:r>
        <w:rPr/>
        <w:t>D.,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Marshall,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(1991).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abuse.</w:t>
      </w:r>
      <w:r>
        <w:rPr>
          <w:spacing w:val="-1"/>
        </w:rPr>
        <w:t> </w:t>
      </w:r>
      <w:r>
        <w:rPr/>
        <w:t>Clinics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Geriatric</w:t>
      </w:r>
      <w:r>
        <w:rPr>
          <w:spacing w:val="-2"/>
        </w:rPr>
        <w:t> </w:t>
      </w:r>
      <w:r>
        <w:rPr/>
        <w:t>Medicine,</w:t>
      </w:r>
      <w:r>
        <w:rPr>
          <w:spacing w:val="-2"/>
        </w:rPr>
        <w:t> </w:t>
      </w:r>
      <w:r>
        <w:rPr/>
        <w:t>7(4),</w:t>
      </w:r>
      <w:r>
        <w:rPr>
          <w:spacing w:val="-1"/>
        </w:rPr>
        <w:t> </w:t>
      </w:r>
      <w:r>
        <w:rPr/>
        <w:t>831-845.</w:t>
      </w:r>
      <w:r>
        <w:rPr>
          <w:spacing w:val="-57"/>
        </w:rPr>
        <w:t> </w:t>
      </w:r>
      <w:r>
        <w:rPr/>
        <w:t>Berson,</w:t>
      </w:r>
      <w:r>
        <w:rPr>
          <w:spacing w:val="-1"/>
        </w:rPr>
        <w:t> </w:t>
      </w:r>
      <w:r>
        <w:rPr/>
        <w:t>S. B. (2010). Prosecuting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Cases. NIJ Journal, 265,</w:t>
      </w:r>
      <w:r>
        <w:rPr>
          <w:spacing w:val="-1"/>
        </w:rPr>
        <w:t> </w:t>
      </w:r>
      <w:r>
        <w:rPr/>
        <w:t>8-9.</w:t>
      </w:r>
    </w:p>
    <w:p>
      <w:pPr>
        <w:pStyle w:val="BodyText"/>
        <w:spacing w:line="232" w:lineRule="exact"/>
      </w:pPr>
      <w:r>
        <w:rPr/>
        <w:t>BITS.</w:t>
      </w:r>
      <w:r>
        <w:rPr>
          <w:spacing w:val="-5"/>
        </w:rPr>
        <w:t> </w:t>
      </w:r>
      <w:r>
        <w:rPr/>
        <w:t>(2010).</w:t>
      </w:r>
      <w:r>
        <w:rPr>
          <w:spacing w:val="-4"/>
        </w:rPr>
        <w:t> </w:t>
      </w:r>
      <w:r>
        <w:rPr/>
        <w:t>BITS</w:t>
      </w:r>
      <w:r>
        <w:rPr>
          <w:spacing w:val="-4"/>
        </w:rPr>
        <w:t> </w:t>
      </w:r>
      <w:r>
        <w:rPr/>
        <w:t>Fraud</w:t>
      </w:r>
      <w:r>
        <w:rPr>
          <w:spacing w:val="-4"/>
        </w:rPr>
        <w:t> </w:t>
      </w:r>
      <w:r>
        <w:rPr/>
        <w:t>Protection</w:t>
      </w:r>
      <w:r>
        <w:rPr>
          <w:spacing w:val="-9"/>
        </w:rPr>
        <w:t> </w:t>
      </w:r>
      <w:r>
        <w:rPr/>
        <w:t>Toolkit:</w:t>
      </w:r>
      <w:r>
        <w:rPr>
          <w:spacing w:val="-4"/>
        </w:rPr>
        <w:t> </w:t>
      </w:r>
      <w:r>
        <w:rPr/>
        <w:t>Protecting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Elderly</w:t>
      </w:r>
      <w:r>
        <w:rPr>
          <w:spacing w:val="-4"/>
        </w:rPr>
        <w:t> </w:t>
      </w:r>
      <w:r>
        <w:rPr/>
        <w:t>and</w:t>
      </w:r>
      <w:r>
        <w:rPr>
          <w:spacing w:val="-9"/>
        </w:rPr>
        <w:t> </w:t>
      </w:r>
      <w:r>
        <w:rPr/>
        <w:t>Vulnerable</w:t>
      </w:r>
      <w:r>
        <w:rPr>
          <w:spacing w:val="-5"/>
        </w:rPr>
        <w:t> </w:t>
      </w:r>
      <w:r>
        <w:rPr/>
        <w:t>from</w:t>
      </w:r>
    </w:p>
    <w:p>
      <w:pPr>
        <w:pStyle w:val="BodyText"/>
        <w:spacing w:line="261" w:lineRule="auto" w:before="24"/>
      </w:pPr>
      <w:r>
        <w:rPr>
          <w:spacing w:val="-1"/>
        </w:rPr>
        <w:t>Financial Fraud and Exploitation.</w:t>
      </w:r>
      <w:r>
        <w:rPr>
          <w:spacing w:val="-6"/>
        </w:rPr>
        <w:t> </w:t>
      </w:r>
      <w:r>
        <w:rPr>
          <w:spacing w:val="-1"/>
        </w:rPr>
        <w:t>Washington, </w:t>
      </w:r>
      <w:r>
        <w:rPr/>
        <w:t>DC:</w:t>
      </w:r>
      <w:r>
        <w:rPr>
          <w:spacing w:val="-15"/>
        </w:rPr>
        <w:t> </w:t>
      </w:r>
      <w:r>
        <w:rPr/>
        <w:t>Author.</w:t>
      </w:r>
      <w:r>
        <w:rPr>
          <w:spacing w:val="-1"/>
        </w:rPr>
        <w:t> </w:t>
      </w:r>
      <w:r>
        <w:rPr/>
        <w:t>Retrieved May</w:t>
      </w:r>
      <w:r>
        <w:rPr>
          <w:spacing w:val="-1"/>
        </w:rPr>
        <w:t> </w:t>
      </w:r>
      <w:r>
        <w:rPr/>
        <w:t>27,</w:t>
      </w:r>
      <w:r>
        <w:rPr>
          <w:spacing w:val="-1"/>
        </w:rPr>
        <w:t> </w:t>
      </w:r>
      <w:r>
        <w:rPr/>
        <w:t>2014,</w:t>
      </w:r>
      <w:r>
        <w:rPr>
          <w:spacing w:val="-1"/>
        </w:rPr>
        <w:t> </w:t>
      </w:r>
      <w:r>
        <w:rPr/>
        <w:t>from</w:t>
      </w:r>
      <w:r>
        <w:rPr>
          <w:spacing w:val="-57"/>
        </w:rPr>
        <w:t> </w:t>
      </w:r>
      <w:hyperlink r:id="rId58">
        <w:r>
          <w:rPr/>
          <w:t>http://www.giaging.org/documents/BITS_Protecting_Vulnerable_Adults.pdf.</w:t>
        </w:r>
      </w:hyperlink>
    </w:p>
    <w:p>
      <w:pPr>
        <w:pStyle w:val="BodyText"/>
        <w:spacing w:line="600" w:lineRule="exact" w:before="43"/>
        <w:ind w:right="1229"/>
      </w:pPr>
      <w:r>
        <w:rPr>
          <w:spacing w:val="-1"/>
        </w:rPr>
        <w:t>Blancato,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/>
        <w:t>Movement.</w:t>
      </w:r>
      <w:r>
        <w:rPr>
          <w:spacing w:val="-1"/>
        </w:rPr>
        <w:t> </w:t>
      </w:r>
      <w:r>
        <w:rPr/>
        <w:t>Generations,</w:t>
      </w:r>
      <w:r>
        <w:rPr>
          <w:spacing w:val="-1"/>
        </w:rPr>
        <w:t> </w:t>
      </w:r>
      <w:r>
        <w:rPr/>
        <w:t>36(3),</w:t>
      </w:r>
      <w:r>
        <w:rPr>
          <w:spacing w:val="-1"/>
        </w:rPr>
        <w:t> </w:t>
      </w:r>
      <w:r>
        <w:rPr/>
        <w:t>9-11.</w:t>
      </w:r>
      <w:r>
        <w:rPr>
          <w:spacing w:val="-57"/>
        </w:rPr>
        <w:t> </w:t>
      </w:r>
      <w:r>
        <w:rPr/>
        <w:t>Blancato,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B. (2012).</w:t>
      </w:r>
      <w:r>
        <w:rPr>
          <w:spacing w:val="-1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to Learn</w:t>
      </w:r>
      <w:r>
        <w:rPr>
          <w:spacing w:val="-1"/>
        </w:rPr>
        <w:t> </w:t>
      </w:r>
      <w:r>
        <w:rPr/>
        <w:t>More</w:t>
      </w:r>
      <w:r>
        <w:rPr>
          <w:spacing w:val="-15"/>
        </w:rPr>
        <w:t> </w:t>
      </w:r>
      <w:r>
        <w:rPr/>
        <w:t>About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 Generations,</w:t>
      </w:r>
      <w:r>
        <w:rPr>
          <w:spacing w:val="-1"/>
        </w:rPr>
        <w:t> </w:t>
      </w:r>
      <w:r>
        <w:rPr/>
        <w:t>36(3),</w:t>
      </w:r>
    </w:p>
    <w:p>
      <w:pPr>
        <w:pStyle w:val="BodyText"/>
        <w:spacing w:line="232" w:lineRule="exact"/>
      </w:pPr>
      <w:r>
        <w:rPr/>
        <w:t>111-112.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740"/>
      </w:pPr>
      <w:r>
        <w:rPr/>
        <w:t>Blowers, A. N., Davis, B., Shenk, D., Kalaw, K., Smith, M., &amp; Jackson, K. (2012). A</w:t>
      </w:r>
      <w:r>
        <w:rPr>
          <w:spacing w:val="1"/>
        </w:rPr>
        <w:t> </w:t>
      </w:r>
      <w:r>
        <w:rPr>
          <w:spacing w:val="-1"/>
        </w:rPr>
        <w:t>Multidisciplinary Approach </w:t>
      </w:r>
      <w:r>
        <w:rPr/>
        <w:t>to Detecting and Responding to Elder Mistreatment: Creating a</w:t>
      </w:r>
      <w:r>
        <w:rPr>
          <w:spacing w:val="-57"/>
        </w:rPr>
        <w:t> </w:t>
      </w:r>
      <w:r>
        <w:rPr>
          <w:spacing w:val="-1"/>
        </w:rPr>
        <w:t>University-Community</w:t>
      </w:r>
      <w:r>
        <w:rPr/>
        <w:t> Partnership.</w:t>
      </w:r>
      <w:r>
        <w:rPr>
          <w:spacing w:val="-14"/>
        </w:rPr>
        <w:t> </w:t>
      </w:r>
      <w:r>
        <w:rPr/>
        <w:t>American Journal</w:t>
      </w:r>
      <w:r>
        <w:rPr>
          <w:spacing w:val="1"/>
        </w:rPr>
        <w:t> </w:t>
      </w:r>
      <w:r>
        <w:rPr/>
        <w:t>of Criminal Justice,</w:t>
      </w:r>
      <w:r>
        <w:rPr>
          <w:spacing w:val="1"/>
        </w:rPr>
        <w:t> </w:t>
      </w:r>
      <w:r>
        <w:rPr/>
        <w:t>37(2), 276-290.</w:t>
      </w:r>
    </w:p>
    <w:p>
      <w:pPr>
        <w:spacing w:after="0" w:line="261" w:lineRule="auto"/>
        <w:sectPr>
          <w:footerReference w:type="default" r:id="rId57"/>
          <w:pgSz w:w="12240" w:h="15840"/>
          <w:pgMar w:footer="904" w:header="0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1"/>
        </w:rPr>
        <w:t>Bomba, P. A. (2006). Use of a single page elder abuse </w:t>
      </w:r>
      <w:r>
        <w:rPr/>
        <w:t>assessment and management tool: A</w:t>
      </w:r>
      <w:r>
        <w:rPr>
          <w:spacing w:val="1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clinician’s</w:t>
      </w:r>
      <w:r>
        <w:rPr>
          <w:spacing w:val="-4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identifying</w:t>
      </w:r>
      <w:r>
        <w:rPr>
          <w:spacing w:val="-4"/>
        </w:rPr>
        <w:t> </w:t>
      </w:r>
      <w:r>
        <w:rPr/>
        <w:t>elder</w:t>
      </w:r>
      <w:r>
        <w:rPr>
          <w:spacing w:val="-4"/>
        </w:rPr>
        <w:t> </w:t>
      </w:r>
      <w:r>
        <w:rPr/>
        <w:t>mistreatment.</w:t>
      </w:r>
      <w:r>
        <w:rPr>
          <w:spacing w:val="-4"/>
        </w:rPr>
        <w:t> </w:t>
      </w:r>
      <w:r>
        <w:rPr/>
        <w:t>Journal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Gerontological</w:t>
      </w:r>
      <w:r>
        <w:rPr>
          <w:spacing w:val="-4"/>
        </w:rPr>
        <w:t> </w:t>
      </w:r>
      <w:r>
        <w:rPr/>
        <w:t>Social</w:t>
      </w:r>
      <w:r>
        <w:rPr>
          <w:spacing w:val="-57"/>
        </w:rPr>
        <w:t> </w:t>
      </w:r>
      <w:r>
        <w:rPr/>
        <w:t>Work.</w:t>
      </w:r>
      <w:r>
        <w:rPr>
          <w:spacing w:val="-1"/>
        </w:rPr>
        <w:t> </w:t>
      </w:r>
      <w:r>
        <w:rPr/>
        <w:t>46(3/4), 103-122.</w:t>
      </w:r>
    </w:p>
    <w:p>
      <w:pPr>
        <w:pStyle w:val="BodyText"/>
        <w:spacing w:line="261" w:lineRule="auto"/>
        <w:ind w:right="1229"/>
      </w:pPr>
      <w:r>
        <w:rPr>
          <w:spacing w:val="-1"/>
        </w:rPr>
        <w:t>Bonnie,</w:t>
      </w:r>
      <w:r>
        <w:rPr>
          <w:spacing w:val="-2"/>
        </w:rPr>
        <w:t> </w:t>
      </w:r>
      <w:r>
        <w:rPr>
          <w:spacing w:val="-1"/>
        </w:rPr>
        <w:t>R. J., &amp;</w:t>
      </w:r>
      <w:r>
        <w:rPr>
          <w:spacing w:val="-7"/>
        </w:rPr>
        <w:t> </w:t>
      </w:r>
      <w:r>
        <w:rPr>
          <w:spacing w:val="-1"/>
        </w:rPr>
        <w:t>Wallace, </w:t>
      </w:r>
      <w:r>
        <w:rPr/>
        <w:t>R.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(Eds.).</w:t>
      </w:r>
      <w:r>
        <w:rPr>
          <w:spacing w:val="-2"/>
        </w:rPr>
        <w:t> </w:t>
      </w:r>
      <w:r>
        <w:rPr/>
        <w:t>(2003).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Mistreatment:</w:t>
      </w:r>
      <w:r>
        <w:rPr>
          <w:spacing w:val="-15"/>
        </w:rPr>
        <w:t> </w:t>
      </w:r>
      <w:r>
        <w:rPr/>
        <w:t>Abuse,</w:t>
      </w:r>
      <w:r>
        <w:rPr>
          <w:spacing w:val="-2"/>
        </w:rPr>
        <w:t> </w:t>
      </w:r>
      <w:r>
        <w:rPr/>
        <w:t>Neglect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>
          <w:spacing w:val="-1"/>
        </w:rPr>
        <w:t>Exploitation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an</w:t>
      </w:r>
      <w:r>
        <w:rPr>
          <w:spacing w:val="-14"/>
        </w:rPr>
        <w:t> </w:t>
      </w:r>
      <w:r>
        <w:rPr>
          <w:spacing w:val="-1"/>
        </w:rPr>
        <w:t>Aging</w:t>
      </w:r>
      <w:r>
        <w:rPr>
          <w:spacing w:val="-14"/>
        </w:rPr>
        <w:t> </w:t>
      </w:r>
      <w:r>
        <w:rPr>
          <w:spacing w:val="-1"/>
        </w:rPr>
        <w:t>America.</w:t>
      </w:r>
      <w:r>
        <w:rPr>
          <w:spacing w:val="-5"/>
        </w:rPr>
        <w:t> </w:t>
      </w:r>
      <w:r>
        <w:rPr>
          <w:spacing w:val="-1"/>
        </w:rPr>
        <w:t>Washington,</w:t>
      </w:r>
      <w:r>
        <w:rPr/>
        <w:t> DC: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National</w:t>
      </w:r>
      <w:r>
        <w:rPr>
          <w:spacing w:val="-14"/>
        </w:rPr>
        <w:t> </w:t>
      </w:r>
      <w:r>
        <w:rPr/>
        <w:t>Academies Press.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420"/>
      </w:pPr>
      <w:r>
        <w:rPr>
          <w:spacing w:val="-2"/>
        </w:rPr>
        <w:t>Bonomi, A. E., </w:t>
      </w:r>
      <w:r>
        <w:rPr>
          <w:spacing w:val="-1"/>
        </w:rPr>
        <w:t>Anderson, M. L., Reid, R. J., Carrell, D., Fishman, P. A., Rivara, F. P., &amp;</w:t>
      </w:r>
      <w:r>
        <w:rPr/>
        <w:t> Thompson,</w:t>
      </w:r>
      <w:r>
        <w:rPr>
          <w:spacing w:val="-5"/>
        </w:rPr>
        <w:t> </w:t>
      </w:r>
      <w:r>
        <w:rPr/>
        <w:t>R.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(2007).</w:t>
      </w:r>
      <w:r>
        <w:rPr>
          <w:spacing w:val="-4"/>
        </w:rPr>
        <w:t> </w:t>
      </w:r>
      <w:r>
        <w:rPr/>
        <w:t>Intimate</w:t>
      </w:r>
      <w:r>
        <w:rPr>
          <w:spacing w:val="-5"/>
        </w:rPr>
        <w:t> </w:t>
      </w:r>
      <w:r>
        <w:rPr/>
        <w:t>Partner</w:t>
      </w:r>
      <w:r>
        <w:rPr>
          <w:spacing w:val="-9"/>
        </w:rPr>
        <w:t> </w:t>
      </w:r>
      <w:r>
        <w:rPr/>
        <w:t>Violence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Older</w:t>
      </w:r>
      <w:r>
        <w:rPr>
          <w:spacing w:val="-9"/>
        </w:rPr>
        <w:t> </w:t>
      </w:r>
      <w:r>
        <w:rPr/>
        <w:t>Women.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Gerontologist,</w:t>
      </w:r>
      <w:r>
        <w:rPr>
          <w:spacing w:val="-4"/>
        </w:rPr>
        <w:t> </w:t>
      </w:r>
      <w:r>
        <w:rPr/>
        <w:t>47(1),</w:t>
      </w:r>
      <w:r>
        <w:rPr>
          <w:spacing w:val="-57"/>
        </w:rPr>
        <w:t> </w:t>
      </w:r>
      <w:r>
        <w:rPr/>
        <w:t>34-41.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31"/>
      </w:pPr>
      <w:r>
        <w:rPr>
          <w:spacing w:val="-1"/>
        </w:rPr>
        <w:t>Brandl,</w:t>
      </w:r>
      <w:r>
        <w:rPr>
          <w:spacing w:val="-2"/>
        </w:rPr>
        <w:t> </w:t>
      </w:r>
      <w:r>
        <w:rPr>
          <w:spacing w:val="-1"/>
        </w:rPr>
        <w:t>B., Dyer, C. B.,</w:t>
      </w:r>
      <w:r>
        <w:rPr>
          <w:spacing w:val="-2"/>
        </w:rPr>
        <w:t> </w:t>
      </w:r>
      <w:r>
        <w:rPr>
          <w:spacing w:val="-1"/>
        </w:rPr>
        <w:t>Heisler, C. </w:t>
      </w:r>
      <w:r>
        <w:rPr/>
        <w:t>J.,</w:t>
      </w:r>
      <w:r>
        <w:rPr>
          <w:spacing w:val="-1"/>
        </w:rPr>
        <w:t> </w:t>
      </w:r>
      <w:r>
        <w:rPr/>
        <w:t>Otto,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M.,</w:t>
      </w:r>
      <w:r>
        <w:rPr>
          <w:spacing w:val="-1"/>
        </w:rPr>
        <w:t> </w:t>
      </w:r>
      <w:r>
        <w:rPr/>
        <w:t>Stiegel</w:t>
      </w:r>
      <w:r>
        <w:rPr>
          <w:spacing w:val="-1"/>
        </w:rPr>
        <w:t> </w:t>
      </w:r>
      <w:r>
        <w:rPr/>
        <w:t>L.</w:t>
      </w:r>
      <w:r>
        <w:rPr>
          <w:spacing w:val="-15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6"/>
        </w:rPr>
        <w:t> </w:t>
      </w:r>
      <w:r>
        <w:rPr/>
        <w:t>Thomas,</w:t>
      </w:r>
      <w:r>
        <w:rPr>
          <w:spacing w:val="-2"/>
        </w:rPr>
        <w:t> </w:t>
      </w:r>
      <w:r>
        <w:rPr/>
        <w:t>R.</w:t>
      </w:r>
      <w:r>
        <w:rPr>
          <w:spacing w:val="-6"/>
        </w:rPr>
        <w:t> </w:t>
      </w:r>
      <w:r>
        <w:rPr/>
        <w:t>W.</w:t>
      </w:r>
      <w:r>
        <w:rPr>
          <w:spacing w:val="-1"/>
        </w:rPr>
        <w:t> </w:t>
      </w:r>
      <w:r>
        <w:rPr/>
        <w:t>(Eds.).</w:t>
      </w:r>
      <w:r>
        <w:rPr>
          <w:spacing w:val="-1"/>
        </w:rPr>
        <w:t> </w:t>
      </w:r>
      <w:r>
        <w:rPr/>
        <w:t>(2007).</w:t>
      </w:r>
      <w:r>
        <w:rPr>
          <w:spacing w:val="-57"/>
        </w:rPr>
        <w:t> </w:t>
      </w:r>
      <w:r>
        <w:rPr>
          <w:spacing w:val="-1"/>
        </w:rPr>
        <w:t>Elder Abuse Detection and Intervention: A Collaborative Approach. New York, </w:t>
      </w:r>
      <w:r>
        <w:rPr/>
        <w:t>NY: Springer</w:t>
      </w:r>
      <w:r>
        <w:rPr>
          <w:spacing w:val="1"/>
        </w:rPr>
        <w:t> </w:t>
      </w:r>
      <w:r>
        <w:rPr/>
        <w:t>Publishing</w:t>
      </w:r>
      <w:r>
        <w:rPr>
          <w:spacing w:val="-1"/>
        </w:rPr>
        <w:t> </w:t>
      </w:r>
      <w:r>
        <w:rPr/>
        <w:t>Co., LLC.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175"/>
      </w:pPr>
      <w:r>
        <w:rPr>
          <w:spacing w:val="-1"/>
        </w:rPr>
        <w:t>Brandl, </w:t>
      </w:r>
      <w:r>
        <w:rPr/>
        <w:t>B.,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Raymond,</w:t>
      </w:r>
      <w:r>
        <w:rPr>
          <w:spacing w:val="-1"/>
        </w:rPr>
        <w:t> </w:t>
      </w:r>
      <w:r>
        <w:rPr/>
        <w:t>J.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/>
        <w:t>Implications</w:t>
      </w:r>
      <w:r>
        <w:rPr>
          <w:spacing w:val="-1"/>
        </w:rPr>
        <w:t> </w:t>
      </w:r>
      <w:r>
        <w:rPr/>
        <w:t>of Recognizing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Caregiver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Primary Cause</w:t>
      </w:r>
      <w:r>
        <w:rPr>
          <w:spacing w:val="-1"/>
        </w:rPr>
        <w:t> </w:t>
      </w:r>
      <w:r>
        <w:rPr/>
        <w:t>of Elder</w:t>
      </w:r>
      <w:r>
        <w:rPr>
          <w:spacing w:val="-14"/>
        </w:rPr>
        <w:t> </w:t>
      </w:r>
      <w:r>
        <w:rPr/>
        <w:t>Abuse. Generations,</w:t>
      </w:r>
      <w:r>
        <w:rPr>
          <w:spacing w:val="-1"/>
        </w:rPr>
        <w:t> </w:t>
      </w:r>
      <w:r>
        <w:rPr/>
        <w:t>36(3), 32-39.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Brandl, B., &amp; Raymond, J. (1997). Unrecognized</w:t>
      </w:r>
      <w:r>
        <w:rPr/>
        <w:t> Elder</w:t>
      </w:r>
      <w:r>
        <w:rPr>
          <w:spacing w:val="-15"/>
        </w:rPr>
        <w:t> </w:t>
      </w:r>
      <w:r>
        <w:rPr/>
        <w:t>Abuse</w:t>
      </w:r>
      <w:r>
        <w:rPr>
          <w:spacing w:val="-6"/>
        </w:rPr>
        <w:t> </w:t>
      </w:r>
      <w:r>
        <w:rPr/>
        <w:t>Victims.</w:t>
      </w:r>
      <w:r>
        <w:rPr>
          <w:spacing w:val="-1"/>
        </w:rPr>
        <w:t> </w:t>
      </w:r>
      <w:r>
        <w:rPr/>
        <w:t>Older</w:t>
      </w:r>
      <w:r>
        <w:rPr>
          <w:spacing w:val="-14"/>
        </w:rPr>
        <w:t> </w:t>
      </w:r>
      <w:r>
        <w:rPr/>
        <w:t>Abused</w:t>
      </w:r>
      <w:r>
        <w:rPr>
          <w:spacing w:val="-6"/>
        </w:rPr>
        <w:t> </w:t>
      </w:r>
      <w:r>
        <w:rPr/>
        <w:t>Women.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Case</w:t>
      </w:r>
      <w:r>
        <w:rPr>
          <w:spacing w:val="-1"/>
        </w:rPr>
        <w:t> </w:t>
      </w:r>
      <w:r>
        <w:rPr/>
        <w:t>Management, 6(2), 62-68.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Brandl,</w:t>
      </w:r>
      <w:r>
        <w:rPr>
          <w:spacing w:val="-2"/>
        </w:rPr>
        <w:t> </w:t>
      </w:r>
      <w:r>
        <w:rPr>
          <w:spacing w:val="-1"/>
        </w:rPr>
        <w:t>B., </w:t>
      </w:r>
      <w:r>
        <w:rPr/>
        <w:t>&amp;</w:t>
      </w:r>
      <w:r>
        <w:rPr>
          <w:spacing w:val="-1"/>
        </w:rPr>
        <w:t> </w:t>
      </w:r>
      <w:r>
        <w:rPr/>
        <w:t>Santoro,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6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[curriculum].</w:t>
      </w:r>
      <w:r>
        <w:rPr>
          <w:spacing w:val="-1"/>
        </w:rPr>
        <w:t> </w:t>
      </w:r>
      <w:r>
        <w:rPr/>
        <w:t>For</w:t>
      </w:r>
      <w:r>
        <w:rPr>
          <w:spacing w:val="-57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information, contact</w:t>
      </w:r>
      <w:r>
        <w:rPr>
          <w:spacing w:val="-1"/>
        </w:rPr>
        <w:t> </w:t>
      </w:r>
      <w:hyperlink r:id="rId59">
        <w:r>
          <w:rPr/>
          <w:t>ncall@wcadv.org.</w:t>
        </w:r>
      </w:hyperlink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>
          <w:spacing w:val="-1"/>
        </w:rPr>
        <w:t>Brandl,</w:t>
      </w:r>
      <w:r>
        <w:rPr/>
        <w:t> </w:t>
      </w:r>
      <w:r>
        <w:rPr>
          <w:spacing w:val="-1"/>
        </w:rPr>
        <w:t>B.,</w:t>
      </w:r>
      <w:r>
        <w:rPr/>
        <w:t> </w:t>
      </w:r>
      <w:r>
        <w:rPr>
          <w:spacing w:val="-1"/>
        </w:rPr>
        <w:t>&amp;</w:t>
      </w:r>
      <w:r>
        <w:rPr>
          <w:spacing w:val="-5"/>
        </w:rPr>
        <w:t> </w:t>
      </w:r>
      <w:r>
        <w:rPr>
          <w:spacing w:val="-1"/>
        </w:rPr>
        <w:t>Turner,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(2012).</w:t>
      </w:r>
      <w:r>
        <w:rPr>
          <w:spacing w:val="-14"/>
        </w:rPr>
        <w:t> </w:t>
      </w:r>
      <w:r>
        <w:rPr>
          <w:spacing w:val="-1"/>
        </w:rPr>
        <w:t>Abuse in</w:t>
      </w:r>
      <w:r>
        <w:rPr/>
        <w:t> </w:t>
      </w:r>
      <w:r>
        <w:rPr>
          <w:spacing w:val="-1"/>
        </w:rPr>
        <w:t>Later</w:t>
      </w:r>
      <w:r>
        <w:rPr/>
        <w:t> </w:t>
      </w:r>
      <w:r>
        <w:rPr>
          <w:spacing w:val="-1"/>
        </w:rPr>
        <w:t>life:</w:t>
      </w:r>
      <w:r>
        <w:rPr/>
        <w:t> </w:t>
      </w:r>
      <w:r>
        <w:rPr>
          <w:spacing w:val="-1"/>
        </w:rPr>
        <w:t>Cross-Training</w:t>
      </w:r>
      <w:r>
        <w:rPr/>
        <w:t> for</w:t>
      </w:r>
      <w:r>
        <w:rPr>
          <w:spacing w:val="-5"/>
        </w:rPr>
        <w:t> </w:t>
      </w:r>
      <w:r>
        <w:rPr/>
        <w:t>Victim Service</w:t>
      </w:r>
      <w:r>
        <w:rPr>
          <w:spacing w:val="-1"/>
        </w:rPr>
        <w:t> </w:t>
      </w:r>
      <w:r>
        <w:rPr/>
        <w:t>Providers</w:t>
      </w:r>
      <w:r>
        <w:rPr>
          <w:spacing w:val="-57"/>
        </w:rPr>
        <w:t> </w:t>
      </w:r>
      <w:r>
        <w:rPr/>
        <w:t>[curriculum]. For more information, contact </w:t>
      </w:r>
      <w:hyperlink r:id="rId59">
        <w:r>
          <w:rPr>
            <w:u w:val="single"/>
          </w:rPr>
          <w:t>ncall@wcadv.org</w:t>
        </w:r>
        <w:r>
          <w:rPr/>
          <w:t>.</w:t>
        </w:r>
      </w:hyperlink>
      <w:r>
        <w:rPr>
          <w:spacing w:val="1"/>
        </w:rPr>
        <w:t> </w:t>
      </w:r>
      <w:r>
        <w:rPr/>
        <w:t>The Elder Justice Roadmap–</w:t>
      </w:r>
      <w:r>
        <w:rPr>
          <w:spacing w:val="1"/>
        </w:rPr>
        <w:t> </w:t>
      </w:r>
      <w:r>
        <w:rPr/>
        <w:t>Appendices</w:t>
      </w:r>
      <w:r>
        <w:rPr>
          <w:spacing w:val="-1"/>
        </w:rPr>
        <w:t> </w:t>
      </w:r>
      <w:r>
        <w:rPr/>
        <w:t>56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75"/>
      </w:pPr>
      <w:r>
        <w:rPr>
          <w:spacing w:val="-1"/>
        </w:rPr>
        <w:t>Brank,</w:t>
      </w:r>
      <w:r>
        <w:rPr>
          <w:spacing w:val="-2"/>
        </w:rPr>
        <w:t> </w:t>
      </w:r>
      <w:r>
        <w:rPr>
          <w:spacing w:val="-1"/>
        </w:rPr>
        <w:t>E. </w:t>
      </w:r>
      <w:r>
        <w:rPr/>
        <w:t>M.,</w:t>
      </w:r>
      <w:r>
        <w:rPr>
          <w:spacing w:val="-6"/>
        </w:rPr>
        <w:t> </w:t>
      </w:r>
      <w:r>
        <w:rPr/>
        <w:t>Wylie,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E.,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Hamm,</w:t>
      </w:r>
      <w:r>
        <w:rPr>
          <w:spacing w:val="-2"/>
        </w:rPr>
        <w:t> </w:t>
      </w:r>
      <w:r>
        <w:rPr/>
        <w:t>J.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Self-Reporting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Older</w:t>
      </w:r>
      <w:r>
        <w:rPr>
          <w:spacing w:val="-15"/>
        </w:rPr>
        <w:t> </w:t>
      </w:r>
      <w:r>
        <w:rPr/>
        <w:t>Adult</w:t>
      </w:r>
      <w:r>
        <w:rPr>
          <w:spacing w:val="-57"/>
        </w:rPr>
        <w:t> </w:t>
      </w:r>
      <w:r>
        <w:rPr/>
        <w:t>Maltreatment:</w:t>
      </w:r>
      <w:r>
        <w:rPr>
          <w:spacing w:val="-15"/>
        </w:rPr>
        <w:t> </w:t>
      </w:r>
      <w:r>
        <w:rPr/>
        <w:t>An Empirical</w:t>
      </w:r>
      <w:r>
        <w:rPr>
          <w:spacing w:val="-1"/>
        </w:rPr>
        <w:t> </w:t>
      </w:r>
      <w:r>
        <w:rPr/>
        <w:t>Examination.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 Law Journal,</w:t>
      </w:r>
      <w:r>
        <w:rPr>
          <w:spacing w:val="-1"/>
        </w:rPr>
        <w:t> </w:t>
      </w:r>
      <w:r>
        <w:rPr/>
        <w:t>19, 351-384.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2569"/>
      </w:pPr>
      <w:r>
        <w:rPr>
          <w:spacing w:val="-1"/>
        </w:rPr>
        <w:t>Breckman,</w:t>
      </w:r>
      <w:r>
        <w:rPr>
          <w:spacing w:val="-2"/>
        </w:rPr>
        <w:t> </w:t>
      </w:r>
      <w:r>
        <w:rPr>
          <w:spacing w:val="-1"/>
        </w:rPr>
        <w:t>R., S. </w:t>
      </w:r>
      <w:r>
        <w:rPr/>
        <w:t>&amp;</w:t>
      </w:r>
      <w:r>
        <w:rPr>
          <w:spacing w:val="-15"/>
        </w:rPr>
        <w:t> </w:t>
      </w:r>
      <w:r>
        <w:rPr/>
        <w:t>Adelman,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(1988)</w:t>
      </w:r>
      <w:r>
        <w:rPr>
          <w:spacing w:val="-1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Helping</w:t>
      </w:r>
      <w:r>
        <w:rPr>
          <w:spacing w:val="-6"/>
        </w:rPr>
        <w:t> </w:t>
      </w:r>
      <w:r>
        <w:rPr/>
        <w:t>Victims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57"/>
        </w:rPr>
        <w:t> </w:t>
      </w:r>
      <w:r>
        <w:rPr/>
        <w:t>Mistreatment.</w:t>
      </w:r>
    </w:p>
    <w:p>
      <w:pPr>
        <w:pStyle w:val="BodyText"/>
        <w:spacing w:line="274" w:lineRule="exact"/>
      </w:pPr>
      <w:r>
        <w:rPr/>
        <w:t>Newbury</w:t>
      </w:r>
      <w:r>
        <w:rPr>
          <w:spacing w:val="-1"/>
        </w:rPr>
        <w:t> </w:t>
      </w:r>
      <w:r>
        <w:rPr/>
        <w:t>Park,</w:t>
      </w:r>
      <w:r>
        <w:rPr>
          <w:spacing w:val="-1"/>
        </w:rPr>
        <w:t> </w:t>
      </w:r>
      <w:r>
        <w:rPr/>
        <w:t>CA:</w:t>
      </w:r>
      <w:r>
        <w:rPr>
          <w:spacing w:val="-1"/>
        </w:rPr>
        <w:t> </w:t>
      </w:r>
      <w:r>
        <w:rPr/>
        <w:t>Sage.</w:t>
      </w:r>
    </w:p>
    <w:p>
      <w:pPr>
        <w:pStyle w:val="BodyText"/>
        <w:spacing w:line="261" w:lineRule="auto" w:before="24"/>
        <w:ind w:right="1808"/>
      </w:pPr>
      <w:r>
        <w:rPr/>
        <w:t>Brinig,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/>
        <w:t>Jogerst,</w:t>
      </w:r>
      <w:r>
        <w:rPr>
          <w:spacing w:val="-2"/>
        </w:rPr>
        <w:t> </w:t>
      </w:r>
      <w:r>
        <w:rPr/>
        <w:t>G.,</w:t>
      </w:r>
      <w:r>
        <w:rPr>
          <w:spacing w:val="-2"/>
        </w:rPr>
        <w:t> </w:t>
      </w:r>
      <w:r>
        <w:rPr/>
        <w:t>Daly,</w:t>
      </w:r>
      <w:r>
        <w:rPr>
          <w:spacing w:val="-2"/>
        </w:rPr>
        <w:t> </w:t>
      </w:r>
      <w:r>
        <w:rPr/>
        <w:t>J.,</w:t>
      </w:r>
      <w:r>
        <w:rPr>
          <w:spacing w:val="-2"/>
        </w:rPr>
        <w:t> </w:t>
      </w:r>
      <w:r>
        <w:rPr/>
        <w:t>Dawson,</w:t>
      </w:r>
      <w:r>
        <w:rPr>
          <w:spacing w:val="-2"/>
        </w:rPr>
        <w:t> </w:t>
      </w:r>
      <w:r>
        <w:rPr/>
        <w:t>J.,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Schmuch,</w:t>
      </w:r>
      <w:r>
        <w:rPr>
          <w:spacing w:val="-2"/>
        </w:rPr>
        <w:t> </w:t>
      </w:r>
      <w:r>
        <w:rPr/>
        <w:t>G.</w:t>
      </w:r>
      <w:r>
        <w:rPr>
          <w:spacing w:val="-2"/>
        </w:rPr>
        <w:t> </w:t>
      </w:r>
      <w:r>
        <w:rPr/>
        <w:t>(2005).</w:t>
      </w:r>
      <w:r>
        <w:rPr>
          <w:spacing w:val="-2"/>
        </w:rPr>
        <w:t> </w:t>
      </w:r>
      <w:r>
        <w:rPr/>
        <w:t>Lawmaking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public</w:t>
      </w:r>
      <w:r>
        <w:rPr>
          <w:spacing w:val="-57"/>
        </w:rPr>
        <w:t> </w:t>
      </w:r>
      <w:r>
        <w:rPr>
          <w:spacing w:val="-1"/>
        </w:rPr>
        <w:t>welfare</w:t>
      </w:r>
      <w:r>
        <w:rPr>
          <w:spacing w:val="-3"/>
        </w:rPr>
        <w:t> </w:t>
      </w:r>
      <w:r>
        <w:rPr/>
        <w:t>professionals.</w:t>
      </w:r>
      <w:r>
        <w:rPr>
          <w:spacing w:val="-5"/>
        </w:rPr>
        <w:t> </w:t>
      </w:r>
      <w:r>
        <w:rPr/>
        <w:t>Whittier</w:t>
      </w:r>
      <w:r>
        <w:rPr>
          <w:spacing w:val="-1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Family</w:t>
      </w:r>
      <w:r>
        <w:rPr>
          <w:spacing w:val="-14"/>
        </w:rPr>
        <w:t> </w:t>
      </w:r>
      <w:r>
        <w:rPr/>
        <w:t>Advocacy,</w:t>
      </w:r>
      <w:r>
        <w:rPr>
          <w:spacing w:val="-1"/>
        </w:rPr>
        <w:t> </w:t>
      </w:r>
      <w:r>
        <w:rPr/>
        <w:t>5(1),</w:t>
      </w:r>
      <w:r>
        <w:rPr>
          <w:spacing w:val="-2"/>
        </w:rPr>
        <w:t> </w:t>
      </w:r>
      <w:r>
        <w:rPr/>
        <w:t>57-86.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</w:pPr>
      <w:r>
        <w:rPr/>
        <w:t>Brogdon,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G.</w:t>
      </w:r>
      <w:r>
        <w:rPr>
          <w:spacing w:val="-2"/>
        </w:rPr>
        <w:t> </w:t>
      </w:r>
      <w:r>
        <w:rPr/>
        <w:t>(1998).</w:t>
      </w:r>
      <w:r>
        <w:rPr>
          <w:spacing w:val="-2"/>
        </w:rPr>
        <w:t> </w:t>
      </w:r>
      <w:r>
        <w:rPr/>
        <w:t>Forensic</w:t>
      </w:r>
      <w:r>
        <w:rPr>
          <w:spacing w:val="-3"/>
        </w:rPr>
        <w:t> </w:t>
      </w:r>
      <w:r>
        <w:rPr/>
        <w:t>Radiology.</w:t>
      </w:r>
      <w:r>
        <w:rPr>
          <w:spacing w:val="-2"/>
        </w:rPr>
        <w:t> </w:t>
      </w:r>
      <w:r>
        <w:rPr/>
        <w:t>Boca</w:t>
      </w:r>
      <w:r>
        <w:rPr>
          <w:spacing w:val="-3"/>
        </w:rPr>
        <w:t> </w:t>
      </w:r>
      <w:r>
        <w:rPr/>
        <w:t>Raton,</w:t>
      </w:r>
      <w:r>
        <w:rPr>
          <w:spacing w:val="-2"/>
        </w:rPr>
        <w:t> </w:t>
      </w:r>
      <w:r>
        <w:rPr/>
        <w:t>FL:</w:t>
      </w:r>
      <w:r>
        <w:rPr>
          <w:spacing w:val="-2"/>
        </w:rPr>
        <w:t> </w:t>
      </w:r>
      <w:r>
        <w:rPr/>
        <w:t>CRC</w:t>
      </w:r>
      <w:r>
        <w:rPr>
          <w:spacing w:val="-2"/>
        </w:rPr>
        <w:t> </w:t>
      </w:r>
      <w:r>
        <w:rPr/>
        <w:t>Press.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2001"/>
      </w:pPr>
      <w:r>
        <w:rPr>
          <w:spacing w:val="-1"/>
        </w:rPr>
        <w:t>Brossoie,</w:t>
      </w:r>
      <w:r>
        <w:rPr>
          <w:spacing w:val="-2"/>
        </w:rPr>
        <w:t> </w:t>
      </w:r>
      <w:r>
        <w:rPr>
          <w:spacing w:val="-1"/>
        </w:rPr>
        <w:t>N., </w:t>
      </w:r>
      <w:r>
        <w:rPr/>
        <w:t>Roberto,</w:t>
      </w:r>
      <w:r>
        <w:rPr>
          <w:spacing w:val="-1"/>
        </w:rPr>
        <w:t> </w:t>
      </w:r>
      <w:r>
        <w:rPr/>
        <w:t>K.</w:t>
      </w:r>
      <w:r>
        <w:rPr>
          <w:spacing w:val="-15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Barrow,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Making</w:t>
      </w:r>
      <w:r>
        <w:rPr>
          <w:spacing w:val="-2"/>
        </w:rPr>
        <w:t> </w:t>
      </w:r>
      <w:r>
        <w:rPr/>
        <w:t>Sense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Intimate</w:t>
      </w:r>
      <w:r>
        <w:rPr>
          <w:spacing w:val="-2"/>
        </w:rPr>
        <w:t> </w:t>
      </w:r>
      <w:r>
        <w:rPr/>
        <w:t>Partner</w:t>
      </w:r>
      <w:r>
        <w:rPr>
          <w:spacing w:val="-57"/>
        </w:rPr>
        <w:t> </w:t>
      </w:r>
      <w:r>
        <w:rPr/>
        <w:t>Violence in Late Life: Comments from Online News Readers. The Gerontologist, 52(6),</w:t>
      </w:r>
      <w:r>
        <w:rPr>
          <w:spacing w:val="1"/>
        </w:rPr>
        <w:t> </w:t>
      </w:r>
      <w:r>
        <w:rPr/>
        <w:t>792-801.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Bueno, J. (2003). Reforming Durable Power of Attorney Statutes to Combat Financial</w:t>
      </w:r>
      <w:r>
        <w:rPr>
          <w:spacing w:val="1"/>
        </w:rPr>
        <w:t> </w:t>
      </w:r>
      <w:r>
        <w:rPr>
          <w:spacing w:val="-1"/>
        </w:rPr>
        <w:t>Exploitation</w:t>
      </w:r>
      <w:r>
        <w:rPr>
          <w:spacing w:val="-2"/>
        </w:rPr>
        <w:t> </w:t>
      </w:r>
      <w:r>
        <w:rPr>
          <w:spacing w:val="-1"/>
        </w:rPr>
        <w:t>of the</w:t>
      </w:r>
      <w:r>
        <w:rPr>
          <w:spacing w:val="-2"/>
        </w:rPr>
        <w:t> </w:t>
      </w:r>
      <w:r>
        <w:rPr/>
        <w:t>Elderly.</w:t>
      </w:r>
      <w:r>
        <w:rPr>
          <w:spacing w:val="-1"/>
        </w:rPr>
        <w:t> </w:t>
      </w:r>
      <w:r>
        <w:rPr/>
        <w:t>NAELA</w:t>
      </w:r>
      <w:r>
        <w:rPr>
          <w:spacing w:val="-15"/>
        </w:rPr>
        <w:t> </w:t>
      </w:r>
      <w:r>
        <w:rPr/>
        <w:t>Quarterly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National</w:t>
      </w:r>
      <w:r>
        <w:rPr>
          <w:spacing w:val="-15"/>
        </w:rPr>
        <w:t> </w:t>
      </w:r>
      <w:r>
        <w:rPr/>
        <w:t>Academy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57"/>
        </w:rPr>
        <w:t> </w:t>
      </w:r>
      <w:r>
        <w:rPr/>
        <w:t>Law</w:t>
      </w:r>
      <w:r>
        <w:rPr>
          <w:spacing w:val="-15"/>
        </w:rPr>
        <w:t> </w:t>
      </w:r>
      <w:r>
        <w:rPr/>
        <w:t>Attorneys, 16(4), 20-26.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51"/>
      </w:pPr>
      <w:r>
        <w:rPr>
          <w:spacing w:val="-1"/>
        </w:rPr>
        <w:t>Burgess,</w:t>
      </w:r>
      <w:r>
        <w:rPr>
          <w:spacing w:val="-14"/>
        </w:rPr>
        <w:t> </w:t>
      </w:r>
      <w:r>
        <w:rPr>
          <w:spacing w:val="-1"/>
        </w:rPr>
        <w:t>A.</w:t>
      </w:r>
      <w:r>
        <w:rPr>
          <w:spacing w:val="-5"/>
        </w:rPr>
        <w:t> </w:t>
      </w:r>
      <w:r>
        <w:rPr>
          <w:spacing w:val="-1"/>
        </w:rPr>
        <w:t>W.,</w:t>
      </w:r>
      <w:r>
        <w:rPr/>
        <w:t> </w:t>
      </w:r>
      <w:r>
        <w:rPr>
          <w:spacing w:val="-1"/>
        </w:rPr>
        <w:t>Brown,</w:t>
      </w:r>
      <w:r>
        <w:rPr>
          <w:spacing w:val="1"/>
        </w:rPr>
        <w:t> </w:t>
      </w:r>
      <w:r>
        <w:rPr>
          <w:spacing w:val="-1"/>
        </w:rPr>
        <w:t>K.,</w:t>
      </w:r>
      <w:r>
        <w:rPr/>
        <w:t> </w:t>
      </w:r>
      <w:r>
        <w:rPr>
          <w:spacing w:val="-1"/>
        </w:rPr>
        <w:t>Bell,</w:t>
      </w:r>
      <w:r>
        <w:rPr/>
        <w:t> </w:t>
      </w:r>
      <w:r>
        <w:rPr>
          <w:spacing w:val="-1"/>
        </w:rPr>
        <w:t>K.,</w:t>
      </w:r>
      <w:r>
        <w:rPr>
          <w:spacing w:val="1"/>
        </w:rPr>
        <w:t> </w:t>
      </w:r>
      <w:r>
        <w:rPr>
          <w:spacing w:val="-1"/>
        </w:rPr>
        <w:t>Ledray,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E.,</w:t>
      </w:r>
      <w:r>
        <w:rPr>
          <w:spacing w:val="1"/>
        </w:rPr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Poarch,</w:t>
      </w:r>
      <w:r>
        <w:rPr/>
        <w:t> </w:t>
      </w:r>
      <w:r>
        <w:rPr>
          <w:spacing w:val="-1"/>
        </w:rPr>
        <w:t>J.</w:t>
      </w:r>
      <w:r>
        <w:rPr>
          <w:spacing w:val="1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(2005).</w:t>
      </w:r>
      <w:r>
        <w:rPr/>
        <w:t> Sexual</w:t>
      </w:r>
      <w:r>
        <w:rPr>
          <w:spacing w:val="1"/>
        </w:rPr>
        <w:t> </w:t>
      </w:r>
      <w:r>
        <w:rPr/>
        <w:t>abuse</w:t>
      </w:r>
      <w:r>
        <w:rPr>
          <w:spacing w:val="-1"/>
        </w:rPr>
        <w:t> </w:t>
      </w:r>
      <w:r>
        <w:rPr/>
        <w:t>of older</w:t>
      </w:r>
      <w:r>
        <w:rPr>
          <w:spacing w:val="-57"/>
        </w:rPr>
        <w:t> </w:t>
      </w:r>
      <w:r>
        <w:rPr/>
        <w:t>adults: Assessing for signs of a serious crime-and reporting it. American Journal of Nursing,</w:t>
      </w:r>
      <w:r>
        <w:rPr>
          <w:spacing w:val="1"/>
        </w:rPr>
        <w:t> </w:t>
      </w:r>
      <w:r>
        <w:rPr/>
        <w:t>105(10), 66-71.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426"/>
      </w:pPr>
      <w:r>
        <w:rPr>
          <w:spacing w:val="-2"/>
        </w:rPr>
        <w:t>Burgess, A. W., Hanrahan, </w:t>
      </w:r>
      <w:r>
        <w:rPr>
          <w:spacing w:val="-1"/>
        </w:rPr>
        <w:t>N. P., &amp; Baker, T. (2005). Forensic Markers in Elder Female Sexual</w:t>
      </w:r>
      <w:r>
        <w:rPr>
          <w:spacing w:val="-57"/>
        </w:rPr>
        <w:t> </w:t>
      </w:r>
      <w:r>
        <w:rPr/>
        <w:t>Abuse</w:t>
      </w:r>
      <w:r>
        <w:rPr>
          <w:spacing w:val="-2"/>
        </w:rPr>
        <w:t> </w:t>
      </w:r>
      <w:r>
        <w:rPr/>
        <w:t>Cases. Clinics in Geriatric</w:t>
      </w:r>
      <w:r>
        <w:rPr>
          <w:spacing w:val="-2"/>
        </w:rPr>
        <w:t> </w:t>
      </w:r>
      <w:r>
        <w:rPr/>
        <w:t>Medicine, 21(2), 399-412.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Burke, M. P., Olumbe, A. K., &amp; Opeskin, K. (1998). </w:t>
      </w:r>
      <w:r>
        <w:rPr/>
        <w:t>Postmortem extravasation of blood</w:t>
      </w:r>
      <w:r>
        <w:rPr>
          <w:spacing w:val="1"/>
        </w:rPr>
        <w:t> </w:t>
      </w:r>
      <w:r>
        <w:rPr>
          <w:spacing w:val="-1"/>
        </w:rPr>
        <w:t>potentially</w:t>
      </w:r>
      <w:r>
        <w:rPr>
          <w:spacing w:val="-2"/>
        </w:rPr>
        <w:t> </w:t>
      </w:r>
      <w:r>
        <w:rPr/>
        <w:t>simulating</w:t>
      </w:r>
      <w:r>
        <w:rPr>
          <w:spacing w:val="-1"/>
        </w:rPr>
        <w:t> </w:t>
      </w:r>
      <w:r>
        <w:rPr/>
        <w:t>antemortem</w:t>
      </w:r>
      <w:r>
        <w:rPr>
          <w:spacing w:val="-1"/>
        </w:rPr>
        <w:t> </w:t>
      </w:r>
      <w:r>
        <w:rPr/>
        <w:t>bruising.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Pathology,</w:t>
      </w:r>
      <w:r>
        <w:rPr>
          <w:spacing w:val="-1"/>
        </w:rPr>
        <w:t> </w:t>
      </w:r>
      <w:r>
        <w:rPr/>
        <w:t>19(1), 46- 49.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Busby,</w:t>
      </w:r>
      <w:r>
        <w:rPr/>
        <w:t> </w:t>
      </w:r>
      <w:r>
        <w:rPr>
          <w:spacing w:val="-1"/>
        </w:rPr>
        <w:t>F.</w:t>
      </w:r>
      <w:r>
        <w:rPr/>
        <w:t> </w:t>
      </w:r>
      <w:r>
        <w:rPr>
          <w:spacing w:val="-1"/>
        </w:rPr>
        <w:t>(2010).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Nation-Wide Elder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Handicapped</w:t>
      </w:r>
      <w:r>
        <w:rPr>
          <w:spacing w:val="-14"/>
        </w:rPr>
        <w:t> </w:t>
      </w:r>
      <w:r>
        <w:rPr>
          <w:spacing w:val="-1"/>
        </w:rPr>
        <w:t>Abuse Help-Line </w:t>
      </w:r>
      <w:r>
        <w:rPr/>
        <w:t>Network – Call Us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Stamp Out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Now.</w:t>
      </w:r>
      <w:r>
        <w:rPr>
          <w:spacing w:val="-14"/>
        </w:rPr>
        <w:t> </w:t>
      </w:r>
      <w:r>
        <w:rPr/>
        <w:t>Ageing</w:t>
      </w:r>
      <w:r>
        <w:rPr>
          <w:spacing w:val="-1"/>
        </w:rPr>
        <w:t> </w:t>
      </w:r>
      <w:r>
        <w:rPr/>
        <w:t>International, 35(3),</w:t>
      </w:r>
      <w:r>
        <w:rPr>
          <w:spacing w:val="-1"/>
        </w:rPr>
        <w:t> </w:t>
      </w:r>
      <w:r>
        <w:rPr/>
        <w:t>228-234.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Calvo,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(2002).</w:t>
      </w:r>
      <w:r>
        <w:rPr>
          <w:spacing w:val="-1"/>
        </w:rPr>
        <w:t> </w:t>
      </w:r>
      <w:r>
        <w:rPr/>
        <w:t>Reforming</w:t>
      </w:r>
      <w:r>
        <w:rPr>
          <w:spacing w:val="-2"/>
        </w:rPr>
        <w:t> </w:t>
      </w:r>
      <w:r>
        <w:rPr/>
        <w:t>durable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attorney</w:t>
      </w:r>
      <w:r>
        <w:rPr>
          <w:spacing w:val="-2"/>
        </w:rPr>
        <w:t> </w:t>
      </w:r>
      <w:r>
        <w:rPr/>
        <w:t>statutes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combat</w:t>
      </w:r>
      <w:r>
        <w:rPr>
          <w:spacing w:val="-1"/>
        </w:rPr>
        <w:t> </w:t>
      </w:r>
      <w:r>
        <w:rPr/>
        <w:t>financial</w:t>
      </w:r>
      <w:r>
        <w:rPr>
          <w:spacing w:val="-57"/>
        </w:rPr>
        <w:t> </w:t>
      </w:r>
      <w:r>
        <w:rPr/>
        <w:t>exploitation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elderly. Bifocal,</w:t>
      </w:r>
      <w:r>
        <w:rPr>
          <w:spacing w:val="-1"/>
        </w:rPr>
        <w:t> </w:t>
      </w:r>
      <w:r>
        <w:rPr/>
        <w:t>24(2), 1,</w:t>
      </w:r>
      <w:r>
        <w:rPr>
          <w:spacing w:val="-1"/>
        </w:rPr>
        <w:t> </w:t>
      </w:r>
      <w:r>
        <w:rPr/>
        <w:t>8-10, 12.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Cambridge, P., &amp; Parkes, T. (2006). The Management </w:t>
      </w:r>
      <w:r>
        <w:rPr/>
        <w:t>and Practice of Joint Adult Protection</w:t>
      </w:r>
      <w:r>
        <w:rPr>
          <w:spacing w:val="1"/>
        </w:rPr>
        <w:t> </w:t>
      </w:r>
      <w:r>
        <w:rPr>
          <w:spacing w:val="-1"/>
        </w:rPr>
        <w:t>Investigations between </w:t>
      </w:r>
      <w:r>
        <w:rPr/>
        <w:t>Health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Services:</w:t>
      </w:r>
      <w:r>
        <w:rPr>
          <w:spacing w:val="-1"/>
        </w:rPr>
        <w:t> </w:t>
      </w:r>
      <w:r>
        <w:rPr/>
        <w:t>Issues</w:t>
      </w:r>
      <w:r>
        <w:rPr>
          <w:spacing w:val="-15"/>
        </w:rPr>
        <w:t> </w:t>
      </w:r>
      <w:r>
        <w:rPr/>
        <w:t>Arising from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Intervention.</w:t>
      </w:r>
      <w:r>
        <w:rPr>
          <w:spacing w:val="-57"/>
        </w:rPr>
        <w:t> </w:t>
      </w:r>
      <w:r>
        <w:rPr/>
        <w:t>Social</w:t>
      </w:r>
      <w:r>
        <w:rPr>
          <w:spacing w:val="-6"/>
        </w:rPr>
        <w:t> </w:t>
      </w:r>
      <w:r>
        <w:rPr/>
        <w:t>Work Education, 25(8), 824-837.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633"/>
      </w:pPr>
      <w:r>
        <w:rPr/>
        <w:t>Chang,</w:t>
      </w:r>
      <w:r>
        <w:rPr>
          <w:spacing w:val="-9"/>
        </w:rPr>
        <w:t> </w:t>
      </w:r>
      <w:r>
        <w:rPr/>
        <w:t>V.</w:t>
      </w:r>
      <w:r>
        <w:rPr>
          <w:spacing w:val="-3"/>
        </w:rPr>
        <w:t> </w:t>
      </w:r>
      <w:r>
        <w:rPr/>
        <w:t>N.,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Greene,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(2003).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Mental</w:t>
      </w:r>
      <w:r>
        <w:rPr>
          <w:spacing w:val="-3"/>
        </w:rPr>
        <w:t> </w:t>
      </w:r>
      <w:r>
        <w:rPr/>
        <w:t>Health</w:t>
      </w:r>
      <w:r>
        <w:rPr>
          <w:spacing w:val="-57"/>
        </w:rPr>
        <w:t> </w:t>
      </w:r>
      <w:r>
        <w:rPr>
          <w:spacing w:val="-1"/>
        </w:rPr>
        <w:t>Centers as Perceived </w:t>
      </w:r>
      <w:r>
        <w:rPr/>
        <w:t>by Adult Protective Services Investigator. Journal of Elder Abuse &amp;</w:t>
      </w:r>
      <w:r>
        <w:rPr>
          <w:spacing w:val="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13(3), 25-42.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492"/>
      </w:pPr>
      <w:r>
        <w:rPr>
          <w:spacing w:val="-1"/>
        </w:rPr>
        <w:t>Chen, E. A., Twomey, M. S., &amp; Eliason, S. W. (2012). The National Center on Elder Abuse:</w:t>
      </w:r>
      <w:r>
        <w:rPr/>
        <w:t> </w:t>
      </w:r>
      <w:r>
        <w:rPr>
          <w:spacing w:val="-1"/>
        </w:rPr>
        <w:t>Helping</w:t>
      </w:r>
      <w:r>
        <w:rPr>
          <w:spacing w:val="-14"/>
        </w:rPr>
        <w:t> </w:t>
      </w:r>
      <w:r>
        <w:rPr>
          <w:spacing w:val="-1"/>
        </w:rPr>
        <w:t>America’s</w:t>
      </w:r>
      <w:r>
        <w:rPr>
          <w:spacing w:val="1"/>
        </w:rPr>
        <w:t> </w:t>
      </w:r>
      <w:r>
        <w:rPr>
          <w:spacing w:val="-1"/>
        </w:rPr>
        <w:t>Elders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Live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Safety,</w:t>
      </w:r>
      <w:r>
        <w:rPr>
          <w:spacing w:val="1"/>
        </w:rPr>
        <w:t> </w:t>
      </w:r>
      <w:r>
        <w:rPr>
          <w:spacing w:val="-1"/>
        </w:rPr>
        <w:t>Dignity,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Independence.</w:t>
      </w:r>
      <w:r>
        <w:rPr>
          <w:spacing w:val="1"/>
        </w:rPr>
        <w:t> </w:t>
      </w:r>
      <w:r>
        <w:rPr>
          <w:spacing w:val="-1"/>
        </w:rPr>
        <w:t>Generations,</w:t>
      </w:r>
      <w:r>
        <w:rPr>
          <w:spacing w:val="1"/>
        </w:rPr>
        <w:t> </w:t>
      </w:r>
      <w:r>
        <w:rPr/>
        <w:t>36(3),</w:t>
      </w:r>
      <w:r>
        <w:rPr>
          <w:spacing w:val="-57"/>
        </w:rPr>
        <w:t> </w:t>
      </w:r>
      <w:r>
        <w:rPr/>
        <w:t>103-105.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371"/>
      </w:pPr>
      <w:r>
        <w:rPr>
          <w:spacing w:val="-1"/>
        </w:rPr>
        <w:t>Choi, N. G., Kim, J., &amp; Asseff, J. (2009). Self-Neglect </w:t>
      </w:r>
      <w:r>
        <w:rPr/>
        <w:t>and Neglect of Vulnerable Older Adults:</w:t>
      </w:r>
      <w:r>
        <w:rPr>
          <w:spacing w:val="-57"/>
        </w:rPr>
        <w:t> </w:t>
      </w:r>
      <w:r>
        <w:rPr/>
        <w:t>Reexamination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Etiology.</w:t>
      </w:r>
      <w:r>
        <w:rPr>
          <w:spacing w:val="-2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Gerontological</w:t>
      </w:r>
      <w:r>
        <w:rPr>
          <w:spacing w:val="-2"/>
        </w:rPr>
        <w:t> </w:t>
      </w:r>
      <w:r>
        <w:rPr/>
        <w:t>Social</w:t>
      </w:r>
      <w:r>
        <w:rPr>
          <w:spacing w:val="-7"/>
        </w:rPr>
        <w:t> </w:t>
      </w:r>
      <w:r>
        <w:rPr/>
        <w:t>Work,</w:t>
      </w:r>
      <w:r>
        <w:rPr>
          <w:spacing w:val="-2"/>
        </w:rPr>
        <w:t> </w:t>
      </w:r>
      <w:r>
        <w:rPr/>
        <w:t>52(2),</w:t>
      </w:r>
      <w:r>
        <w:rPr>
          <w:spacing w:val="-1"/>
        </w:rPr>
        <w:t> </w:t>
      </w:r>
      <w:r>
        <w:rPr/>
        <w:t>171-187.</w:t>
      </w:r>
    </w:p>
    <w:p>
      <w:pPr>
        <w:pStyle w:val="BodyText"/>
        <w:spacing w:line="274" w:lineRule="exact"/>
      </w:pPr>
      <w:r>
        <w:rPr/>
        <w:t>57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Elder</w:t>
      </w:r>
      <w:r>
        <w:rPr>
          <w:spacing w:val="-1"/>
        </w:rPr>
        <w:t> </w:t>
      </w:r>
      <w:r>
        <w:rPr/>
        <w:t>Justice</w:t>
      </w:r>
      <w:r>
        <w:rPr>
          <w:spacing w:val="-3"/>
        </w:rPr>
        <w:t> </w:t>
      </w:r>
      <w:r>
        <w:rPr/>
        <w:t>Roadmap–Appendices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Cohen,</w:t>
      </w:r>
      <w:r>
        <w:rPr>
          <w:spacing w:val="-2"/>
        </w:rPr>
        <w:t> </w:t>
      </w:r>
      <w:r>
        <w:rPr>
          <w:spacing w:val="-1"/>
        </w:rPr>
        <w:t>M. (2011). Screening</w:t>
      </w:r>
      <w:r>
        <w:rPr>
          <w:spacing w:val="-6"/>
        </w:rPr>
        <w:t> </w:t>
      </w:r>
      <w:r>
        <w:rPr>
          <w:spacing w:val="-1"/>
        </w:rPr>
        <w:t>Tools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Clinical</w:t>
      </w:r>
      <w:r>
        <w:rPr>
          <w:spacing w:val="-57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Management, 18(6), 261-270.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694"/>
      </w:pPr>
      <w:r>
        <w:rPr/>
        <w:t>Coker,</w:t>
      </w:r>
      <w:r>
        <w:rPr>
          <w:spacing w:val="-2"/>
        </w:rPr>
        <w:t> </w:t>
      </w:r>
      <w:r>
        <w:rPr/>
        <w:t>J.,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Little,</w:t>
      </w:r>
      <w:r>
        <w:rPr>
          <w:spacing w:val="-2"/>
        </w:rPr>
        <w:t> </w:t>
      </w:r>
      <w:r>
        <w:rPr/>
        <w:t>B.</w:t>
      </w:r>
      <w:r>
        <w:rPr>
          <w:spacing w:val="-2"/>
        </w:rPr>
        <w:t> </w:t>
      </w:r>
      <w:r>
        <w:rPr/>
        <w:t>(1997).</w:t>
      </w:r>
      <w:r>
        <w:rPr>
          <w:spacing w:val="-1"/>
        </w:rPr>
        <w:t> </w:t>
      </w:r>
      <w:r>
        <w:rPr/>
        <w:t>Investing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Future:</w:t>
      </w:r>
      <w:r>
        <w:rPr>
          <w:spacing w:val="-2"/>
        </w:rPr>
        <w:t> </w:t>
      </w:r>
      <w:r>
        <w:rPr/>
        <w:t>Protecting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Elderly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Financial</w:t>
      </w:r>
      <w:r>
        <w:rPr>
          <w:spacing w:val="-57"/>
        </w:rPr>
        <w:t> </w:t>
      </w:r>
      <w:r>
        <w:rPr/>
        <w:t>Abuse.</w:t>
      </w:r>
      <w:r>
        <w:rPr>
          <w:spacing w:val="-1"/>
        </w:rPr>
        <w:t> </w:t>
      </w:r>
      <w:r>
        <w:rPr/>
        <w:t>FBI Law Enforcement</w:t>
      </w:r>
      <w:r>
        <w:rPr>
          <w:spacing w:val="-1"/>
        </w:rPr>
        <w:t> </w:t>
      </w:r>
      <w:r>
        <w:rPr/>
        <w:t>Bulletin, 66(12), 1-5.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1"/>
        </w:rPr>
        <w:t>Collins,</w:t>
      </w:r>
      <w:r>
        <w:rPr/>
        <w:t> </w:t>
      </w:r>
      <w:r>
        <w:rPr>
          <w:spacing w:val="-1"/>
        </w:rPr>
        <w:t>K.</w:t>
      </w:r>
      <w:r>
        <w:rPr>
          <w:spacing w:val="-14"/>
        </w:rPr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Presnell,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E.</w:t>
      </w:r>
      <w:r>
        <w:rPr/>
        <w:t> </w:t>
      </w:r>
      <w:r>
        <w:rPr>
          <w:spacing w:val="-1"/>
        </w:rPr>
        <w:t>(2006).</w:t>
      </w:r>
      <w:r>
        <w:rPr>
          <w:spacing w:val="1"/>
        </w:rPr>
        <w:t> </w:t>
      </w:r>
      <w:r>
        <w:rPr>
          <w:spacing w:val="-1"/>
        </w:rPr>
        <w:t>Elder</w:t>
      </w:r>
      <w:r>
        <w:rPr/>
        <w:t> </w:t>
      </w:r>
      <w:r>
        <w:rPr>
          <w:spacing w:val="-1"/>
        </w:rPr>
        <w:t>Homicide: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20-Year</w:t>
      </w:r>
      <w:r>
        <w:rPr/>
        <w:t> Study.</w:t>
      </w:r>
      <w:r>
        <w:rPr>
          <w:spacing w:val="-14"/>
        </w:rPr>
        <w:t> </w:t>
      </w:r>
      <w:r>
        <w:rPr/>
        <w:t>American Journal of</w:t>
      </w:r>
      <w:r>
        <w:rPr>
          <w:spacing w:val="-57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and Pathology,</w:t>
      </w:r>
      <w:r>
        <w:rPr>
          <w:spacing w:val="-1"/>
        </w:rPr>
        <w:t> </w:t>
      </w:r>
      <w:r>
        <w:rPr/>
        <w:t>27(2), 183-187.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513"/>
      </w:pPr>
      <w:r>
        <w:rPr/>
        <w:t>Collins,</w:t>
      </w:r>
      <w:r>
        <w:rPr>
          <w:spacing w:val="-1"/>
        </w:rPr>
        <w:t> </w:t>
      </w:r>
      <w:r>
        <w:rPr/>
        <w:t>K.</w:t>
      </w:r>
      <w:r>
        <w:rPr>
          <w:spacing w:val="-15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Presnell, S.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(2007).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Neglect 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Pathophysiology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Aging.</w:t>
      </w:r>
      <w:r>
        <w:rPr>
          <w:spacing w:val="-5"/>
        </w:rPr>
        <w:t> </w:t>
      </w:r>
      <w:r>
        <w:rPr/>
        <w:t>The</w:t>
      </w:r>
      <w:r>
        <w:rPr>
          <w:spacing w:val="-57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Forensic</w:t>
      </w:r>
      <w:r>
        <w:rPr>
          <w:spacing w:val="-2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and Pathology,</w:t>
      </w:r>
      <w:r>
        <w:rPr>
          <w:spacing w:val="-1"/>
        </w:rPr>
        <w:t> </w:t>
      </w:r>
      <w:r>
        <w:rPr/>
        <w:t>28(2),</w:t>
      </w:r>
      <w:r>
        <w:rPr>
          <w:spacing w:val="-1"/>
        </w:rPr>
        <w:t> </w:t>
      </w:r>
      <w:r>
        <w:rPr/>
        <w:t>157-162.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Collins,</w:t>
      </w:r>
      <w:r>
        <w:rPr/>
        <w:t> </w:t>
      </w:r>
      <w:r>
        <w:rPr>
          <w:spacing w:val="-1"/>
        </w:rPr>
        <w:t>K.</w:t>
      </w:r>
      <w:r>
        <w:rPr>
          <w:spacing w:val="-14"/>
        </w:rPr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&amp;</w:t>
      </w:r>
      <w:r>
        <w:rPr>
          <w:spacing w:val="1"/>
        </w:rPr>
        <w:t> </w:t>
      </w:r>
      <w:r>
        <w:rPr>
          <w:spacing w:val="-1"/>
        </w:rPr>
        <w:t>Sellars,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E.</w:t>
      </w:r>
      <w:r>
        <w:rPr>
          <w:spacing w:val="1"/>
        </w:rPr>
        <w:t> </w:t>
      </w:r>
      <w:r>
        <w:rPr>
          <w:spacing w:val="-1"/>
        </w:rPr>
        <w:t>(2005).</w:t>
      </w:r>
      <w:r>
        <w:rPr>
          <w:spacing w:val="-5"/>
        </w:rPr>
        <w:t> </w:t>
      </w:r>
      <w:r>
        <w:rPr>
          <w:spacing w:val="-1"/>
        </w:rPr>
        <w:t>Vertebral</w:t>
      </w:r>
      <w:r>
        <w:rPr>
          <w:spacing w:val="-14"/>
        </w:rPr>
        <w:t> </w:t>
      </w:r>
      <w:r>
        <w:rPr>
          <w:spacing w:val="-1"/>
        </w:rPr>
        <w:t>Artery</w:t>
      </w:r>
      <w:r>
        <w:rPr/>
        <w:t> Laceration</w:t>
      </w:r>
      <w:r>
        <w:rPr>
          <w:spacing w:val="1"/>
        </w:rPr>
        <w:t> </w:t>
      </w:r>
      <w:r>
        <w:rPr/>
        <w:t>Mimicking Elder</w:t>
      </w:r>
      <w:r>
        <w:rPr>
          <w:spacing w:val="-14"/>
        </w:rPr>
        <w:t> </w:t>
      </w:r>
      <w:r>
        <w:rPr/>
        <w:t>Abuse.</w:t>
      </w:r>
      <w:r>
        <w:rPr>
          <w:spacing w:val="-5"/>
        </w:rPr>
        <w:t> </w:t>
      </w:r>
      <w:r>
        <w:rPr/>
        <w:t>The</w:t>
      </w:r>
      <w:r>
        <w:rPr>
          <w:spacing w:val="-57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Forensic</w:t>
      </w:r>
      <w:r>
        <w:rPr>
          <w:spacing w:val="-2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Pathology,</w:t>
      </w:r>
      <w:r>
        <w:rPr>
          <w:spacing w:val="-1"/>
        </w:rPr>
        <w:t> </w:t>
      </w:r>
      <w:r>
        <w:rPr/>
        <w:t>26(2), 150-154.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512"/>
      </w:pPr>
      <w:r>
        <w:rPr/>
        <w:t>Connolly,</w:t>
      </w:r>
      <w:r>
        <w:rPr>
          <w:spacing w:val="-5"/>
        </w:rPr>
        <w:t> </w:t>
      </w:r>
      <w:r>
        <w:rPr/>
        <w:t>M.</w:t>
      </w:r>
      <w:r>
        <w:rPr>
          <w:spacing w:val="-9"/>
        </w:rPr>
        <w:t> </w:t>
      </w:r>
      <w:r>
        <w:rPr/>
        <w:t>T.</w:t>
      </w:r>
      <w:r>
        <w:rPr>
          <w:spacing w:val="-5"/>
        </w:rPr>
        <w:t> </w:t>
      </w:r>
      <w:r>
        <w:rPr/>
        <w:t>(2002).</w:t>
      </w:r>
      <w:r>
        <w:rPr>
          <w:spacing w:val="-5"/>
        </w:rPr>
        <w:t> </w:t>
      </w:r>
      <w:r>
        <w:rPr/>
        <w:t>Federal</w:t>
      </w:r>
      <w:r>
        <w:rPr>
          <w:spacing w:val="-4"/>
        </w:rPr>
        <w:t> </w:t>
      </w:r>
      <w:r>
        <w:rPr/>
        <w:t>Law</w:t>
      </w:r>
      <w:r>
        <w:rPr>
          <w:spacing w:val="-5"/>
        </w:rPr>
        <w:t> </w:t>
      </w:r>
      <w:r>
        <w:rPr/>
        <w:t>Enforcement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Long</w:t>
      </w:r>
      <w:r>
        <w:rPr>
          <w:spacing w:val="-10"/>
        </w:rPr>
        <w:t> </w:t>
      </w:r>
      <w:r>
        <w:rPr/>
        <w:t>Term</w:t>
      </w:r>
      <w:r>
        <w:rPr>
          <w:spacing w:val="-5"/>
        </w:rPr>
        <w:t> </w:t>
      </w:r>
      <w:r>
        <w:rPr/>
        <w:t>Care.</w:t>
      </w:r>
      <w:r>
        <w:rPr>
          <w:spacing w:val="-5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57"/>
        </w:rPr>
        <w:t> </w:t>
      </w:r>
      <w:r>
        <w:rPr/>
        <w:t>Law</w:t>
      </w:r>
      <w:r>
        <w:rPr>
          <w:spacing w:val="-1"/>
        </w:rPr>
        <w:t> </w:t>
      </w:r>
      <w:r>
        <w:rPr/>
        <w:t>and Policy, 4(2), 230-293.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before="1"/>
      </w:pPr>
      <w:r>
        <w:rPr>
          <w:spacing w:val="-1"/>
        </w:rPr>
        <w:t>Connolly,</w:t>
      </w:r>
      <w:r>
        <w:rPr>
          <w:spacing w:val="-2"/>
        </w:rPr>
        <w:t> </w:t>
      </w:r>
      <w:r>
        <w:rPr>
          <w:spacing w:val="-1"/>
        </w:rPr>
        <w:t>M.</w:t>
      </w:r>
      <w:r>
        <w:rPr>
          <w:spacing w:val="-6"/>
        </w:rPr>
        <w:t> </w:t>
      </w:r>
      <w:r>
        <w:rPr>
          <w:spacing w:val="-1"/>
        </w:rPr>
        <w:t>T. (2012). High-Cost </w:t>
      </w:r>
      <w:r>
        <w:rPr/>
        <w:t>Blind</w:t>
      </w:r>
      <w:r>
        <w:rPr>
          <w:spacing w:val="-1"/>
        </w:rPr>
        <w:t> </w:t>
      </w:r>
      <w:r>
        <w:rPr/>
        <w:t>Spot.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/>
        <w:t>and</w:t>
      </w:r>
      <w:r>
        <w:rPr>
          <w:spacing w:val="-15"/>
        </w:rPr>
        <w:t> </w:t>
      </w:r>
      <w:r>
        <w:rPr/>
        <w:t>Aging</w:t>
      </w:r>
      <w:r>
        <w:rPr>
          <w:spacing w:val="-1"/>
        </w:rPr>
        <w:t> </w:t>
      </w:r>
      <w:r>
        <w:rPr/>
        <w:t>Report,</w:t>
      </w:r>
      <w:r>
        <w:rPr>
          <w:spacing w:val="-1"/>
        </w:rPr>
        <w:t> </w:t>
      </w:r>
      <w:r>
        <w:rPr/>
        <w:t>22(1),</w:t>
      </w:r>
      <w:r>
        <w:rPr>
          <w:spacing w:val="-1"/>
        </w:rPr>
        <w:t> </w:t>
      </w:r>
      <w:r>
        <w:rPr/>
        <w:t>8.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line="261" w:lineRule="auto" w:before="1"/>
        <w:ind w:right="1229"/>
      </w:pPr>
      <w:r>
        <w:rPr/>
        <w:t>Connolly,</w:t>
      </w:r>
      <w:r>
        <w:rPr>
          <w:spacing w:val="-7"/>
        </w:rPr>
        <w:t> </w:t>
      </w:r>
      <w:r>
        <w:rPr/>
        <w:t>M.</w:t>
      </w:r>
      <w:r>
        <w:rPr>
          <w:spacing w:val="-11"/>
        </w:rPr>
        <w:t> </w:t>
      </w:r>
      <w:r>
        <w:rPr/>
        <w:t>T.</w:t>
      </w:r>
      <w:r>
        <w:rPr>
          <w:spacing w:val="-6"/>
        </w:rPr>
        <w:t> </w:t>
      </w:r>
      <w:r>
        <w:rPr/>
        <w:t>(2012).</w:t>
      </w:r>
      <w:r>
        <w:rPr>
          <w:spacing w:val="-6"/>
        </w:rPr>
        <w:t> </w:t>
      </w:r>
      <w:r>
        <w:rPr/>
        <w:t>How</w:t>
      </w:r>
      <w:r>
        <w:rPr>
          <w:spacing w:val="-7"/>
        </w:rPr>
        <w:t> </w:t>
      </w:r>
      <w:r>
        <w:rPr/>
        <w:t>Change</w:t>
      </w:r>
      <w:r>
        <w:rPr>
          <w:spacing w:val="-7"/>
        </w:rPr>
        <w:t> </w:t>
      </w:r>
      <w:r>
        <w:rPr/>
        <w:t>Happens.</w:t>
      </w:r>
      <w:r>
        <w:rPr>
          <w:spacing w:val="-11"/>
        </w:rPr>
        <w:t> </w:t>
      </w:r>
      <w:r>
        <w:rPr/>
        <w:t>Temple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Civil</w:t>
      </w:r>
      <w:r>
        <w:rPr>
          <w:spacing w:val="-6"/>
        </w:rPr>
        <w:t> </w:t>
      </w:r>
      <w:r>
        <w:rPr/>
        <w:t>Rights</w:t>
      </w:r>
      <w:r>
        <w:rPr>
          <w:spacing w:val="-7"/>
        </w:rPr>
        <w:t> </w:t>
      </w:r>
      <w:r>
        <w:rPr/>
        <w:t>Law</w:t>
      </w:r>
      <w:r>
        <w:rPr>
          <w:spacing w:val="-6"/>
        </w:rPr>
        <w:t> </w:t>
      </w:r>
      <w:r>
        <w:rPr/>
        <w:t>Review,</w:t>
      </w:r>
      <w:r>
        <w:rPr>
          <w:spacing w:val="-57"/>
        </w:rPr>
        <w:t> </w:t>
      </w:r>
      <w:r>
        <w:rPr/>
        <w:t>21(2),</w:t>
      </w:r>
      <w:r>
        <w:rPr>
          <w:spacing w:val="-1"/>
        </w:rPr>
        <w:t> </w:t>
      </w:r>
      <w:r>
        <w:rPr/>
        <w:t>329 ff.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61"/>
      </w:pPr>
      <w:r>
        <w:rPr>
          <w:spacing w:val="-1"/>
        </w:rPr>
        <w:t>Connolly, M. T. (2010). Where Elder Abuse and the Justice System Collide: </w:t>
      </w:r>
      <w:r>
        <w:rPr/>
        <w:t>Police Power,</w:t>
      </w:r>
      <w:r>
        <w:rPr>
          <w:spacing w:val="1"/>
        </w:rPr>
        <w:t> </w:t>
      </w:r>
      <w:r>
        <w:rPr>
          <w:spacing w:val="-1"/>
        </w:rPr>
        <w:t>Parens</w:t>
      </w:r>
      <w:r>
        <w:rPr>
          <w:spacing w:val="-2"/>
        </w:rPr>
        <w:t> </w:t>
      </w:r>
      <w:r>
        <w:rPr>
          <w:spacing w:val="-1"/>
        </w:rPr>
        <w:t>Patrie, and</w:t>
      </w:r>
      <w:r>
        <w:rPr>
          <w:spacing w:val="-6"/>
        </w:rPr>
        <w:t> </w:t>
      </w:r>
      <w:r>
        <w:rPr>
          <w:spacing w:val="-1"/>
        </w:rPr>
        <w:t>Twelve</w:t>
      </w:r>
      <w:r>
        <w:rPr>
          <w:spacing w:val="-2"/>
        </w:rPr>
        <w:t> </w:t>
      </w:r>
      <w:r>
        <w:rPr/>
        <w:t>Recommendations.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22(1/2),</w:t>
      </w:r>
      <w:r>
        <w:rPr>
          <w:spacing w:val="-1"/>
        </w:rPr>
        <w:t> </w:t>
      </w:r>
      <w:r>
        <w:rPr/>
        <w:t>37-93.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34"/>
      </w:pPr>
      <w:r>
        <w:rPr/>
        <w:t>Connolly,</w:t>
      </w:r>
      <w:r>
        <w:rPr>
          <w:spacing w:val="-4"/>
        </w:rPr>
        <w:t> </w:t>
      </w:r>
      <w:r>
        <w:rPr/>
        <w:t>M.</w:t>
      </w:r>
      <w:r>
        <w:rPr>
          <w:spacing w:val="-8"/>
        </w:rPr>
        <w:t> </w:t>
      </w:r>
      <w:r>
        <w:rPr/>
        <w:t>T.,</w:t>
      </w:r>
      <w:r>
        <w:rPr>
          <w:spacing w:val="-4"/>
        </w:rPr>
        <w:t> </w:t>
      </w:r>
      <w:r>
        <w:rPr/>
        <w:t>Breckman,</w:t>
      </w:r>
      <w:r>
        <w:rPr>
          <w:spacing w:val="-3"/>
        </w:rPr>
        <w:t> </w:t>
      </w:r>
      <w:r>
        <w:rPr/>
        <w:t>R.,</w:t>
      </w:r>
      <w:r>
        <w:rPr>
          <w:spacing w:val="-4"/>
        </w:rPr>
        <w:t> </w:t>
      </w:r>
      <w:r>
        <w:rPr/>
        <w:t>Callahan,</w:t>
      </w:r>
      <w:r>
        <w:rPr>
          <w:spacing w:val="-3"/>
        </w:rPr>
        <w:t> </w:t>
      </w:r>
      <w:r>
        <w:rPr/>
        <w:t>J.,</w:t>
      </w:r>
      <w:r>
        <w:rPr>
          <w:spacing w:val="-4"/>
        </w:rPr>
        <w:t> </w:t>
      </w:r>
      <w:r>
        <w:rPr/>
        <w:t>Lachs,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S.,</w:t>
      </w:r>
      <w:r>
        <w:rPr>
          <w:spacing w:val="-3"/>
        </w:rPr>
        <w:t> </w:t>
      </w:r>
      <w:r>
        <w:rPr/>
        <w:t>Ramsey-Klawsnik,</w:t>
      </w:r>
      <w:r>
        <w:rPr>
          <w:spacing w:val="-4"/>
        </w:rPr>
        <w:t> </w:t>
      </w:r>
      <w:r>
        <w:rPr/>
        <w:t>H.,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Solomon,</w:t>
      </w:r>
      <w:r>
        <w:rPr>
          <w:spacing w:val="-3"/>
        </w:rPr>
        <w:t> </w:t>
      </w:r>
      <w:r>
        <w:rPr/>
        <w:t>J.</w:t>
      </w:r>
      <w:r>
        <w:rPr>
          <w:spacing w:val="-57"/>
        </w:rPr>
        <w:t> </w:t>
      </w:r>
      <w:r>
        <w:rPr/>
        <w:t>(2012). The sexual revolution’s last frontier: How silence about sex undermines health, well-</w:t>
      </w:r>
      <w:r>
        <w:rPr>
          <w:spacing w:val="1"/>
        </w:rPr>
        <w:t> </w:t>
      </w:r>
      <w:r>
        <w:rPr/>
        <w:t>being,</w:t>
      </w:r>
      <w:r>
        <w:rPr>
          <w:spacing w:val="-1"/>
        </w:rPr>
        <w:t> </w:t>
      </w:r>
      <w:r>
        <w:rPr/>
        <w:t>and safety in old age. Generations, 36(3),</w:t>
      </w:r>
      <w:r>
        <w:rPr>
          <w:spacing w:val="-1"/>
        </w:rPr>
        <w:t> </w:t>
      </w:r>
      <w:r>
        <w:rPr/>
        <w:t>43-52.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05"/>
      </w:pPr>
      <w:r>
        <w:rPr/>
        <w:t>Conroy, A. J. (2009). Curbing the license to steal: a discussion of English law and possible</w:t>
      </w:r>
      <w:r>
        <w:rPr>
          <w:spacing w:val="1"/>
        </w:rPr>
        <w:t> </w:t>
      </w:r>
      <w:r>
        <w:rPr/>
        <w:t>reforms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durable</w:t>
      </w:r>
      <w:r>
        <w:rPr>
          <w:spacing w:val="-4"/>
        </w:rPr>
        <w:t> </w:t>
      </w:r>
      <w:r>
        <w:rPr/>
        <w:t>power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attorney.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Property</w:t>
      </w:r>
      <w:r>
        <w:rPr>
          <w:spacing w:val="-8"/>
        </w:rPr>
        <w:t> </w:t>
      </w:r>
      <w:r>
        <w:rPr/>
        <w:t>Trust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Estates</w:t>
      </w:r>
      <w:r>
        <w:rPr>
          <w:spacing w:val="-3"/>
        </w:rPr>
        <w:t> </w:t>
      </w:r>
      <w:r>
        <w:rPr/>
        <w:t>Law</w:t>
      </w:r>
      <w:r>
        <w:rPr>
          <w:spacing w:val="-2"/>
        </w:rPr>
        <w:t> </w:t>
      </w:r>
      <w:r>
        <w:rPr/>
        <w:t>Journal,</w:t>
      </w:r>
      <w:r>
        <w:rPr>
          <w:spacing w:val="-3"/>
        </w:rPr>
        <w:t> </w:t>
      </w:r>
      <w:r>
        <w:rPr/>
        <w:t>44,</w:t>
      </w:r>
      <w:r>
        <w:rPr>
          <w:spacing w:val="-3"/>
        </w:rPr>
        <w:t> </w:t>
      </w:r>
      <w:r>
        <w:rPr/>
        <w:t>31-53.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10"/>
        <w:jc w:val="both"/>
      </w:pPr>
      <w:r>
        <w:rPr>
          <w:spacing w:val="-1"/>
        </w:rPr>
        <w:t>Cooney, C., Howard, R., </w:t>
      </w:r>
      <w:r>
        <w:rPr/>
        <w:t>&amp; Lawlor, B. (2006). Abuse of vulnerable people with dementia by</w:t>
      </w:r>
      <w:r>
        <w:rPr>
          <w:spacing w:val="-57"/>
        </w:rPr>
        <w:t> </w:t>
      </w:r>
      <w:r>
        <w:rPr/>
        <w:t>their</w:t>
      </w:r>
      <w:r>
        <w:rPr>
          <w:spacing w:val="-3"/>
        </w:rPr>
        <w:t> </w:t>
      </w:r>
      <w:r>
        <w:rPr/>
        <w:t>carers: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those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risk?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Geriatric</w:t>
      </w:r>
      <w:r>
        <w:rPr>
          <w:spacing w:val="-3"/>
        </w:rPr>
        <w:t> </w:t>
      </w:r>
      <w:r>
        <w:rPr/>
        <w:t>Psychiatry,</w:t>
      </w:r>
      <w:r>
        <w:rPr>
          <w:spacing w:val="-58"/>
        </w:rPr>
        <w:t> </w:t>
      </w:r>
      <w:r>
        <w:rPr/>
        <w:t>21(6), 564-571.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715"/>
        <w:jc w:val="both"/>
      </w:pPr>
      <w:r>
        <w:rPr>
          <w:spacing w:val="-1"/>
        </w:rPr>
        <w:t>Cooper,</w:t>
      </w:r>
      <w:r>
        <w:rPr>
          <w:spacing w:val="-2"/>
        </w:rPr>
        <w:t> </w:t>
      </w:r>
      <w:r>
        <w:rPr/>
        <w:t>C.,</w:t>
      </w:r>
      <w:r>
        <w:rPr>
          <w:spacing w:val="-1"/>
        </w:rPr>
        <w:t> </w:t>
      </w:r>
      <w:r>
        <w:rPr/>
        <w:t>Selwood,</w:t>
      </w:r>
      <w:r>
        <w:rPr>
          <w:spacing w:val="-15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Livingston,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(2009).</w:t>
      </w:r>
      <w:r>
        <w:rPr>
          <w:spacing w:val="-2"/>
        </w:rPr>
        <w:t> </w:t>
      </w:r>
      <w:r>
        <w:rPr/>
        <w:t>Knowledge,</w:t>
      </w:r>
      <w:r>
        <w:rPr>
          <w:spacing w:val="-1"/>
        </w:rPr>
        <w:t> </w:t>
      </w:r>
      <w:r>
        <w:rPr/>
        <w:t>Detection,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of</w:t>
      </w:r>
      <w:r>
        <w:rPr>
          <w:spacing w:val="-58"/>
        </w:rPr>
        <w:t> </w:t>
      </w:r>
      <w:r>
        <w:rPr>
          <w:spacing w:val="-1"/>
        </w:rPr>
        <w:t>Abuse by Health and Social </w:t>
      </w:r>
      <w:r>
        <w:rPr/>
        <w:t>Care Professionals: A Systematic Review. American Journal of</w:t>
      </w:r>
      <w:r>
        <w:rPr>
          <w:spacing w:val="-57"/>
        </w:rPr>
        <w:t> </w:t>
      </w:r>
      <w:r>
        <w:rPr/>
        <w:t>Geriatric</w:t>
      </w:r>
      <w:r>
        <w:rPr>
          <w:spacing w:val="-2"/>
        </w:rPr>
        <w:t> </w:t>
      </w:r>
      <w:r>
        <w:rPr/>
        <w:t>Psychiatry, 17(10), 826-838.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Crane,</w:t>
      </w:r>
      <w:r>
        <w:rPr>
          <w:spacing w:val="-2"/>
        </w:rPr>
        <w:t> </w:t>
      </w:r>
      <w:r>
        <w:rPr>
          <w:spacing w:val="-1"/>
        </w:rPr>
        <w:t>J. (2000). </w:t>
      </w:r>
      <w:r>
        <w:rPr/>
        <w:t>Injury</w:t>
      </w:r>
      <w:r>
        <w:rPr>
          <w:spacing w:val="-1"/>
        </w:rPr>
        <w:t> </w:t>
      </w:r>
      <w:r>
        <w:rPr/>
        <w:t>Interpretation.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Stark</w:t>
      </w:r>
      <w:r>
        <w:rPr>
          <w:spacing w:val="-1"/>
        </w:rPr>
        <w:t> </w:t>
      </w:r>
      <w:r>
        <w:rPr/>
        <w:t>(Ed.),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Physician’s</w:t>
      </w:r>
      <w:r>
        <w:rPr>
          <w:spacing w:val="-1"/>
        </w:rPr>
        <w:t> </w:t>
      </w:r>
      <w:r>
        <w:rPr/>
        <w:t>Guide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Clinical</w:t>
      </w:r>
      <w:r>
        <w:rPr>
          <w:spacing w:val="-57"/>
        </w:rPr>
        <w:t> </w:t>
      </w:r>
      <w:r>
        <w:rPr/>
        <w:t>Forensic Medicine (pp. 99-116). Totowa, NJ: Humana Press. The Elder Justice Roadmap–</w:t>
      </w:r>
      <w:r>
        <w:rPr>
          <w:spacing w:val="1"/>
        </w:rPr>
        <w:t> </w:t>
      </w:r>
      <w:r>
        <w:rPr/>
        <w:t>Appendices</w:t>
      </w:r>
      <w:r>
        <w:rPr>
          <w:spacing w:val="-1"/>
        </w:rPr>
        <w:t> </w:t>
      </w:r>
      <w:r>
        <w:rPr/>
        <w:t>58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Curtis, L. (2006). Partnering with faith communities to provide elder fraud prevention,</w:t>
      </w:r>
      <w:r>
        <w:rPr>
          <w:spacing w:val="1"/>
        </w:rPr>
        <w:t> </w:t>
      </w:r>
      <w:r>
        <w:rPr/>
        <w:t>intervention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victim</w:t>
      </w:r>
      <w:r>
        <w:rPr>
          <w:spacing w:val="-5"/>
        </w:rPr>
        <w:t> </w:t>
      </w:r>
      <w:r>
        <w:rPr/>
        <w:t>services.</w:t>
      </w:r>
      <w:r>
        <w:rPr>
          <w:spacing w:val="-10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DC:</w:t>
      </w:r>
      <w:r>
        <w:rPr>
          <w:spacing w:val="-6"/>
        </w:rPr>
        <w:t> </w:t>
      </w:r>
      <w:r>
        <w:rPr/>
        <w:t>Office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Victims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Crime.</w:t>
      </w:r>
      <w:r>
        <w:rPr>
          <w:spacing w:val="-6"/>
        </w:rPr>
        <w:t> </w:t>
      </w:r>
      <w:r>
        <w:rPr/>
        <w:t>Retrieved</w:t>
      </w:r>
      <w:r>
        <w:rPr>
          <w:spacing w:val="-5"/>
        </w:rPr>
        <w:t> </w:t>
      </w:r>
      <w:r>
        <w:rPr/>
        <w:t>May</w:t>
      </w:r>
      <w:r>
        <w:rPr>
          <w:spacing w:val="-57"/>
        </w:rPr>
        <w:t> </w:t>
      </w:r>
      <w:r>
        <w:rPr/>
        <w:t>27,</w:t>
      </w:r>
      <w:r>
        <w:rPr>
          <w:spacing w:val="-4"/>
        </w:rPr>
        <w:t> </w:t>
      </w:r>
      <w:r>
        <w:rPr/>
        <w:t>2014,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hyperlink r:id="rId60">
        <w:r>
          <w:rPr/>
          <w:t>http://www.ovc.gov/publications/bulletins/elderfraud_case/welcome.html.</w:t>
        </w:r>
      </w:hyperlink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93"/>
      </w:pPr>
      <w:r>
        <w:rPr>
          <w:spacing w:val="-1"/>
        </w:rPr>
        <w:t>Daly, J. M. (2011). Evidence-Based Practice </w:t>
      </w:r>
      <w:r>
        <w:rPr/>
        <w:t>Guideline: Elder Abuse Prevention. Gerontological</w:t>
      </w:r>
      <w:r>
        <w:rPr>
          <w:spacing w:val="-57"/>
        </w:rPr>
        <w:t> </w:t>
      </w:r>
      <w:r>
        <w:rPr/>
        <w:t>Nursing,</w:t>
      </w:r>
      <w:r>
        <w:rPr>
          <w:spacing w:val="-1"/>
        </w:rPr>
        <w:t> </w:t>
      </w:r>
      <w:r>
        <w:rPr/>
        <w:t>37(11), 11-17.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849"/>
      </w:pPr>
      <w:r>
        <w:rPr>
          <w:spacing w:val="-1"/>
        </w:rPr>
        <w:t>Daly,</w:t>
      </w:r>
      <w:r>
        <w:rPr>
          <w:spacing w:val="-2"/>
        </w:rPr>
        <w:t> </w:t>
      </w:r>
      <w:r>
        <w:rPr>
          <w:spacing w:val="-1"/>
        </w:rPr>
        <w:t>J. M., Merchant,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L.,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Jogerst,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(2011).</w:t>
      </w:r>
      <w:r>
        <w:rPr>
          <w:spacing w:val="-2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Research: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Systematic</w:t>
      </w:r>
      <w:r>
        <w:rPr>
          <w:spacing w:val="-57"/>
        </w:rPr>
        <w:t> </w:t>
      </w:r>
      <w:r>
        <w:rPr/>
        <w:t>Review.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 Neglect, 23(4),</w:t>
      </w:r>
      <w:r>
        <w:rPr>
          <w:spacing w:val="-1"/>
        </w:rPr>
        <w:t> </w:t>
      </w:r>
      <w:r>
        <w:rPr/>
        <w:t>348-365.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Dauenhauer,</w:t>
      </w:r>
      <w:r>
        <w:rPr/>
        <w:t> </w:t>
      </w:r>
      <w:r>
        <w:rPr>
          <w:spacing w:val="-1"/>
        </w:rPr>
        <w:t>J.</w:t>
      </w:r>
      <w:r>
        <w:rPr>
          <w:spacing w:val="-14"/>
        </w:rPr>
        <w:t> </w:t>
      </w:r>
      <w:r>
        <w:rPr>
          <w:spacing w:val="-1"/>
        </w:rPr>
        <w:t>A.,</w:t>
      </w:r>
      <w:r>
        <w:rPr>
          <w:spacing w:val="1"/>
        </w:rPr>
        <w:t> </w:t>
      </w:r>
      <w:r>
        <w:rPr>
          <w:spacing w:val="-1"/>
        </w:rPr>
        <w:t>Mayer,</w:t>
      </w:r>
      <w:r>
        <w:rPr/>
        <w:t> </w:t>
      </w:r>
      <w:r>
        <w:rPr>
          <w:spacing w:val="-1"/>
        </w:rPr>
        <w:t>K.</w:t>
      </w:r>
      <w:r>
        <w:rPr>
          <w:spacing w:val="1"/>
        </w:rPr>
        <w:t> </w:t>
      </w:r>
      <w:r>
        <w:rPr>
          <w:spacing w:val="-1"/>
        </w:rPr>
        <w:t>C.,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Mason,</w:t>
      </w:r>
      <w:r>
        <w:rPr>
          <w:spacing w:val="-13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(2007).</w:t>
      </w:r>
      <w:r>
        <w:rPr>
          <w:spacing w:val="1"/>
        </w:rPr>
        <w:t> </w:t>
      </w:r>
      <w:r>
        <w:rPr/>
        <w:t>Evaluation of</w:t>
      </w:r>
      <w:r>
        <w:rPr>
          <w:spacing w:val="-14"/>
        </w:rPr>
        <w:t> </w:t>
      </w:r>
      <w:r>
        <w:rPr/>
        <w:t>Adult</w:t>
      </w:r>
      <w:r>
        <w:rPr>
          <w:spacing w:val="1"/>
        </w:rPr>
        <w:t> </w:t>
      </w:r>
      <w:r>
        <w:rPr/>
        <w:t>Protective</w:t>
      </w:r>
      <w:r>
        <w:rPr>
          <w:spacing w:val="-1"/>
        </w:rPr>
        <w:t> </w:t>
      </w:r>
      <w:r>
        <w:rPr/>
        <w:t>Services:</w:t>
      </w:r>
      <w:r>
        <w:rPr>
          <w:spacing w:val="-57"/>
        </w:rPr>
        <w:t> </w:t>
      </w:r>
      <w:r>
        <w:rPr/>
        <w:t>Perspectives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professionals.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19(3/4),</w:t>
      </w:r>
      <w:r>
        <w:rPr>
          <w:spacing w:val="-1"/>
        </w:rPr>
        <w:t> </w:t>
      </w:r>
      <w:r>
        <w:rPr/>
        <w:t>41-57.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979"/>
      </w:pPr>
      <w:r>
        <w:rPr/>
        <w:t>Dawson,</w:t>
      </w:r>
      <w:r>
        <w:rPr>
          <w:spacing w:val="-8"/>
        </w:rPr>
        <w:t> </w:t>
      </w:r>
      <w:r>
        <w:rPr/>
        <w:t>L.</w:t>
      </w:r>
      <w:r>
        <w:rPr>
          <w:spacing w:val="-7"/>
        </w:rPr>
        <w:t> </w:t>
      </w:r>
      <w:r>
        <w:rPr/>
        <w:t>(2010).</w:t>
      </w:r>
      <w:r>
        <w:rPr>
          <w:spacing w:val="-12"/>
        </w:rPr>
        <w:t> </w:t>
      </w:r>
      <w:r>
        <w:rPr/>
        <w:t>Verbalee’s</w:t>
      </w:r>
      <w:r>
        <w:rPr>
          <w:spacing w:val="-7"/>
        </w:rPr>
        <w:t> </w:t>
      </w:r>
      <w:r>
        <w:rPr/>
        <w:t>Experience:</w:t>
      </w:r>
      <w:r>
        <w:rPr>
          <w:spacing w:val="-7"/>
        </w:rPr>
        <w:t> </w:t>
      </w:r>
      <w:r>
        <w:rPr/>
        <w:t>Cross-Training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Coordinated</w:t>
      </w:r>
      <w:r>
        <w:rPr>
          <w:spacing w:val="-7"/>
        </w:rPr>
        <w:t> </w:t>
      </w:r>
      <w:r>
        <w:rPr/>
        <w:t>Community</w:t>
      </w:r>
      <w:r>
        <w:rPr>
          <w:spacing w:val="-57"/>
        </w:rPr>
        <w:t> </w:t>
      </w:r>
      <w:r>
        <w:rPr>
          <w:spacing w:val="-1"/>
        </w:rPr>
        <w:t>Response to</w:t>
      </w:r>
      <w:r>
        <w:rPr/>
        <w:t> </w:t>
      </w:r>
      <w:r>
        <w:rPr>
          <w:spacing w:val="-1"/>
        </w:rPr>
        <w:t>Elder</w:t>
      </w:r>
      <w:r>
        <w:rPr>
          <w:spacing w:val="-14"/>
        </w:rPr>
        <w:t> </w:t>
      </w:r>
      <w:r>
        <w:rPr>
          <w:spacing w:val="-1"/>
        </w:rPr>
        <w:t>Abuse [curriculum].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more </w:t>
      </w:r>
      <w:r>
        <w:rPr/>
        <w:t>information, contact </w:t>
      </w:r>
      <w:hyperlink r:id="rId59">
        <w:r>
          <w:rPr>
            <w:u w:val="single"/>
          </w:rPr>
          <w:t>ncall@wcadv.org</w:t>
        </w:r>
        <w:r>
          <w:rPr/>
          <w:t>.</w:t>
        </w:r>
      </w:hyperlink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Deevy, M., Lucich, S., &amp; Beals, M. (2012). Scams, Schemes and Swindles: A Review of</w:t>
      </w:r>
      <w:r>
        <w:rPr>
          <w:spacing w:val="1"/>
        </w:rPr>
        <w:t> </w:t>
      </w:r>
      <w:r>
        <w:rPr/>
        <w:t>Consumer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Fraud</w:t>
      </w:r>
      <w:r>
        <w:rPr>
          <w:spacing w:val="-4"/>
        </w:rPr>
        <w:t> </w:t>
      </w:r>
      <w:r>
        <w:rPr/>
        <w:t>Research.</w:t>
      </w:r>
      <w:r>
        <w:rPr>
          <w:spacing w:val="-4"/>
        </w:rPr>
        <w:t> </w:t>
      </w:r>
      <w:r>
        <w:rPr/>
        <w:t>Stanford,</w:t>
      </w:r>
      <w:r>
        <w:rPr>
          <w:spacing w:val="-4"/>
        </w:rPr>
        <w:t> </w:t>
      </w:r>
      <w:r>
        <w:rPr/>
        <w:t>CA: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Fraud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Center.</w:t>
      </w:r>
      <w:r>
        <w:rPr>
          <w:spacing w:val="-4"/>
        </w:rPr>
        <w:t> </w:t>
      </w:r>
      <w:r>
        <w:rPr/>
        <w:t>Retrieved</w:t>
      </w:r>
      <w:r>
        <w:rPr>
          <w:spacing w:val="-57"/>
        </w:rPr>
        <w:t> </w:t>
      </w:r>
      <w:r>
        <w:rPr/>
        <w:t>May</w:t>
      </w:r>
      <w:r>
        <w:rPr>
          <w:spacing w:val="-1"/>
        </w:rPr>
        <w:t> </w:t>
      </w:r>
      <w:r>
        <w:rPr/>
        <w:t>27, 2014,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hyperlink r:id="rId61">
        <w:r>
          <w:rPr/>
          <w:t>http://fraudresearchcenter.org/.</w:t>
        </w:r>
      </w:hyperlink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>
          <w:spacing w:val="-3"/>
        </w:rPr>
        <w:t>De</w:t>
      </w:r>
      <w:r>
        <w:rPr>
          <w:spacing w:val="-1"/>
        </w:rPr>
        <w:t> </w:t>
      </w:r>
      <w:r>
        <w:rPr>
          <w:spacing w:val="-3"/>
        </w:rPr>
        <w:t>Letter,</w:t>
      </w:r>
      <w:r>
        <w:rPr/>
        <w:t> </w:t>
      </w:r>
      <w:r>
        <w:rPr>
          <w:spacing w:val="-2"/>
        </w:rPr>
        <w:t>E.</w:t>
      </w:r>
      <w:r>
        <w:rPr>
          <w:spacing w:val="-14"/>
        </w:rPr>
        <w:t> </w:t>
      </w:r>
      <w:r>
        <w:rPr>
          <w:spacing w:val="-2"/>
        </w:rPr>
        <w:t>A.,</w:t>
      </w:r>
      <w:r>
        <w:rPr>
          <w:spacing w:val="-4"/>
        </w:rPr>
        <w:t> </w:t>
      </w:r>
      <w:r>
        <w:rPr>
          <w:spacing w:val="-2"/>
        </w:rPr>
        <w:t>Vandekerkhove,</w:t>
      </w:r>
      <w:r>
        <w:rPr/>
        <w:t> </w:t>
      </w:r>
      <w:r>
        <w:rPr>
          <w:spacing w:val="-2"/>
        </w:rPr>
        <w:t>B.</w:t>
      </w:r>
      <w:r>
        <w:rPr/>
        <w:t> </w:t>
      </w:r>
      <w:r>
        <w:rPr>
          <w:spacing w:val="-2"/>
        </w:rPr>
        <w:t>N.</w:t>
      </w:r>
      <w:r>
        <w:rPr>
          <w:spacing w:val="-4"/>
        </w:rPr>
        <w:t> </w:t>
      </w:r>
      <w:r>
        <w:rPr>
          <w:spacing w:val="-2"/>
        </w:rPr>
        <w:t>W.,</w:t>
      </w:r>
      <w:r>
        <w:rPr/>
        <w:t> </w:t>
      </w:r>
      <w:r>
        <w:rPr>
          <w:spacing w:val="-2"/>
        </w:rPr>
        <w:t>Lambert,</w:t>
      </w:r>
      <w:r>
        <w:rPr>
          <w:spacing w:val="-5"/>
        </w:rPr>
        <w:t> </w:t>
      </w:r>
      <w:r>
        <w:rPr>
          <w:spacing w:val="-2"/>
        </w:rPr>
        <w:t>W.</w:t>
      </w:r>
      <w:r>
        <w:rPr>
          <w:spacing w:val="1"/>
        </w:rPr>
        <w:t> </w:t>
      </w:r>
      <w:r>
        <w:rPr>
          <w:spacing w:val="-2"/>
        </w:rPr>
        <w:t>E.,</w:t>
      </w:r>
      <w:r>
        <w:rPr>
          <w:spacing w:val="-5"/>
        </w:rPr>
        <w:t> </w:t>
      </w:r>
      <w:r>
        <w:rPr>
          <w:spacing w:val="-2"/>
        </w:rPr>
        <w:t>Van</w:t>
      </w:r>
      <w:r>
        <w:rPr>
          <w:spacing w:val="-5"/>
        </w:rPr>
        <w:t> </w:t>
      </w:r>
      <w:r>
        <w:rPr>
          <w:spacing w:val="-2"/>
        </w:rPr>
        <w:t>Varenbergh,</w:t>
      </w:r>
      <w:r>
        <w:rPr>
          <w:spacing w:val="1"/>
        </w:rPr>
        <w:t> </w:t>
      </w:r>
      <w:r>
        <w:rPr>
          <w:spacing w:val="-2"/>
        </w:rPr>
        <w:t>D.,</w:t>
      </w:r>
      <w:r>
        <w:rPr/>
        <w:t> </w:t>
      </w:r>
      <w:r>
        <w:rPr>
          <w:spacing w:val="-2"/>
        </w:rPr>
        <w:t>&amp;</w:t>
      </w:r>
      <w:r>
        <w:rPr/>
        <w:t> </w:t>
      </w:r>
      <w:r>
        <w:rPr>
          <w:spacing w:val="-2"/>
        </w:rPr>
        <w:t>Piette,</w:t>
      </w:r>
      <w:r>
        <w:rPr>
          <w:spacing w:val="1"/>
        </w:rPr>
        <w:t> </w:t>
      </w:r>
      <w:r>
        <w:rPr>
          <w:spacing w:val="-2"/>
        </w:rPr>
        <w:t>M.</w:t>
      </w:r>
      <w:r>
        <w:rPr/>
        <w:t> </w:t>
      </w:r>
      <w:r>
        <w:rPr>
          <w:spacing w:val="-2"/>
        </w:rPr>
        <w:t>H.</w:t>
      </w:r>
    </w:p>
    <w:p>
      <w:pPr>
        <w:pStyle w:val="BodyText"/>
        <w:spacing w:before="24"/>
      </w:pPr>
      <w:r>
        <w:rPr/>
        <w:t>A.</w:t>
      </w:r>
      <w:r>
        <w:rPr>
          <w:spacing w:val="-4"/>
        </w:rPr>
        <w:t> </w:t>
      </w:r>
      <w:r>
        <w:rPr/>
        <w:t>(2008).</w:t>
      </w:r>
      <w:r>
        <w:rPr>
          <w:spacing w:val="-3"/>
        </w:rPr>
        <w:t> </w:t>
      </w:r>
      <w:r>
        <w:rPr/>
        <w:t>Hospital</w:t>
      </w:r>
      <w:r>
        <w:rPr>
          <w:spacing w:val="-4"/>
        </w:rPr>
        <w:t> </w:t>
      </w:r>
      <w:r>
        <w:rPr/>
        <w:t>bed</w:t>
      </w:r>
      <w:r>
        <w:rPr>
          <w:spacing w:val="-3"/>
        </w:rPr>
        <w:t> </w:t>
      </w:r>
      <w:r>
        <w:rPr/>
        <w:t>related</w:t>
      </w:r>
      <w:r>
        <w:rPr>
          <w:spacing w:val="-4"/>
        </w:rPr>
        <w:t> </w:t>
      </w:r>
      <w:r>
        <w:rPr/>
        <w:t>fatalities: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review.</w:t>
      </w:r>
      <w:r>
        <w:rPr>
          <w:spacing w:val="-3"/>
        </w:rPr>
        <w:t> </w:t>
      </w:r>
      <w:r>
        <w:rPr/>
        <w:t>Medicine,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Law,</w:t>
      </w:r>
      <w:r>
        <w:rPr>
          <w:spacing w:val="-3"/>
        </w:rPr>
        <w:t> </w:t>
      </w:r>
      <w:r>
        <w:rPr/>
        <w:t>48(1),</w:t>
      </w:r>
      <w:r>
        <w:rPr>
          <w:spacing w:val="-4"/>
        </w:rPr>
        <w:t> </w:t>
      </w:r>
      <w:r>
        <w:rPr/>
        <w:t>37-50.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310"/>
      </w:pPr>
      <w:r>
        <w:rPr>
          <w:spacing w:val="-1"/>
        </w:rPr>
        <w:t>Desmarais, </w:t>
      </w:r>
      <w:r>
        <w:rPr/>
        <w:t>S. L., &amp; Reeves, K. A. (2007). Gray, Black, and Blue: The State of Research and</w:t>
      </w:r>
      <w:r>
        <w:rPr>
          <w:spacing w:val="1"/>
        </w:rPr>
        <w:t> </w:t>
      </w:r>
      <w:r>
        <w:rPr>
          <w:spacing w:val="-1"/>
        </w:rPr>
        <w:t>Intervention</w:t>
      </w:r>
      <w:r>
        <w:rPr>
          <w:spacing w:val="-2"/>
        </w:rPr>
        <w:t> </w:t>
      </w:r>
      <w:r>
        <w:rPr>
          <w:spacing w:val="-1"/>
        </w:rPr>
        <w:t>for Intimate</w:t>
      </w:r>
      <w:r>
        <w:rPr>
          <w:spacing w:val="-2"/>
        </w:rPr>
        <w:t> </w:t>
      </w:r>
      <w:r>
        <w:rPr/>
        <w:t>Partner</w:t>
      </w:r>
      <w:r>
        <w:rPr>
          <w:spacing w:val="-15"/>
        </w:rPr>
        <w:t> </w:t>
      </w:r>
      <w:r>
        <w:rPr/>
        <w:t>Abuse</w:t>
      </w:r>
      <w:r>
        <w:rPr>
          <w:spacing w:val="-14"/>
        </w:rPr>
        <w:t> </w:t>
      </w:r>
      <w:r>
        <w:rPr/>
        <w:t>Among</w:t>
      </w:r>
      <w:r>
        <w:rPr>
          <w:spacing w:val="-2"/>
        </w:rPr>
        <w:t> </w:t>
      </w:r>
      <w:r>
        <w:rPr/>
        <w:t>Elders.</w:t>
      </w:r>
      <w:r>
        <w:rPr>
          <w:spacing w:val="-1"/>
        </w:rPr>
        <w:t> </w:t>
      </w:r>
      <w:r>
        <w:rPr/>
        <w:t>Behavioral</w:t>
      </w:r>
      <w:r>
        <w:rPr>
          <w:spacing w:val="-1"/>
        </w:rPr>
        <w:t> </w:t>
      </w:r>
      <w:r>
        <w:rPr/>
        <w:t>Sciences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Law,</w:t>
      </w:r>
      <w:r>
        <w:rPr>
          <w:spacing w:val="-1"/>
        </w:rPr>
        <w:t> </w:t>
      </w:r>
      <w:r>
        <w:rPr/>
        <w:t>25(3),</w:t>
      </w:r>
      <w:r>
        <w:rPr>
          <w:spacing w:val="-57"/>
        </w:rPr>
        <w:t> </w:t>
      </w:r>
      <w:r>
        <w:rPr/>
        <w:t>377-391.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886"/>
      </w:pPr>
      <w:r>
        <w:rPr/>
        <w:t>Dessin,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(2005).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law: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attorneys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duty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elderly.</w:t>
      </w:r>
      <w:r>
        <w:rPr>
          <w:spacing w:val="-15"/>
        </w:rPr>
        <w:t> </w:t>
      </w:r>
      <w:r>
        <w:rPr/>
        <w:t>Akron Law</w:t>
      </w:r>
      <w:r>
        <w:rPr>
          <w:spacing w:val="-1"/>
        </w:rPr>
        <w:t> </w:t>
      </w:r>
      <w:r>
        <w:rPr/>
        <w:t>Review, 38,</w:t>
      </w:r>
      <w:r>
        <w:rPr>
          <w:spacing w:val="-1"/>
        </w:rPr>
        <w:t> </w:t>
      </w:r>
      <w:r>
        <w:rPr/>
        <w:t>707-723.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381"/>
      </w:pPr>
      <w:r>
        <w:rPr>
          <w:spacing w:val="-1"/>
        </w:rPr>
        <w:t>Dietz, T. L., &amp; Wright, J. D. (2005). Age and gender differences </w:t>
      </w:r>
      <w:r>
        <w:rPr/>
        <w:t>and predictors of victimization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older homeless. Journal</w:t>
      </w:r>
      <w:r>
        <w:rPr>
          <w:spacing w:val="-1"/>
        </w:rPr>
        <w:t> </w:t>
      </w:r>
      <w:r>
        <w:rPr/>
        <w:t>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</w:t>
      </w:r>
      <w:r>
        <w:rPr>
          <w:spacing w:val="-1"/>
        </w:rPr>
        <w:t> </w:t>
      </w:r>
      <w:r>
        <w:rPr/>
        <w:t>17(1), 37-60.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773"/>
      </w:pPr>
      <w:r>
        <w:rPr>
          <w:spacing w:val="-2"/>
        </w:rPr>
        <w:t>Di Maio, </w:t>
      </w:r>
      <w:r>
        <w:rPr>
          <w:spacing w:val="-1"/>
        </w:rPr>
        <w:t>V. J., &amp; Di Maio, T. G. (2002). Homicide by decubitus ulcer. American Journal of</w:t>
      </w:r>
      <w:r>
        <w:rPr>
          <w:spacing w:val="-57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and Pathology,</w:t>
      </w:r>
      <w:r>
        <w:rPr>
          <w:spacing w:val="-1"/>
        </w:rPr>
        <w:t> </w:t>
      </w:r>
      <w:r>
        <w:rPr/>
        <w:t>23(1), 1–4.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Dolinak,</w:t>
      </w:r>
      <w:r>
        <w:rPr>
          <w:spacing w:val="-3"/>
        </w:rPr>
        <w:t> </w:t>
      </w:r>
      <w:r>
        <w:rPr/>
        <w:t>D.,</w:t>
      </w:r>
      <w:r>
        <w:rPr>
          <w:spacing w:val="-2"/>
        </w:rPr>
        <w:t> </w:t>
      </w:r>
      <w:r>
        <w:rPr/>
        <w:t>Matshes,</w:t>
      </w:r>
      <w:r>
        <w:rPr>
          <w:spacing w:val="-3"/>
        </w:rPr>
        <w:t> </w:t>
      </w:r>
      <w:r>
        <w:rPr/>
        <w:t>E.,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Lew,</w:t>
      </w:r>
      <w:r>
        <w:rPr>
          <w:spacing w:val="-2"/>
        </w:rPr>
        <w:t> </w:t>
      </w:r>
      <w:r>
        <w:rPr/>
        <w:t>E.</w:t>
      </w:r>
      <w:r>
        <w:rPr>
          <w:spacing w:val="-3"/>
        </w:rPr>
        <w:t> </w:t>
      </w:r>
      <w:r>
        <w:rPr/>
        <w:t>O.</w:t>
      </w:r>
      <w:r>
        <w:rPr>
          <w:spacing w:val="-2"/>
        </w:rPr>
        <w:t> </w:t>
      </w:r>
      <w:r>
        <w:rPr/>
        <w:t>(2005).</w:t>
      </w:r>
      <w:r>
        <w:rPr>
          <w:spacing w:val="-3"/>
        </w:rPr>
        <w:t> </w:t>
      </w:r>
      <w:r>
        <w:rPr/>
        <w:t>Forensic</w:t>
      </w:r>
      <w:r>
        <w:rPr>
          <w:spacing w:val="-3"/>
        </w:rPr>
        <w:t> </w:t>
      </w:r>
      <w:r>
        <w:rPr/>
        <w:t>Pathology:</w:t>
      </w:r>
      <w:r>
        <w:rPr>
          <w:spacing w:val="-4"/>
        </w:rPr>
        <w:t> </w:t>
      </w:r>
      <w:r>
        <w:rPr/>
        <w:t>Principles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Practice.</w:t>
      </w:r>
      <w:r>
        <w:rPr>
          <w:spacing w:val="-57"/>
        </w:rPr>
        <w:t> </w:t>
      </w:r>
      <w:r>
        <w:rPr/>
        <w:t>London:</w:t>
      </w:r>
      <w:r>
        <w:rPr>
          <w:spacing w:val="-15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Press.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/>
        <w:t>Dong, X. (2012). Building the Foundation to Prevent Elder Abuse: Cultural Diversity and the</w:t>
      </w:r>
      <w:r>
        <w:rPr>
          <w:spacing w:val="1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Community.</w:t>
      </w:r>
      <w:r>
        <w:rPr>
          <w:spacing w:val="-8"/>
        </w:rPr>
        <w:t> </w:t>
      </w:r>
      <w:r>
        <w:rPr/>
        <w:t>White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Justice</w:t>
      </w:r>
      <w:r>
        <w:rPr>
          <w:spacing w:val="-4"/>
        </w:rPr>
        <w:t> </w:t>
      </w:r>
      <w:r>
        <w:rPr/>
        <w:t>Coordinating</w:t>
      </w:r>
      <w:r>
        <w:rPr>
          <w:spacing w:val="-3"/>
        </w:rPr>
        <w:t> </w:t>
      </w:r>
      <w:r>
        <w:rPr/>
        <w:t>Council.</w:t>
      </w:r>
      <w:r>
        <w:rPr>
          <w:spacing w:val="-2"/>
        </w:rPr>
        <w:t> </w:t>
      </w:r>
      <w:r>
        <w:rPr/>
        <w:t>Retrieved</w:t>
      </w:r>
      <w:r>
        <w:rPr>
          <w:spacing w:val="-57"/>
        </w:rPr>
        <w:t> </w:t>
      </w:r>
      <w:r>
        <w:rPr/>
        <w:t>May</w:t>
      </w:r>
      <w:r>
        <w:rPr>
          <w:spacing w:val="-2"/>
        </w:rPr>
        <w:t> </w:t>
      </w:r>
      <w:r>
        <w:rPr/>
        <w:t>27,</w:t>
      </w:r>
      <w:r>
        <w:rPr>
          <w:spacing w:val="-1"/>
        </w:rPr>
        <w:t> </w:t>
      </w:r>
      <w:r>
        <w:rPr/>
        <w:t>2014,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hyperlink r:id="rId62">
        <w:r>
          <w:rPr>
            <w:u w:val="single"/>
          </w:rPr>
          <w:t>http://www.aoa.gov/AoA_programs/Elder_Rights/EJCC/docs/</w:t>
        </w:r>
      </w:hyperlink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302"/>
      </w:pPr>
      <w:r>
        <w:rPr>
          <w:spacing w:val="-1"/>
        </w:rPr>
        <w:t>Dong_White_Paper.pdf. </w:t>
      </w:r>
      <w:r>
        <w:rPr/>
        <w:t>Dong, X. Q. (2012). Culture Diversity and Elder Abuse: Implications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Research,</w:t>
      </w:r>
      <w:r>
        <w:rPr>
          <w:spacing w:val="-3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Policy.</w:t>
      </w:r>
      <w:r>
        <w:rPr>
          <w:spacing w:val="-3"/>
        </w:rPr>
        <w:t> </w:t>
      </w:r>
      <w:r>
        <w:rPr/>
        <w:t>Generations,</w:t>
      </w:r>
      <w:r>
        <w:rPr>
          <w:spacing w:val="-3"/>
        </w:rPr>
        <w:t> </w:t>
      </w:r>
      <w:r>
        <w:rPr/>
        <w:t>36(3),</w:t>
      </w:r>
      <w:r>
        <w:rPr>
          <w:spacing w:val="-2"/>
        </w:rPr>
        <w:t> </w:t>
      </w:r>
      <w:r>
        <w:rPr/>
        <w:t>40-42.</w:t>
      </w:r>
      <w:r>
        <w:rPr>
          <w:spacing w:val="-3"/>
        </w:rPr>
        <w:t> </w:t>
      </w:r>
      <w:r>
        <w:rPr/>
        <w:t>59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Justice</w:t>
      </w:r>
      <w:r>
        <w:rPr>
          <w:spacing w:val="-4"/>
        </w:rPr>
        <w:t> </w:t>
      </w:r>
      <w:r>
        <w:rPr/>
        <w:t>Roadmap–</w:t>
      </w:r>
      <w:r>
        <w:rPr>
          <w:spacing w:val="-57"/>
        </w:rPr>
        <w:t> </w:t>
      </w:r>
      <w:r>
        <w:rPr/>
        <w:t>Appendices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1"/>
        </w:rPr>
        <w:t>Dong,</w:t>
      </w:r>
      <w:r>
        <w:rPr>
          <w:spacing w:val="-2"/>
        </w:rPr>
        <w:t> </w:t>
      </w:r>
      <w:r>
        <w:rPr>
          <w:spacing w:val="-1"/>
        </w:rPr>
        <w:t>X. Q., Chang, E. S.,</w:t>
      </w:r>
      <w:r>
        <w:rPr>
          <w:spacing w:val="-6"/>
        </w:rPr>
        <w:t> </w:t>
      </w:r>
      <w:r>
        <w:rPr>
          <w:spacing w:val="-1"/>
        </w:rPr>
        <w:t>Wong, E.,</w:t>
      </w:r>
      <w:r>
        <w:rPr>
          <w:spacing w:val="-6"/>
        </w:rPr>
        <w:t> </w:t>
      </w:r>
      <w:r>
        <w:rPr>
          <w:spacing w:val="-1"/>
        </w:rPr>
        <w:t>Wong, B., &amp; Simon, </w:t>
      </w:r>
      <w:r>
        <w:rPr/>
        <w:t>M.</w:t>
      </w:r>
      <w:r>
        <w:rPr>
          <w:spacing w:val="-14"/>
        </w:rPr>
        <w:t> </w:t>
      </w:r>
      <w:r>
        <w:rPr/>
        <w:t>A.</w:t>
      </w:r>
      <w:r>
        <w:rPr>
          <w:spacing w:val="-1"/>
        </w:rPr>
        <w:t> </w:t>
      </w:r>
      <w:r>
        <w:rPr/>
        <w:t>(2011).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U.S.</w:t>
      </w:r>
      <w:r>
        <w:rPr>
          <w:spacing w:val="-2"/>
        </w:rPr>
        <w:t> </w:t>
      </w:r>
      <w:r>
        <w:rPr/>
        <w:t>Chinese</w:t>
      </w:r>
      <w:r>
        <w:rPr>
          <w:spacing w:val="-57"/>
        </w:rPr>
        <w:t> </w:t>
      </w:r>
      <w:r>
        <w:rPr>
          <w:spacing w:val="-1"/>
        </w:rPr>
        <w:t>Older Adults View Elder Mistreatment? </w:t>
      </w:r>
      <w:r>
        <w:rPr/>
        <w:t>Findings From a Community-Based Participatory</w:t>
      </w:r>
      <w:r>
        <w:rPr>
          <w:spacing w:val="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Study. Journal</w:t>
      </w:r>
      <w:r>
        <w:rPr>
          <w:spacing w:val="-1"/>
        </w:rPr>
        <w:t> </w:t>
      </w:r>
      <w:r>
        <w:rPr/>
        <w:t>of</w:t>
      </w:r>
      <w:r>
        <w:rPr>
          <w:spacing w:val="-14"/>
        </w:rPr>
        <w:t> </w:t>
      </w:r>
      <w:r>
        <w:rPr/>
        <w:t>Aging and</w:t>
      </w:r>
      <w:r>
        <w:rPr>
          <w:spacing w:val="-1"/>
        </w:rPr>
        <w:t> </w:t>
      </w:r>
      <w:r>
        <w:rPr/>
        <w:t>Health, 23(2),</w:t>
      </w:r>
      <w:r>
        <w:rPr>
          <w:spacing w:val="-1"/>
        </w:rPr>
        <w:t> </w:t>
      </w:r>
      <w:r>
        <w:rPr/>
        <w:t>289-312.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81"/>
        <w:jc w:val="both"/>
      </w:pPr>
      <w:r>
        <w:rPr>
          <w:spacing w:val="-1"/>
        </w:rPr>
        <w:t>Dong,</w:t>
      </w:r>
      <w:r>
        <w:rPr>
          <w:spacing w:val="-2"/>
        </w:rPr>
        <w:t> </w:t>
      </w:r>
      <w:r>
        <w:rPr>
          <w:spacing w:val="-1"/>
        </w:rPr>
        <w:t>X., Simon, </w:t>
      </w:r>
      <w:r>
        <w:rPr/>
        <w:t>M.,</w:t>
      </w:r>
      <w:r>
        <w:rPr>
          <w:spacing w:val="-1"/>
        </w:rPr>
        <w:t> </w:t>
      </w:r>
      <w:r>
        <w:rPr/>
        <w:t>Beck,</w:t>
      </w:r>
      <w:r>
        <w:rPr>
          <w:spacing w:val="-6"/>
        </w:rPr>
        <w:t> </w:t>
      </w:r>
      <w:r>
        <w:rPr/>
        <w:t>T.,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Evans,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(2010).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cross-sectional</w:t>
      </w:r>
      <w:r>
        <w:rPr>
          <w:spacing w:val="-1"/>
        </w:rPr>
        <w:t> </w:t>
      </w:r>
      <w:r>
        <w:rPr/>
        <w:t>population-based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58"/>
        </w:rPr>
        <w:t> </w:t>
      </w:r>
      <w:r>
        <w:rPr>
          <w:spacing w:val="-1"/>
        </w:rPr>
        <w:t>elder self-neglect and psychological, </w:t>
      </w:r>
      <w:r>
        <w:rPr/>
        <w:t>health, and social factors in a biracial community. Aging &amp;</w:t>
      </w:r>
      <w:r>
        <w:rPr>
          <w:spacing w:val="-57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Health, 14(1), 74-84.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Dong, X. Q., Simon, M. A., Beck, T. T., Farran, C., McCann, J. J., Mendes de Leon, </w:t>
      </w:r>
      <w:r>
        <w:rPr/>
        <w:t>C. F.,</w:t>
      </w:r>
      <w:r>
        <w:rPr>
          <w:spacing w:val="1"/>
        </w:rPr>
        <w:t> </w:t>
      </w:r>
      <w:r>
        <w:rPr/>
        <w:t>Laumann,</w:t>
      </w:r>
      <w:r>
        <w:rPr>
          <w:spacing w:val="-2"/>
        </w:rPr>
        <w:t> </w:t>
      </w:r>
      <w:r>
        <w:rPr/>
        <w:t>E.,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Evans,</w:t>
      </w:r>
      <w:r>
        <w:rPr>
          <w:spacing w:val="-1"/>
        </w:rPr>
        <w:t> </w:t>
      </w:r>
      <w:r>
        <w:rPr/>
        <w:t>D.</w:t>
      </w:r>
      <w:r>
        <w:rPr>
          <w:spacing w:val="-14"/>
        </w:rPr>
        <w:t> </w:t>
      </w:r>
      <w:r>
        <w:rPr/>
        <w:t>A.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Mortality: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Role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Psychological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Social</w:t>
      </w:r>
      <w:r>
        <w:rPr>
          <w:spacing w:val="-6"/>
        </w:rPr>
        <w:t> </w:t>
      </w:r>
      <w:r>
        <w:rPr/>
        <w:t>Wellbeing. Gerontology,</w:t>
      </w:r>
      <w:r>
        <w:rPr>
          <w:spacing w:val="-1"/>
        </w:rPr>
        <w:t> </w:t>
      </w:r>
      <w:r>
        <w:rPr/>
        <w:t>57(6),</w:t>
      </w:r>
      <w:r>
        <w:rPr>
          <w:spacing w:val="-1"/>
        </w:rPr>
        <w:t> </w:t>
      </w:r>
      <w:r>
        <w:rPr/>
        <w:t>549-558.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22"/>
      </w:pPr>
      <w:r>
        <w:rPr/>
        <w:t>Dong</w:t>
      </w:r>
      <w:r>
        <w:rPr>
          <w:spacing w:val="-1"/>
        </w:rPr>
        <w:t> </w:t>
      </w:r>
      <w:r>
        <w:rPr/>
        <w:t>X.,</w:t>
      </w:r>
      <w:r>
        <w:rPr>
          <w:spacing w:val="-1"/>
        </w:rPr>
        <w:t> </w:t>
      </w:r>
      <w:r>
        <w:rPr/>
        <w:t>Simon</w:t>
      </w:r>
      <w:r>
        <w:rPr>
          <w:spacing w:val="-1"/>
        </w:rPr>
        <w:t> </w:t>
      </w:r>
      <w:r>
        <w:rPr/>
        <w:t>M.</w:t>
      </w:r>
      <w:r>
        <w:rPr>
          <w:spacing w:val="-14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Gorbien</w:t>
      </w:r>
      <w:r>
        <w:rPr>
          <w:spacing w:val="-1"/>
        </w:rPr>
        <w:t> </w:t>
      </w:r>
      <w:r>
        <w:rPr/>
        <w:t>M. (2007).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Urban Chinese</w:t>
      </w:r>
      <w:r>
        <w:rPr>
          <w:spacing w:val="-57"/>
        </w:rPr>
        <w:t> </w:t>
      </w:r>
      <w:r>
        <w:rPr/>
        <w:t>Population.</w:t>
      </w:r>
      <w:r>
        <w:rPr>
          <w:spacing w:val="-1"/>
        </w:rPr>
        <w:t> </w:t>
      </w:r>
      <w:r>
        <w:rPr/>
        <w:t>Journal 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</w:t>
      </w:r>
      <w:r>
        <w:rPr>
          <w:spacing w:val="-1"/>
        </w:rPr>
        <w:t> </w:t>
      </w:r>
      <w:r>
        <w:rPr/>
        <w:t>19(3/4), 79-96.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Dubble,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(2006).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Policy</w:t>
      </w:r>
      <w:r>
        <w:rPr>
          <w:spacing w:val="-2"/>
        </w:rPr>
        <w:t> </w:t>
      </w:r>
      <w:r>
        <w:rPr/>
        <w:t>Perspective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Justice</w:t>
      </w:r>
      <w:r>
        <w:rPr>
          <w:spacing w:val="-6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APS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Enforcement</w:t>
      </w:r>
      <w:r>
        <w:rPr>
          <w:spacing w:val="-57"/>
        </w:rPr>
        <w:t> </w:t>
      </w:r>
      <w:r>
        <w:rPr/>
        <w:t>Collaboration.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Gerontological Social</w:t>
      </w:r>
      <w:r>
        <w:rPr>
          <w:spacing w:val="-6"/>
        </w:rPr>
        <w:t> </w:t>
      </w:r>
      <w:r>
        <w:rPr/>
        <w:t>Work,</w:t>
      </w:r>
      <w:r>
        <w:rPr>
          <w:spacing w:val="-1"/>
        </w:rPr>
        <w:t> </w:t>
      </w:r>
      <w:r>
        <w:rPr/>
        <w:t>46(3/4),</w:t>
      </w:r>
      <w:r>
        <w:rPr>
          <w:spacing w:val="-1"/>
        </w:rPr>
        <w:t> </w:t>
      </w:r>
      <w:r>
        <w:rPr/>
        <w:t>35-55.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Dyer, C. B. How Can We </w:t>
      </w:r>
      <w:r>
        <w:rPr/>
        <w:t>Identify the Physical and Psychological Markers of Abuse and</w:t>
      </w:r>
      <w:r>
        <w:rPr>
          <w:spacing w:val="1"/>
        </w:rPr>
        <w:t> </w:t>
      </w:r>
      <w:r>
        <w:rPr/>
        <w:t>Neglect? How Should We Educate the Healthcare Professional about these Forensic Issues?</w:t>
      </w:r>
      <w:r>
        <w:rPr>
          <w:spacing w:val="1"/>
        </w:rPr>
        <w:t> </w:t>
      </w:r>
      <w:r>
        <w:rPr>
          <w:spacing w:val="-1"/>
        </w:rPr>
        <w:t>Paper prepared for Medical Forensic</w:t>
      </w:r>
      <w:r>
        <w:rPr>
          <w:spacing w:val="-2"/>
        </w:rPr>
        <w:t> </w:t>
      </w:r>
      <w:r>
        <w:rPr/>
        <w:t>Issues</w:t>
      </w:r>
      <w:r>
        <w:rPr>
          <w:spacing w:val="-1"/>
        </w:rPr>
        <w:t> </w:t>
      </w:r>
      <w:r>
        <w:rPr/>
        <w:t>Concerning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Neglect,</w:t>
      </w:r>
      <w:r>
        <w:rPr>
          <w:spacing w:val="-6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DC.</w:t>
      </w:r>
      <w:r>
        <w:rPr>
          <w:spacing w:val="-57"/>
        </w:rPr>
        <w:t> </w:t>
      </w:r>
      <w:r>
        <w:rPr/>
        <w:t>Retrieved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hyperlink r:id="rId63">
        <w:r>
          <w:rPr/>
          <w:t>http://www.nij.gov/topics/crime/elder-abuse/roundtable/short-papers.htm.</w:t>
        </w:r>
      </w:hyperlink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174"/>
        <w:jc w:val="both"/>
      </w:pPr>
      <w:r>
        <w:rPr>
          <w:spacing w:val="-1"/>
        </w:rPr>
        <w:t>Dyer, C. B. (2005). </w:t>
      </w:r>
      <w:r>
        <w:rPr/>
        <w:t>Neglect</w:t>
      </w:r>
      <w:r>
        <w:rPr>
          <w:spacing w:val="-1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elderly</w:t>
      </w:r>
      <w:r>
        <w:rPr>
          <w:spacing w:val="-1"/>
        </w:rPr>
        <w:t> </w:t>
      </w:r>
      <w:r>
        <w:rPr/>
        <w:t>persons.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Journals</w:t>
      </w:r>
      <w:r>
        <w:rPr>
          <w:spacing w:val="-1"/>
        </w:rPr>
        <w:t> </w:t>
      </w:r>
      <w:r>
        <w:rPr/>
        <w:t>of Gerontology:</w:t>
      </w:r>
      <w:r>
        <w:rPr>
          <w:spacing w:val="-2"/>
        </w:rPr>
        <w:t> </w:t>
      </w:r>
      <w:r>
        <w:rPr/>
        <w:t>Series</w:t>
      </w:r>
      <w:r>
        <w:rPr>
          <w:spacing w:val="-15"/>
        </w:rPr>
        <w:t> </w:t>
      </w:r>
      <w:r>
        <w:rPr/>
        <w:t>A</w:t>
      </w:r>
      <w:r>
        <w:rPr>
          <w:spacing w:val="-58"/>
        </w:rPr>
        <w:t> </w:t>
      </w:r>
      <w:r>
        <w:rPr/>
        <w:t>Biological</w:t>
      </w:r>
      <w:r>
        <w:rPr>
          <w:spacing w:val="-1"/>
        </w:rPr>
        <w:t> </w:t>
      </w:r>
      <w:r>
        <w:rPr/>
        <w:t>Sciences &amp; Medical</w:t>
      </w:r>
      <w:r>
        <w:rPr>
          <w:spacing w:val="-1"/>
        </w:rPr>
        <w:t> </w:t>
      </w:r>
      <w:r>
        <w:rPr/>
        <w:t>Sciences, 60(8), 1000-1001.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391"/>
      </w:pPr>
      <w:r>
        <w:rPr/>
        <w:t>Dyer,</w:t>
      </w:r>
      <w:r>
        <w:rPr>
          <w:spacing w:val="-7"/>
        </w:rPr>
        <w:t> </w:t>
      </w:r>
      <w:r>
        <w:rPr/>
        <w:t>C.</w:t>
      </w:r>
      <w:r>
        <w:rPr>
          <w:spacing w:val="-7"/>
        </w:rPr>
        <w:t> </w:t>
      </w:r>
      <w:r>
        <w:rPr/>
        <w:t>B.,</w:t>
      </w:r>
      <w:r>
        <w:rPr>
          <w:spacing w:val="-7"/>
        </w:rPr>
        <w:t> </w:t>
      </w:r>
      <w:r>
        <w:rPr/>
        <w:t>Gleason,</w:t>
      </w:r>
      <w:r>
        <w:rPr>
          <w:spacing w:val="-6"/>
        </w:rPr>
        <w:t> </w:t>
      </w:r>
      <w:r>
        <w:rPr/>
        <w:t>M.</w:t>
      </w:r>
      <w:r>
        <w:rPr>
          <w:spacing w:val="-7"/>
        </w:rPr>
        <w:t> </w:t>
      </w:r>
      <w:r>
        <w:rPr/>
        <w:t>S.,</w:t>
      </w:r>
      <w:r>
        <w:rPr>
          <w:spacing w:val="-7"/>
        </w:rPr>
        <w:t> </w:t>
      </w:r>
      <w:r>
        <w:rPr/>
        <w:t>Murphy,</w:t>
      </w:r>
      <w:r>
        <w:rPr>
          <w:spacing w:val="-7"/>
        </w:rPr>
        <w:t> </w:t>
      </w:r>
      <w:r>
        <w:rPr/>
        <w:t>K.</w:t>
      </w:r>
      <w:r>
        <w:rPr>
          <w:spacing w:val="-6"/>
        </w:rPr>
        <w:t> </w:t>
      </w:r>
      <w:r>
        <w:rPr/>
        <w:t>P.,</w:t>
      </w:r>
      <w:r>
        <w:rPr>
          <w:spacing w:val="-7"/>
        </w:rPr>
        <w:t> </w:t>
      </w:r>
      <w:r>
        <w:rPr/>
        <w:t>Pavlik,</w:t>
      </w:r>
      <w:r>
        <w:rPr>
          <w:spacing w:val="-11"/>
        </w:rPr>
        <w:t> </w:t>
      </w:r>
      <w:r>
        <w:rPr/>
        <w:t>V.</w:t>
      </w:r>
      <w:r>
        <w:rPr>
          <w:spacing w:val="-7"/>
        </w:rPr>
        <w:t> </w:t>
      </w:r>
      <w:r>
        <w:rPr/>
        <w:t>N.,</w:t>
      </w:r>
      <w:r>
        <w:rPr>
          <w:spacing w:val="-7"/>
        </w:rPr>
        <w:t> </w:t>
      </w:r>
      <w:r>
        <w:rPr/>
        <w:t>Portal,</w:t>
      </w:r>
      <w:r>
        <w:rPr>
          <w:spacing w:val="-7"/>
        </w:rPr>
        <w:t> </w:t>
      </w:r>
      <w:r>
        <w:rPr/>
        <w:t>B.,</w:t>
      </w:r>
      <w:r>
        <w:rPr>
          <w:spacing w:val="-6"/>
        </w:rPr>
        <w:t> </w:t>
      </w:r>
      <w:r>
        <w:rPr/>
        <w:t>Regev,</w:t>
      </w:r>
      <w:r>
        <w:rPr>
          <w:spacing w:val="-12"/>
        </w:rPr>
        <w:t> </w:t>
      </w:r>
      <w:r>
        <w:rPr/>
        <w:t>T.,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Hyman,</w:t>
      </w:r>
      <w:r>
        <w:rPr>
          <w:spacing w:val="-7"/>
        </w:rPr>
        <w:t> </w:t>
      </w:r>
      <w:r>
        <w:rPr/>
        <w:t>D.</w:t>
      </w:r>
      <w:r>
        <w:rPr>
          <w:spacing w:val="-7"/>
        </w:rPr>
        <w:t> </w:t>
      </w:r>
      <w:r>
        <w:rPr/>
        <w:t>J.</w:t>
      </w:r>
      <w:r>
        <w:rPr>
          <w:spacing w:val="-57"/>
        </w:rPr>
        <w:t> </w:t>
      </w:r>
      <w:r>
        <w:rPr>
          <w:spacing w:val="-1"/>
        </w:rPr>
        <w:t>Treating elder neglect: A Collaboration Between a Geriatrics </w:t>
      </w:r>
      <w:r>
        <w:rPr/>
        <w:t>Assessment Team and Adult</w:t>
      </w:r>
      <w:r>
        <w:rPr>
          <w:spacing w:val="1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Services. Southern Medical Journal,</w:t>
      </w:r>
      <w:r>
        <w:rPr>
          <w:spacing w:val="-1"/>
        </w:rPr>
        <w:t> </w:t>
      </w:r>
      <w:r>
        <w:rPr/>
        <w:t>92(2), 242-244.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524"/>
      </w:pPr>
      <w:r>
        <w:rPr/>
        <w:t>Dyer,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B.,</w:t>
      </w:r>
      <w:r>
        <w:rPr>
          <w:spacing w:val="-5"/>
        </w:rPr>
        <w:t> </w:t>
      </w:r>
      <w:r>
        <w:rPr/>
        <w:t>Pavlik,</w:t>
      </w:r>
      <w:r>
        <w:rPr>
          <w:spacing w:val="-10"/>
        </w:rPr>
        <w:t> </w:t>
      </w:r>
      <w:r>
        <w:rPr/>
        <w:t>V.</w:t>
      </w:r>
      <w:r>
        <w:rPr>
          <w:spacing w:val="-6"/>
        </w:rPr>
        <w:t> </w:t>
      </w:r>
      <w:r>
        <w:rPr/>
        <w:t>N.,</w:t>
      </w:r>
      <w:r>
        <w:rPr>
          <w:spacing w:val="-5"/>
        </w:rPr>
        <w:t> </w:t>
      </w:r>
      <w:r>
        <w:rPr/>
        <w:t>Murphy,</w:t>
      </w:r>
      <w:r>
        <w:rPr>
          <w:spacing w:val="-6"/>
        </w:rPr>
        <w:t> </w:t>
      </w:r>
      <w:r>
        <w:rPr/>
        <w:t>K.</w:t>
      </w:r>
      <w:r>
        <w:rPr>
          <w:spacing w:val="-5"/>
        </w:rPr>
        <w:t> </w:t>
      </w:r>
      <w:r>
        <w:rPr/>
        <w:t>P.,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Hyman,</w:t>
      </w:r>
      <w:r>
        <w:rPr>
          <w:spacing w:val="-5"/>
        </w:rPr>
        <w:t> </w:t>
      </w:r>
      <w:r>
        <w:rPr/>
        <w:t>D.</w:t>
      </w:r>
      <w:r>
        <w:rPr>
          <w:spacing w:val="-6"/>
        </w:rPr>
        <w:t> </w:t>
      </w:r>
      <w:r>
        <w:rPr/>
        <w:t>J.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Prevalence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Depression</w:t>
      </w:r>
      <w:r>
        <w:rPr>
          <w:spacing w:val="-57"/>
        </w:rPr>
        <w:t> </w:t>
      </w:r>
      <w:r>
        <w:rPr>
          <w:spacing w:val="-1"/>
        </w:rPr>
        <w:t>and Dementia in Elder Abuse or Neglect. Journal </w:t>
      </w:r>
      <w:r>
        <w:rPr/>
        <w:t>of the American Geriatrics Society, 48(2),</w:t>
      </w:r>
      <w:r>
        <w:rPr>
          <w:spacing w:val="1"/>
        </w:rPr>
        <w:t> </w:t>
      </w:r>
      <w:r>
        <w:rPr/>
        <w:t>205-208.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>
          <w:spacing w:val="-1"/>
        </w:rPr>
        <w:t>Dyer,</w:t>
      </w:r>
      <w:r>
        <w:rPr/>
        <w:t> </w:t>
      </w:r>
      <w:r>
        <w:rPr>
          <w:spacing w:val="-1"/>
        </w:rPr>
        <w:t>C.</w:t>
      </w:r>
      <w:r>
        <w:rPr>
          <w:spacing w:val="1"/>
        </w:rPr>
        <w:t> </w:t>
      </w:r>
      <w:r>
        <w:rPr>
          <w:spacing w:val="-1"/>
        </w:rPr>
        <w:t>B.,</w:t>
      </w:r>
      <w:r>
        <w:rPr>
          <w:spacing w:val="-5"/>
        </w:rPr>
        <w:t> </w:t>
      </w:r>
      <w:r>
        <w:rPr>
          <w:spacing w:val="-1"/>
        </w:rPr>
        <w:t>Toronjo,</w:t>
      </w:r>
      <w:r>
        <w:rPr>
          <w:spacing w:val="1"/>
        </w:rPr>
        <w:t> </w:t>
      </w:r>
      <w:r>
        <w:rPr>
          <w:spacing w:val="-1"/>
        </w:rPr>
        <w:t>C.,</w:t>
      </w:r>
      <w:r>
        <w:rPr/>
        <w:t> </w:t>
      </w:r>
      <w:r>
        <w:rPr>
          <w:spacing w:val="-1"/>
        </w:rPr>
        <w:t>Cunningham,</w:t>
      </w:r>
      <w:r>
        <w:rPr>
          <w:spacing w:val="1"/>
        </w:rPr>
        <w:t> </w:t>
      </w:r>
      <w:r>
        <w:rPr>
          <w:spacing w:val="-1"/>
        </w:rPr>
        <w:t>M.,</w:t>
      </w:r>
      <w:r>
        <w:rPr/>
        <w:t> </w:t>
      </w:r>
      <w:r>
        <w:rPr>
          <w:spacing w:val="-1"/>
        </w:rPr>
        <w:t>Festa,</w:t>
      </w:r>
      <w:r>
        <w:rPr>
          <w:spacing w:val="1"/>
        </w:rPr>
        <w:t> </w:t>
      </w:r>
      <w:r>
        <w:rPr>
          <w:spacing w:val="-1"/>
        </w:rPr>
        <w:t>N.</w:t>
      </w:r>
      <w:r>
        <w:rPr>
          <w:spacing w:val="-14"/>
        </w:rPr>
        <w:t> </w:t>
      </w:r>
      <w:r>
        <w:rPr>
          <w:spacing w:val="-1"/>
        </w:rPr>
        <w:t>A.,</w:t>
      </w:r>
      <w:r>
        <w:rPr>
          <w:spacing w:val="1"/>
        </w:rPr>
        <w:t> </w:t>
      </w:r>
      <w:r>
        <w:rPr>
          <w:spacing w:val="-1"/>
        </w:rPr>
        <w:t>Pavlik,</w:t>
      </w:r>
      <w:r>
        <w:rPr>
          <w:spacing w:val="-5"/>
        </w:rPr>
        <w:t> </w:t>
      </w:r>
      <w:r>
        <w:rPr>
          <w:spacing w:val="-1"/>
        </w:rPr>
        <w:t>V.</w:t>
      </w:r>
      <w:r>
        <w:rPr>
          <w:spacing w:val="1"/>
        </w:rPr>
        <w:t> </w:t>
      </w:r>
      <w:r>
        <w:rPr>
          <w:spacing w:val="-1"/>
        </w:rPr>
        <w:t>N.,</w:t>
      </w:r>
      <w:r>
        <w:rPr/>
        <w:t> </w:t>
      </w:r>
      <w:r>
        <w:rPr>
          <w:spacing w:val="-1"/>
        </w:rPr>
        <w:t>Hyman,</w:t>
      </w:r>
      <w:r>
        <w:rPr>
          <w:spacing w:val="1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J.,</w:t>
      </w:r>
      <w:r>
        <w:rPr>
          <w:spacing w:val="1"/>
        </w:rPr>
        <w:t> </w:t>
      </w:r>
      <w:r>
        <w:rPr>
          <w:spacing w:val="-1"/>
        </w:rPr>
        <w:t>Poythress,</w:t>
      </w:r>
    </w:p>
    <w:p>
      <w:pPr>
        <w:pStyle w:val="BodyText"/>
        <w:spacing w:line="261" w:lineRule="auto" w:before="24"/>
        <w:ind w:right="1229"/>
      </w:pPr>
      <w:r>
        <w:rPr/>
        <w:t>E.</w:t>
      </w:r>
      <w:r>
        <w:rPr>
          <w:spacing w:val="-2"/>
        </w:rPr>
        <w:t> </w:t>
      </w:r>
      <w:r>
        <w:rPr/>
        <w:t>L.,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Searle,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(2006).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key</w:t>
      </w:r>
      <w:r>
        <w:rPr>
          <w:spacing w:val="-1"/>
        </w:rPr>
        <w:t> </w:t>
      </w:r>
      <w:r>
        <w:rPr/>
        <w:t>elements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neglect: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survey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Adult</w:t>
      </w:r>
      <w:r>
        <w:rPr>
          <w:spacing w:val="-1"/>
        </w:rPr>
        <w:t> </w:t>
      </w:r>
      <w:r>
        <w:rPr/>
        <w:t>Protective</w:t>
      </w:r>
      <w:r>
        <w:rPr>
          <w:spacing w:val="-57"/>
        </w:rPr>
        <w:t> </w:t>
      </w:r>
      <w:r>
        <w:rPr/>
        <w:t>Service</w:t>
      </w:r>
      <w:r>
        <w:rPr>
          <w:spacing w:val="-2"/>
        </w:rPr>
        <w:t> </w:t>
      </w:r>
      <w:r>
        <w:rPr/>
        <w:t>workers. Journal of 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 Neglect, 17(4), 1-10.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360"/>
        <w:jc w:val="both"/>
      </w:pPr>
      <w:r>
        <w:rPr/>
        <w:t>Eisendrath, B. Reimaging the Ombudsman: An Appraisal: An Ombudsman Program Can Serve</w:t>
      </w:r>
      <w:r>
        <w:rPr>
          <w:spacing w:val="-58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 Useful</w:t>
      </w:r>
      <w:r>
        <w:rPr>
          <w:spacing w:val="-14"/>
        </w:rPr>
        <w:t> </w:t>
      </w:r>
      <w:r>
        <w:rPr>
          <w:spacing w:val="-1"/>
        </w:rPr>
        <w:t>Alternative to</w:t>
      </w:r>
      <w:r>
        <w:rPr>
          <w:spacing w:val="1"/>
        </w:rPr>
        <w:t> </w:t>
      </w:r>
      <w:r>
        <w:rPr>
          <w:spacing w:val="-1"/>
        </w:rPr>
        <w:t>the Court </w:t>
      </w:r>
      <w:r>
        <w:rPr/>
        <w:t>System for Nursing</w:t>
      </w:r>
      <w:r>
        <w:rPr>
          <w:spacing w:val="1"/>
        </w:rPr>
        <w:t> </w:t>
      </w:r>
      <w:r>
        <w:rPr/>
        <w:t>Home</w:t>
      </w:r>
      <w:r>
        <w:rPr>
          <w:spacing w:val="-1"/>
        </w:rPr>
        <w:t> </w:t>
      </w:r>
      <w:r>
        <w:rPr/>
        <w:t>Residents. Elder’s</w:t>
      </w:r>
      <w:r>
        <w:rPr>
          <w:spacing w:val="-14"/>
        </w:rPr>
        <w:t> </w:t>
      </w:r>
      <w:r>
        <w:rPr/>
        <w:t>Advisor, 3(3),</w:t>
      </w:r>
      <w:r>
        <w:rPr>
          <w:spacing w:val="-57"/>
        </w:rPr>
        <w:t> </w:t>
      </w:r>
      <w:r>
        <w:rPr/>
        <w:t>49-61.</w:t>
      </w:r>
    </w:p>
    <w:p>
      <w:pPr>
        <w:spacing w:after="0" w:line="261" w:lineRule="auto"/>
        <w:jc w:val="both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1"/>
        </w:rPr>
        <w:t>Ejaz,</w:t>
      </w:r>
      <w:r>
        <w:rPr/>
        <w:t> </w:t>
      </w:r>
      <w:r>
        <w:rPr>
          <w:spacing w:val="-1"/>
        </w:rPr>
        <w:t>F.</w:t>
      </w:r>
      <w:r>
        <w:rPr/>
        <w:t> </w:t>
      </w:r>
      <w:r>
        <w:rPr>
          <w:spacing w:val="-1"/>
        </w:rPr>
        <w:t>K.,</w:t>
      </w:r>
      <w:r>
        <w:rPr/>
        <w:t> </w:t>
      </w:r>
      <w:r>
        <w:rPr>
          <w:spacing w:val="-1"/>
        </w:rPr>
        <w:t>Bass,</w:t>
      </w:r>
      <w:r>
        <w:rPr>
          <w:spacing w:val="1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M.</w:t>
      </w:r>
      <w:r>
        <w:rPr>
          <w:spacing w:val="-14"/>
        </w:rPr>
        <w:t> </w:t>
      </w:r>
      <w:r>
        <w:rPr>
          <w:spacing w:val="-1"/>
        </w:rPr>
        <w:t>Anetzberger,</w:t>
      </w:r>
      <w:r>
        <w:rPr/>
        <w:t> </w:t>
      </w:r>
      <w:r>
        <w:rPr>
          <w:spacing w:val="-1"/>
        </w:rPr>
        <w:t>G.</w:t>
      </w:r>
      <w:r>
        <w:rPr/>
        <w:t> </w:t>
      </w:r>
      <w:r>
        <w:rPr>
          <w:spacing w:val="-1"/>
        </w:rPr>
        <w:t>J.,</w:t>
      </w:r>
      <w:r>
        <w:rPr>
          <w:spacing w:val="1"/>
        </w:rPr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Nagpaul,</w:t>
      </w:r>
      <w:r>
        <w:rPr/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(2001).</w:t>
      </w:r>
      <w:r>
        <w:rPr>
          <w:spacing w:val="1"/>
        </w:rPr>
        <w:t> </w:t>
      </w:r>
      <w:r>
        <w:rPr/>
        <w:t>Evaluating the</w:t>
      </w:r>
      <w:r>
        <w:rPr>
          <w:spacing w:val="-1"/>
        </w:rPr>
        <w:t> </w:t>
      </w:r>
      <w:r>
        <w:rPr/>
        <w:t>Ohio</w:t>
      </w:r>
      <w:r>
        <w:rPr>
          <w:spacing w:val="1"/>
        </w:rPr>
        <w:t> </w:t>
      </w:r>
      <w:r>
        <w:rPr/>
        <w:t>Elder</w:t>
      </w:r>
      <w:r>
        <w:rPr>
          <w:spacing w:val="1"/>
        </w:rPr>
        <w:t> </w:t>
      </w:r>
      <w:r>
        <w:rPr>
          <w:spacing w:val="-1"/>
        </w:rPr>
        <w:t>Abuse</w:t>
      </w:r>
      <w:r>
        <w:rPr>
          <w:spacing w:val="-3"/>
        </w:rPr>
        <w:t> </w:t>
      </w:r>
      <w:r>
        <w:rPr>
          <w:spacing w:val="-1"/>
        </w:rPr>
        <w:t>and Domestic</w:t>
      </w:r>
      <w:r>
        <w:rPr>
          <w:spacing w:val="-6"/>
        </w:rPr>
        <w:t> </w:t>
      </w:r>
      <w:r>
        <w:rPr>
          <w:spacing w:val="-1"/>
        </w:rPr>
        <w:t>Violence</w:t>
      </w:r>
      <w:r>
        <w:rPr>
          <w:spacing w:val="-2"/>
        </w:rPr>
        <w:t> </w:t>
      </w:r>
      <w:r>
        <w:rPr>
          <w:spacing w:val="-1"/>
        </w:rPr>
        <w:t>in Late</w:t>
      </w:r>
      <w:r>
        <w:rPr>
          <w:spacing w:val="-2"/>
        </w:rPr>
        <w:t> </w:t>
      </w:r>
      <w:r>
        <w:rPr>
          <w:spacing w:val="-1"/>
        </w:rPr>
        <w:t>Life</w:t>
      </w:r>
      <w:r>
        <w:rPr>
          <w:spacing w:val="-2"/>
        </w:rPr>
        <w:t> </w:t>
      </w:r>
      <w:r>
        <w:rPr/>
        <w:t>Screening</w:t>
      </w:r>
      <w:r>
        <w:rPr>
          <w:spacing w:val="-6"/>
        </w:rPr>
        <w:t> </w:t>
      </w:r>
      <w:r>
        <w:rPr/>
        <w:t>Tools.</w:t>
      </w:r>
      <w:r>
        <w:rPr>
          <w:spacing w:val="-2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57"/>
        </w:rPr>
        <w:t> </w:t>
      </w:r>
      <w:r>
        <w:rPr/>
        <w:t>13(2), 39-57.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2834"/>
      </w:pPr>
      <w:r>
        <w:rPr/>
        <w:t>Ernst,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Smith, C.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(2012).</w:t>
      </w:r>
      <w:r>
        <w:rPr>
          <w:spacing w:val="-14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in</w:t>
      </w:r>
      <w:r>
        <w:rPr>
          <w:spacing w:val="-15"/>
        </w:rPr>
        <w:t> </w:t>
      </w:r>
      <w:r>
        <w:rPr/>
        <w:t>Adult</w:t>
      </w:r>
      <w:r>
        <w:rPr>
          <w:spacing w:val="-1"/>
        </w:rPr>
        <w:t> </w:t>
      </w:r>
      <w:r>
        <w:rPr/>
        <w:t>Protective</w:t>
      </w:r>
      <w:r>
        <w:rPr>
          <w:spacing w:val="-1"/>
        </w:rPr>
        <w:t> </w:t>
      </w:r>
      <w:r>
        <w:rPr/>
        <w:t>Services:</w:t>
      </w:r>
      <w:r>
        <w:rPr>
          <w:spacing w:val="-1"/>
        </w:rPr>
        <w:t> </w:t>
      </w:r>
      <w:r>
        <w:rPr/>
        <w:t>Do</w:t>
      </w:r>
      <w:r>
        <w:rPr>
          <w:spacing w:val="-57"/>
        </w:rPr>
        <w:t> </w:t>
      </w:r>
      <w:r>
        <w:rPr/>
        <w:t>Multidisciplinary</w:t>
      </w:r>
    </w:p>
    <w:p>
      <w:pPr>
        <w:pStyle w:val="BodyText"/>
        <w:spacing w:line="261" w:lineRule="auto"/>
        <w:ind w:left="1335" w:right="2595" w:hanging="56"/>
      </w:pPr>
      <w:r>
        <w:rPr/>
        <w:t>Teams</w:t>
      </w:r>
      <w:r>
        <w:rPr>
          <w:spacing w:val="-6"/>
        </w:rPr>
        <w:t> </w:t>
      </w:r>
      <w:r>
        <w:rPr/>
        <w:t>Make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Difference?</w:t>
      </w:r>
      <w:r>
        <w:rPr>
          <w:spacing w:val="-7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Gerontological</w:t>
      </w:r>
      <w:r>
        <w:rPr>
          <w:spacing w:val="-6"/>
        </w:rPr>
        <w:t> </w:t>
      </w:r>
      <w:r>
        <w:rPr/>
        <w:t>Social</w:t>
      </w:r>
      <w:r>
        <w:rPr>
          <w:spacing w:val="-10"/>
        </w:rPr>
        <w:t> </w:t>
      </w:r>
      <w:r>
        <w:rPr/>
        <w:t>Work,</w:t>
      </w:r>
      <w:r>
        <w:rPr>
          <w:spacing w:val="-6"/>
        </w:rPr>
        <w:t> </w:t>
      </w:r>
      <w:r>
        <w:rPr/>
        <w:t>55(1),</w:t>
      </w:r>
      <w:r>
        <w:rPr>
          <w:spacing w:val="-5"/>
        </w:rPr>
        <w:t> </w:t>
      </w:r>
      <w:r>
        <w:rPr/>
        <w:t>21-38.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 Justice</w:t>
      </w:r>
      <w:r>
        <w:rPr>
          <w:spacing w:val="-1"/>
        </w:rPr>
        <w:t> </w:t>
      </w:r>
      <w:r>
        <w:rPr/>
        <w:t>Roadmap–Appendices 60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501"/>
      </w:pPr>
      <w:r>
        <w:rPr/>
        <w:t>Estes,</w:t>
      </w:r>
      <w:r>
        <w:rPr>
          <w:spacing w:val="-3"/>
        </w:rPr>
        <w:t> </w:t>
      </w:r>
      <w:r>
        <w:rPr/>
        <w:t>C.,</w:t>
      </w:r>
      <w:r>
        <w:rPr>
          <w:spacing w:val="-2"/>
        </w:rPr>
        <w:t> </w:t>
      </w:r>
      <w:r>
        <w:rPr/>
        <w:t>Lohrer,</w:t>
      </w:r>
      <w:r>
        <w:rPr>
          <w:spacing w:val="-2"/>
        </w:rPr>
        <w:t> </w:t>
      </w:r>
      <w:r>
        <w:rPr/>
        <w:t>S.,</w:t>
      </w:r>
      <w:r>
        <w:rPr>
          <w:spacing w:val="-2"/>
        </w:rPr>
        <w:t> </w:t>
      </w:r>
      <w:r>
        <w:rPr/>
        <w:t>Goldberg,</w:t>
      </w:r>
      <w:r>
        <w:rPr>
          <w:spacing w:val="-2"/>
        </w:rPr>
        <w:t> </w:t>
      </w:r>
      <w:r>
        <w:rPr/>
        <w:t>S.,</w:t>
      </w:r>
      <w:r>
        <w:rPr>
          <w:spacing w:val="-2"/>
        </w:rPr>
        <w:t> </w:t>
      </w:r>
      <w:r>
        <w:rPr/>
        <w:t>Grossman,</w:t>
      </w:r>
      <w:r>
        <w:rPr>
          <w:spacing w:val="-2"/>
        </w:rPr>
        <w:t> </w:t>
      </w:r>
      <w:r>
        <w:rPr/>
        <w:t>B.</w:t>
      </w:r>
      <w:r>
        <w:rPr>
          <w:spacing w:val="-2"/>
        </w:rPr>
        <w:t> </w:t>
      </w:r>
      <w:r>
        <w:rPr/>
        <w:t>R.,</w:t>
      </w:r>
      <w:r>
        <w:rPr>
          <w:spacing w:val="-2"/>
        </w:rPr>
        <w:t> </w:t>
      </w:r>
      <w:r>
        <w:rPr/>
        <w:t>Nelson,</w:t>
      </w:r>
      <w:r>
        <w:rPr>
          <w:spacing w:val="-2"/>
        </w:rPr>
        <w:t> </w:t>
      </w:r>
      <w:r>
        <w:rPr/>
        <w:t>M.,</w:t>
      </w:r>
      <w:r>
        <w:rPr>
          <w:spacing w:val="-3"/>
        </w:rPr>
        <w:t> </w:t>
      </w:r>
      <w:r>
        <w:rPr/>
        <w:t>Koren,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J.,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Hollister,</w:t>
      </w:r>
      <w:r>
        <w:rPr>
          <w:spacing w:val="-2"/>
        </w:rPr>
        <w:t> </w:t>
      </w:r>
      <w:r>
        <w:rPr/>
        <w:t>B.</w:t>
      </w:r>
      <w:r>
        <w:rPr>
          <w:spacing w:val="-57"/>
        </w:rPr>
        <w:t> </w:t>
      </w:r>
      <w:r>
        <w:rPr>
          <w:spacing w:val="-1"/>
        </w:rPr>
        <w:t>Factors Associated with Perceived Effectiveness </w:t>
      </w:r>
      <w:r>
        <w:rPr/>
        <w:t>of Local Long-Term Care Ombudsman</w:t>
      </w:r>
      <w:r>
        <w:rPr>
          <w:spacing w:val="1"/>
        </w:rPr>
        <w:t> </w:t>
      </w:r>
      <w:r>
        <w:rPr>
          <w:spacing w:val="-1"/>
        </w:rPr>
        <w:t>Programs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New</w:t>
      </w:r>
      <w:r>
        <w:rPr>
          <w:spacing w:val="-9"/>
        </w:rPr>
        <w:t> </w:t>
      </w:r>
      <w:r>
        <w:rPr/>
        <w:t>York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California.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Aging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Health,</w:t>
      </w:r>
      <w:r>
        <w:rPr>
          <w:spacing w:val="-1"/>
        </w:rPr>
        <w:t> </w:t>
      </w:r>
      <w:r>
        <w:rPr/>
        <w:t>22(6),</w:t>
      </w:r>
      <w:r>
        <w:rPr>
          <w:spacing w:val="-1"/>
        </w:rPr>
        <w:t> </w:t>
      </w:r>
      <w:r>
        <w:rPr/>
        <w:t>772-803.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25"/>
        <w:jc w:val="both"/>
      </w:pPr>
      <w:r>
        <w:rPr/>
        <w:t>Estes,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L.,</w:t>
      </w:r>
      <w:r>
        <w:rPr>
          <w:spacing w:val="-2"/>
        </w:rPr>
        <w:t> </w:t>
      </w:r>
      <w:r>
        <w:rPr/>
        <w:t>Zulman,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/>
        <w:t>Goldberg,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C.,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Ogawa,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(2004).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Long</w:t>
      </w:r>
      <w:r>
        <w:rPr>
          <w:spacing w:val="-7"/>
        </w:rPr>
        <w:t> </w:t>
      </w:r>
      <w:r>
        <w:rPr/>
        <w:t>Term</w:t>
      </w:r>
      <w:r>
        <w:rPr>
          <w:spacing w:val="-3"/>
        </w:rPr>
        <w:t> </w:t>
      </w:r>
      <w:r>
        <w:rPr/>
        <w:t>Care</w:t>
      </w:r>
      <w:r>
        <w:rPr>
          <w:spacing w:val="-58"/>
        </w:rPr>
        <w:t> </w:t>
      </w:r>
      <w:r>
        <w:rPr>
          <w:spacing w:val="-1"/>
        </w:rPr>
        <w:t>Ombudsman Programs: </w:t>
      </w:r>
      <w:r>
        <w:rPr/>
        <w:t>Factors Associated with Perceived Effectiveness. The Gerontologist,</w:t>
      </w:r>
      <w:r>
        <w:rPr>
          <w:spacing w:val="-57"/>
        </w:rPr>
        <w:t> </w:t>
      </w:r>
      <w:r>
        <w:rPr/>
        <w:t>44(1),</w:t>
      </w:r>
      <w:r>
        <w:rPr>
          <w:spacing w:val="-1"/>
        </w:rPr>
        <w:t> </w:t>
      </w:r>
      <w:r>
        <w:rPr/>
        <w:t>104-115.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/>
        <w:t>Falk, E., Landsverk, E., Mosqueda, L., Olsen, B. J., Schneider, D. C., Bernatz, S., &amp; Wood S.</w:t>
      </w:r>
      <w:r>
        <w:rPr>
          <w:spacing w:val="1"/>
        </w:rPr>
        <w:t> </w:t>
      </w:r>
      <w:r>
        <w:rPr/>
        <w:t>(2010).</w:t>
      </w:r>
      <w:r>
        <w:rPr>
          <w:spacing w:val="-2"/>
        </w:rPr>
        <w:t> </w:t>
      </w:r>
      <w:r>
        <w:rPr/>
        <w:t>Geriatricians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psychologists:</w:t>
      </w:r>
      <w:r>
        <w:rPr>
          <w:spacing w:val="-2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ingredients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neglect.</w:t>
      </w:r>
      <w:r>
        <w:rPr>
          <w:spacing w:val="-1"/>
        </w:rPr>
        <w:t> </w:t>
      </w:r>
      <w:r>
        <w:rPr/>
        <w:t>Journal 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</w:t>
      </w:r>
      <w:r>
        <w:rPr>
          <w:spacing w:val="-1"/>
        </w:rPr>
        <w:t> </w:t>
      </w:r>
      <w:r>
        <w:rPr/>
        <w:t>22(3/4), 281-290.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Falzon,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L.,</w:t>
      </w:r>
      <w:r>
        <w:rPr>
          <w:spacing w:val="1"/>
        </w:rPr>
        <w:t> </w:t>
      </w:r>
      <w:r>
        <w:rPr>
          <w:spacing w:val="-1"/>
        </w:rPr>
        <w:t>&amp;</w:t>
      </w:r>
      <w:r>
        <w:rPr>
          <w:spacing w:val="1"/>
        </w:rPr>
        <w:t> </w:t>
      </w:r>
      <w:r>
        <w:rPr>
          <w:spacing w:val="-1"/>
        </w:rPr>
        <w:t>Davis,</w:t>
      </w:r>
      <w:r>
        <w:rPr/>
        <w:t> </w:t>
      </w:r>
      <w:r>
        <w:rPr>
          <w:spacing w:val="-1"/>
        </w:rPr>
        <w:t>G.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year</w:t>
      </w:r>
      <w:r>
        <w:rPr>
          <w:spacing w:val="1"/>
        </w:rPr>
        <w:t> </w:t>
      </w:r>
      <w:r>
        <w:rPr>
          <w:spacing w:val="-1"/>
        </w:rPr>
        <w:t>retrospective </w:t>
      </w:r>
      <w:r>
        <w:rPr/>
        <w:t>review</w:t>
      </w:r>
      <w:r>
        <w:rPr>
          <w:spacing w:val="1"/>
        </w:rPr>
        <w:t> </w:t>
      </w:r>
      <w:r>
        <w:rPr/>
        <w:t>of homicide in the elderly. Journal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Forensic</w:t>
      </w:r>
      <w:r>
        <w:rPr>
          <w:spacing w:val="-1"/>
        </w:rPr>
        <w:t> </w:t>
      </w:r>
      <w:r>
        <w:rPr/>
        <w:t>Sciences, 43(2), 371-374.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Family</w:t>
      </w:r>
      <w:r>
        <w:rPr>
          <w:spacing w:val="-8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Prevention</w:t>
      </w:r>
      <w:r>
        <w:rPr>
          <w:spacing w:val="-4"/>
        </w:rPr>
        <w:t> </w:t>
      </w:r>
      <w:r>
        <w:rPr/>
        <w:t>Fund.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Consensus</w:t>
      </w:r>
      <w:r>
        <w:rPr>
          <w:spacing w:val="-3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Identifying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Responding to Domestic Violence Victimization in Health Care Settings. Retrieved from</w:t>
      </w:r>
      <w:r>
        <w:rPr>
          <w:spacing w:val="1"/>
        </w:rPr>
        <w:t> </w:t>
      </w:r>
      <w:hyperlink r:id="rId64">
        <w:r>
          <w:rPr/>
          <w:t>http://www.futureswithoutviolence.org/section/our_work/health/_health_material/</w:t>
        </w:r>
      </w:hyperlink>
    </w:p>
    <w:p>
      <w:pPr>
        <w:pStyle w:val="BodyText"/>
        <w:spacing w:line="274" w:lineRule="exact"/>
      </w:pPr>
      <w:r>
        <w:rPr/>
        <w:t>_consensus_guidelines.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680"/>
        <w:jc w:val="both"/>
      </w:pPr>
      <w:r>
        <w:rPr/>
        <w:t>Federman,</w:t>
      </w:r>
      <w:r>
        <w:rPr>
          <w:spacing w:val="-2"/>
        </w:rPr>
        <w:t> </w:t>
      </w:r>
      <w:r>
        <w:rPr/>
        <w:t>J.,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Reed,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(2006).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durable</w:t>
      </w:r>
      <w:r>
        <w:rPr>
          <w:spacing w:val="-2"/>
        </w:rPr>
        <w:t> </w:t>
      </w:r>
      <w:r>
        <w:rPr/>
        <w:t>power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attorney:</w:t>
      </w:r>
      <w:r>
        <w:rPr>
          <w:spacing w:val="-2"/>
        </w:rPr>
        <w:t> </w:t>
      </w:r>
      <w:r>
        <w:rPr/>
        <w:t>Options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reform.</w:t>
      </w:r>
      <w:r>
        <w:rPr>
          <w:spacing w:val="-58"/>
        </w:rPr>
        <w:t> </w:t>
      </w:r>
      <w:r>
        <w:rPr/>
        <w:t>Albany,</w:t>
      </w:r>
      <w:r>
        <w:rPr>
          <w:spacing w:val="-1"/>
        </w:rPr>
        <w:t> </w:t>
      </w:r>
      <w:r>
        <w:rPr/>
        <w:t>NY:</w:t>
      </w:r>
      <w:r>
        <w:rPr>
          <w:spacing w:val="-1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Albany</w:t>
      </w:r>
      <w:r>
        <w:rPr>
          <w:spacing w:val="-1"/>
        </w:rPr>
        <w:t> </w:t>
      </w:r>
      <w:r>
        <w:rPr/>
        <w:t>Law School.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434"/>
      </w:pPr>
      <w:r>
        <w:rPr>
          <w:spacing w:val="-1"/>
        </w:rPr>
        <w:t>Filinson,</w:t>
      </w:r>
      <w:r>
        <w:rPr/>
        <w:t> </w:t>
      </w:r>
      <w:r>
        <w:rPr>
          <w:spacing w:val="-1"/>
        </w:rPr>
        <w:t>R.</w:t>
      </w:r>
      <w:r>
        <w:rPr>
          <w:spacing w:val="-14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a Program</w:t>
      </w:r>
      <w:r>
        <w:rPr/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Volunteer</w:t>
      </w:r>
      <w:r>
        <w:rPr>
          <w:spacing w:val="-13"/>
        </w:rPr>
        <w:t> </w:t>
      </w:r>
      <w:r>
        <w:rPr>
          <w:spacing w:val="-1"/>
        </w:rPr>
        <w:t>Advocates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Elder</w:t>
      </w:r>
      <w:r>
        <w:rPr>
          <w:spacing w:val="-14"/>
        </w:rPr>
        <w:t> </w:t>
      </w:r>
      <w:r>
        <w:rPr/>
        <w:t>Abuse</w:t>
      </w:r>
      <w:r>
        <w:rPr>
          <w:spacing w:val="-5"/>
        </w:rPr>
        <w:t> </w:t>
      </w:r>
      <w:r>
        <w:rPr/>
        <w:t>Victims.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5(1), 77-94.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Filinson, </w:t>
      </w:r>
      <w:r>
        <w:rPr/>
        <w:t>R.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Survey</w:t>
      </w:r>
      <w:r>
        <w:rPr>
          <w:spacing w:val="-1"/>
        </w:rPr>
        <w:t> </w:t>
      </w:r>
      <w:r>
        <w:rPr/>
        <w:t>of Grass</w:t>
      </w:r>
      <w:r>
        <w:rPr>
          <w:spacing w:val="-1"/>
        </w:rPr>
        <w:t> </w:t>
      </w:r>
      <w:r>
        <w:rPr/>
        <w:t>Roots</w:t>
      </w:r>
      <w:r>
        <w:rPr>
          <w:spacing w:val="-15"/>
        </w:rPr>
        <w:t> </w:t>
      </w:r>
      <w:r>
        <w:rPr/>
        <w:t>Advocacy</w:t>
      </w:r>
      <w:r>
        <w:rPr>
          <w:spacing w:val="-1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for Nursing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Residents.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7(4), 75-91.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625"/>
        <w:jc w:val="both"/>
      </w:pPr>
      <w:r>
        <w:rPr>
          <w:spacing w:val="-1"/>
        </w:rPr>
        <w:t>FINRA Investor Education Foundation. </w:t>
      </w:r>
      <w:r>
        <w:rPr/>
        <w:t>(Producer). (2010). Tricks of the Trade: Outsmarting</w:t>
      </w:r>
      <w:r>
        <w:rPr>
          <w:spacing w:val="-58"/>
        </w:rPr>
        <w:t> </w:t>
      </w:r>
      <w:r>
        <w:rPr/>
        <w:t>Investment</w:t>
      </w:r>
      <w:r>
        <w:rPr>
          <w:spacing w:val="-2"/>
        </w:rPr>
        <w:t> </w:t>
      </w:r>
      <w:r>
        <w:rPr/>
        <w:t>Fraud.</w:t>
      </w:r>
      <w:r>
        <w:rPr>
          <w:spacing w:val="-1"/>
        </w:rPr>
        <w:t> </w:t>
      </w:r>
      <w:r>
        <w:rPr/>
        <w:t>[DVD].</w:t>
      </w:r>
      <w:r>
        <w:rPr>
          <w:spacing w:val="-5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14"/>
        </w:rPr>
        <w:t> </w:t>
      </w:r>
      <w:r>
        <w:rPr/>
        <w:t>Author.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741"/>
        <w:jc w:val="both"/>
      </w:pPr>
      <w:r>
        <w:rPr/>
        <w:t>Fisher,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Regan,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(2006).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frequency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abuse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lives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older</w:t>
      </w:r>
      <w:r>
        <w:rPr>
          <w:spacing w:val="-58"/>
        </w:rPr>
        <w:t> </w:t>
      </w:r>
      <w:r>
        <w:rPr/>
        <w:t>women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outcomes.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Gerontologist.</w:t>
      </w:r>
      <w:r>
        <w:rPr>
          <w:spacing w:val="-1"/>
        </w:rPr>
        <w:t> </w:t>
      </w:r>
      <w:r>
        <w:rPr/>
        <w:t>46(2),</w:t>
      </w:r>
      <w:r>
        <w:rPr>
          <w:spacing w:val="-1"/>
        </w:rPr>
        <w:t> </w:t>
      </w:r>
      <w:r>
        <w:rPr/>
        <w:t>200-209.</w:t>
      </w:r>
    </w:p>
    <w:p>
      <w:pPr>
        <w:spacing w:after="0" w:line="261" w:lineRule="auto"/>
        <w:jc w:val="both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261" w:lineRule="auto" w:before="90"/>
        <w:ind w:right="1700"/>
      </w:pPr>
      <w:r>
        <w:rPr>
          <w:spacing w:val="-1"/>
        </w:rPr>
        <w:t>Freeman, </w:t>
      </w:r>
      <w:r>
        <w:rPr/>
        <w:t>I. C. (2010). Identifying and Intervening in Financial Exploitation: A Manual for</w:t>
      </w:r>
      <w:r>
        <w:rPr>
          <w:spacing w:val="1"/>
        </w:rPr>
        <w:t> </w:t>
      </w:r>
      <w:r>
        <w:rPr>
          <w:spacing w:val="-1"/>
        </w:rPr>
        <w:t>Providers Serving Vulnerable Adults in </w:t>
      </w:r>
      <w:r>
        <w:rPr/>
        <w:t>Congregate Settings. St. Paul, MN: Center for Elder</w:t>
      </w:r>
      <w:r>
        <w:rPr>
          <w:spacing w:val="-57"/>
        </w:rPr>
        <w:t> </w:t>
      </w:r>
      <w:r>
        <w:rPr/>
        <w:t>Justice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Policy,</w:t>
      </w:r>
      <w:r>
        <w:rPr>
          <w:spacing w:val="-6"/>
        </w:rPr>
        <w:t> </w:t>
      </w:r>
      <w:r>
        <w:rPr/>
        <w:t>William Mitchell</w:t>
      </w:r>
      <w:r>
        <w:rPr>
          <w:spacing w:val="-1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Law.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Frolik,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(2002).</w:t>
      </w:r>
      <w:r>
        <w:rPr>
          <w:spacing w:val="-1"/>
        </w:rPr>
        <w:t> </w:t>
      </w:r>
      <w:r>
        <w:rPr/>
        <w:t>Promoting</w:t>
      </w:r>
      <w:r>
        <w:rPr>
          <w:spacing w:val="-1"/>
        </w:rPr>
        <w:t> </w:t>
      </w:r>
      <w:r>
        <w:rPr/>
        <w:t>Judicial</w:t>
      </w:r>
      <w:r>
        <w:rPr>
          <w:spacing w:val="-15"/>
        </w:rPr>
        <w:t> </w:t>
      </w:r>
      <w:r>
        <w:rPr/>
        <w:t>Acceptance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Guardianship.</w:t>
      </w:r>
      <w:r>
        <w:rPr>
          <w:spacing w:val="-1"/>
        </w:rPr>
        <w:t> </w:t>
      </w:r>
      <w:r>
        <w:rPr/>
        <w:t>Stetson</w:t>
      </w:r>
      <w:r>
        <w:rPr>
          <w:spacing w:val="-1"/>
        </w:rPr>
        <w:t> </w:t>
      </w:r>
      <w:r>
        <w:rPr/>
        <w:t>Law</w:t>
      </w:r>
      <w:r>
        <w:rPr>
          <w:spacing w:val="-57"/>
        </w:rPr>
        <w:t> </w:t>
      </w:r>
      <w:r>
        <w:rPr/>
        <w:t>Review</w:t>
      </w:r>
      <w:r>
        <w:rPr>
          <w:spacing w:val="-1"/>
        </w:rPr>
        <w:t> </w:t>
      </w:r>
      <w:r>
        <w:rPr/>
        <w:t>31, 735-755. 61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 Justice</w:t>
      </w:r>
      <w:r>
        <w:rPr>
          <w:spacing w:val="-1"/>
        </w:rPr>
        <w:t> </w:t>
      </w:r>
      <w:r>
        <w:rPr/>
        <w:t>Roadmap–Appendices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845"/>
      </w:pPr>
      <w:r>
        <w:rPr>
          <w:spacing w:val="-1"/>
        </w:rPr>
        <w:t>Fulmer, T. (2008). Barriers to Neglect and Self-Neglect </w:t>
      </w:r>
      <w:r>
        <w:rPr/>
        <w:t>Research. Journal of the American</w:t>
      </w:r>
      <w:r>
        <w:rPr>
          <w:spacing w:val="-57"/>
        </w:rPr>
        <w:t> </w:t>
      </w:r>
      <w:r>
        <w:rPr/>
        <w:t>Geriatrics</w:t>
      </w:r>
      <w:r>
        <w:rPr>
          <w:spacing w:val="-1"/>
        </w:rPr>
        <w:t> </w:t>
      </w:r>
      <w:r>
        <w:rPr/>
        <w:t>Society, 56(s2), S241-S243.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2"/>
        </w:rPr>
        <w:t>Fulmer, T., Firpo, A., </w:t>
      </w:r>
      <w:r>
        <w:rPr>
          <w:spacing w:val="-1"/>
        </w:rPr>
        <w:t>Guadagno, L., Easter, T. M., Kahan, F., &amp; Paris, B. Themes from a</w:t>
      </w:r>
      <w:r>
        <w:rPr/>
        <w:t> </w:t>
      </w:r>
      <w:r>
        <w:rPr>
          <w:spacing w:val="-1"/>
        </w:rPr>
        <w:t>Grounded</w:t>
      </w:r>
      <w:r>
        <w:rPr>
          <w:spacing w:val="-14"/>
        </w:rPr>
        <w:t> </w:t>
      </w:r>
      <w:r>
        <w:rPr>
          <w:spacing w:val="-1"/>
        </w:rPr>
        <w:t>Analysis</w:t>
      </w:r>
      <w:r>
        <w:rPr/>
        <w:t> of Elder Neglect</w:t>
      </w:r>
      <w:r>
        <w:rPr>
          <w:spacing w:val="-14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by Experts.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Gerontologist, 43(5), 745-752.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896"/>
      </w:pPr>
      <w:r>
        <w:rPr/>
        <w:t>Fulmer,</w:t>
      </w:r>
      <w:r>
        <w:rPr>
          <w:spacing w:val="-11"/>
        </w:rPr>
        <w:t> </w:t>
      </w:r>
      <w:r>
        <w:rPr/>
        <w:t>T.,</w:t>
      </w:r>
      <w:r>
        <w:rPr>
          <w:spacing w:val="-6"/>
        </w:rPr>
        <w:t> </w:t>
      </w:r>
      <w:r>
        <w:rPr/>
        <w:t>Guadagno,</w:t>
      </w:r>
      <w:r>
        <w:rPr>
          <w:spacing w:val="-6"/>
        </w:rPr>
        <w:t> </w:t>
      </w:r>
      <w:r>
        <w:rPr/>
        <w:t>L.,</w:t>
      </w:r>
      <w:r>
        <w:rPr>
          <w:spacing w:val="-6"/>
        </w:rPr>
        <w:t> </w:t>
      </w:r>
      <w:r>
        <w:rPr/>
        <w:t>Dyer,</w:t>
      </w:r>
      <w:r>
        <w:rPr>
          <w:spacing w:val="-6"/>
        </w:rPr>
        <w:t> </w:t>
      </w:r>
      <w:r>
        <w:rPr/>
        <w:t>C.,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Connolly,</w:t>
      </w:r>
      <w:r>
        <w:rPr>
          <w:spacing w:val="-6"/>
        </w:rPr>
        <w:t> </w:t>
      </w:r>
      <w:r>
        <w:rPr/>
        <w:t>M.</w:t>
      </w:r>
      <w:r>
        <w:rPr>
          <w:spacing w:val="-11"/>
        </w:rPr>
        <w:t> </w:t>
      </w:r>
      <w:r>
        <w:rPr/>
        <w:t>T.</w:t>
      </w:r>
      <w:r>
        <w:rPr>
          <w:spacing w:val="-6"/>
        </w:rPr>
        <w:t> </w:t>
      </w:r>
      <w:r>
        <w:rPr/>
        <w:t>Progress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elder</w:t>
      </w:r>
      <w:r>
        <w:rPr>
          <w:spacing w:val="-6"/>
        </w:rPr>
        <w:t> </w:t>
      </w:r>
      <w:r>
        <w:rPr/>
        <w:t>abuse</w:t>
      </w:r>
      <w:r>
        <w:rPr>
          <w:spacing w:val="-7"/>
        </w:rPr>
        <w:t> </w:t>
      </w:r>
      <w:r>
        <w:rPr/>
        <w:t>assessment</w:t>
      </w:r>
      <w:r>
        <w:rPr>
          <w:spacing w:val="-57"/>
        </w:rPr>
        <w:t> </w:t>
      </w:r>
      <w:r>
        <w:rPr/>
        <w:t>instruments.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Geriatrics Society,</w:t>
      </w:r>
      <w:r>
        <w:rPr>
          <w:spacing w:val="-1"/>
        </w:rPr>
        <w:t> </w:t>
      </w:r>
      <w:r>
        <w:rPr/>
        <w:t>52(2),</w:t>
      </w:r>
      <w:r>
        <w:rPr>
          <w:spacing w:val="-1"/>
        </w:rPr>
        <w:t> </w:t>
      </w:r>
      <w:r>
        <w:rPr/>
        <w:t>297–304.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3"/>
      </w:pPr>
      <w:r>
        <w:rPr/>
        <w:t>Fulmer, T., Paveza, G., VandeWeerd, C., Fairchild, S., Guadagno, L. Bolton-Blatt, M., &amp;</w:t>
      </w:r>
      <w:r>
        <w:rPr>
          <w:spacing w:val="1"/>
        </w:rPr>
        <w:t> </w:t>
      </w:r>
      <w:r>
        <w:rPr/>
        <w:t>Norman,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Dyadic</w:t>
      </w:r>
      <w:r>
        <w:rPr>
          <w:spacing w:val="-8"/>
        </w:rPr>
        <w:t> </w:t>
      </w:r>
      <w:r>
        <w:rPr/>
        <w:t>Vulnerability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Risk</w:t>
      </w:r>
      <w:r>
        <w:rPr>
          <w:spacing w:val="-2"/>
        </w:rPr>
        <w:t> </w:t>
      </w:r>
      <w:r>
        <w:rPr/>
        <w:t>Profiling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Neglect.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Gerontologist,</w:t>
      </w:r>
      <w:r>
        <w:rPr>
          <w:spacing w:val="-3"/>
        </w:rPr>
        <w:t> </w:t>
      </w:r>
      <w:r>
        <w:rPr/>
        <w:t>45(4),</w:t>
      </w:r>
      <w:r>
        <w:rPr>
          <w:spacing w:val="-57"/>
        </w:rPr>
        <w:t> </w:t>
      </w:r>
      <w:r>
        <w:rPr/>
        <w:t>525-534.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9"/>
      </w:pPr>
      <w:r>
        <w:rPr>
          <w:spacing w:val="-1"/>
        </w:rPr>
        <w:t>Fulmer,</w:t>
      </w:r>
      <w:r>
        <w:rPr>
          <w:spacing w:val="-7"/>
        </w:rPr>
        <w:t> </w:t>
      </w:r>
      <w:r>
        <w:rPr>
          <w:spacing w:val="-1"/>
        </w:rPr>
        <w:t>T., Paveza, G.,</w:t>
      </w:r>
      <w:r>
        <w:rPr>
          <w:spacing w:val="-6"/>
        </w:rPr>
        <w:t> </w:t>
      </w:r>
      <w:r>
        <w:rPr>
          <w:spacing w:val="-1"/>
        </w:rPr>
        <w:t>Vandeweerd,</w:t>
      </w:r>
      <w:r>
        <w:rPr>
          <w:spacing w:val="-2"/>
        </w:rPr>
        <w:t> </w:t>
      </w:r>
      <w:r>
        <w:rPr>
          <w:spacing w:val="-1"/>
        </w:rPr>
        <w:t>C., Guadagno, L.,</w:t>
      </w:r>
      <w:r>
        <w:rPr>
          <w:spacing w:val="-2"/>
        </w:rPr>
        <w:t> </w:t>
      </w:r>
      <w:r>
        <w:rPr>
          <w:spacing w:val="-1"/>
        </w:rPr>
        <w:t>Fairchild, </w:t>
      </w:r>
      <w:r>
        <w:rPr/>
        <w:t>S.,</w:t>
      </w:r>
      <w:r>
        <w:rPr>
          <w:spacing w:val="-1"/>
        </w:rPr>
        <w:t> </w:t>
      </w:r>
      <w:r>
        <w:rPr/>
        <w:t>Norman,</w:t>
      </w:r>
      <w:r>
        <w:rPr>
          <w:spacing w:val="-1"/>
        </w:rPr>
        <w:t> </w:t>
      </w:r>
      <w:r>
        <w:rPr/>
        <w:t>R.,</w:t>
      </w:r>
      <w:r>
        <w:rPr>
          <w:spacing w:val="-15"/>
        </w:rPr>
        <w:t> </w:t>
      </w:r>
      <w:r>
        <w:rPr/>
        <w:t>Abraham,</w:t>
      </w:r>
      <w:r>
        <w:rPr>
          <w:spacing w:val="-2"/>
        </w:rPr>
        <w:t> </w:t>
      </w:r>
      <w:r>
        <w:rPr/>
        <w:t>I.,</w:t>
      </w:r>
      <w:r>
        <w:rPr>
          <w:spacing w:val="-1"/>
        </w:rPr>
        <w:t> </w:t>
      </w:r>
      <w:r>
        <w:rPr/>
        <w:t>&amp;</w:t>
      </w:r>
      <w:r>
        <w:rPr>
          <w:spacing w:val="-57"/>
        </w:rPr>
        <w:t> </w:t>
      </w:r>
      <w:r>
        <w:rPr/>
        <w:t>BoltonBlatt, M. (2005). Neglect assessment in urban emergency departments and confirmation</w:t>
      </w:r>
      <w:r>
        <w:rPr>
          <w:spacing w:val="1"/>
        </w:rPr>
        <w:t> </w:t>
      </w:r>
      <w:r>
        <w:rPr>
          <w:spacing w:val="-1"/>
        </w:rPr>
        <w:t>by an expert clinical </w:t>
      </w:r>
      <w:r>
        <w:rPr/>
        <w:t>team. The Journals of Gerontology. Series A: Biological Sciences and</w:t>
      </w:r>
      <w:r>
        <w:rPr>
          <w:spacing w:val="1"/>
        </w:rPr>
        <w:t> </w:t>
      </w:r>
      <w:r>
        <w:rPr/>
        <w:t>Medical</w:t>
      </w:r>
      <w:r>
        <w:rPr>
          <w:spacing w:val="-1"/>
        </w:rPr>
        <w:t> </w:t>
      </w:r>
      <w:r>
        <w:rPr/>
        <w:t>Sciences, 60(8), 1002-1006.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855"/>
      </w:pPr>
      <w:r>
        <w:rPr>
          <w:spacing w:val="-1"/>
        </w:rPr>
        <w:t>Geroff, A. J., &amp; Olshaker, J. S. (2006). Elder </w:t>
      </w:r>
      <w:r>
        <w:rPr/>
        <w:t>abuse. Emergency Medicine Clinics of North</w:t>
      </w:r>
      <w:r>
        <w:rPr>
          <w:spacing w:val="-57"/>
        </w:rPr>
        <w:t> </w:t>
      </w:r>
      <w:r>
        <w:rPr/>
        <w:t>America,</w:t>
      </w:r>
      <w:r>
        <w:rPr>
          <w:spacing w:val="-1"/>
        </w:rPr>
        <w:t> </w:t>
      </w:r>
      <w:r>
        <w:rPr/>
        <w:t>24(2), 491-505.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672"/>
      </w:pPr>
      <w:r>
        <w:rPr>
          <w:spacing w:val="-1"/>
        </w:rPr>
        <w:t>Gibbons, S., Lauder, W., &amp; </w:t>
      </w:r>
      <w:r>
        <w:rPr/>
        <w:t>Ludwick, R. (2006). Self-Neglect: A Proposed New NANDA</w:t>
      </w:r>
      <w:r>
        <w:rPr>
          <w:spacing w:val="1"/>
        </w:rPr>
        <w:t> </w:t>
      </w:r>
      <w:r>
        <w:rPr/>
        <w:t>Diagnosis.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Journal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Nursing</w:t>
      </w:r>
      <w:r>
        <w:rPr>
          <w:spacing w:val="-9"/>
        </w:rPr>
        <w:t> </w:t>
      </w:r>
      <w:r>
        <w:rPr/>
        <w:t>Terminologies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Classifications,</w:t>
      </w:r>
      <w:r>
        <w:rPr>
          <w:spacing w:val="-4"/>
        </w:rPr>
        <w:t> </w:t>
      </w:r>
      <w:r>
        <w:rPr/>
        <w:t>17(1),</w:t>
      </w:r>
      <w:r>
        <w:rPr>
          <w:spacing w:val="-3"/>
        </w:rPr>
        <w:t> </w:t>
      </w:r>
      <w:r>
        <w:rPr/>
        <w:t>10-18.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401"/>
      </w:pPr>
      <w:r>
        <w:rPr/>
        <w:t>Gibson,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C.,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Qualls, S.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(2012).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Family</w:t>
      </w:r>
      <w:r>
        <w:rPr>
          <w:spacing w:val="-1"/>
        </w:rPr>
        <w:t> </w:t>
      </w:r>
      <w:r>
        <w:rPr/>
        <w:t>Systems Perspective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Abuse.</w:t>
      </w:r>
      <w:r>
        <w:rPr>
          <w:spacing w:val="-57"/>
        </w:rPr>
        <w:t> </w:t>
      </w:r>
      <w:r>
        <w:rPr/>
        <w:t>Generations,</w:t>
      </w:r>
      <w:r>
        <w:rPr>
          <w:spacing w:val="-1"/>
        </w:rPr>
        <w:t> </w:t>
      </w:r>
      <w:r>
        <w:rPr/>
        <w:t>36(3), 26-29.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393"/>
      </w:pPr>
      <w:r>
        <w:rPr>
          <w:spacing w:val="-1"/>
        </w:rPr>
        <w:t>Gironda, M. W., Lefever, K., Delagrammatikas, </w:t>
      </w:r>
      <w:r>
        <w:rPr/>
        <w:t>L., Nerenberg, L., Roth, R., Chen, E. A., &amp;</w:t>
      </w:r>
      <w:r>
        <w:rPr>
          <w:spacing w:val="1"/>
        </w:rPr>
        <w:t> </w:t>
      </w:r>
      <w:r>
        <w:rPr/>
        <w:t>Northington,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(2010).</w:t>
      </w:r>
      <w:r>
        <w:rPr>
          <w:spacing w:val="-2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Mandated</w:t>
      </w:r>
      <w:r>
        <w:rPr>
          <w:spacing w:val="-2"/>
        </w:rPr>
        <w:t> </w:t>
      </w:r>
      <w:r>
        <w:rPr/>
        <w:t>Reporters:</w:t>
      </w:r>
      <w:r>
        <w:rPr>
          <w:spacing w:val="-3"/>
        </w:rPr>
        <w:t> </w:t>
      </w:r>
      <w:r>
        <w:rPr/>
        <w:t>Innovative</w:t>
      </w:r>
      <w:r>
        <w:rPr>
          <w:spacing w:val="-3"/>
        </w:rPr>
        <w:t> </w:t>
      </w:r>
      <w:r>
        <w:rPr/>
        <w:t>Models,</w:t>
      </w:r>
      <w:r>
        <w:rPr>
          <w:spacing w:val="-57"/>
        </w:rPr>
        <w:t> </w:t>
      </w:r>
      <w:r>
        <w:rPr/>
        <w:t>Overcoming Challenges, and Lessons Learned. Journal of Elder Abuse &amp; Neglect, 22(3/4),</w:t>
      </w:r>
      <w:r>
        <w:rPr>
          <w:spacing w:val="1"/>
        </w:rPr>
        <w:t> </w:t>
      </w:r>
      <w:r>
        <w:rPr/>
        <w:t>340-364.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423"/>
      </w:pPr>
      <w:r>
        <w:rPr>
          <w:spacing w:val="-1"/>
        </w:rPr>
        <w:t>Gitlin,</w:t>
      </w:r>
      <w:r>
        <w:rPr>
          <w:spacing w:val="-2"/>
        </w:rPr>
        <w:t> </w:t>
      </w:r>
      <w:r>
        <w:rPr>
          <w:spacing w:val="-1"/>
        </w:rPr>
        <w:t>L. </w:t>
      </w:r>
      <w:r>
        <w:rPr/>
        <w:t>N.,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Schulz,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Family</w:t>
      </w:r>
      <w:r>
        <w:rPr>
          <w:spacing w:val="-2"/>
        </w:rPr>
        <w:t> </w:t>
      </w:r>
      <w:r>
        <w:rPr/>
        <w:t>Caregiving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Older</w:t>
      </w:r>
      <w:r>
        <w:rPr>
          <w:spacing w:val="-15"/>
        </w:rPr>
        <w:t> </w:t>
      </w:r>
      <w:r>
        <w:rPr/>
        <w:t>Adults.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T.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Prohaska,</w:t>
      </w:r>
      <w:r>
        <w:rPr>
          <w:spacing w:val="-1"/>
        </w:rPr>
        <w:t> </w:t>
      </w:r>
      <w:r>
        <w:rPr/>
        <w:t>L.</w:t>
      </w:r>
      <w:r>
        <w:rPr>
          <w:spacing w:val="-15"/>
        </w:rPr>
        <w:t> </w:t>
      </w:r>
      <w:r>
        <w:rPr/>
        <w:t>A.</w:t>
      </w:r>
      <w:r>
        <w:rPr>
          <w:spacing w:val="-57"/>
        </w:rPr>
        <w:t> </w:t>
      </w:r>
      <w:r>
        <w:rPr/>
        <w:t>Anderson,</w:t>
      </w:r>
      <w:r>
        <w:rPr>
          <w:spacing w:val="-1"/>
        </w:rPr>
        <w:t> </w:t>
      </w:r>
      <w:r>
        <w:rPr/>
        <w:t>&amp; R.</w:t>
      </w:r>
      <w:r>
        <w:rPr>
          <w:spacing w:val="-1"/>
        </w:rPr>
        <w:t> </w:t>
      </w:r>
      <w:r>
        <w:rPr/>
        <w:t>H. Binstock</w:t>
      </w:r>
      <w:r>
        <w:rPr>
          <w:spacing w:val="-1"/>
        </w:rPr>
        <w:t> </w:t>
      </w:r>
      <w:r>
        <w:rPr/>
        <w:t>(Eds.), Public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for an</w:t>
      </w:r>
      <w:r>
        <w:rPr>
          <w:spacing w:val="-15"/>
        </w:rPr>
        <w:t> </w:t>
      </w:r>
      <w:r>
        <w:rPr/>
        <w:t>Aging Society (pp.</w:t>
      </w:r>
      <w:r>
        <w:rPr>
          <w:spacing w:val="-1"/>
        </w:rPr>
        <w:t> </w:t>
      </w:r>
      <w:r>
        <w:rPr/>
        <w:t>181-204).</w:t>
      </w:r>
    </w:p>
    <w:p>
      <w:pPr>
        <w:pStyle w:val="BodyText"/>
        <w:spacing w:line="274" w:lineRule="exact"/>
      </w:pPr>
      <w:r>
        <w:rPr/>
        <w:t>Baltimore,</w:t>
      </w:r>
      <w:r>
        <w:rPr>
          <w:spacing w:val="-1"/>
        </w:rPr>
        <w:t> </w:t>
      </w:r>
      <w:r>
        <w:rPr/>
        <w:t>MD:</w:t>
      </w:r>
      <w:r>
        <w:rPr>
          <w:spacing w:val="-1"/>
        </w:rPr>
        <w:t> </w:t>
      </w:r>
      <w:r>
        <w:rPr/>
        <w:t>Johns</w:t>
      </w:r>
      <w:r>
        <w:rPr>
          <w:spacing w:val="-1"/>
        </w:rPr>
        <w:t> </w:t>
      </w:r>
      <w:r>
        <w:rPr/>
        <w:t>Hopkins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Press.</w:t>
      </w:r>
    </w:p>
    <w:p>
      <w:pPr>
        <w:spacing w:after="0" w:line="274" w:lineRule="exact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261" w:lineRule="auto" w:before="90"/>
        <w:ind w:right="1277"/>
      </w:pPr>
      <w:r>
        <w:rPr>
          <w:spacing w:val="-1"/>
        </w:rPr>
        <w:t>Gitlin, L. N., &amp; Wolff, J. (2011) Family </w:t>
      </w:r>
      <w:r>
        <w:rPr/>
        <w:t>Involvement in Care Transitions of Older Adults: What</w:t>
      </w:r>
      <w:r>
        <w:rPr>
          <w:spacing w:val="1"/>
        </w:rPr>
        <w:t> </w:t>
      </w:r>
      <w:r>
        <w:rPr>
          <w:spacing w:val="-1"/>
        </w:rPr>
        <w:t>Do We Know and Where Do We Go From Here? Annual Review of Gerontology and </w:t>
      </w:r>
      <w:r>
        <w:rPr/>
        <w:t>Geriatrics,</w:t>
      </w:r>
      <w:r>
        <w:rPr>
          <w:spacing w:val="-57"/>
        </w:rPr>
        <w:t> </w:t>
      </w:r>
      <w:r>
        <w:rPr/>
        <w:t>31(1), 31-64. New York, NY: Springer Publishing Company. The Elder Justice Roadmap–</w:t>
      </w:r>
      <w:r>
        <w:rPr>
          <w:spacing w:val="1"/>
        </w:rPr>
        <w:t> </w:t>
      </w:r>
      <w:r>
        <w:rPr/>
        <w:t>Appendices</w:t>
      </w:r>
      <w:r>
        <w:rPr>
          <w:spacing w:val="-1"/>
        </w:rPr>
        <w:t> </w:t>
      </w:r>
      <w:r>
        <w:rPr/>
        <w:t>62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Goergen,</w:t>
      </w:r>
      <w:r>
        <w:rPr>
          <w:spacing w:val="-9"/>
        </w:rPr>
        <w:t> </w:t>
      </w:r>
      <w:r>
        <w:rPr/>
        <w:t>T.,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Beaulieu,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(2013).</w:t>
      </w:r>
      <w:r>
        <w:rPr>
          <w:spacing w:val="-4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concepts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elder</w:t>
      </w:r>
      <w:r>
        <w:rPr>
          <w:spacing w:val="-4"/>
        </w:rPr>
        <w:t> </w:t>
      </w:r>
      <w:r>
        <w:rPr/>
        <w:t>abuse</w:t>
      </w:r>
      <w:r>
        <w:rPr>
          <w:spacing w:val="-5"/>
        </w:rPr>
        <w:t> </w:t>
      </w:r>
      <w:r>
        <w:rPr/>
        <w:t>research.</w:t>
      </w:r>
      <w:r>
        <w:rPr>
          <w:spacing w:val="-4"/>
        </w:rPr>
        <w:t> </w:t>
      </w:r>
      <w:r>
        <w:rPr/>
        <w:t>International</w:t>
      </w:r>
      <w:r>
        <w:rPr>
          <w:spacing w:val="-57"/>
        </w:rPr>
        <w:t> </w:t>
      </w:r>
      <w:r>
        <w:rPr/>
        <w:t>Psychogeriatrics,</w:t>
      </w:r>
      <w:r>
        <w:rPr>
          <w:spacing w:val="-1"/>
        </w:rPr>
        <w:t> </w:t>
      </w:r>
      <w:r>
        <w:rPr/>
        <w:t>25(8), 1217-1228.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2007"/>
      </w:pPr>
      <w:r>
        <w:rPr/>
        <w:t>Golden,</w:t>
      </w:r>
      <w:r>
        <w:rPr>
          <w:spacing w:val="-2"/>
        </w:rPr>
        <w:t> </w:t>
      </w:r>
      <w:r>
        <w:rPr/>
        <w:t>G.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(2004).</w:t>
      </w:r>
      <w:r>
        <w:rPr>
          <w:spacing w:val="-2"/>
        </w:rPr>
        <w:t> </w:t>
      </w:r>
      <w:r>
        <w:rPr/>
        <w:t>Forensic</w:t>
      </w:r>
      <w:r>
        <w:rPr>
          <w:spacing w:val="-3"/>
        </w:rPr>
        <w:t> </w:t>
      </w:r>
      <w:r>
        <w:rPr/>
        <w:t>odontology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--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case</w:t>
      </w:r>
      <w:r>
        <w:rPr>
          <w:spacing w:val="-2"/>
        </w:rPr>
        <w:t> </w:t>
      </w:r>
      <w:r>
        <w:rPr/>
        <w:t>study.</w:t>
      </w:r>
      <w:r>
        <w:rPr>
          <w:spacing w:val="-2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California</w:t>
      </w:r>
      <w:r>
        <w:rPr>
          <w:spacing w:val="-2"/>
        </w:rPr>
        <w:t> </w:t>
      </w:r>
      <w:r>
        <w:rPr/>
        <w:t>Dental</w:t>
      </w:r>
      <w:r>
        <w:rPr>
          <w:spacing w:val="-14"/>
        </w:rPr>
        <w:t> </w:t>
      </w:r>
      <w:r>
        <w:rPr/>
        <w:t>Association, 32(4), 336-340.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46"/>
        <w:jc w:val="both"/>
      </w:pPr>
      <w:r>
        <w:rPr>
          <w:spacing w:val="-1"/>
        </w:rPr>
        <w:t>Greenbaum, A. R., Horton, J. B., Williams, C. J., Shah, </w:t>
      </w:r>
      <w:r>
        <w:rPr/>
        <w:t>M., &amp; Dunn, K. W. (2006). Burn Injuries</w:t>
      </w:r>
      <w:r>
        <w:rPr>
          <w:spacing w:val="-57"/>
        </w:rPr>
        <w:t> </w:t>
      </w:r>
      <w:r>
        <w:rPr>
          <w:spacing w:val="-1"/>
        </w:rPr>
        <w:t>Inflicted </w:t>
      </w:r>
      <w:r>
        <w:rPr/>
        <w:t>on Children or the Elderly: A Framework for Clinical and Forensic Assessment. Plastic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Reconstructive</w:t>
      </w:r>
      <w:r>
        <w:rPr>
          <w:spacing w:val="-1"/>
        </w:rPr>
        <w:t> </w:t>
      </w:r>
      <w:r>
        <w:rPr/>
        <w:t>Surgery,</w:t>
      </w:r>
      <w:r>
        <w:rPr>
          <w:spacing w:val="-1"/>
        </w:rPr>
        <w:t> </w:t>
      </w:r>
      <w:r>
        <w:rPr/>
        <w:t>118(2), 46e-58e.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709"/>
      </w:pPr>
      <w:r>
        <w:rPr/>
        <w:t>Greenlee, K. (2012). Take a Stand Against Elder Abuse. Generations, 36(3), 6-8.</w:t>
      </w:r>
      <w:r>
        <w:rPr>
          <w:spacing w:val="1"/>
        </w:rPr>
        <w:t> </w:t>
      </w:r>
      <w:r>
        <w:rPr>
          <w:spacing w:val="-1"/>
        </w:rPr>
        <w:t>Greenwood,</w:t>
      </w:r>
      <w:r>
        <w:rPr/>
        <w:t> </w:t>
      </w:r>
      <w:r>
        <w:rPr>
          <w:spacing w:val="-1"/>
        </w:rPr>
        <w:t>P..</w:t>
      </w:r>
      <w:r>
        <w:rPr/>
        <w:t> </w:t>
      </w:r>
      <w:r>
        <w:rPr>
          <w:spacing w:val="-1"/>
        </w:rPr>
        <w:t>Prosecuting</w:t>
      </w:r>
      <w:r>
        <w:rPr/>
        <w:t> </w:t>
      </w:r>
      <w:r>
        <w:rPr>
          <w:spacing w:val="-1"/>
        </w:rPr>
        <w:t>Elder</w:t>
      </w:r>
      <w:r>
        <w:rPr>
          <w:spacing w:val="-14"/>
        </w:rPr>
        <w:t> </w:t>
      </w:r>
      <w:r>
        <w:rPr>
          <w:spacing w:val="-1"/>
        </w:rPr>
        <w:t>Abuse: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Toolkit.</w:t>
      </w:r>
      <w:r>
        <w:rPr>
          <w:spacing w:val="1"/>
        </w:rPr>
        <w:t> </w:t>
      </w:r>
      <w:r>
        <w:rPr>
          <w:spacing w:val="-1"/>
        </w:rPr>
        <w:t>Paper</w:t>
      </w:r>
      <w:r>
        <w:rPr/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an</w:t>
      </w:r>
      <w:r>
        <w:rPr>
          <w:spacing w:val="-14"/>
        </w:rPr>
        <w:t> </w:t>
      </w:r>
      <w:r>
        <w:rPr>
          <w:spacing w:val="-1"/>
        </w:rPr>
        <w:t>Adult</w:t>
      </w:r>
      <w:r>
        <w:rPr/>
        <w:t> Protective</w:t>
      </w:r>
      <w:r>
        <w:rPr>
          <w:spacing w:val="-57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in San</w:t>
      </w:r>
      <w:r>
        <w:rPr>
          <w:spacing w:val="-15"/>
        </w:rPr>
        <w:t> </w:t>
      </w:r>
      <w:r>
        <w:rPr/>
        <w:t>Antonio,</w:t>
      </w:r>
      <w:r>
        <w:rPr>
          <w:spacing w:val="-5"/>
        </w:rPr>
        <w:t> </w:t>
      </w:r>
      <w:r>
        <w:rPr/>
        <w:t>Texas,</w:t>
      </w:r>
      <w:r>
        <w:rPr>
          <w:spacing w:val="-1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8, 2001.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97"/>
      </w:pPr>
      <w:r>
        <w:rPr>
          <w:spacing w:val="-1"/>
        </w:rPr>
        <w:t>Groves, B. M., Augustyn, M., Lee, D., &amp; Sawires, P. </w:t>
      </w:r>
      <w:r>
        <w:rPr/>
        <w:t>Identifying and Responding to Domestic</w:t>
      </w:r>
      <w:r>
        <w:rPr>
          <w:spacing w:val="1"/>
        </w:rPr>
        <w:t> </w:t>
      </w:r>
      <w:r>
        <w:rPr>
          <w:spacing w:val="-1"/>
        </w:rPr>
        <w:t>Violence: Consensus Recommendations </w:t>
      </w:r>
      <w:r>
        <w:rPr/>
        <w:t>for Child and Adolescent Health. Retrieved from http://</w:t>
      </w:r>
      <w:r>
        <w:rPr>
          <w:spacing w:val="-57"/>
        </w:rPr>
        <w:t> </w:t>
      </w:r>
      <w:hyperlink r:id="rId64">
        <w:r>
          <w:rPr/>
          <w:t>www.futureswithoutviolence.org/section/our_work/health/_health_material/</w:t>
        </w:r>
      </w:hyperlink>
    </w:p>
    <w:p>
      <w:pPr>
        <w:pStyle w:val="BodyText"/>
        <w:spacing w:line="274" w:lineRule="exact"/>
      </w:pPr>
      <w:r>
        <w:rPr/>
        <w:t>_consensus_recommendations.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spacing w:line="261" w:lineRule="auto"/>
        <w:ind w:right="1551"/>
      </w:pPr>
      <w:r>
        <w:rPr>
          <w:spacing w:val="-1"/>
        </w:rPr>
        <w:t>Guion, L. A., Turner, J., &amp; Wise, D. K. (2004). Design, </w:t>
      </w:r>
      <w:r>
        <w:rPr/>
        <w:t>Implementation, and Evaluation of an</w:t>
      </w:r>
      <w:r>
        <w:rPr>
          <w:spacing w:val="-57"/>
        </w:rPr>
        <w:t> </w:t>
      </w:r>
      <w:r>
        <w:rPr/>
        <w:t>Elder Financial Abuse Program. Journal of Extension, 42(3). Retrieved May 27, 2014, from</w:t>
      </w:r>
      <w:r>
        <w:rPr>
          <w:spacing w:val="1"/>
        </w:rPr>
        <w:t> </w:t>
      </w:r>
      <w:hyperlink r:id="rId65">
        <w:r>
          <w:rPr/>
          <w:t>http://www.joe.org/joe/2004june/a6.php.</w:t>
        </w:r>
      </w:hyperlink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21"/>
      </w:pPr>
      <w:r>
        <w:rPr/>
        <w:t>Gunther,</w:t>
      </w:r>
      <w:r>
        <w:rPr>
          <w:spacing w:val="-5"/>
        </w:rPr>
        <w:t> </w:t>
      </w:r>
      <w:r>
        <w:rPr/>
        <w:t>J.</w:t>
      </w:r>
      <w:r>
        <w:rPr>
          <w:spacing w:val="-4"/>
        </w:rPr>
        <w:t> </w:t>
      </w:r>
      <w:r>
        <w:rPr/>
        <w:t>(2011).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Utah</w:t>
      </w:r>
      <w:r>
        <w:rPr>
          <w:spacing w:val="-5"/>
        </w:rPr>
        <w:t> </w:t>
      </w:r>
      <w:r>
        <w:rPr/>
        <w:t>Cost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Exploitation.</w:t>
      </w:r>
      <w:r>
        <w:rPr>
          <w:spacing w:val="-5"/>
        </w:rPr>
        <w:t> </w:t>
      </w:r>
      <w:r>
        <w:rPr/>
        <w:t>Salt</w:t>
      </w:r>
      <w:r>
        <w:rPr>
          <w:spacing w:val="-4"/>
        </w:rPr>
        <w:t> </w:t>
      </w:r>
      <w:r>
        <w:rPr/>
        <w:t>Lake</w:t>
      </w:r>
      <w:r>
        <w:rPr>
          <w:spacing w:val="-5"/>
        </w:rPr>
        <w:t> </w:t>
      </w:r>
      <w:r>
        <w:rPr/>
        <w:t>City,</w:t>
      </w:r>
      <w:r>
        <w:rPr>
          <w:spacing w:val="-4"/>
        </w:rPr>
        <w:t> </w:t>
      </w:r>
      <w:r>
        <w:rPr/>
        <w:t>UT:</w:t>
      </w:r>
      <w:r>
        <w:rPr>
          <w:spacing w:val="-5"/>
        </w:rPr>
        <w:t> </w:t>
      </w:r>
      <w:r>
        <w:rPr/>
        <w:t>Utah</w:t>
      </w:r>
      <w:r>
        <w:rPr>
          <w:spacing w:val="-4"/>
        </w:rPr>
        <w:t> </w:t>
      </w:r>
      <w:r>
        <w:rPr/>
        <w:t>Division</w:t>
      </w:r>
      <w:r>
        <w:rPr>
          <w:spacing w:val="-57"/>
        </w:rPr>
        <w:t> </w:t>
      </w:r>
      <w:r>
        <w:rPr/>
        <w:t>of Aging and Adult Services. Retrieved May 27, 2014, from </w:t>
      </w:r>
      <w:hyperlink r:id="rId66">
        <w:r>
          <w:rPr/>
          <w:t>http://vtdigger.org/</w:t>
        </w:r>
      </w:hyperlink>
      <w:r>
        <w:rPr>
          <w:spacing w:val="1"/>
        </w:rPr>
        <w:t> </w:t>
      </w:r>
      <w:r>
        <w:rPr/>
        <w:t>vtdNewsMachine/wpcontent/uploads/2011/08/20110807_utahCosts.pdf.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Harbison, J., Coughlan, S., Karbanow, J., &amp; </w:t>
      </w:r>
      <w:r>
        <w:rPr/>
        <w:t>VanderPlaat, M. (2005). A clash of cultures: Rural</w:t>
      </w:r>
      <w:r>
        <w:rPr>
          <w:spacing w:val="1"/>
        </w:rPr>
        <w:t> </w:t>
      </w:r>
      <w:r>
        <w:rPr/>
        <w:t>values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mistreated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neglected</w:t>
      </w:r>
      <w:r>
        <w:rPr>
          <w:spacing w:val="-3"/>
        </w:rPr>
        <w:t> </w:t>
      </w:r>
      <w:r>
        <w:rPr/>
        <w:t>older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eastern</w:t>
      </w:r>
      <w:r>
        <w:rPr>
          <w:spacing w:val="-2"/>
        </w:rPr>
        <w:t> </w:t>
      </w:r>
      <w:r>
        <w:rPr/>
        <w:t>Canada.</w:t>
      </w:r>
      <w:r>
        <w:rPr>
          <w:spacing w:val="-2"/>
        </w:rPr>
        <w:t> </w:t>
      </w:r>
      <w:r>
        <w:rPr/>
        <w:t>Practice,</w:t>
      </w:r>
      <w:r>
        <w:rPr>
          <w:spacing w:val="-57"/>
        </w:rPr>
        <w:t> </w:t>
      </w:r>
      <w:r>
        <w:rPr/>
        <w:t>17(4), 229-246.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711"/>
        <w:jc w:val="both"/>
      </w:pPr>
      <w:r>
        <w:rPr/>
        <w:t>Harrell,</w:t>
      </w:r>
      <w:r>
        <w:rPr>
          <w:spacing w:val="-5"/>
        </w:rPr>
        <w:t> </w:t>
      </w:r>
      <w:r>
        <w:rPr/>
        <w:t>R.,</w:t>
      </w:r>
      <w:r>
        <w:rPr>
          <w:spacing w:val="-8"/>
        </w:rPr>
        <w:t> </w:t>
      </w:r>
      <w:r>
        <w:rPr/>
        <w:t>Toronjo,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H.,</w:t>
      </w:r>
      <w:r>
        <w:rPr>
          <w:spacing w:val="-4"/>
        </w:rPr>
        <w:t> </w:t>
      </w:r>
      <w:r>
        <w:rPr/>
        <w:t>McLaughlin,</w:t>
      </w:r>
      <w:r>
        <w:rPr>
          <w:spacing w:val="-4"/>
        </w:rPr>
        <w:t> </w:t>
      </w:r>
      <w:r>
        <w:rPr/>
        <w:t>J.,</w:t>
      </w:r>
      <w:r>
        <w:rPr>
          <w:spacing w:val="-4"/>
        </w:rPr>
        <w:t> </w:t>
      </w:r>
      <w:r>
        <w:rPr/>
        <w:t>Pavlik,</w:t>
      </w:r>
      <w:r>
        <w:rPr>
          <w:spacing w:val="-9"/>
        </w:rPr>
        <w:t> </w:t>
      </w:r>
      <w:r>
        <w:rPr/>
        <w:t>V.</w:t>
      </w:r>
      <w:r>
        <w:rPr>
          <w:spacing w:val="-4"/>
        </w:rPr>
        <w:t> </w:t>
      </w:r>
      <w:r>
        <w:rPr/>
        <w:t>N.,</w:t>
      </w:r>
      <w:r>
        <w:rPr>
          <w:spacing w:val="-4"/>
        </w:rPr>
        <w:t> </w:t>
      </w:r>
      <w:r>
        <w:rPr/>
        <w:t>Hyman,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J.,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Dyer,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How</w:t>
      </w:r>
      <w:r>
        <w:rPr>
          <w:spacing w:val="-58"/>
        </w:rPr>
        <w:t> </w:t>
      </w:r>
      <w:r>
        <w:rPr>
          <w:spacing w:val="-1"/>
        </w:rPr>
        <w:t>Geriatricians</w:t>
      </w:r>
      <w:r>
        <w:rPr>
          <w:spacing w:val="-2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Neglect.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Sciences,</w:t>
      </w:r>
      <w:r>
        <w:rPr>
          <w:spacing w:val="-57"/>
        </w:rPr>
        <w:t> </w:t>
      </w:r>
      <w:r>
        <w:rPr/>
        <w:t>323(1), 34- 38.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jc w:val="both"/>
      </w:pPr>
      <w:r>
        <w:rPr>
          <w:spacing w:val="-1"/>
        </w:rPr>
        <w:t>Harwell, C. (2011). </w:t>
      </w:r>
      <w:r>
        <w:rPr/>
        <w:t>Practical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Guide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Sexual</w:t>
      </w:r>
      <w:r>
        <w:rPr>
          <w:spacing w:val="-14"/>
        </w:rPr>
        <w:t> </w:t>
      </w:r>
      <w:r>
        <w:rPr/>
        <w:t>Assault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Sexual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Caregivers.</w:t>
      </w:r>
    </w:p>
    <w:p>
      <w:pPr>
        <w:spacing w:after="0"/>
        <w:jc w:val="both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before="74"/>
      </w:pPr>
      <w:r>
        <w:rPr/>
        <w:t>Albuquerque,</w:t>
      </w:r>
      <w:r>
        <w:rPr>
          <w:spacing w:val="-2"/>
        </w:rPr>
        <w:t> </w:t>
      </w:r>
      <w:r>
        <w:rPr/>
        <w:t>NM: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Mexico</w:t>
      </w:r>
      <w:r>
        <w:rPr>
          <w:spacing w:val="-2"/>
        </w:rPr>
        <w:t> </w:t>
      </w:r>
      <w:r>
        <w:rPr/>
        <w:t>Coalition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Sexual</w:t>
      </w:r>
      <w:r>
        <w:rPr>
          <w:spacing w:val="-15"/>
        </w:rPr>
        <w:t> </w:t>
      </w:r>
      <w:r>
        <w:rPr/>
        <w:t>Assault</w:t>
      </w:r>
      <w:r>
        <w:rPr>
          <w:spacing w:val="-1"/>
        </w:rPr>
        <w:t> </w:t>
      </w:r>
      <w:r>
        <w:rPr/>
        <w:t>Programs,</w:t>
      </w:r>
      <w:r>
        <w:rPr>
          <w:spacing w:val="-2"/>
        </w:rPr>
        <w:t> </w:t>
      </w:r>
      <w:r>
        <w:rPr/>
        <w:t>Inc.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Hawes,</w:t>
      </w:r>
      <w:r>
        <w:rPr>
          <w:spacing w:val="-2"/>
        </w:rPr>
        <w:t> </w:t>
      </w:r>
      <w:r>
        <w:rPr>
          <w:spacing w:val="-1"/>
        </w:rPr>
        <w:t>C., Blevins, </w:t>
      </w:r>
      <w:r>
        <w:rPr/>
        <w:t>D.,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Shanley,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(2003).</w:t>
      </w:r>
      <w:r>
        <w:rPr>
          <w:spacing w:val="-1"/>
        </w:rPr>
        <w:t> </w:t>
      </w:r>
      <w:r>
        <w:rPr/>
        <w:t>Preventing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Homes:</w:t>
      </w:r>
      <w:r>
        <w:rPr>
          <w:spacing w:val="-57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Nurse</w:t>
      </w:r>
      <w:r>
        <w:rPr>
          <w:spacing w:val="-14"/>
        </w:rPr>
        <w:t> </w:t>
      </w:r>
      <w:r>
        <w:rPr/>
        <w:t>Aide</w:t>
      </w:r>
      <w:r>
        <w:rPr>
          <w:spacing w:val="-2"/>
        </w:rPr>
        <w:t> </w:t>
      </w:r>
      <w:r>
        <w:rPr/>
        <w:t>Registries.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Centers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Medicare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Medicaid</w:t>
      </w:r>
      <w:r>
        <w:rPr>
          <w:spacing w:val="-1"/>
        </w:rPr>
        <w:t> </w:t>
      </w:r>
      <w:r>
        <w:rPr/>
        <w:t>Services.</w:t>
      </w:r>
    </w:p>
    <w:p>
      <w:pPr>
        <w:pStyle w:val="BodyText"/>
        <w:spacing w:line="261" w:lineRule="auto"/>
        <w:ind w:right="1718"/>
      </w:pPr>
      <w:r>
        <w:rPr>
          <w:spacing w:val="-1"/>
        </w:rPr>
        <w:t>College Station, TX: Program in Aging and Long-Term Care </w:t>
      </w:r>
      <w:r>
        <w:rPr/>
        <w:t>Policy, School of Rural Public</w:t>
      </w:r>
      <w:r>
        <w:rPr>
          <w:spacing w:val="-57"/>
        </w:rPr>
        <w:t> </w:t>
      </w:r>
      <w:r>
        <w:rPr/>
        <w:t>Health,</w:t>
      </w:r>
      <w:r>
        <w:rPr>
          <w:spacing w:val="-6"/>
        </w:rPr>
        <w:t> </w:t>
      </w:r>
      <w:r>
        <w:rPr/>
        <w:t>Texas</w:t>
      </w:r>
      <w:r>
        <w:rPr>
          <w:spacing w:val="-14"/>
        </w:rPr>
        <w:t> </w:t>
      </w:r>
      <w:r>
        <w:rPr/>
        <w:t>A&amp;M</w:t>
      </w:r>
      <w:r>
        <w:rPr>
          <w:spacing w:val="-1"/>
        </w:rPr>
        <w:t> </w:t>
      </w:r>
      <w:r>
        <w:rPr/>
        <w:t>Health Science</w:t>
      </w:r>
      <w:r>
        <w:rPr>
          <w:spacing w:val="-2"/>
        </w:rPr>
        <w:t> </w:t>
      </w:r>
      <w:r>
        <w:rPr/>
        <w:t>Center.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340"/>
      </w:pPr>
      <w:r>
        <w:rPr/>
        <w:t>Hawes, C., &amp; Kimbell, A. M. (2009). Detecting, Addressing and Preventing Elder Abuse In</w:t>
      </w:r>
      <w:r>
        <w:rPr>
          <w:spacing w:val="1"/>
        </w:rPr>
        <w:t> </w:t>
      </w:r>
      <w:r>
        <w:rPr/>
        <w:t>Residential Care Facilities. Report to the National Institute of Justice. College Station, TX:</w:t>
      </w:r>
      <w:r>
        <w:rPr>
          <w:spacing w:val="1"/>
        </w:rPr>
        <w:t> </w:t>
      </w:r>
      <w:r>
        <w:rPr>
          <w:spacing w:val="-1"/>
        </w:rPr>
        <w:t>Program in Aging and The Elder Justice Roadmap–Appendices </w:t>
      </w:r>
      <w:r>
        <w:rPr/>
        <w:t>Long-Term Care Policy, School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Rural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Health,</w:t>
      </w:r>
      <w:r>
        <w:rPr>
          <w:spacing w:val="-6"/>
        </w:rPr>
        <w:t> </w:t>
      </w:r>
      <w:r>
        <w:rPr/>
        <w:t>Texas</w:t>
      </w:r>
      <w:r>
        <w:rPr>
          <w:spacing w:val="-15"/>
        </w:rPr>
        <w:t> </w:t>
      </w:r>
      <w:r>
        <w:rPr/>
        <w:t>A&amp;M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Center.</w:t>
      </w:r>
      <w:r>
        <w:rPr>
          <w:spacing w:val="-1"/>
        </w:rPr>
        <w:t> </w:t>
      </w:r>
      <w:r>
        <w:rPr/>
        <w:t>Retrieved</w:t>
      </w:r>
    </w:p>
    <w:p>
      <w:pPr>
        <w:pStyle w:val="BodyText"/>
        <w:spacing w:line="273" w:lineRule="exact"/>
      </w:pPr>
      <w:r>
        <w:rPr/>
        <w:t>from</w:t>
      </w:r>
      <w:r>
        <w:rPr>
          <w:spacing w:val="-14"/>
        </w:rPr>
        <w:t> </w:t>
      </w:r>
      <w:r>
        <w:rPr/>
        <w:t>https://</w:t>
      </w:r>
      <w:hyperlink r:id="rId67">
        <w:r>
          <w:rPr/>
          <w:t>www.ncjrs.gov/pdffiles1/nij/grants/229299.pdf.</w:t>
        </w:r>
      </w:hyperlink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378"/>
      </w:pPr>
      <w:r>
        <w:rPr>
          <w:spacing w:val="-2"/>
        </w:rPr>
        <w:t>Hayashi,</w:t>
      </w:r>
      <w:r>
        <w:rPr>
          <w:spacing w:val="-5"/>
        </w:rPr>
        <w:t> </w:t>
      </w:r>
      <w:r>
        <w:rPr>
          <w:spacing w:val="-1"/>
        </w:rPr>
        <w:t>T.,</w:t>
      </w:r>
      <w:r>
        <w:rPr>
          <w:spacing w:val="-14"/>
        </w:rPr>
        <w:t> </w:t>
      </w:r>
      <w:r>
        <w:rPr>
          <w:spacing w:val="-1"/>
        </w:rPr>
        <w:t>Ago,</w:t>
      </w:r>
      <w:r>
        <w:rPr/>
        <w:t> </w:t>
      </w:r>
      <w:r>
        <w:rPr>
          <w:spacing w:val="-1"/>
        </w:rPr>
        <w:t>K.,</w:t>
      </w:r>
      <w:r>
        <w:rPr>
          <w:spacing w:val="-14"/>
        </w:rPr>
        <w:t> </w:t>
      </w:r>
      <w:r>
        <w:rPr>
          <w:spacing w:val="-1"/>
        </w:rPr>
        <w:t>Ago,</w:t>
      </w:r>
      <w:r>
        <w:rPr/>
        <w:t> </w:t>
      </w:r>
      <w:r>
        <w:rPr>
          <w:spacing w:val="-1"/>
        </w:rPr>
        <w:t>M.,</w:t>
      </w:r>
      <w:r>
        <w:rPr>
          <w:spacing w:val="-9"/>
        </w:rPr>
        <w:t> </w:t>
      </w:r>
      <w:r>
        <w:rPr>
          <w:spacing w:val="-1"/>
        </w:rPr>
        <w:t>Yamanouchi,</w:t>
      </w:r>
      <w:r>
        <w:rPr/>
        <w:t> </w:t>
      </w:r>
      <w:r>
        <w:rPr>
          <w:spacing w:val="-1"/>
        </w:rPr>
        <w:t>H.,</w:t>
      </w:r>
      <w:r>
        <w:rPr/>
        <w:t> </w:t>
      </w:r>
      <w:r>
        <w:rPr>
          <w:spacing w:val="-1"/>
        </w:rPr>
        <w:t>Bunai,</w:t>
      </w:r>
      <w:r>
        <w:rPr>
          <w:spacing w:val="-9"/>
        </w:rPr>
        <w:t> </w:t>
      </w:r>
      <w:r>
        <w:rPr>
          <w:spacing w:val="-1"/>
        </w:rPr>
        <w:t>Y.,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Ogata,</w:t>
      </w:r>
      <w:r>
        <w:rPr/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(2010).</w:t>
      </w:r>
      <w:r>
        <w:rPr>
          <w:spacing w:val="-5"/>
        </w:rPr>
        <w:t> </w:t>
      </w:r>
      <w:r>
        <w:rPr>
          <w:spacing w:val="-1"/>
        </w:rPr>
        <w:t>The infiltration</w:t>
      </w:r>
      <w:r>
        <w:rPr>
          <w:spacing w:val="-57"/>
        </w:rPr>
        <w:t> </w:t>
      </w:r>
      <w:r>
        <w:rPr/>
        <w:t>of</w:t>
      </w:r>
    </w:p>
    <w:p>
      <w:pPr>
        <w:pStyle w:val="BodyText"/>
        <w:spacing w:line="261" w:lineRule="auto"/>
        <w:ind w:right="1229"/>
      </w:pPr>
      <w:r>
        <w:rPr>
          <w:spacing w:val="-1"/>
        </w:rPr>
        <w:t>‘primed’</w:t>
      </w:r>
      <w:r>
        <w:rPr>
          <w:spacing w:val="-18"/>
        </w:rPr>
        <w:t> </w:t>
      </w:r>
      <w:r>
        <w:rPr>
          <w:spacing w:val="-1"/>
        </w:rPr>
        <w:t>neutrophils</w:t>
      </w:r>
      <w:r>
        <w:rPr/>
        <w:t> </w:t>
      </w:r>
      <w:r>
        <w:rPr>
          <w:spacing w:val="-1"/>
        </w:rPr>
        <w:t>into</w:t>
      </w:r>
      <w:r>
        <w:rPr/>
        <w:t> multiple</w:t>
      </w:r>
      <w:r>
        <w:rPr>
          <w:spacing w:val="-1"/>
        </w:rPr>
        <w:t> </w:t>
      </w:r>
      <w:r>
        <w:rPr/>
        <w:t>organs</w:t>
      </w:r>
      <w:r>
        <w:rPr>
          <w:spacing w:val="1"/>
        </w:rPr>
        <w:t> </w:t>
      </w:r>
      <w:r>
        <w:rPr/>
        <w:t>due</w:t>
      </w:r>
      <w:r>
        <w:rPr>
          <w:spacing w:val="-1"/>
        </w:rPr>
        <w:t> </w:t>
      </w:r>
      <w:r>
        <w:rPr/>
        <w:t>to physical abuse to the</w:t>
      </w:r>
      <w:r>
        <w:rPr>
          <w:spacing w:val="-1"/>
        </w:rPr>
        <w:t> </w:t>
      </w:r>
      <w:r>
        <w:rPr/>
        <w:t>elderly;</w:t>
      </w:r>
      <w:r>
        <w:rPr>
          <w:spacing w:val="-14"/>
        </w:rPr>
        <w:t> </w:t>
      </w:r>
      <w:r>
        <w:rPr/>
        <w:t>An</w:t>
      </w:r>
      <w:r>
        <w:rPr>
          <w:spacing w:val="-57"/>
        </w:rPr>
        <w:t> </w:t>
      </w:r>
      <w:r>
        <w:rPr/>
        <w:t>immunohistochemical</w:t>
      </w:r>
      <w:r>
        <w:rPr>
          <w:spacing w:val="-2"/>
        </w:rPr>
        <w:t> </w:t>
      </w:r>
      <w:r>
        <w:rPr/>
        <w:t>study.</w:t>
      </w:r>
      <w:r>
        <w:rPr>
          <w:spacing w:val="-2"/>
        </w:rPr>
        <w:t> </w:t>
      </w:r>
      <w:r>
        <w:rPr/>
        <w:t>Forensic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International,</w:t>
      </w:r>
      <w:r>
        <w:rPr>
          <w:spacing w:val="-2"/>
        </w:rPr>
        <w:t> </w:t>
      </w:r>
      <w:r>
        <w:rPr/>
        <w:t>202(1),</w:t>
      </w:r>
      <w:r>
        <w:rPr>
          <w:spacing w:val="-2"/>
        </w:rPr>
        <w:t> </w:t>
      </w:r>
      <w:r>
        <w:rPr/>
        <w:t>17-25.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512"/>
      </w:pPr>
      <w:r>
        <w:rPr>
          <w:spacing w:val="-1"/>
        </w:rPr>
        <w:t>Hayashi,</w:t>
      </w:r>
      <w:r>
        <w:rPr>
          <w:spacing w:val="-5"/>
        </w:rPr>
        <w:t> </w:t>
      </w:r>
      <w:r>
        <w:rPr>
          <w:spacing w:val="-1"/>
        </w:rPr>
        <w:t>T.,</w:t>
      </w:r>
      <w:r>
        <w:rPr/>
        <w:t> </w:t>
      </w:r>
      <w:r>
        <w:rPr>
          <w:spacing w:val="-1"/>
        </w:rPr>
        <w:t>Bunai,</w:t>
      </w:r>
      <w:r>
        <w:rPr>
          <w:spacing w:val="-9"/>
        </w:rPr>
        <w:t> </w:t>
      </w:r>
      <w:r>
        <w:rPr>
          <w:spacing w:val="-1"/>
        </w:rPr>
        <w:t>Y.,</w:t>
      </w:r>
      <w:r>
        <w:rPr>
          <w:spacing w:val="-14"/>
        </w:rPr>
        <w:t> </w:t>
      </w:r>
      <w:r>
        <w:rPr>
          <w:spacing w:val="-1"/>
        </w:rPr>
        <w:t>Ago,</w:t>
      </w:r>
      <w:r>
        <w:rPr/>
        <w:t> </w:t>
      </w:r>
      <w:r>
        <w:rPr>
          <w:spacing w:val="-1"/>
        </w:rPr>
        <w:t>K.,</w:t>
      </w:r>
      <w:r>
        <w:rPr>
          <w:spacing w:val="-13"/>
        </w:rPr>
        <w:t> </w:t>
      </w:r>
      <w:r>
        <w:rPr>
          <w:spacing w:val="-1"/>
        </w:rPr>
        <w:t>Ago,</w:t>
      </w:r>
      <w:r>
        <w:rPr/>
        <w:t> </w:t>
      </w:r>
      <w:r>
        <w:rPr>
          <w:spacing w:val="-1"/>
        </w:rPr>
        <w:t>M.,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Ogata,</w:t>
      </w:r>
      <w:r>
        <w:rPr/>
        <w:t> </w:t>
      </w:r>
      <w:r>
        <w:rPr>
          <w:spacing w:val="-1"/>
        </w:rPr>
        <w:t>M.</w:t>
      </w:r>
      <w:r>
        <w:rPr>
          <w:spacing w:val="1"/>
        </w:rPr>
        <w:t> </w:t>
      </w:r>
      <w:r>
        <w:rPr>
          <w:spacing w:val="-1"/>
        </w:rPr>
        <w:t>(2011).</w:t>
      </w:r>
      <w:r>
        <w:rPr>
          <w:spacing w:val="-5"/>
        </w:rPr>
        <w:t> </w:t>
      </w:r>
      <w:r>
        <w:rPr>
          <w:spacing w:val="-1"/>
        </w:rPr>
        <w:t>Thymus</w:t>
      </w:r>
      <w:r>
        <w:rPr/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Adrenal</w:t>
      </w:r>
      <w:r>
        <w:rPr/>
        <w:t> </w:t>
      </w:r>
      <w:r>
        <w:rPr>
          <w:spacing w:val="-1"/>
        </w:rPr>
        <w:t>Glands</w:t>
      </w:r>
      <w:r>
        <w:rPr/>
        <w:t> in</w:t>
      </w:r>
      <w:r>
        <w:rPr>
          <w:spacing w:val="-57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Pathology,</w:t>
      </w:r>
      <w:r>
        <w:rPr>
          <w:spacing w:val="-1"/>
        </w:rPr>
        <w:t> </w:t>
      </w:r>
      <w:r>
        <w:rPr/>
        <w:t>32(4),</w:t>
      </w:r>
      <w:r>
        <w:rPr>
          <w:spacing w:val="-1"/>
        </w:rPr>
        <w:t> </w:t>
      </w:r>
      <w:r>
        <w:rPr/>
        <w:t>368-371.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492"/>
      </w:pPr>
      <w:r>
        <w:rPr/>
        <w:t>Heath,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M.,</w:t>
      </w:r>
      <w:r>
        <w:rPr>
          <w:spacing w:val="-2"/>
        </w:rPr>
        <w:t> </w:t>
      </w:r>
      <w:r>
        <w:rPr/>
        <w:t>Dyer,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B.,</w:t>
      </w:r>
      <w:r>
        <w:rPr>
          <w:spacing w:val="-2"/>
        </w:rPr>
        <w:t> </w:t>
      </w:r>
      <w:r>
        <w:rPr/>
        <w:t>Kerzner,</w:t>
      </w:r>
      <w:r>
        <w:rPr>
          <w:spacing w:val="-3"/>
        </w:rPr>
        <w:t> </w:t>
      </w:r>
      <w:r>
        <w:rPr/>
        <w:t>L.</w:t>
      </w:r>
      <w:r>
        <w:rPr>
          <w:spacing w:val="-2"/>
        </w:rPr>
        <w:t> </w:t>
      </w:r>
      <w:r>
        <w:rPr/>
        <w:t>J.,</w:t>
      </w:r>
      <w:r>
        <w:rPr>
          <w:spacing w:val="-3"/>
        </w:rPr>
        <w:t> </w:t>
      </w:r>
      <w:r>
        <w:rPr/>
        <w:t>Mosqueda,</w:t>
      </w:r>
      <w:r>
        <w:rPr>
          <w:spacing w:val="-3"/>
        </w:rPr>
        <w:t> </w:t>
      </w:r>
      <w:r>
        <w:rPr/>
        <w:t>L.,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Murphy,</w:t>
      </w:r>
      <w:r>
        <w:rPr>
          <w:spacing w:val="-2"/>
        </w:rPr>
        <w:t> </w:t>
      </w:r>
      <w:r>
        <w:rPr/>
        <w:t>C.</w:t>
      </w:r>
      <w:r>
        <w:rPr>
          <w:spacing w:val="-3"/>
        </w:rPr>
        <w:t> </w:t>
      </w:r>
      <w:r>
        <w:rPr/>
        <w:t>(2002).</w:t>
      </w:r>
      <w:r>
        <w:rPr>
          <w:spacing w:val="-3"/>
        </w:rPr>
        <w:t> </w:t>
      </w:r>
      <w:r>
        <w:rPr/>
        <w:t>Four</w:t>
      </w:r>
      <w:r>
        <w:rPr>
          <w:spacing w:val="-2"/>
        </w:rPr>
        <w:t> </w:t>
      </w:r>
      <w:r>
        <w:rPr/>
        <w:t>Models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>
          <w:spacing w:val="-1"/>
        </w:rPr>
        <w:t>Medical</w:t>
      </w:r>
      <w:r>
        <w:rPr>
          <w:spacing w:val="-2"/>
        </w:rPr>
        <w:t> </w:t>
      </w:r>
      <w:r>
        <w:rPr>
          <w:spacing w:val="-1"/>
        </w:rPr>
        <w:t>Education about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Mistreatment.</w:t>
      </w:r>
      <w:r>
        <w:rPr>
          <w:spacing w:val="-15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Medicine,</w:t>
      </w:r>
      <w:r>
        <w:rPr>
          <w:spacing w:val="-1"/>
        </w:rPr>
        <w:t> </w:t>
      </w:r>
      <w:r>
        <w:rPr/>
        <w:t>77(11),</w:t>
      </w:r>
      <w:r>
        <w:rPr>
          <w:spacing w:val="-1"/>
        </w:rPr>
        <w:t> </w:t>
      </w:r>
      <w:r>
        <w:rPr/>
        <w:t>1101-1106.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Heath,</w:t>
      </w:r>
      <w:r>
        <w:rPr>
          <w:spacing w:val="-2"/>
        </w:rPr>
        <w:t> </w:t>
      </w:r>
      <w:r>
        <w:rPr>
          <w:spacing w:val="-1"/>
        </w:rPr>
        <w:t>J. M., Kobylarz, </w:t>
      </w:r>
      <w:r>
        <w:rPr/>
        <w:t>F.</w:t>
      </w:r>
      <w:r>
        <w:rPr>
          <w:spacing w:val="-15"/>
        </w:rPr>
        <w:t> </w:t>
      </w:r>
      <w:r>
        <w:rPr/>
        <w:t>A.,</w:t>
      </w:r>
      <w:r>
        <w:rPr>
          <w:spacing w:val="-1"/>
        </w:rPr>
        <w:t> </w:t>
      </w:r>
      <w:r>
        <w:rPr/>
        <w:t>Brown,</w:t>
      </w:r>
      <w:r>
        <w:rPr>
          <w:spacing w:val="-1"/>
        </w:rPr>
        <w:t> </w:t>
      </w:r>
      <w:r>
        <w:rPr/>
        <w:t>M.,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Castaño,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(2005).</w:t>
      </w:r>
      <w:r>
        <w:rPr>
          <w:spacing w:val="-1"/>
        </w:rPr>
        <w:t> </w:t>
      </w:r>
      <w:r>
        <w:rPr/>
        <w:t>Interventions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home-based</w:t>
      </w:r>
      <w:r>
        <w:rPr>
          <w:spacing w:val="-57"/>
        </w:rPr>
        <w:t> </w:t>
      </w:r>
      <w:r>
        <w:rPr/>
        <w:t>assessments of adult protective service clients suffering elder mistreatment. Journal of the</w:t>
      </w:r>
      <w:r>
        <w:rPr>
          <w:spacing w:val="1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Geriatrics Society, 53(9),</w:t>
      </w:r>
      <w:r>
        <w:rPr>
          <w:spacing w:val="-1"/>
        </w:rPr>
        <w:t> </w:t>
      </w:r>
      <w:r>
        <w:rPr/>
        <w:t>1538-1542.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14"/>
      </w:pPr>
      <w:r>
        <w:rPr>
          <w:spacing w:val="-1"/>
        </w:rPr>
        <w:t>Heisler, C.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Criminal</w:t>
      </w:r>
      <w:r>
        <w:rPr/>
        <w:t> Justice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Healthcare</w:t>
      </w:r>
      <w:r>
        <w:rPr>
          <w:spacing w:val="-1"/>
        </w:rPr>
        <w:t> </w:t>
      </w:r>
      <w:r>
        <w:rPr/>
        <w:t>Professionals: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Critical</w:t>
      </w:r>
      <w:r>
        <w:rPr>
          <w:spacing w:val="-1"/>
        </w:rPr>
        <w:t> </w:t>
      </w:r>
      <w:r>
        <w:rPr/>
        <w:t>Collaboration</w:t>
      </w:r>
      <w:r>
        <w:rPr>
          <w:spacing w:val="-57"/>
        </w:rPr>
        <w:t> </w:t>
      </w:r>
      <w:r>
        <w:rPr>
          <w:spacing w:val="-1"/>
        </w:rPr>
        <w:t>to Protect Victims and </w:t>
      </w:r>
      <w:r>
        <w:rPr/>
        <w:t>Detect Abuse and Neglect. Paper presented at Elder Justice: Medical</w:t>
      </w:r>
      <w:r>
        <w:rPr>
          <w:spacing w:val="1"/>
        </w:rPr>
        <w:t> </w:t>
      </w:r>
      <w:r>
        <w:rPr>
          <w:spacing w:val="-1"/>
        </w:rPr>
        <w:t>Forensic Issues </w:t>
      </w:r>
      <w:r>
        <w:rPr/>
        <w:t>Concerning Abuse and Neglect, Washington, DC. Retrieved from http://</w:t>
      </w:r>
      <w:r>
        <w:rPr>
          <w:spacing w:val="1"/>
        </w:rPr>
        <w:t> </w:t>
      </w:r>
      <w:hyperlink r:id="rId63">
        <w:r>
          <w:rPr/>
          <w:t>www.nij.gov/topics/crime/elder-abuse/roundtable/short-papers.htm.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Heisler,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Justice</w:t>
      </w:r>
      <w:r>
        <w:rPr>
          <w:spacing w:val="-3"/>
        </w:rPr>
        <w:t> </w:t>
      </w:r>
      <w:r>
        <w:rPr/>
        <w:t>System:</w:t>
      </w:r>
      <w:r>
        <w:rPr>
          <w:spacing w:val="-15"/>
        </w:rPr>
        <w:t> </w:t>
      </w:r>
      <w:r>
        <w:rPr/>
        <w:t>An</w:t>
      </w:r>
      <w:r>
        <w:rPr>
          <w:spacing w:val="-1"/>
        </w:rPr>
        <w:t> </w:t>
      </w:r>
      <w:r>
        <w:rPr/>
        <w:t>Uncertain</w:t>
      </w:r>
      <w:r>
        <w:rPr>
          <w:spacing w:val="-1"/>
        </w:rPr>
        <w:t> </w:t>
      </w:r>
      <w:r>
        <w:rPr/>
        <w:t>Future.</w:t>
      </w:r>
      <w:r>
        <w:rPr>
          <w:spacing w:val="-57"/>
        </w:rPr>
        <w:t> </w:t>
      </w:r>
      <w:r>
        <w:rPr/>
        <w:t>Generations,</w:t>
      </w:r>
      <w:r>
        <w:rPr>
          <w:spacing w:val="-1"/>
        </w:rPr>
        <w:t> </w:t>
      </w:r>
      <w:r>
        <w:rPr/>
        <w:t>36(3), 83-88.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667"/>
      </w:pPr>
      <w:r>
        <w:rPr/>
        <w:t>Heisler,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J.,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Bolton,</w:t>
      </w:r>
      <w:r>
        <w:rPr>
          <w:spacing w:val="-2"/>
        </w:rPr>
        <w:t> </w:t>
      </w:r>
      <w:r>
        <w:rPr/>
        <w:t>Q.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(2006).</w:t>
      </w:r>
      <w:r>
        <w:rPr>
          <w:spacing w:val="-2"/>
        </w:rPr>
        <w:t> </w:t>
      </w:r>
      <w:r>
        <w:rPr/>
        <w:t>Self-Neglect:</w:t>
      </w:r>
      <w:r>
        <w:rPr>
          <w:spacing w:val="-2"/>
        </w:rPr>
        <w:t> </w:t>
      </w:r>
      <w:r>
        <w:rPr/>
        <w:t>Implications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Prosecutors.</w:t>
      </w:r>
      <w:r>
        <w:rPr>
          <w:spacing w:val="-2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18(4), 93-102.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87"/>
      </w:pPr>
      <w:r>
        <w:rPr>
          <w:spacing w:val="-1"/>
        </w:rPr>
        <w:t>Heisler, C. J., &amp; Stiegel, </w:t>
      </w:r>
      <w:r>
        <w:rPr/>
        <w:t>L.</w:t>
      </w:r>
      <w:r>
        <w:rPr>
          <w:spacing w:val="-15"/>
        </w:rPr>
        <w:t> </w:t>
      </w:r>
      <w:r>
        <w:rPr/>
        <w:t>A. (2004).</w:t>
      </w:r>
      <w:r>
        <w:rPr>
          <w:spacing w:val="-1"/>
        </w:rPr>
        <w:t> </w:t>
      </w:r>
      <w:r>
        <w:rPr/>
        <w:t>Enhancing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Justice</w:t>
      </w:r>
      <w:r>
        <w:rPr>
          <w:spacing w:val="-2"/>
        </w:rPr>
        <w:t> </w:t>
      </w:r>
      <w:r>
        <w:rPr/>
        <w:t>System’s</w:t>
      </w:r>
      <w:r>
        <w:rPr>
          <w:spacing w:val="-1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Abuse:</w:t>
      </w:r>
      <w:r>
        <w:rPr>
          <w:spacing w:val="-57"/>
        </w:rPr>
        <w:t> </w:t>
      </w:r>
      <w:r>
        <w:rPr/>
        <w:t>Discussions and Recommendations of the “Improving Prosecution” Working Group of the</w:t>
      </w:r>
      <w:r>
        <w:rPr>
          <w:spacing w:val="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/>
        <w:t>Summit on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Abuse.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 Neglect,</w:t>
      </w:r>
      <w:r>
        <w:rPr>
          <w:spacing w:val="-1"/>
        </w:rPr>
        <w:t> </w:t>
      </w:r>
      <w:r>
        <w:rPr/>
        <w:t>14(4), 31-54.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261" w:lineRule="auto" w:before="90"/>
        <w:ind w:right="1769"/>
      </w:pPr>
      <w:r>
        <w:rPr/>
        <w:t>Hightower,</w:t>
      </w:r>
      <w:r>
        <w:rPr>
          <w:spacing w:val="-3"/>
        </w:rPr>
        <w:t> </w:t>
      </w:r>
      <w:r>
        <w:rPr/>
        <w:t>J.,</w:t>
      </w:r>
      <w:r>
        <w:rPr>
          <w:spacing w:val="-2"/>
        </w:rPr>
        <w:t> </w:t>
      </w:r>
      <w:r>
        <w:rPr/>
        <w:t>Smith,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J.,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Hightower,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C.</w:t>
      </w:r>
      <w:r>
        <w:rPr>
          <w:spacing w:val="-3"/>
        </w:rPr>
        <w:t> </w:t>
      </w:r>
      <w:r>
        <w:rPr/>
        <w:t>(2006).</w:t>
      </w:r>
      <w:r>
        <w:rPr>
          <w:spacing w:val="-2"/>
        </w:rPr>
        <w:t> </w:t>
      </w:r>
      <w:r>
        <w:rPr/>
        <w:t>Hearing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voices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abused</w:t>
      </w:r>
      <w:r>
        <w:rPr>
          <w:spacing w:val="-2"/>
        </w:rPr>
        <w:t> </w:t>
      </w:r>
      <w:r>
        <w:rPr/>
        <w:t>older</w:t>
      </w:r>
      <w:r>
        <w:rPr>
          <w:spacing w:val="-57"/>
        </w:rPr>
        <w:t> </w:t>
      </w:r>
      <w:r>
        <w:rPr/>
        <w:t>women.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Gerontological Social</w:t>
      </w:r>
      <w:r>
        <w:rPr>
          <w:spacing w:val="-6"/>
        </w:rPr>
        <w:t> </w:t>
      </w:r>
      <w:r>
        <w:rPr/>
        <w:t>Work, 46(3/4),</w:t>
      </w:r>
      <w:r>
        <w:rPr>
          <w:spacing w:val="-1"/>
        </w:rPr>
        <w:t> </w:t>
      </w:r>
      <w:r>
        <w:rPr/>
        <w:t>205-227.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89"/>
      </w:pPr>
      <w:r>
        <w:rPr>
          <w:spacing w:val="-1"/>
        </w:rPr>
        <w:t>Hollister, </w:t>
      </w:r>
      <w:r>
        <w:rPr/>
        <w:t>B. A., &amp; Estes, C. L. (2013). Local Long-Term Care Ombudsman Program</w:t>
      </w:r>
      <w:r>
        <w:rPr>
          <w:spacing w:val="1"/>
        </w:rPr>
        <w:t> </w:t>
      </w:r>
      <w:r>
        <w:rPr>
          <w:spacing w:val="-1"/>
        </w:rPr>
        <w:t>Effectiveness and the Measurement </w:t>
      </w:r>
      <w:r>
        <w:rPr/>
        <w:t>of Program Resources. Journal of Applied Gerontology,</w:t>
      </w:r>
      <w:r>
        <w:rPr>
          <w:spacing w:val="-58"/>
        </w:rPr>
        <w:t> </w:t>
      </w:r>
      <w:r>
        <w:rPr/>
        <w:t>32(6), 708-728.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Hoyt,</w:t>
      </w:r>
      <w:r>
        <w:rPr>
          <w:spacing w:val="-2"/>
        </w:rPr>
        <w:t> </w:t>
      </w:r>
      <w:r>
        <w:rPr/>
        <w:t>C.</w:t>
      </w:r>
      <w:r>
        <w:rPr>
          <w:spacing w:val="-15"/>
        </w:rPr>
        <w:t> </w:t>
      </w:r>
      <w:r>
        <w:rPr/>
        <w:t>A.(2006).</w:t>
      </w:r>
      <w:r>
        <w:rPr>
          <w:spacing w:val="-1"/>
        </w:rPr>
        <w:t> </w:t>
      </w:r>
      <w:r>
        <w:rPr/>
        <w:t>Integrating</w:t>
      </w:r>
      <w:r>
        <w:rPr>
          <w:spacing w:val="-1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Science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Nursing</w:t>
      </w:r>
      <w:r>
        <w:rPr>
          <w:spacing w:val="-1"/>
        </w:rPr>
        <w:t> </w:t>
      </w:r>
      <w:r>
        <w:rPr/>
        <w:t>Processes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ICU.</w:t>
      </w:r>
      <w:r>
        <w:rPr>
          <w:spacing w:val="-1"/>
        </w:rPr>
        <w:t> </w:t>
      </w:r>
      <w:r>
        <w:rPr/>
        <w:t>Critical</w:t>
      </w:r>
      <w:r>
        <w:rPr>
          <w:spacing w:val="-1"/>
        </w:rPr>
        <w:t> </w:t>
      </w:r>
      <w:r>
        <w:rPr/>
        <w:t>Care</w:t>
      </w:r>
      <w:r>
        <w:rPr>
          <w:spacing w:val="-57"/>
        </w:rPr>
        <w:t> </w:t>
      </w:r>
      <w:r>
        <w:rPr/>
        <w:t>Nursing</w:t>
      </w:r>
      <w:r>
        <w:rPr>
          <w:spacing w:val="-1"/>
        </w:rPr>
        <w:t> </w:t>
      </w:r>
      <w:r>
        <w:rPr/>
        <w:t>Quarterly, 29(3), 259-270.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Huber, R., Borders, K. W., Badrak, K., Netting, F. E., &amp; Nelson, H. W. (2001). National</w:t>
      </w:r>
      <w:r>
        <w:rPr>
          <w:spacing w:val="1"/>
        </w:rPr>
        <w:t> </w:t>
      </w:r>
      <w:r>
        <w:rPr>
          <w:spacing w:val="-1"/>
        </w:rPr>
        <w:t>Standards for the</w:t>
      </w:r>
      <w:r>
        <w:rPr>
          <w:spacing w:val="-2"/>
        </w:rPr>
        <w:t> </w:t>
      </w:r>
      <w:r>
        <w:rPr>
          <w:spacing w:val="-1"/>
        </w:rPr>
        <w:t>Long-Term</w:t>
      </w:r>
      <w:r>
        <w:rPr>
          <w:spacing w:val="-2"/>
        </w:rPr>
        <w:t> </w:t>
      </w:r>
      <w:r>
        <w:rPr>
          <w:spacing w:val="-1"/>
        </w:rPr>
        <w:t>Care Ombudsman </w:t>
      </w:r>
      <w:r>
        <w:rPr/>
        <w:t>Program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Tool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Assess</w:t>
      </w:r>
      <w:r>
        <w:rPr>
          <w:spacing w:val="-1"/>
        </w:rPr>
        <w:t> </w:t>
      </w:r>
      <w:r>
        <w:rPr/>
        <w:t>Compliance:</w:t>
      </w:r>
      <w:r>
        <w:rPr>
          <w:spacing w:val="-5"/>
        </w:rPr>
        <w:t> </w:t>
      </w:r>
      <w:r>
        <w:rPr/>
        <w:t>The</w:t>
      </w:r>
      <w:r>
        <w:rPr>
          <w:spacing w:val="-57"/>
        </w:rPr>
        <w:t> </w:t>
      </w:r>
      <w:r>
        <w:rPr/>
        <w:t>Huber</w:t>
      </w:r>
      <w:r>
        <w:rPr>
          <w:spacing w:val="-1"/>
        </w:rPr>
        <w:t> </w:t>
      </w:r>
      <w:r>
        <w:rPr/>
        <w:t>Badrak Borders Scales.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Gerontologist,</w:t>
      </w:r>
      <w:r>
        <w:rPr>
          <w:spacing w:val="-1"/>
        </w:rPr>
        <w:t> </w:t>
      </w:r>
      <w:r>
        <w:rPr/>
        <w:t>41(2), 264-271.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Huber, R., Borders, K., Netting, F. E., &amp; Nelson, H. W. (2001). Data from long-term care</w:t>
      </w:r>
      <w:r>
        <w:rPr>
          <w:spacing w:val="1"/>
        </w:rPr>
        <w:t> </w:t>
      </w:r>
      <w:r>
        <w:rPr/>
        <w:t>ombudsman</w:t>
      </w:r>
      <w:r>
        <w:rPr>
          <w:spacing w:val="-2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six</w:t>
      </w:r>
      <w:r>
        <w:rPr>
          <w:spacing w:val="-2"/>
        </w:rPr>
        <w:t> </w:t>
      </w:r>
      <w:r>
        <w:rPr/>
        <w:t>states: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implications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collecting</w:t>
      </w:r>
      <w:r>
        <w:rPr>
          <w:spacing w:val="-2"/>
        </w:rPr>
        <w:t> </w:t>
      </w:r>
      <w:r>
        <w:rPr/>
        <w:t>resident</w:t>
      </w:r>
      <w:r>
        <w:rPr>
          <w:spacing w:val="-2"/>
        </w:rPr>
        <w:t> </w:t>
      </w:r>
      <w:r>
        <w:rPr/>
        <w:t>demographics.</w:t>
      </w:r>
      <w:r>
        <w:rPr>
          <w:spacing w:val="-7"/>
        </w:rPr>
        <w:t> </w:t>
      </w:r>
      <w:r>
        <w:rPr/>
        <w:t>The</w:t>
      </w:r>
      <w:r>
        <w:rPr>
          <w:spacing w:val="-57"/>
        </w:rPr>
        <w:t> </w:t>
      </w:r>
      <w:r>
        <w:rPr/>
        <w:t>Gerontologist,41(1),</w:t>
      </w:r>
      <w:r>
        <w:rPr>
          <w:spacing w:val="-1"/>
        </w:rPr>
        <w:t> </w:t>
      </w:r>
      <w:r>
        <w:rPr/>
        <w:t>61- 68.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766"/>
      </w:pPr>
      <w:r>
        <w:rPr/>
        <w:t>Hughes,</w:t>
      </w:r>
      <w:r>
        <w:rPr>
          <w:spacing w:val="-9"/>
        </w:rPr>
        <w:t> </w:t>
      </w:r>
      <w:r>
        <w:rPr/>
        <w:t>V.</w:t>
      </w:r>
      <w:r>
        <w:rPr>
          <w:spacing w:val="-4"/>
        </w:rPr>
        <w:t> </w:t>
      </w:r>
      <w:r>
        <w:rPr/>
        <w:t>K.,</w:t>
      </w:r>
      <w:r>
        <w:rPr>
          <w:spacing w:val="-4"/>
        </w:rPr>
        <w:t> </w:t>
      </w:r>
      <w:r>
        <w:rPr/>
        <w:t>Ellis,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S.,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Langlois,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/>
        <w:t>E.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(2004).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perception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yellow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bruises.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Clinical Forensic</w:t>
      </w:r>
      <w:r>
        <w:rPr>
          <w:spacing w:val="-2"/>
        </w:rPr>
        <w:t> </w:t>
      </w:r>
      <w:r>
        <w:rPr/>
        <w:t>Medicine, 11(5), 257-259.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51"/>
      </w:pPr>
      <w:r>
        <w:rPr>
          <w:spacing w:val="-1"/>
        </w:rPr>
        <w:t>Hurme, S., &amp; Wood, E. (2002). Guardian Accountability Then and Now: Tracing </w:t>
      </w:r>
      <w:r>
        <w:rPr/>
        <w:t>Tenets for an</w:t>
      </w:r>
      <w:r>
        <w:rPr>
          <w:spacing w:val="-58"/>
        </w:rPr>
        <w:t> </w:t>
      </w:r>
      <w:r>
        <w:rPr/>
        <w:t>Active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Role. Stetson</w:t>
      </w:r>
      <w:r>
        <w:rPr>
          <w:spacing w:val="-1"/>
        </w:rPr>
        <w:t> </w:t>
      </w:r>
      <w:r>
        <w:rPr/>
        <w:t>Law Review, 31,</w:t>
      </w:r>
      <w:r>
        <w:rPr>
          <w:spacing w:val="-1"/>
        </w:rPr>
        <w:t> </w:t>
      </w:r>
      <w:r>
        <w:rPr/>
        <w:t>867-940.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>
          <w:spacing w:val="-2"/>
        </w:rPr>
        <w:t>Imbody, B., &amp; Vandsburger, E. (2011). </w:t>
      </w:r>
      <w:r>
        <w:rPr>
          <w:spacing w:val="-1"/>
        </w:rPr>
        <w:t>Elder Abuse and Neglect: Assessment Tools,</w:t>
      </w:r>
      <w:r>
        <w:rPr/>
        <w:t> Interventions,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Recommendations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Effective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Provision.</w:t>
      </w:r>
      <w:r>
        <w:rPr>
          <w:spacing w:val="-5"/>
        </w:rPr>
        <w:t> </w:t>
      </w:r>
      <w:r>
        <w:rPr/>
        <w:t>Educational</w:t>
      </w:r>
      <w:r>
        <w:rPr>
          <w:spacing w:val="-5"/>
        </w:rPr>
        <w:t> </w:t>
      </w:r>
      <w:r>
        <w:rPr/>
        <w:t>Gerontology,</w:t>
      </w:r>
      <w:r>
        <w:rPr>
          <w:spacing w:val="-57"/>
        </w:rPr>
        <w:t> </w:t>
      </w:r>
      <w:r>
        <w:rPr/>
        <w:t>37(7), 634-650.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575"/>
      </w:pPr>
      <w:r>
        <w:rPr/>
        <w:t>Ingram, E. M. (2003). Expert Panel Recommendations on Elder Mistreatment Using a Public</w:t>
      </w:r>
      <w:r>
        <w:rPr>
          <w:spacing w:val="-58"/>
        </w:rPr>
        <w:t> </w:t>
      </w:r>
      <w:r>
        <w:rPr/>
        <w:t>Health Framework. Journal of Elder Abuse &amp; Neglect, 15(2), 45-65.</w:t>
      </w:r>
      <w:r>
        <w:rPr>
          <w:spacing w:val="1"/>
        </w:rPr>
        <w:t> </w:t>
      </w:r>
      <w:r>
        <w:rPr/>
        <w:t>The Elder Justice</w:t>
      </w:r>
      <w:r>
        <w:rPr>
          <w:spacing w:val="1"/>
        </w:rPr>
        <w:t> </w:t>
      </w:r>
      <w:r>
        <w:rPr/>
        <w:t>Roadmap–Appendices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13"/>
      </w:pPr>
      <w:r>
        <w:rPr>
          <w:spacing w:val="-1"/>
        </w:rPr>
        <w:t>International Association of Forensic </w:t>
      </w:r>
      <w:r>
        <w:rPr/>
        <w:t>Nurses &amp; Office for Victims of Crime. (2010). Nursing</w:t>
      </w:r>
      <w:r>
        <w:rPr>
          <w:spacing w:val="-57"/>
        </w:rPr>
        <w:t> </w:t>
      </w:r>
      <w:r>
        <w:rPr/>
        <w:t>Response to Elder Mistreatment Curriculum. Retrieved from </w:t>
      </w:r>
      <w:hyperlink r:id="rId69">
        <w:r>
          <w:rPr/>
          <w:t>http://www.iafn.org/</w:t>
        </w:r>
      </w:hyperlink>
      <w:r>
        <w:rPr>
          <w:spacing w:val="1"/>
        </w:rPr>
        <w:t> </w:t>
      </w:r>
      <w:r>
        <w:rPr/>
        <w:t>displaycommon.cfm?an=1&amp;subarticlenbr=459.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>
          <w:spacing w:val="-1"/>
        </w:rPr>
        <w:t>International</w:t>
      </w:r>
      <w:r>
        <w:rPr/>
        <w:t> </w:t>
      </w:r>
      <w:r>
        <w:rPr>
          <w:spacing w:val="-1"/>
        </w:rPr>
        <w:t>Longevity</w:t>
      </w:r>
      <w:r>
        <w:rPr/>
        <w:t> </w:t>
      </w:r>
      <w:r>
        <w:rPr>
          <w:spacing w:val="-1"/>
        </w:rPr>
        <w:t>Center.</w:t>
      </w:r>
      <w:r>
        <w:rPr>
          <w:spacing w:val="-14"/>
        </w:rPr>
        <w:t> </w:t>
      </w:r>
      <w:r>
        <w:rPr>
          <w:spacing w:val="-1"/>
        </w:rPr>
        <w:t>Anti-Ageism</w:t>
      </w:r>
      <w:r>
        <w:rPr>
          <w:spacing w:val="-5"/>
        </w:rPr>
        <w:t> </w:t>
      </w:r>
      <w:r>
        <w:rPr>
          <w:spacing w:val="-1"/>
        </w:rPr>
        <w:t>Task</w:t>
      </w:r>
      <w:r>
        <w:rPr/>
        <w:t> </w:t>
      </w:r>
      <w:r>
        <w:rPr>
          <w:spacing w:val="-1"/>
        </w:rPr>
        <w:t>Force.</w:t>
      </w:r>
      <w:r>
        <w:rPr/>
        <w:t> </w:t>
      </w:r>
      <w:r>
        <w:rPr>
          <w:spacing w:val="-1"/>
        </w:rPr>
        <w:t>(2006).</w:t>
      </w:r>
      <w:r>
        <w:rPr>
          <w:spacing w:val="-14"/>
        </w:rPr>
        <w:t> </w:t>
      </w:r>
      <w:r>
        <w:rPr>
          <w:spacing w:val="-1"/>
        </w:rPr>
        <w:t>Ageism</w:t>
      </w:r>
      <w:r>
        <w:rPr/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America.</w:t>
      </w:r>
      <w:r>
        <w:rPr/>
        <w:t> </w:t>
      </w:r>
      <w:r>
        <w:rPr>
          <w:spacing w:val="-1"/>
        </w:rPr>
        <w:t>New</w:t>
      </w:r>
      <w:r>
        <w:rPr>
          <w:spacing w:val="-9"/>
        </w:rPr>
        <w:t> </w:t>
      </w:r>
      <w:r>
        <w:rPr/>
        <w:t>York,</w:t>
      </w:r>
      <w:r>
        <w:rPr>
          <w:spacing w:val="-57"/>
        </w:rPr>
        <w:t> </w:t>
      </w:r>
      <w:r>
        <w:rPr/>
        <w:t>NY:</w:t>
      </w:r>
      <w:r>
        <w:rPr>
          <w:spacing w:val="-1"/>
        </w:rPr>
        <w:t> </w:t>
      </w:r>
      <w:r>
        <w:rPr/>
        <w:t>International Longevity</w:t>
      </w:r>
      <w:r>
        <w:rPr>
          <w:spacing w:val="-1"/>
        </w:rPr>
        <w:t> </w:t>
      </w:r>
      <w:r>
        <w:rPr/>
        <w:t>Center-USA.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Jackson, S. L., &amp; Hafemeister, T. L. (2012). Pure Financial Exploitation vs. Hybrid Financial</w:t>
      </w:r>
      <w:r>
        <w:rPr>
          <w:spacing w:val="1"/>
        </w:rPr>
        <w:t> </w:t>
      </w:r>
      <w:r>
        <w:rPr>
          <w:spacing w:val="-1"/>
        </w:rPr>
        <w:t>Exploitation Co-Occurring</w:t>
      </w:r>
      <w:r>
        <w:rPr>
          <w:spacing w:val="-5"/>
        </w:rPr>
        <w:t> </w:t>
      </w:r>
      <w:r>
        <w:rPr/>
        <w:t>With</w:t>
      </w:r>
      <w:r>
        <w:rPr>
          <w:spacing w:val="-1"/>
        </w:rPr>
        <w:t> </w:t>
      </w:r>
      <w:r>
        <w:rPr/>
        <w:t>Physical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and/or Neglect</w:t>
      </w:r>
      <w:r>
        <w:rPr>
          <w:spacing w:val="-1"/>
        </w:rPr>
        <w:t> </w:t>
      </w:r>
      <w:r>
        <w:rPr/>
        <w:t>of Elderly</w:t>
      </w:r>
      <w:r>
        <w:rPr>
          <w:spacing w:val="-1"/>
        </w:rPr>
        <w:t> </w:t>
      </w:r>
      <w:r>
        <w:rPr/>
        <w:t>Persons. Psychology</w:t>
      </w:r>
      <w:r>
        <w:rPr>
          <w:spacing w:val="-57"/>
        </w:rPr>
        <w:t> </w:t>
      </w:r>
      <w:r>
        <w:rPr/>
        <w:t>of</w:t>
      </w:r>
      <w:r>
        <w:rPr>
          <w:spacing w:val="-6"/>
        </w:rPr>
        <w:t> </w:t>
      </w:r>
      <w:r>
        <w:rPr/>
        <w:t>Violence, 2(3), 285- 296.</w:t>
      </w:r>
    </w:p>
    <w:p>
      <w:pPr>
        <w:spacing w:after="0" w:line="261" w:lineRule="auto"/>
        <w:sectPr>
          <w:footerReference w:type="default" r:id="rId68"/>
          <w:pgSz w:w="12240" w:h="15840"/>
          <w:pgMar w:footer="904" w:header="0" w:top="150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261" w:lineRule="auto" w:before="90"/>
        <w:ind w:right="1231"/>
      </w:pPr>
      <w:r>
        <w:rPr/>
        <w:t>Jogerst</w:t>
      </w:r>
      <w:r>
        <w:rPr>
          <w:spacing w:val="-2"/>
        </w:rPr>
        <w:t> </w:t>
      </w:r>
      <w:r>
        <w:rPr/>
        <w:t>G.,</w:t>
      </w:r>
      <w:r>
        <w:rPr>
          <w:spacing w:val="-1"/>
        </w:rPr>
        <w:t> </w:t>
      </w:r>
      <w:r>
        <w:rPr/>
        <w:t>Daly</w:t>
      </w:r>
      <w:r>
        <w:rPr>
          <w:spacing w:val="-1"/>
        </w:rPr>
        <w:t> </w:t>
      </w:r>
      <w:r>
        <w:rPr/>
        <w:t>J.,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Hartz,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(2005).</w:t>
      </w:r>
      <w:r>
        <w:rPr>
          <w:spacing w:val="-1"/>
        </w:rPr>
        <w:t> </w:t>
      </w:r>
      <w:r>
        <w:rPr/>
        <w:t>Ombudsman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Characteristics</w:t>
      </w:r>
      <w:r>
        <w:rPr>
          <w:spacing w:val="-2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Nursing</w:t>
      </w:r>
      <w:r>
        <w:rPr>
          <w:spacing w:val="-57"/>
        </w:rPr>
        <w:t> </w:t>
      </w:r>
      <w:r>
        <w:rPr/>
        <w:t>Home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Reporting.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Gerontological</w:t>
      </w:r>
      <w:r>
        <w:rPr>
          <w:spacing w:val="-1"/>
        </w:rPr>
        <w:t> </w:t>
      </w:r>
      <w:r>
        <w:rPr/>
        <w:t>Social</w:t>
      </w:r>
      <w:r>
        <w:rPr>
          <w:spacing w:val="-6"/>
        </w:rPr>
        <w:t> </w:t>
      </w:r>
      <w:r>
        <w:rPr/>
        <w:t>Work,</w:t>
      </w:r>
      <w:r>
        <w:rPr>
          <w:spacing w:val="-1"/>
        </w:rPr>
        <w:t> </w:t>
      </w:r>
      <w:r>
        <w:rPr/>
        <w:t>46(1),</w:t>
      </w:r>
      <w:r>
        <w:rPr>
          <w:spacing w:val="-1"/>
        </w:rPr>
        <w:t> </w:t>
      </w:r>
      <w:r>
        <w:rPr/>
        <w:t>85-98.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19"/>
      </w:pPr>
      <w:r>
        <w:rPr>
          <w:spacing w:val="-2"/>
        </w:rPr>
        <w:t>Johnson, </w:t>
      </w:r>
      <w:r>
        <w:rPr>
          <w:spacing w:val="-1"/>
        </w:rPr>
        <w:t>T. F. (Ed.) (2007). Handbook on Ethical Issues in Aging. Westport, CT: Greenwood</w:t>
      </w:r>
      <w:r>
        <w:rPr>
          <w:spacing w:val="-57"/>
        </w:rPr>
        <w:t> </w:t>
      </w:r>
      <w:r>
        <w:rPr/>
        <w:t>Publishing</w:t>
      </w:r>
      <w:r>
        <w:rPr>
          <w:spacing w:val="-1"/>
        </w:rPr>
        <w:t> </w:t>
      </w:r>
      <w:r>
        <w:rPr/>
        <w:t>Group.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05"/>
      </w:pPr>
      <w:r>
        <w:rPr>
          <w:spacing w:val="-1"/>
        </w:rPr>
        <w:t>Justice</w:t>
      </w:r>
      <w:r>
        <w:rPr>
          <w:spacing w:val="-3"/>
        </w:rPr>
        <w:t> </w:t>
      </w:r>
      <w:r>
        <w:rPr/>
        <w:t>for</w:t>
      </w:r>
      <w:r>
        <w:rPr>
          <w:spacing w:val="-14"/>
        </w:rPr>
        <w:t> </w:t>
      </w:r>
      <w:r>
        <w:rPr/>
        <w:t>All:</w:t>
      </w:r>
      <w:r>
        <w:rPr>
          <w:spacing w:val="-1"/>
        </w:rPr>
        <w:t> </w:t>
      </w:r>
      <w:r>
        <w:rPr/>
        <w:t>Ending</w:t>
      </w:r>
      <w:r>
        <w:rPr>
          <w:spacing w:val="-2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Abuse,</w:t>
      </w:r>
      <w:r>
        <w:rPr>
          <w:spacing w:val="-1"/>
        </w:rPr>
        <w:t> </w:t>
      </w:r>
      <w:r>
        <w:rPr/>
        <w:t>Neglect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Exploitation:</w:t>
      </w:r>
      <w:r>
        <w:rPr>
          <w:spacing w:val="-2"/>
        </w:rPr>
        <w:t> </w:t>
      </w:r>
      <w:r>
        <w:rPr/>
        <w:t>Hearing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Senate</w:t>
      </w:r>
      <w:r>
        <w:rPr>
          <w:spacing w:val="-2"/>
        </w:rPr>
        <w:t> </w:t>
      </w:r>
      <w:r>
        <w:rPr/>
        <w:t>Special</w:t>
      </w:r>
      <w:r>
        <w:rPr>
          <w:spacing w:val="-57"/>
        </w:rPr>
        <w:t> </w:t>
      </w:r>
      <w:r>
        <w:rPr>
          <w:spacing w:val="-1"/>
        </w:rPr>
        <w:t>Committee on Aging (Serial 112-1), 112th Cong. 147 </w:t>
      </w:r>
      <w:r>
        <w:rPr/>
        <w:t>(2011) (testimony of Marie-Therese</w:t>
      </w:r>
      <w:r>
        <w:rPr>
          <w:spacing w:val="1"/>
        </w:rPr>
        <w:t> </w:t>
      </w:r>
      <w:r>
        <w:rPr/>
        <w:t>Connolly).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Kapp,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B.</w:t>
      </w:r>
      <w:r>
        <w:rPr>
          <w:spacing w:val="-2"/>
        </w:rPr>
        <w:t> </w:t>
      </w:r>
      <w:r>
        <w:rPr/>
        <w:t>Reforming</w:t>
      </w:r>
      <w:r>
        <w:rPr>
          <w:spacing w:val="-2"/>
        </w:rPr>
        <w:t> </w:t>
      </w:r>
      <w:r>
        <w:rPr/>
        <w:t>Guardianship</w:t>
      </w:r>
      <w:r>
        <w:rPr>
          <w:spacing w:val="-2"/>
        </w:rPr>
        <w:t> </w:t>
      </w:r>
      <w:r>
        <w:rPr/>
        <w:t>Reform:</w:t>
      </w:r>
      <w:r>
        <w:rPr>
          <w:spacing w:val="-2"/>
        </w:rPr>
        <w:t> </w:t>
      </w:r>
      <w:r>
        <w:rPr/>
        <w:t>Reflections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Disagreements,</w:t>
      </w:r>
      <w:r>
        <w:rPr>
          <w:spacing w:val="-3"/>
        </w:rPr>
        <w:t> </w:t>
      </w:r>
      <w:r>
        <w:rPr/>
        <w:t>Deficits,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Responsibilities.</w:t>
      </w:r>
      <w:r>
        <w:rPr>
          <w:spacing w:val="-1"/>
        </w:rPr>
        <w:t> </w:t>
      </w:r>
      <w:r>
        <w:rPr/>
        <w:t>Stetson Law</w:t>
      </w:r>
      <w:r>
        <w:rPr>
          <w:spacing w:val="-1"/>
        </w:rPr>
        <w:t> </w:t>
      </w:r>
      <w:r>
        <w:rPr/>
        <w:t>Review, 31(3), 1047-1055.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2002"/>
      </w:pPr>
      <w:r>
        <w:rPr/>
        <w:t>Karp,</w:t>
      </w:r>
      <w:r>
        <w:rPr>
          <w:spacing w:val="-3"/>
        </w:rPr>
        <w:t> </w:t>
      </w:r>
      <w:r>
        <w:rPr/>
        <w:t>N.,</w:t>
      </w:r>
      <w:r>
        <w:rPr>
          <w:spacing w:val="-2"/>
        </w:rPr>
        <w:t> </w:t>
      </w:r>
      <w:r>
        <w:rPr/>
        <w:t>&amp;</w:t>
      </w:r>
      <w:r>
        <w:rPr>
          <w:spacing w:val="-8"/>
        </w:rPr>
        <w:t> </w:t>
      </w:r>
      <w:r>
        <w:rPr/>
        <w:t>Wilson,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(2011).</w:t>
      </w:r>
      <w:r>
        <w:rPr>
          <w:spacing w:val="-3"/>
        </w:rPr>
        <w:t> </w:t>
      </w:r>
      <w:r>
        <w:rPr/>
        <w:t>Protecting</w:t>
      </w:r>
      <w:r>
        <w:rPr>
          <w:spacing w:val="-2"/>
        </w:rPr>
        <w:t> </w:t>
      </w:r>
      <w:r>
        <w:rPr/>
        <w:t>Older</w:t>
      </w:r>
      <w:r>
        <w:rPr>
          <w:spacing w:val="-3"/>
        </w:rPr>
        <w:t> </w:t>
      </w:r>
      <w:r>
        <w:rPr/>
        <w:t>Investors: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Challenge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Diminished</w:t>
      </w:r>
      <w:r>
        <w:rPr>
          <w:spacing w:val="-57"/>
        </w:rPr>
        <w:t> </w:t>
      </w:r>
      <w:r>
        <w:rPr/>
        <w:t>Capacity.</w:t>
      </w:r>
      <w:r>
        <w:rPr>
          <w:spacing w:val="-6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15"/>
        </w:rPr>
        <w:t> </w:t>
      </w:r>
      <w:r>
        <w:rPr/>
        <w:t>AARP.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318"/>
      </w:pPr>
      <w:r>
        <w:rPr/>
        <w:t>Karp,</w:t>
      </w:r>
      <w:r>
        <w:rPr>
          <w:spacing w:val="-3"/>
        </w:rPr>
        <w:t> </w:t>
      </w:r>
      <w:r>
        <w:rPr/>
        <w:t>N.,</w:t>
      </w:r>
      <w:r>
        <w:rPr>
          <w:spacing w:val="-2"/>
        </w:rPr>
        <w:t> </w:t>
      </w:r>
      <w:r>
        <w:rPr/>
        <w:t>&amp;</w:t>
      </w:r>
      <w:r>
        <w:rPr>
          <w:spacing w:val="-7"/>
        </w:rPr>
        <w:t> </w:t>
      </w:r>
      <w:r>
        <w:rPr/>
        <w:t>Wood,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(2013).</w:t>
      </w:r>
      <w:r>
        <w:rPr>
          <w:spacing w:val="-2"/>
        </w:rPr>
        <w:t> </w:t>
      </w:r>
      <w:r>
        <w:rPr/>
        <w:t>Choosing</w:t>
      </w:r>
      <w:r>
        <w:rPr>
          <w:spacing w:val="-2"/>
        </w:rPr>
        <w:t> </w:t>
      </w:r>
      <w:r>
        <w:rPr/>
        <w:t>Home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Someone</w:t>
      </w:r>
      <w:r>
        <w:rPr>
          <w:spacing w:val="-3"/>
        </w:rPr>
        <w:t> </w:t>
      </w:r>
      <w:r>
        <w:rPr/>
        <w:t>Else:</w:t>
      </w:r>
      <w:r>
        <w:rPr>
          <w:spacing w:val="-3"/>
        </w:rPr>
        <w:t> </w:t>
      </w:r>
      <w:r>
        <w:rPr/>
        <w:t>Guardian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Long-</w:t>
      </w:r>
      <w:r>
        <w:rPr>
          <w:spacing w:val="-57"/>
        </w:rPr>
        <w:t> </w:t>
      </w:r>
      <w:r>
        <w:rPr>
          <w:spacing w:val="-1"/>
        </w:rPr>
        <w:t>Term</w:t>
      </w:r>
      <w:r>
        <w:rPr>
          <w:spacing w:val="-3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Supports.</w:t>
      </w:r>
      <w:r>
        <w:rPr>
          <w:spacing w:val="-6"/>
        </w:rPr>
        <w:t> </w:t>
      </w:r>
      <w:r>
        <w:rPr/>
        <w:t>Washington,</w:t>
      </w:r>
      <w:r>
        <w:rPr>
          <w:spacing w:val="-2"/>
        </w:rPr>
        <w:t> </w:t>
      </w:r>
      <w:r>
        <w:rPr/>
        <w:t>DC:</w:t>
      </w:r>
      <w:r>
        <w:rPr>
          <w:spacing w:val="-14"/>
        </w:rPr>
        <w:t> </w:t>
      </w:r>
      <w:r>
        <w:rPr/>
        <w:t>AARP</w:t>
      </w:r>
      <w:r>
        <w:rPr>
          <w:spacing w:val="-11"/>
        </w:rPr>
        <w:t> </w:t>
      </w:r>
      <w:r>
        <w:rPr/>
        <w:t>Public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/>
        <w:t>Institute.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2331"/>
      </w:pPr>
      <w:r>
        <w:rPr/>
        <w:t>Karp,</w:t>
      </w:r>
      <w:r>
        <w:rPr>
          <w:spacing w:val="-3"/>
        </w:rPr>
        <w:t> </w:t>
      </w:r>
      <w:r>
        <w:rPr/>
        <w:t>N.,</w:t>
      </w:r>
      <w:r>
        <w:rPr>
          <w:spacing w:val="-3"/>
        </w:rPr>
        <w:t> </w:t>
      </w:r>
      <w:r>
        <w:rPr/>
        <w:t>&amp;</w:t>
      </w:r>
      <w:r>
        <w:rPr>
          <w:spacing w:val="-7"/>
        </w:rPr>
        <w:t> </w:t>
      </w:r>
      <w:r>
        <w:rPr/>
        <w:t>Wood,</w:t>
      </w:r>
      <w:r>
        <w:rPr>
          <w:spacing w:val="-2"/>
        </w:rPr>
        <w:t> </w:t>
      </w:r>
      <w:r>
        <w:rPr/>
        <w:t>E.</w:t>
      </w:r>
      <w:r>
        <w:rPr>
          <w:spacing w:val="-3"/>
        </w:rPr>
        <w:t> </w:t>
      </w:r>
      <w:r>
        <w:rPr/>
        <w:t>(2007).</w:t>
      </w:r>
      <w:r>
        <w:rPr>
          <w:spacing w:val="-3"/>
        </w:rPr>
        <w:t> </w:t>
      </w:r>
      <w:r>
        <w:rPr/>
        <w:t>Guarding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Guardians:</w:t>
      </w:r>
      <w:r>
        <w:rPr>
          <w:spacing w:val="-2"/>
        </w:rPr>
        <w:t> </w:t>
      </w:r>
      <w:r>
        <w:rPr/>
        <w:t>Promising</w:t>
      </w:r>
      <w:r>
        <w:rPr>
          <w:spacing w:val="-3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Court</w:t>
      </w:r>
      <w:r>
        <w:rPr>
          <w:spacing w:val="-57"/>
        </w:rPr>
        <w:t> </w:t>
      </w:r>
      <w:r>
        <w:rPr/>
        <w:t>Monitoring.</w:t>
      </w:r>
    </w:p>
    <w:p>
      <w:pPr>
        <w:pStyle w:val="BodyText"/>
        <w:spacing w:line="274" w:lineRule="exact"/>
      </w:pPr>
      <w:r>
        <w:rPr>
          <w:spacing w:val="-1"/>
        </w:rPr>
        <w:t>Washington,</w:t>
      </w:r>
      <w:r>
        <w:rPr/>
        <w:t> </w:t>
      </w:r>
      <w:r>
        <w:rPr>
          <w:spacing w:val="-1"/>
        </w:rPr>
        <w:t>DC:</w:t>
      </w:r>
      <w:r>
        <w:rPr>
          <w:spacing w:val="-14"/>
        </w:rPr>
        <w:t> </w:t>
      </w:r>
      <w:r>
        <w:rPr>
          <w:spacing w:val="-1"/>
        </w:rPr>
        <w:t>AARP</w:t>
      </w:r>
      <w:r>
        <w:rPr>
          <w:spacing w:val="-9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Policy</w:t>
      </w:r>
      <w:r>
        <w:rPr/>
        <w:t> Institute.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line="261" w:lineRule="auto" w:before="1"/>
        <w:ind w:right="1669"/>
      </w:pPr>
      <w:r>
        <w:rPr/>
        <w:t>Kemp,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J.,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Mosqueda,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(2005).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Abuse:</w:t>
      </w:r>
      <w:r>
        <w:rPr>
          <w:spacing w:val="-15"/>
        </w:rPr>
        <w:t> </w:t>
      </w:r>
      <w:r>
        <w:rPr/>
        <w:t>An</w:t>
      </w:r>
      <w:r>
        <w:rPr>
          <w:spacing w:val="-1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Framework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>
          <w:spacing w:val="-1"/>
        </w:rPr>
        <w:t>Supporting</w:t>
      </w:r>
      <w:r>
        <w:rPr>
          <w:spacing w:val="-2"/>
        </w:rPr>
        <w:t> </w:t>
      </w:r>
      <w:r>
        <w:rPr>
          <w:spacing w:val="-1"/>
        </w:rPr>
        <w:t>Evidence. Journal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Geriatrics</w:t>
      </w:r>
      <w:r>
        <w:rPr>
          <w:spacing w:val="-1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53(7),</w:t>
      </w:r>
      <w:r>
        <w:rPr>
          <w:spacing w:val="-1"/>
        </w:rPr>
        <w:t> </w:t>
      </w:r>
      <w:r>
        <w:rPr/>
        <w:t>1123-1127.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2005"/>
      </w:pPr>
      <w:r>
        <w:rPr>
          <w:spacing w:val="-2"/>
        </w:rPr>
        <w:t>Kenney, </w:t>
      </w:r>
      <w:r>
        <w:rPr>
          <w:spacing w:val="-1"/>
        </w:rPr>
        <w:t>J. P. (2006). Domestic violence: A complex health care issue for dentistry today.</w:t>
      </w:r>
      <w:r>
        <w:rPr>
          <w:spacing w:val="-57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Science</w:t>
      </w:r>
      <w:r>
        <w:rPr>
          <w:spacing w:val="-1"/>
        </w:rPr>
        <w:t> </w:t>
      </w:r>
      <w:r>
        <w:rPr/>
        <w:t>International, 159(Suppl</w:t>
      </w:r>
      <w:r>
        <w:rPr>
          <w:spacing w:val="-1"/>
        </w:rPr>
        <w:t> </w:t>
      </w:r>
      <w:r>
        <w:rPr/>
        <w:t>1), S121-S125.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Koehler, S., </w:t>
      </w:r>
      <w:r>
        <w:rPr/>
        <w:t>Shakir, A. M,, &amp; Omalu, B. I. (2006). Cause of Death among Elder Homicide</w:t>
      </w:r>
      <w:r>
        <w:rPr>
          <w:spacing w:val="1"/>
        </w:rPr>
        <w:t> </w:t>
      </w:r>
      <w:r>
        <w:rPr>
          <w:spacing w:val="-1"/>
        </w:rPr>
        <w:t>Victims: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10-</w:t>
      </w:r>
      <w:r>
        <w:rPr>
          <w:spacing w:val="-8"/>
        </w:rPr>
        <w:t> </w:t>
      </w:r>
      <w:r>
        <w:rPr>
          <w:spacing w:val="-1"/>
        </w:rPr>
        <w:t>Year</w:t>
      </w:r>
      <w:r>
        <w:rPr/>
        <w:t> </w:t>
      </w:r>
      <w:r>
        <w:rPr>
          <w:spacing w:val="-1"/>
        </w:rPr>
        <w:t>Medical</w:t>
      </w:r>
      <w:r>
        <w:rPr>
          <w:spacing w:val="1"/>
        </w:rPr>
        <w:t> </w:t>
      </w:r>
      <w:r>
        <w:rPr>
          <w:spacing w:val="-1"/>
        </w:rPr>
        <w:t>Examiner</w:t>
      </w:r>
      <w:r>
        <w:rPr/>
        <w:t> </w:t>
      </w:r>
      <w:r>
        <w:rPr>
          <w:spacing w:val="-1"/>
        </w:rPr>
        <w:t>Review.</w:t>
      </w:r>
      <w:r>
        <w:rPr>
          <w:spacing w:val="1"/>
        </w:rPr>
        <w:t> </w:t>
      </w:r>
      <w:r>
        <w:rPr>
          <w:spacing w:val="-1"/>
        </w:rPr>
        <w:t>Journal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Forensic Nursing,</w:t>
      </w:r>
      <w:r>
        <w:rPr>
          <w:spacing w:val="1"/>
        </w:rPr>
        <w:t> </w:t>
      </w:r>
      <w:r>
        <w:rPr>
          <w:spacing w:val="-1"/>
        </w:rPr>
        <w:t>2(4),</w:t>
      </w:r>
      <w:r>
        <w:rPr/>
        <w:t> </w:t>
      </w:r>
      <w:r>
        <w:rPr>
          <w:spacing w:val="-1"/>
        </w:rPr>
        <w:t>199-203.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466"/>
      </w:pPr>
      <w:r>
        <w:rPr>
          <w:spacing w:val="-1"/>
        </w:rPr>
        <w:t>Koehler, S. A., Weiss, H. B., Shakir, A., Shaeffer, S., Ladham, S., Rozin, L., Dominick, </w:t>
      </w:r>
      <w:r>
        <w:rPr/>
        <w:t>J.,</w:t>
      </w:r>
      <w:r>
        <w:rPr>
          <w:spacing w:val="1"/>
        </w:rPr>
        <w:t> </w:t>
      </w:r>
      <w:r>
        <w:rPr>
          <w:spacing w:val="-1"/>
        </w:rPr>
        <w:t>Lawrence, B. A., Miller, T. R., &amp; Wecht, C. H. (2006). Accurately assessing elderly </w:t>
      </w:r>
      <w:r>
        <w:rPr/>
        <w:t>fall deaths</w:t>
      </w:r>
      <w:r>
        <w:rPr>
          <w:spacing w:val="-57"/>
        </w:rPr>
        <w:t> </w:t>
      </w:r>
      <w:r>
        <w:rPr>
          <w:spacing w:val="-1"/>
        </w:rPr>
        <w:t>using hospital </w:t>
      </w:r>
      <w:r>
        <w:rPr/>
        <w:t>discharge and vital statistics data. American Journal of Forensic Medicine and</w:t>
      </w:r>
      <w:r>
        <w:rPr>
          <w:spacing w:val="1"/>
        </w:rPr>
        <w:t> </w:t>
      </w:r>
      <w:r>
        <w:rPr/>
        <w:t>Pathology,</w:t>
      </w:r>
      <w:r>
        <w:rPr>
          <w:spacing w:val="-1"/>
        </w:rPr>
        <w:t> </w:t>
      </w:r>
      <w:r>
        <w:rPr/>
        <w:t>27(1), 30-35.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175"/>
      </w:pPr>
      <w:r>
        <w:rPr>
          <w:spacing w:val="-1"/>
        </w:rPr>
        <w:t>Koenig,</w:t>
      </w:r>
      <w:r>
        <w:rPr>
          <w:spacing w:val="-6"/>
        </w:rPr>
        <w:t> </w:t>
      </w:r>
      <w:r>
        <w:rPr>
          <w:spacing w:val="-1"/>
        </w:rPr>
        <w:t>T. L., Chapin, R., &amp; Spano, R. (2010). </w:t>
      </w:r>
      <w:r>
        <w:rPr/>
        <w:t>Using</w:t>
      </w:r>
      <w:r>
        <w:rPr>
          <w:spacing w:val="-1"/>
        </w:rPr>
        <w:t> </w:t>
      </w:r>
      <w:r>
        <w:rPr/>
        <w:t>Multidisciplinary</w:t>
      </w:r>
      <w:r>
        <w:rPr>
          <w:spacing w:val="-6"/>
        </w:rPr>
        <w:t> </w:t>
      </w:r>
      <w:r>
        <w:rPr/>
        <w:t>Teams</w:t>
      </w:r>
      <w:r>
        <w:rPr>
          <w:spacing w:val="-1"/>
        </w:rPr>
        <w:t> </w:t>
      </w:r>
      <w:r>
        <w:rPr/>
        <w:t>to</w:t>
      </w:r>
      <w:r>
        <w:rPr>
          <w:spacing w:val="-14"/>
        </w:rPr>
        <w:t> </w:t>
      </w:r>
      <w:r>
        <w:rPr/>
        <w:t>Address</w:t>
      </w:r>
      <w:r>
        <w:rPr>
          <w:spacing w:val="-1"/>
        </w:rPr>
        <w:t> </w:t>
      </w:r>
      <w:r>
        <w:rPr/>
        <w:t>Ethical</w:t>
      </w:r>
      <w:r>
        <w:rPr>
          <w:spacing w:val="-57"/>
        </w:rPr>
        <w:t> </w:t>
      </w:r>
      <w:r>
        <w:rPr>
          <w:spacing w:val="-1"/>
        </w:rPr>
        <w:t>Dilemmas</w:t>
      </w:r>
      <w:r>
        <w:rPr>
          <w:spacing w:val="-5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Older</w:t>
      </w:r>
      <w:r>
        <w:rPr>
          <w:spacing w:val="-13"/>
        </w:rPr>
        <w:t> </w:t>
      </w:r>
      <w:r>
        <w:rPr>
          <w:spacing w:val="-1"/>
        </w:rPr>
        <w:t>Adults</w:t>
      </w:r>
      <w:r>
        <w:rPr>
          <w:spacing w:val="-5"/>
        </w:rPr>
        <w:t>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Hoard.</w:t>
      </w:r>
      <w:r>
        <w:rPr>
          <w:spacing w:val="1"/>
        </w:rPr>
        <w:t> </w:t>
      </w:r>
      <w:r>
        <w:rPr>
          <w:spacing w:val="-1"/>
        </w:rPr>
        <w:t>Journal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Gerontological</w:t>
      </w:r>
      <w:r>
        <w:rPr/>
        <w:t> Social</w:t>
      </w:r>
      <w:r>
        <w:rPr>
          <w:spacing w:val="-5"/>
        </w:rPr>
        <w:t> </w:t>
      </w:r>
      <w:r>
        <w:rPr/>
        <w:t>Work,</w:t>
      </w:r>
      <w:r>
        <w:rPr>
          <w:spacing w:val="1"/>
        </w:rPr>
        <w:t> </w:t>
      </w:r>
      <w:r>
        <w:rPr/>
        <w:t>53(2),</w:t>
      </w:r>
    </w:p>
    <w:p>
      <w:pPr>
        <w:pStyle w:val="BodyText"/>
        <w:spacing w:line="274" w:lineRule="exact"/>
      </w:pPr>
      <w:r>
        <w:rPr/>
        <w:t>137-147.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</w:pPr>
      <w:r>
        <w:rPr>
          <w:spacing w:val="-1"/>
        </w:rPr>
        <w:t>Koenig,</w:t>
      </w:r>
      <w:r>
        <w:rPr>
          <w:spacing w:val="-5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L.,</w:t>
      </w:r>
      <w:r>
        <w:rPr/>
        <w:t> </w:t>
      </w:r>
      <w:r>
        <w:rPr>
          <w:spacing w:val="-1"/>
        </w:rPr>
        <w:t>Rinfrette,</w:t>
      </w:r>
      <w:r>
        <w:rPr/>
        <w:t> </w:t>
      </w:r>
      <w:r>
        <w:rPr>
          <w:spacing w:val="-1"/>
        </w:rPr>
        <w:t>E.</w:t>
      </w:r>
      <w:r>
        <w:rPr/>
        <w:t> </w:t>
      </w:r>
      <w:r>
        <w:rPr>
          <w:spacing w:val="-1"/>
        </w:rPr>
        <w:t>S.,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Lutz,</w:t>
      </w:r>
      <w:r>
        <w:rPr>
          <w:spacing w:val="-5"/>
        </w:rPr>
        <w:t> </w:t>
      </w:r>
      <w:r>
        <w:rPr>
          <w:spacing w:val="-1"/>
        </w:rPr>
        <w:t>W.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(2006).</w:t>
      </w:r>
      <w:r>
        <w:rPr/>
        <w:t> </w:t>
      </w:r>
      <w:r>
        <w:rPr>
          <w:spacing w:val="-1"/>
        </w:rPr>
        <w:t>Female Caregivers’</w:t>
      </w:r>
      <w:r>
        <w:rPr>
          <w:spacing w:val="-18"/>
        </w:rPr>
        <w:t> </w:t>
      </w:r>
      <w:r>
        <w:rPr/>
        <w:t>Reflections on Ethical</w:t>
      </w:r>
    </w:p>
    <w:p>
      <w:pPr>
        <w:spacing w:after="0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Decision-Making: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Intersection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Domestic</w:t>
      </w:r>
      <w:r>
        <w:rPr>
          <w:spacing w:val="-9"/>
        </w:rPr>
        <w:t> </w:t>
      </w:r>
      <w:r>
        <w:rPr/>
        <w:t>Violence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Elder</w:t>
      </w:r>
      <w:r>
        <w:rPr>
          <w:spacing w:val="-5"/>
        </w:rPr>
        <w:t> </w:t>
      </w:r>
      <w:r>
        <w:rPr/>
        <w:t>Care.</w:t>
      </w:r>
      <w:r>
        <w:rPr>
          <w:spacing w:val="-5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Social</w:t>
      </w:r>
      <w:r>
        <w:rPr>
          <w:spacing w:val="-10"/>
        </w:rPr>
        <w:t> </w:t>
      </w:r>
      <w:r>
        <w:rPr/>
        <w:t>Work</w:t>
      </w:r>
      <w:r>
        <w:rPr>
          <w:spacing w:val="-57"/>
        </w:rPr>
        <w:t> </w:t>
      </w:r>
      <w:r>
        <w:rPr/>
        <w:t>Journal, 34(3),</w:t>
      </w:r>
      <w:r>
        <w:rPr>
          <w:spacing w:val="-1"/>
        </w:rPr>
        <w:t> </w:t>
      </w:r>
      <w:r>
        <w:rPr/>
        <w:t>361-372.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Kohl,</w:t>
      </w:r>
      <w:r>
        <w:rPr>
          <w:spacing w:val="-2"/>
        </w:rPr>
        <w:t> </w:t>
      </w:r>
      <w:r>
        <w:rPr/>
        <w:t>H.,</w:t>
      </w:r>
      <w:r>
        <w:rPr>
          <w:spacing w:val="-1"/>
        </w:rPr>
        <w:t> </w:t>
      </w:r>
      <w:r>
        <w:rPr/>
        <w:t>Sanders,</w:t>
      </w:r>
      <w:r>
        <w:rPr>
          <w:spacing w:val="-1"/>
        </w:rPr>
        <w:t> </w:t>
      </w:r>
      <w:r>
        <w:rPr/>
        <w:t>B.,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Blumenthal,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Abuse:</w:t>
      </w:r>
      <w:r>
        <w:rPr>
          <w:spacing w:val="-6"/>
        </w:rPr>
        <w:t> </w:t>
      </w: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Role?</w:t>
      </w:r>
      <w:r>
        <w:rPr>
          <w:spacing w:val="-57"/>
        </w:rPr>
        <w:t> </w:t>
      </w:r>
      <w:r>
        <w:rPr/>
        <w:t>Generations,</w:t>
      </w:r>
      <w:r>
        <w:rPr>
          <w:spacing w:val="-1"/>
        </w:rPr>
        <w:t> </w:t>
      </w:r>
      <w:r>
        <w:rPr/>
        <w:t>36(3), 106-110.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949"/>
      </w:pPr>
      <w:r>
        <w:rPr/>
        <w:t>Kohn,</w:t>
      </w:r>
      <w:r>
        <w:rPr>
          <w:spacing w:val="-1"/>
        </w:rPr>
        <w:t> </w:t>
      </w:r>
      <w:r>
        <w:rPr/>
        <w:t>N.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(2006). Elder</w:t>
      </w:r>
      <w:r>
        <w:rPr>
          <w:spacing w:val="-1"/>
        </w:rPr>
        <w:t> </w:t>
      </w:r>
      <w:r>
        <w:rPr/>
        <w:t>Empowerment</w:t>
      </w:r>
      <w:r>
        <w:rPr>
          <w:spacing w:val="-2"/>
        </w:rPr>
        <w:t> </w:t>
      </w:r>
      <w:r>
        <w:rPr/>
        <w:t>as a</w:t>
      </w:r>
      <w:r>
        <w:rPr>
          <w:spacing w:val="-2"/>
        </w:rPr>
        <w:t> </w:t>
      </w:r>
      <w:r>
        <w:rPr/>
        <w:t>Strategy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Curbing the</w:t>
      </w:r>
      <w:r>
        <w:rPr>
          <w:spacing w:val="-2"/>
        </w:rPr>
        <w:t> </w:t>
      </w:r>
      <w:r>
        <w:rPr/>
        <w:t>Hidden</w:t>
      </w:r>
      <w:r>
        <w:rPr>
          <w:spacing w:val="-15"/>
        </w:rPr>
        <w:t> </w:t>
      </w:r>
      <w:r>
        <w:rPr/>
        <w:t>Abuses of</w:t>
      </w:r>
      <w:r>
        <w:rPr>
          <w:spacing w:val="-57"/>
        </w:rPr>
        <w:t> </w:t>
      </w:r>
      <w:r>
        <w:rPr/>
        <w:t>Durable</w:t>
      </w:r>
      <w:r>
        <w:rPr>
          <w:spacing w:val="-2"/>
        </w:rPr>
        <w:t> </w:t>
      </w:r>
      <w:r>
        <w:rPr/>
        <w:t>Powers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Attorney.</w:t>
      </w:r>
      <w:r>
        <w:rPr>
          <w:spacing w:val="-1"/>
        </w:rPr>
        <w:t> </w:t>
      </w:r>
      <w:r>
        <w:rPr/>
        <w:t>Rutgers Law</w:t>
      </w:r>
      <w:r>
        <w:rPr>
          <w:spacing w:val="-1"/>
        </w:rPr>
        <w:t> </w:t>
      </w:r>
      <w:r>
        <w:rPr/>
        <w:t>Review,</w:t>
      </w:r>
      <w:r>
        <w:rPr>
          <w:spacing w:val="-1"/>
        </w:rPr>
        <w:t> </w:t>
      </w:r>
      <w:r>
        <w:rPr/>
        <w:t>59(1),</w:t>
      </w:r>
      <w:r>
        <w:rPr>
          <w:spacing w:val="-1"/>
        </w:rPr>
        <w:t> </w:t>
      </w:r>
      <w:r>
        <w:rPr/>
        <w:t>1-53.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2096"/>
      </w:pPr>
      <w:r>
        <w:rPr/>
        <w:t>Kohn,</w:t>
      </w:r>
      <w:r>
        <w:rPr>
          <w:spacing w:val="-1"/>
        </w:rPr>
        <w:t> </w:t>
      </w:r>
      <w:r>
        <w:rPr/>
        <w:t>N.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Elder (In)Justice: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Critique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Criminalization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Abuse.</w:t>
      </w:r>
      <w:r>
        <w:rPr>
          <w:spacing w:val="-57"/>
        </w:rPr>
        <w:t> </w:t>
      </w:r>
      <w:r>
        <w:rPr/>
        <w:t>American</w:t>
      </w:r>
    </w:p>
    <w:p>
      <w:pPr>
        <w:pStyle w:val="BodyText"/>
        <w:spacing w:line="261" w:lineRule="auto"/>
        <w:ind w:right="1229"/>
      </w:pPr>
      <w:r>
        <w:rPr/>
        <w:t>Criminal</w:t>
      </w:r>
      <w:r>
        <w:rPr>
          <w:spacing w:val="-6"/>
        </w:rPr>
        <w:t> </w:t>
      </w:r>
      <w:r>
        <w:rPr/>
        <w:t>Law</w:t>
      </w:r>
      <w:r>
        <w:rPr>
          <w:spacing w:val="-6"/>
        </w:rPr>
        <w:t> </w:t>
      </w:r>
      <w:r>
        <w:rPr/>
        <w:t>Review,</w:t>
      </w:r>
      <w:r>
        <w:rPr>
          <w:spacing w:val="-6"/>
        </w:rPr>
        <w:t> </w:t>
      </w:r>
      <w:r>
        <w:rPr/>
        <w:t>49(1).</w:t>
      </w:r>
      <w:r>
        <w:rPr>
          <w:spacing w:val="-6"/>
        </w:rPr>
        <w:t> </w:t>
      </w:r>
      <w:r>
        <w:rPr/>
        <w:t>Retrieved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hyperlink r:id="rId70">
        <w:r>
          <w:rPr/>
          <w:t>http://papers.ssrn.com/sol3/papers.cfm?</w:t>
        </w:r>
      </w:hyperlink>
      <w:r>
        <w:rPr>
          <w:spacing w:val="-57"/>
        </w:rPr>
        <w:t> </w:t>
      </w:r>
      <w:r>
        <w:rPr/>
        <w:t>abstract_id=2140569.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>
          <w:spacing w:val="-1"/>
        </w:rPr>
        <w:t>Kohn,</w:t>
      </w:r>
      <w:r>
        <w:rPr/>
        <w:t> </w:t>
      </w:r>
      <w:r>
        <w:rPr>
          <w:spacing w:val="-1"/>
        </w:rPr>
        <w:t>N.</w:t>
      </w:r>
      <w:r>
        <w:rPr>
          <w:spacing w:val="-14"/>
        </w:rPr>
        <w:t> </w:t>
      </w:r>
      <w:r>
        <w:rPr>
          <w:spacing w:val="-1"/>
        </w:rPr>
        <w:t>A.</w:t>
      </w:r>
      <w:r>
        <w:rPr>
          <w:spacing w:val="1"/>
        </w:rPr>
        <w:t> </w:t>
      </w:r>
      <w:r>
        <w:rPr>
          <w:spacing w:val="-1"/>
        </w:rPr>
        <w:t>(2013).</w:t>
      </w:r>
      <w:r>
        <w:rPr/>
        <w:t> </w:t>
      </w:r>
      <w:r>
        <w:rPr>
          <w:spacing w:val="-1"/>
        </w:rPr>
        <w:t>Elder</w:t>
      </w:r>
      <w:r>
        <w:rPr/>
        <w:t> </w:t>
      </w:r>
      <w:r>
        <w:rPr>
          <w:spacing w:val="-1"/>
        </w:rPr>
        <w:t>Law:</w:t>
      </w:r>
      <w:r>
        <w:rPr>
          <w:spacing w:val="1"/>
        </w:rPr>
        <w:t> </w:t>
      </w:r>
      <w:r>
        <w:rPr>
          <w:spacing w:val="-1"/>
        </w:rPr>
        <w:t>Practice,</w:t>
      </w:r>
      <w:r>
        <w:rPr/>
        <w:t> </w:t>
      </w:r>
      <w:r>
        <w:rPr>
          <w:spacing w:val="-1"/>
        </w:rPr>
        <w:t>Policy,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Problems.</w:t>
      </w:r>
      <w:r>
        <w:rPr/>
        <w:t> </w:t>
      </w:r>
      <w:r>
        <w:rPr>
          <w:spacing w:val="-1"/>
        </w:rPr>
        <w:t>New</w:t>
      </w:r>
      <w:r>
        <w:rPr>
          <w:spacing w:val="-9"/>
        </w:rPr>
        <w:t> </w:t>
      </w:r>
      <w:r>
        <w:rPr>
          <w:spacing w:val="-1"/>
        </w:rPr>
        <w:t>York:</w:t>
      </w:r>
      <w:r>
        <w:rPr>
          <w:spacing w:val="-13"/>
        </w:rPr>
        <w:t> </w:t>
      </w:r>
      <w:r>
        <w:rPr/>
        <w:t>Aspen Publishers.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503"/>
      </w:pPr>
      <w:r>
        <w:rPr>
          <w:spacing w:val="-1"/>
        </w:rPr>
        <w:t>Kohn, N. A. (2012). Elder Rights: The Next </w:t>
      </w:r>
      <w:r>
        <w:rPr/>
        <w:t>Civil Rights Movement. Temple Political &amp; Civil</w:t>
      </w:r>
      <w:r>
        <w:rPr>
          <w:spacing w:val="-57"/>
        </w:rPr>
        <w:t> </w:t>
      </w:r>
      <w:r>
        <w:rPr/>
        <w:t>Rights</w:t>
      </w:r>
      <w:r>
        <w:rPr>
          <w:spacing w:val="-1"/>
        </w:rPr>
        <w:t> </w:t>
      </w:r>
      <w:r>
        <w:rPr/>
        <w:t>Law Review, 21(2),</w:t>
      </w:r>
      <w:r>
        <w:rPr>
          <w:spacing w:val="-1"/>
        </w:rPr>
        <w:t> </w:t>
      </w:r>
      <w:r>
        <w:rPr/>
        <w:t>321 ff.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2111"/>
      </w:pPr>
      <w:r>
        <w:rPr>
          <w:spacing w:val="-1"/>
        </w:rPr>
        <w:t>Kohn, N. A. (2009). Outliving Civil Rights. Washington University </w:t>
      </w:r>
      <w:r>
        <w:rPr/>
        <w:t>Law Review, 86(5),</w:t>
      </w:r>
      <w:r>
        <w:rPr>
          <w:spacing w:val="-57"/>
        </w:rPr>
        <w:t> </w:t>
      </w:r>
      <w:r>
        <w:rPr/>
        <w:t>1053-1115.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Koin,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(2003).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Examination</w:t>
      </w:r>
      <w:r>
        <w:rPr>
          <w:spacing w:val="-1"/>
        </w:rPr>
        <w:t> </w:t>
      </w:r>
      <w:r>
        <w:rPr/>
        <w:t>Form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Improved</w:t>
      </w:r>
      <w:r>
        <w:rPr>
          <w:spacing w:val="-1"/>
        </w:rPr>
        <w:t> </w:t>
      </w:r>
      <w:r>
        <w:rPr/>
        <w:t>Documentation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Prosecution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 15(3/4),</w:t>
      </w:r>
      <w:r>
        <w:rPr>
          <w:spacing w:val="-1"/>
        </w:rPr>
        <w:t> </w:t>
      </w:r>
      <w:r>
        <w:rPr/>
        <w:t>109-119.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Kosberg,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(2007).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older</w:t>
      </w:r>
      <w:r>
        <w:rPr>
          <w:spacing w:val="-2"/>
        </w:rPr>
        <w:t> </w:t>
      </w:r>
      <w:r>
        <w:rPr/>
        <w:t>men</w:t>
      </w:r>
      <w:r>
        <w:rPr>
          <w:spacing w:val="-1"/>
        </w:rPr>
        <w:t> </w:t>
      </w:r>
      <w:r>
        <w:rPr/>
        <w:t>[Special</w:t>
      </w:r>
      <w:r>
        <w:rPr>
          <w:spacing w:val="-1"/>
        </w:rPr>
        <w:t> </w:t>
      </w:r>
      <w:r>
        <w:rPr/>
        <w:t>issue].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19</w:t>
      </w:r>
      <w:r>
        <w:rPr>
          <w:spacing w:val="-57"/>
        </w:rPr>
        <w:t> </w:t>
      </w:r>
      <w:r>
        <w:rPr/>
        <w:t>(1/2), 1-5.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Krienert,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L.,</w:t>
      </w:r>
      <w:r>
        <w:rPr>
          <w:spacing w:val="-5"/>
        </w:rPr>
        <w:t> </w:t>
      </w:r>
      <w:r>
        <w:rPr>
          <w:spacing w:val="-1"/>
        </w:rPr>
        <w:t>Walsh,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14"/>
        </w:rPr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&amp;</w:t>
      </w:r>
      <w:r>
        <w:rPr>
          <w:spacing w:val="-5"/>
        </w:rPr>
        <w:t> </w:t>
      </w:r>
      <w:r>
        <w:rPr>
          <w:spacing w:val="-1"/>
        </w:rPr>
        <w:t>Turner,</w:t>
      </w:r>
      <w:r>
        <w:rPr/>
        <w:t> </w:t>
      </w:r>
      <w:r>
        <w:rPr>
          <w:spacing w:val="-1"/>
        </w:rPr>
        <w:t>M.</w:t>
      </w:r>
      <w:r>
        <w:rPr>
          <w:spacing w:val="1"/>
        </w:rPr>
        <w:t> </w:t>
      </w:r>
      <w:r>
        <w:rPr>
          <w:spacing w:val="-1"/>
        </w:rPr>
        <w:t>(2009).</w:t>
      </w:r>
      <w:r>
        <w:rPr/>
        <w:t> </w:t>
      </w:r>
      <w:r>
        <w:rPr>
          <w:spacing w:val="-1"/>
        </w:rPr>
        <w:t>Elderly</w:t>
      </w:r>
      <w:r>
        <w:rPr/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America: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Descriptive</w:t>
      </w:r>
      <w:r>
        <w:rPr>
          <w:spacing w:val="-1"/>
        </w:rPr>
        <w:t> </w:t>
      </w:r>
      <w:r>
        <w:rPr/>
        <w:t>Study of</w:t>
      </w:r>
      <w:r>
        <w:rPr>
          <w:spacing w:val="-57"/>
        </w:rPr>
        <w:t> </w:t>
      </w:r>
      <w:r>
        <w:rPr/>
        <w:t>Elder</w:t>
      </w:r>
    </w:p>
    <w:p>
      <w:pPr>
        <w:pStyle w:val="BodyText"/>
        <w:spacing w:line="261" w:lineRule="auto"/>
        <w:ind w:right="1848"/>
      </w:pPr>
      <w:r>
        <w:rPr/>
        <w:t>Abuse Examining National Incident –Based Reporting System (NIBRS) Data, 2000-2005.</w:t>
      </w:r>
      <w:r>
        <w:rPr>
          <w:spacing w:val="-58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 21(4), 325-345.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462"/>
      </w:pPr>
      <w:r>
        <w:rPr/>
        <w:t>Lachs,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S.,</w:t>
      </w:r>
      <w:r>
        <w:rPr>
          <w:spacing w:val="-3"/>
        </w:rPr>
        <w:t> </w:t>
      </w:r>
      <w:r>
        <w:rPr/>
        <w:t>Bove,</w:t>
      </w:r>
      <w:r>
        <w:rPr>
          <w:spacing w:val="-4"/>
        </w:rPr>
        <w:t> </w:t>
      </w:r>
      <w:r>
        <w:rPr/>
        <w:t>C.,</w:t>
      </w:r>
      <w:r>
        <w:rPr>
          <w:spacing w:val="-8"/>
        </w:rPr>
        <w:t> </w:t>
      </w:r>
      <w:r>
        <w:rPr/>
        <w:t>Wearing,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H.,</w:t>
      </w:r>
      <w:r>
        <w:rPr>
          <w:spacing w:val="-8"/>
        </w:rPr>
        <w:t> </w:t>
      </w:r>
      <w:r>
        <w:rPr/>
        <w:t>Williams,</w:t>
      </w:r>
      <w:r>
        <w:rPr>
          <w:spacing w:val="-4"/>
        </w:rPr>
        <w:t> </w:t>
      </w:r>
      <w:r>
        <w:rPr/>
        <w:t>C.,</w:t>
      </w:r>
      <w:r>
        <w:rPr>
          <w:spacing w:val="-3"/>
        </w:rPr>
        <w:t> </w:t>
      </w:r>
      <w:r>
        <w:rPr/>
        <w:t>Bachman,</w:t>
      </w:r>
      <w:r>
        <w:rPr>
          <w:spacing w:val="-4"/>
        </w:rPr>
        <w:t> </w:t>
      </w:r>
      <w:r>
        <w:rPr/>
        <w:t>R.,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Clooney,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(2001).</w:t>
      </w:r>
      <w:r>
        <w:rPr>
          <w:spacing w:val="-57"/>
        </w:rPr>
        <w:t> </w:t>
      </w:r>
      <w:r>
        <w:rPr>
          <w:spacing w:val="-1"/>
        </w:rPr>
        <w:t>The Clinical Epidemiology </w:t>
      </w:r>
      <w:r>
        <w:rPr/>
        <w:t>of Crime Victimization in Older Adults: A Multidisciplinary Pilot</w:t>
      </w:r>
      <w:r>
        <w:rPr>
          <w:spacing w:val="1"/>
        </w:rPr>
        <w:t> </w:t>
      </w:r>
      <w:r>
        <w:rPr/>
        <w:t>Study.</w:t>
      </w:r>
      <w:r>
        <w:rPr>
          <w:spacing w:val="-1"/>
        </w:rPr>
        <w:t> </w:t>
      </w:r>
      <w:r>
        <w:rPr/>
        <w:t>Journal of 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</w:t>
      </w:r>
      <w:r>
        <w:rPr>
          <w:spacing w:val="-1"/>
        </w:rPr>
        <w:t> </w:t>
      </w:r>
      <w:r>
        <w:rPr/>
        <w:t>13(3), 79-90.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/>
        <w:t>Lachs,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Pillemer,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(2004).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abuse.</w:t>
      </w:r>
      <w:r>
        <w:rPr>
          <w:spacing w:val="-2"/>
        </w:rPr>
        <w:t> </w:t>
      </w:r>
      <w:r>
        <w:rPr/>
        <w:t>Lancet,</w:t>
      </w:r>
      <w:r>
        <w:rPr>
          <w:spacing w:val="-2"/>
        </w:rPr>
        <w:t> </w:t>
      </w:r>
      <w:r>
        <w:rPr/>
        <w:t>364(9441),</w:t>
      </w:r>
      <w:r>
        <w:rPr>
          <w:spacing w:val="-1"/>
        </w:rPr>
        <w:t> </w:t>
      </w:r>
      <w:r>
        <w:rPr/>
        <w:t>1263-1272.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Lachs, M. S.,</w:t>
      </w:r>
      <w:r>
        <w:rPr>
          <w:spacing w:val="-6"/>
        </w:rPr>
        <w:t> </w:t>
      </w:r>
      <w:r>
        <w:rPr>
          <w:spacing w:val="-1"/>
        </w:rPr>
        <w:t>Williams, </w:t>
      </w:r>
      <w:r>
        <w:rPr/>
        <w:t>C.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O’Brien,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Pillemer,</w:t>
      </w:r>
      <w:r>
        <w:rPr>
          <w:spacing w:val="-1"/>
        </w:rPr>
        <w:t> </w:t>
      </w:r>
      <w:r>
        <w:rPr/>
        <w:t>K.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(2002).</w:t>
      </w:r>
      <w:r>
        <w:rPr>
          <w:spacing w:val="-14"/>
        </w:rPr>
        <w:t> </w:t>
      </w:r>
      <w:r>
        <w:rPr/>
        <w:t>Adult</w:t>
      </w:r>
      <w:r>
        <w:rPr>
          <w:spacing w:val="-1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Service</w:t>
      </w:r>
      <w:r>
        <w:rPr>
          <w:spacing w:val="-57"/>
        </w:rPr>
        <w:t> </w:t>
      </w:r>
      <w:r>
        <w:rPr/>
        <w:t>Use</w:t>
      </w:r>
    </w:p>
    <w:p>
      <w:pPr>
        <w:pStyle w:val="BodyText"/>
        <w:spacing w:line="274" w:lineRule="exact"/>
      </w:pPr>
      <w:r>
        <w:rPr/>
        <w:t>and</w:t>
      </w:r>
      <w:r>
        <w:rPr>
          <w:spacing w:val="-2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Placement.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Gerontologist,</w:t>
      </w:r>
      <w:r>
        <w:rPr>
          <w:spacing w:val="-1"/>
        </w:rPr>
        <w:t> </w:t>
      </w:r>
      <w:r>
        <w:rPr/>
        <w:t>42(6),</w:t>
      </w:r>
      <w:r>
        <w:rPr>
          <w:spacing w:val="-2"/>
        </w:rPr>
        <w:t> </w:t>
      </w:r>
      <w:r>
        <w:rPr/>
        <w:t>734-739.</w:t>
      </w:r>
    </w:p>
    <w:p>
      <w:pPr>
        <w:spacing w:after="0" w:line="274" w:lineRule="exact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Lachs, M. S., Williams, C. S., O’Brien, S., Pillemer, K. A., &amp; Charlson, M. E. (1998). The</w:t>
      </w:r>
      <w:r>
        <w:rPr>
          <w:spacing w:val="1"/>
        </w:rPr>
        <w:t> </w:t>
      </w:r>
      <w:r>
        <w:rPr>
          <w:spacing w:val="-1"/>
        </w:rPr>
        <w:t>Mortality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Mistreatment.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the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Medical</w:t>
      </w:r>
      <w:r>
        <w:rPr>
          <w:spacing w:val="-15"/>
        </w:rPr>
        <w:t> </w:t>
      </w:r>
      <w:r>
        <w:rPr/>
        <w:t>Association, 280(5),</w:t>
      </w:r>
      <w:r>
        <w:rPr>
          <w:spacing w:val="-1"/>
        </w:rPr>
        <w:t> </w:t>
      </w:r>
      <w:r>
        <w:rPr/>
        <w:t>428-432.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42"/>
      </w:pPr>
      <w:r>
        <w:rPr>
          <w:spacing w:val="-1"/>
        </w:rPr>
        <w:t>Lauder, W., Anderson, I., &amp; Barclay, A. (2005). Housing and self-neglect: The </w:t>
      </w:r>
      <w:r>
        <w:rPr/>
        <w:t>responses of</w:t>
      </w:r>
      <w:r>
        <w:rPr>
          <w:spacing w:val="1"/>
        </w:rPr>
        <w:t> </w:t>
      </w:r>
      <w:r>
        <w:rPr/>
        <w:t>health,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agencies.</w:t>
      </w:r>
      <w:r>
        <w:rPr>
          <w:spacing w:val="-2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Interprofessional</w:t>
      </w:r>
      <w:r>
        <w:rPr>
          <w:spacing w:val="-2"/>
        </w:rPr>
        <w:t> </w:t>
      </w:r>
      <w:r>
        <w:rPr/>
        <w:t>Care,</w:t>
      </w:r>
      <w:r>
        <w:rPr>
          <w:spacing w:val="-2"/>
        </w:rPr>
        <w:t> </w:t>
      </w:r>
      <w:r>
        <w:rPr/>
        <w:t>19(4),</w:t>
      </w:r>
      <w:r>
        <w:rPr>
          <w:spacing w:val="-57"/>
        </w:rPr>
        <w:t> </w:t>
      </w:r>
      <w:r>
        <w:rPr/>
        <w:t>317-325.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416"/>
        <w:jc w:val="both"/>
      </w:pPr>
      <w:r>
        <w:rPr>
          <w:spacing w:val="-1"/>
        </w:rPr>
        <w:t>Laumann, E. O., Leitsch, </w:t>
      </w:r>
      <w:r>
        <w:rPr/>
        <w:t>S. A., &amp; Waite, L. J. (2008). Elder Mistreatment in the United States:</w:t>
      </w:r>
      <w:r>
        <w:rPr>
          <w:spacing w:val="-57"/>
        </w:rPr>
        <w:t> </w:t>
      </w:r>
      <w:r>
        <w:rPr/>
        <w:t>Prevalence</w:t>
      </w:r>
      <w:r>
        <w:rPr>
          <w:spacing w:val="-5"/>
        </w:rPr>
        <w:t> </w:t>
      </w:r>
      <w:r>
        <w:rPr/>
        <w:t>Estimates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Nationally</w:t>
      </w:r>
      <w:r>
        <w:rPr>
          <w:spacing w:val="-4"/>
        </w:rPr>
        <w:t> </w:t>
      </w:r>
      <w:r>
        <w:rPr/>
        <w:t>Representative</w:t>
      </w:r>
      <w:r>
        <w:rPr>
          <w:spacing w:val="-4"/>
        </w:rPr>
        <w:t> </w:t>
      </w:r>
      <w:r>
        <w:rPr/>
        <w:t>Study.</w:t>
      </w:r>
      <w:r>
        <w:rPr>
          <w:spacing w:val="-4"/>
        </w:rPr>
        <w:t> </w:t>
      </w:r>
      <w:r>
        <w:rPr/>
        <w:t>Journals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Gerontology:</w:t>
      </w:r>
      <w:r>
        <w:rPr>
          <w:spacing w:val="-4"/>
        </w:rPr>
        <w:t> </w:t>
      </w:r>
      <w:r>
        <w:rPr/>
        <w:t>Series</w:t>
      </w:r>
      <w:r>
        <w:rPr>
          <w:spacing w:val="-58"/>
        </w:rPr>
        <w:t> </w:t>
      </w:r>
      <w:r>
        <w:rPr/>
        <w:t>B,</w:t>
      </w:r>
      <w:r>
        <w:rPr>
          <w:spacing w:val="-1"/>
        </w:rPr>
        <w:t> </w:t>
      </w:r>
      <w:r>
        <w:rPr/>
        <w:t>Psychological and Social Sciences, 63(4),</w:t>
      </w:r>
      <w:r>
        <w:rPr>
          <w:spacing w:val="-1"/>
        </w:rPr>
        <w:t> </w:t>
      </w:r>
      <w:r>
        <w:rPr/>
        <w:t>S248-S254.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75"/>
      </w:pPr>
      <w:r>
        <w:rPr>
          <w:spacing w:val="-1"/>
        </w:rPr>
        <w:t>Lea, S. J., Hunt, L., &amp; Shaw, S. (2011). Sexual Assault of Older Women by </w:t>
      </w:r>
      <w:r>
        <w:rPr/>
        <w:t>Strangers. Journal of</w:t>
      </w:r>
      <w:r>
        <w:rPr>
          <w:spacing w:val="-57"/>
        </w:rPr>
        <w:t> </w:t>
      </w:r>
      <w:r>
        <w:rPr/>
        <w:t>Interpersonal</w:t>
      </w:r>
      <w:r>
        <w:rPr>
          <w:spacing w:val="-6"/>
        </w:rPr>
        <w:t> </w:t>
      </w:r>
      <w:r>
        <w:rPr/>
        <w:t>Violence, 26(11),</w:t>
      </w:r>
      <w:r>
        <w:rPr>
          <w:spacing w:val="-1"/>
        </w:rPr>
        <w:t> </w:t>
      </w:r>
      <w:r>
        <w:rPr/>
        <w:t>2303-2320.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364"/>
        <w:jc w:val="both"/>
      </w:pPr>
      <w:r>
        <w:rPr>
          <w:spacing w:val="-2"/>
        </w:rPr>
        <w:t>Leisey, </w:t>
      </w:r>
      <w:r>
        <w:rPr>
          <w:spacing w:val="-1"/>
        </w:rPr>
        <w:t>M., Kupstas, P. K., &amp; Cooper, A. (2009). Domestic Violence in the Second Half of Life.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21(2), 141-155.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666"/>
      </w:pPr>
      <w:r>
        <w:rPr>
          <w:spacing w:val="-1"/>
        </w:rPr>
        <w:t>Liao, S., Baker, M., Lowe, J., Austin, R., Whitney, J. D., Wiglesworth, </w:t>
      </w:r>
      <w:r>
        <w:rPr/>
        <w:t>A., Zimmerman, D.,</w:t>
      </w:r>
      <w:r>
        <w:rPr>
          <w:spacing w:val="1"/>
        </w:rPr>
        <w:t> </w:t>
      </w:r>
      <w:r>
        <w:rPr>
          <w:spacing w:val="-1"/>
        </w:rPr>
        <w:t>Zoromski,</w:t>
      </w:r>
      <w:r>
        <w:rPr/>
        <w:t> </w:t>
      </w:r>
      <w:r>
        <w:rPr>
          <w:spacing w:val="-1"/>
        </w:rPr>
        <w:t>P.,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Mosqueda,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(2010).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Multi-Site </w:t>
      </w:r>
      <w:r>
        <w:rPr/>
        <w:t>Study to Characterize</w:t>
      </w:r>
      <w:r>
        <w:rPr>
          <w:spacing w:val="-1"/>
        </w:rPr>
        <w:t> </w:t>
      </w:r>
      <w:r>
        <w:rPr/>
        <w:t>Pressure</w:t>
      </w:r>
      <w:r>
        <w:rPr>
          <w:spacing w:val="-1"/>
        </w:rPr>
        <w:t> </w:t>
      </w:r>
      <w:r>
        <w:rPr/>
        <w:t>Ulcers in</w:t>
      </w:r>
      <w:r>
        <w:rPr>
          <w:spacing w:val="-57"/>
        </w:rPr>
        <w:t> </w:t>
      </w:r>
      <w:r>
        <w:rPr/>
        <w:t>Long-Term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Under Best</w:t>
      </w:r>
      <w:r>
        <w:rPr>
          <w:spacing w:val="-1"/>
        </w:rPr>
        <w:t> </w:t>
      </w:r>
      <w:r>
        <w:rPr/>
        <w:t>Practices.</w:t>
      </w:r>
      <w:r>
        <w:rPr>
          <w:spacing w:val="-1"/>
        </w:rPr>
        <w:t> </w:t>
      </w:r>
      <w:r>
        <w:rPr/>
        <w:t>Unpublished manuscript.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/>
        <w:t>Lifespan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Greater</w:t>
      </w:r>
      <w:r>
        <w:rPr>
          <w:spacing w:val="-7"/>
        </w:rPr>
        <w:t> </w:t>
      </w:r>
      <w:r>
        <w:rPr/>
        <w:t>Rochester,</w:t>
      </w:r>
      <w:r>
        <w:rPr>
          <w:spacing w:val="-6"/>
        </w:rPr>
        <w:t> </w:t>
      </w:r>
      <w:r>
        <w:rPr/>
        <w:t>Inc.,</w:t>
      </w:r>
      <w:r>
        <w:rPr>
          <w:spacing w:val="-12"/>
        </w:rPr>
        <w:t> </w:t>
      </w:r>
      <w:r>
        <w:rPr/>
        <w:t>Weill</w:t>
      </w:r>
      <w:r>
        <w:rPr>
          <w:spacing w:val="-6"/>
        </w:rPr>
        <w:t> </w:t>
      </w:r>
      <w:r>
        <w:rPr/>
        <w:t>Cornell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Center,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New</w:t>
      </w:r>
      <w:r>
        <w:rPr>
          <w:spacing w:val="-15"/>
        </w:rPr>
        <w:t> </w:t>
      </w:r>
      <w:r>
        <w:rPr/>
        <w:t>York</w:t>
      </w:r>
      <w:r>
        <w:rPr>
          <w:spacing w:val="-7"/>
        </w:rPr>
        <w:t> </w:t>
      </w:r>
      <w:r>
        <w:rPr/>
        <w:t>City</w:t>
      </w:r>
      <w:r>
        <w:rPr>
          <w:spacing w:val="-6"/>
        </w:rPr>
        <w:t> </w:t>
      </w:r>
      <w:r>
        <w:rPr/>
        <w:t>Department</w:t>
      </w:r>
      <w:r>
        <w:rPr>
          <w:spacing w:val="-57"/>
        </w:rPr>
        <w:t> </w:t>
      </w:r>
      <w:r>
        <w:rPr>
          <w:spacing w:val="-1"/>
        </w:rPr>
        <w:t>for the Aging. (2011). Under the Radar: New York State Elder Abuse Prevalence </w:t>
      </w:r>
      <w:r>
        <w:rPr/>
        <w:t>Study. Self-</w:t>
      </w:r>
      <w:r>
        <w:rPr>
          <w:spacing w:val="1"/>
        </w:rPr>
        <w:t> </w:t>
      </w:r>
      <w:r>
        <w:rPr>
          <w:spacing w:val="-1"/>
        </w:rPr>
        <w:t>reported</w:t>
      </w:r>
      <w:r>
        <w:rPr>
          <w:spacing w:val="-2"/>
        </w:rPr>
        <w:t> </w:t>
      </w:r>
      <w:r>
        <w:rPr>
          <w:spacing w:val="-1"/>
        </w:rPr>
        <w:t>prevalence</w:t>
      </w:r>
      <w:r>
        <w:rPr>
          <w:spacing w:val="-2"/>
        </w:rPr>
        <w:t> </w:t>
      </w:r>
      <w:r>
        <w:rPr>
          <w:spacing w:val="-1"/>
        </w:rPr>
        <w:t>and documented case</w:t>
      </w:r>
      <w:r>
        <w:rPr>
          <w:spacing w:val="-2"/>
        </w:rPr>
        <w:t> </w:t>
      </w:r>
      <w:r>
        <w:rPr>
          <w:spacing w:val="-1"/>
        </w:rPr>
        <w:t>surveys. </w:t>
      </w:r>
      <w:r>
        <w:rPr/>
        <w:t>Final</w:t>
      </w:r>
      <w:r>
        <w:rPr>
          <w:spacing w:val="-1"/>
        </w:rPr>
        <w:t> </w:t>
      </w:r>
      <w:r>
        <w:rPr/>
        <w:t>report.</w:t>
      </w:r>
      <w:r>
        <w:rPr>
          <w:spacing w:val="-1"/>
        </w:rPr>
        <w:t> </w:t>
      </w:r>
      <w:r>
        <w:rPr/>
        <w:t>Rochester,</w:t>
      </w:r>
      <w:r>
        <w:rPr>
          <w:spacing w:val="-1"/>
        </w:rPr>
        <w:t> </w:t>
      </w:r>
      <w:r>
        <w:rPr/>
        <w:t>NY:</w:t>
      </w:r>
      <w:r>
        <w:rPr>
          <w:spacing w:val="-15"/>
        </w:rPr>
        <w:t> </w:t>
      </w:r>
      <w:r>
        <w:rPr/>
        <w:t>Author.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Lindenbach, J. M., Laroque, S., Lavoie, A-M., &amp; Garceau, M-L. (2012). Older Adult</w:t>
      </w:r>
      <w:r>
        <w:rPr>
          <w:spacing w:val="1"/>
        </w:rPr>
        <w:t> </w:t>
      </w:r>
      <w:r>
        <w:rPr/>
        <w:t>Mistreatment</w:t>
      </w:r>
      <w:r>
        <w:rPr>
          <w:spacing w:val="-6"/>
        </w:rPr>
        <w:t> </w:t>
      </w:r>
      <w:r>
        <w:rPr/>
        <w:t>Risk</w:t>
      </w:r>
      <w:r>
        <w:rPr>
          <w:spacing w:val="-5"/>
        </w:rPr>
        <w:t> </w:t>
      </w:r>
      <w:r>
        <w:rPr/>
        <w:t>Screening:</w:t>
      </w:r>
      <w:r>
        <w:rPr>
          <w:spacing w:val="-6"/>
        </w:rPr>
        <w:t> </w:t>
      </w:r>
      <w:r>
        <w:rPr/>
        <w:t>Contribution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Validation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Screening</w:t>
      </w:r>
      <w:r>
        <w:rPr>
          <w:spacing w:val="-9"/>
        </w:rPr>
        <w:t> </w:t>
      </w:r>
      <w:r>
        <w:rPr/>
        <w:t>Tool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Domestic</w:t>
      </w:r>
      <w:r>
        <w:rPr>
          <w:spacing w:val="-57"/>
        </w:rPr>
        <w:t> </w:t>
      </w:r>
      <w:r>
        <w:rPr/>
        <w:t>Setting.</w:t>
      </w:r>
      <w:r>
        <w:rPr>
          <w:spacing w:val="-1"/>
        </w:rPr>
        <w:t> </w:t>
      </w:r>
      <w:r>
        <w:rPr/>
        <w:t>Canadian Journal on</w:t>
      </w:r>
      <w:r>
        <w:rPr>
          <w:spacing w:val="-14"/>
        </w:rPr>
        <w:t> </w:t>
      </w:r>
      <w:r>
        <w:rPr/>
        <w:t>Aging, 31(2), 235-252.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12"/>
        <w:jc w:val="both"/>
      </w:pPr>
      <w:r>
        <w:rPr>
          <w:spacing w:val="-1"/>
        </w:rPr>
        <w:t>Lindquist, L. A., Cameron, K. A., Messerges-Bernstein, </w:t>
      </w:r>
      <w:r>
        <w:rPr/>
        <w:t>J., Friesema, E., Zickuhr, L., Baker, D.</w:t>
      </w:r>
      <w:r>
        <w:rPr>
          <w:spacing w:val="-57"/>
        </w:rPr>
        <w:t> </w:t>
      </w:r>
      <w:r>
        <w:rPr>
          <w:spacing w:val="-1"/>
        </w:rPr>
        <w:t>W., &amp; Wolf, M. (2012). Hiring and Screening Practices of Agencies Supplying </w:t>
      </w:r>
      <w:r>
        <w:rPr/>
        <w:t>Paid Caregivers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Older</w:t>
      </w:r>
      <w:r>
        <w:rPr>
          <w:spacing w:val="-15"/>
        </w:rPr>
        <w:t> </w:t>
      </w:r>
      <w:r>
        <w:rPr/>
        <w:t>Adults.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the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Geriatrics</w:t>
      </w:r>
      <w:r>
        <w:rPr>
          <w:spacing w:val="-1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60(7), 1253-1259.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00"/>
        <w:jc w:val="both"/>
      </w:pPr>
      <w:r>
        <w:rPr>
          <w:spacing w:val="-1"/>
        </w:rPr>
        <w:t>Lundy, M., &amp; Grossman, S. F. (2004). Elder Abuse: Spouse/Intimate </w:t>
      </w:r>
      <w:r>
        <w:rPr/>
        <w:t>Partner Abuse and Family</w:t>
      </w:r>
      <w:r>
        <w:rPr>
          <w:spacing w:val="-57"/>
        </w:rPr>
        <w:t> </w:t>
      </w:r>
      <w:r>
        <w:rPr/>
        <w:t>Violence</w:t>
      </w:r>
      <w:r>
        <w:rPr>
          <w:spacing w:val="-15"/>
        </w:rPr>
        <w:t> </w:t>
      </w:r>
      <w:r>
        <w:rPr/>
        <w:t>Among</w:t>
      </w:r>
      <w:r>
        <w:rPr>
          <w:spacing w:val="-1"/>
        </w:rPr>
        <w:t> </w:t>
      </w:r>
      <w:r>
        <w:rPr/>
        <w:t>Elders. Journal</w:t>
      </w:r>
      <w:r>
        <w:rPr>
          <w:spacing w:val="-1"/>
        </w:rPr>
        <w:t> </w:t>
      </w:r>
      <w:r>
        <w:rPr/>
        <w:t>of 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 16(1),</w:t>
      </w:r>
      <w:r>
        <w:rPr>
          <w:spacing w:val="-1"/>
        </w:rPr>
        <w:t> </w:t>
      </w:r>
      <w:r>
        <w:rPr/>
        <w:t>85-102.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>
          <w:spacing w:val="-1"/>
        </w:rPr>
        <w:t>Luu,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D.,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Liang,</w:t>
      </w:r>
      <w:r>
        <w:rPr/>
        <w:t> </w:t>
      </w:r>
      <w:r>
        <w:rPr>
          <w:spacing w:val="-1"/>
        </w:rPr>
        <w:t>B.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(2005). Clinical case</w:t>
      </w:r>
      <w:r>
        <w:rPr>
          <w:spacing w:val="-1"/>
        </w:rPr>
        <w:t> </w:t>
      </w:r>
      <w:r>
        <w:rPr/>
        <w:t>management: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strategy to coordinate</w:t>
      </w:r>
      <w:r>
        <w:rPr>
          <w:spacing w:val="-1"/>
        </w:rPr>
        <w:t> </w:t>
      </w:r>
      <w:r>
        <w:rPr/>
        <w:t>detection,</w:t>
      </w:r>
      <w:r>
        <w:rPr>
          <w:spacing w:val="-57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prosecution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abuse.</w:t>
      </w:r>
      <w:r>
        <w:rPr>
          <w:spacing w:val="-2"/>
        </w:rPr>
        <w:t> </w:t>
      </w:r>
      <w:r>
        <w:rPr/>
        <w:t>Cornell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Policy,</w:t>
      </w:r>
      <w:r>
        <w:rPr>
          <w:spacing w:val="-1"/>
        </w:rPr>
        <w:t> </w:t>
      </w:r>
      <w:r>
        <w:rPr/>
        <w:t>15(1),</w:t>
      </w:r>
    </w:p>
    <w:p>
      <w:pPr>
        <w:pStyle w:val="BodyText"/>
        <w:spacing w:line="274" w:lineRule="exact"/>
      </w:pPr>
      <w:r>
        <w:rPr/>
        <w:t>165-196.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360"/>
      </w:pPr>
      <w:r>
        <w:rPr/>
        <w:t>Malks, B., Buckmaster, J., &amp; Cunningham, L. (2003). Combating Elder Financial Abuse-A</w:t>
      </w:r>
      <w:r>
        <w:rPr>
          <w:spacing w:val="1"/>
        </w:rPr>
        <w:t> </w:t>
      </w:r>
      <w:r>
        <w:rPr/>
        <w:t>MultiDisciplinary</w:t>
      </w:r>
      <w:r>
        <w:rPr>
          <w:spacing w:val="-15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Growing</w:t>
      </w:r>
      <w:r>
        <w:rPr>
          <w:spacing w:val="-2"/>
        </w:rPr>
        <w:t> </w:t>
      </w:r>
      <w:r>
        <w:rPr/>
        <w:t>Problem.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15(3/4),</w:t>
      </w:r>
      <w:r>
        <w:rPr>
          <w:spacing w:val="-57"/>
        </w:rPr>
        <w:t> </w:t>
      </w:r>
      <w:r>
        <w:rPr/>
        <w:t>55-70.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261" w:lineRule="auto" w:before="90"/>
        <w:ind w:right="1237"/>
      </w:pPr>
      <w:r>
        <w:rPr/>
        <w:t>Marson,</w:t>
      </w:r>
      <w:r>
        <w:rPr>
          <w:spacing w:val="-9"/>
        </w:rPr>
        <w:t> </w:t>
      </w:r>
      <w:r>
        <w:rPr/>
        <w:t>D.</w:t>
      </w:r>
      <w:r>
        <w:rPr>
          <w:spacing w:val="-8"/>
        </w:rPr>
        <w:t> </w:t>
      </w:r>
      <w:r>
        <w:rPr/>
        <w:t>C.,</w:t>
      </w:r>
      <w:r>
        <w:rPr>
          <w:spacing w:val="-9"/>
        </w:rPr>
        <w:t> </w:t>
      </w:r>
      <w:r>
        <w:rPr/>
        <w:t>Martin,</w:t>
      </w:r>
      <w:r>
        <w:rPr>
          <w:spacing w:val="-8"/>
        </w:rPr>
        <w:t> </w:t>
      </w:r>
      <w:r>
        <w:rPr/>
        <w:t>R.</w:t>
      </w:r>
      <w:r>
        <w:rPr>
          <w:spacing w:val="-8"/>
        </w:rPr>
        <w:t> </w:t>
      </w:r>
      <w:r>
        <w:rPr/>
        <w:t>C.,</w:t>
      </w:r>
      <w:r>
        <w:rPr>
          <w:spacing w:val="-13"/>
        </w:rPr>
        <w:t> </w:t>
      </w:r>
      <w:r>
        <w:rPr/>
        <w:t>Wadley,</w:t>
      </w:r>
      <w:r>
        <w:rPr>
          <w:spacing w:val="-13"/>
        </w:rPr>
        <w:t> </w:t>
      </w:r>
      <w:r>
        <w:rPr/>
        <w:t>V.,</w:t>
      </w:r>
      <w:r>
        <w:rPr>
          <w:spacing w:val="-8"/>
        </w:rPr>
        <w:t> </w:t>
      </w:r>
      <w:r>
        <w:rPr/>
        <w:t>Griffith,</w:t>
      </w:r>
      <w:r>
        <w:rPr>
          <w:spacing w:val="-8"/>
        </w:rPr>
        <w:t> </w:t>
      </w:r>
      <w:r>
        <w:rPr/>
        <w:t>H.</w:t>
      </w:r>
      <w:r>
        <w:rPr>
          <w:spacing w:val="-9"/>
        </w:rPr>
        <w:t> </w:t>
      </w:r>
      <w:r>
        <w:rPr/>
        <w:t>R.,</w:t>
      </w:r>
      <w:r>
        <w:rPr>
          <w:spacing w:val="-8"/>
        </w:rPr>
        <w:t> </w:t>
      </w:r>
      <w:r>
        <w:rPr/>
        <w:t>Synder,</w:t>
      </w:r>
      <w:r>
        <w:rPr>
          <w:spacing w:val="-8"/>
        </w:rPr>
        <w:t> </w:t>
      </w:r>
      <w:r>
        <w:rPr/>
        <w:t>S.,</w:t>
      </w:r>
      <w:r>
        <w:rPr>
          <w:spacing w:val="-9"/>
        </w:rPr>
        <w:t> </w:t>
      </w:r>
      <w:r>
        <w:rPr/>
        <w:t>Goode,</w:t>
      </w:r>
      <w:r>
        <w:rPr>
          <w:spacing w:val="-8"/>
        </w:rPr>
        <w:t> </w:t>
      </w:r>
      <w:r>
        <w:rPr/>
        <w:t>P.</w:t>
      </w:r>
      <w:r>
        <w:rPr>
          <w:spacing w:val="-8"/>
        </w:rPr>
        <w:t> </w:t>
      </w:r>
      <w:r>
        <w:rPr/>
        <w:t>S.,</w:t>
      </w:r>
      <w:r>
        <w:rPr>
          <w:spacing w:val="-9"/>
        </w:rPr>
        <w:t> </w:t>
      </w:r>
      <w:r>
        <w:rPr/>
        <w:t>Kinney,</w:t>
      </w:r>
      <w:r>
        <w:rPr>
          <w:spacing w:val="-8"/>
        </w:rPr>
        <w:t> </w:t>
      </w:r>
      <w:r>
        <w:rPr/>
        <w:t>F.</w:t>
      </w:r>
      <w:r>
        <w:rPr>
          <w:spacing w:val="-8"/>
        </w:rPr>
        <w:t> </w:t>
      </w:r>
      <w:r>
        <w:rPr/>
        <w:t>C.,</w:t>
      </w:r>
      <w:r>
        <w:rPr>
          <w:spacing w:val="-57"/>
        </w:rPr>
        <w:t> </w:t>
      </w:r>
      <w:r>
        <w:rPr>
          <w:spacing w:val="-1"/>
        </w:rPr>
        <w:t>Nicholas,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P.,</w:t>
      </w:r>
      <w:r>
        <w:rPr/>
        <w:t> </w:t>
      </w:r>
      <w:r>
        <w:rPr>
          <w:spacing w:val="-1"/>
        </w:rPr>
        <w:t>Steele,</w:t>
      </w:r>
      <w:r>
        <w:rPr>
          <w:spacing w:val="-5"/>
        </w:rPr>
        <w:t> </w:t>
      </w:r>
      <w:r>
        <w:rPr>
          <w:spacing w:val="-1"/>
        </w:rPr>
        <w:t>T.,</w:t>
      </w:r>
      <w:r>
        <w:rPr>
          <w:spacing w:val="-14"/>
        </w:rPr>
        <w:t> </w:t>
      </w:r>
      <w:r>
        <w:rPr>
          <w:spacing w:val="-1"/>
        </w:rPr>
        <w:t>Anderson,</w:t>
      </w:r>
      <w:r>
        <w:rPr>
          <w:spacing w:val="1"/>
        </w:rPr>
        <w:t> </w:t>
      </w:r>
      <w:r>
        <w:rPr>
          <w:spacing w:val="-1"/>
        </w:rPr>
        <w:t>B.,</w:t>
      </w:r>
      <w:r>
        <w:rPr/>
        <w:t> </w:t>
      </w:r>
      <w:r>
        <w:rPr>
          <w:spacing w:val="-1"/>
        </w:rPr>
        <w:t>Zamrini,</w:t>
      </w:r>
      <w:r>
        <w:rPr/>
        <w:t> </w:t>
      </w:r>
      <w:r>
        <w:rPr>
          <w:spacing w:val="-1"/>
        </w:rPr>
        <w:t>E.,</w:t>
      </w:r>
      <w:r>
        <w:rPr/>
        <w:t> </w:t>
      </w:r>
      <w:r>
        <w:rPr>
          <w:spacing w:val="-1"/>
        </w:rPr>
        <w:t>Raman,</w:t>
      </w:r>
      <w:r>
        <w:rPr/>
        <w:t> </w:t>
      </w:r>
      <w:r>
        <w:rPr>
          <w:spacing w:val="-1"/>
        </w:rPr>
        <w:t>R.,</w:t>
      </w:r>
      <w:r>
        <w:rPr>
          <w:spacing w:val="1"/>
        </w:rPr>
        <w:t> </w:t>
      </w:r>
      <w:r>
        <w:rPr>
          <w:spacing w:val="-1"/>
        </w:rPr>
        <w:t>Bartolucci,</w:t>
      </w:r>
      <w:r>
        <w:rPr>
          <w:spacing w:val="-14"/>
        </w:rPr>
        <w:t> </w:t>
      </w:r>
      <w:r>
        <w:rPr/>
        <w:t>A., &amp; Harrell, L. E.</w:t>
      </w:r>
      <w:r>
        <w:rPr>
          <w:spacing w:val="-57"/>
        </w:rPr>
        <w:t> </w:t>
      </w:r>
      <w:r>
        <w:rPr/>
        <w:t>(2009). Clinical Interview Assessment of Financial Capacity in Older Adults with Mild</w:t>
      </w:r>
      <w:r>
        <w:rPr>
          <w:spacing w:val="1"/>
        </w:rPr>
        <w:t> </w:t>
      </w:r>
      <w:r>
        <w:rPr>
          <w:spacing w:val="-1"/>
        </w:rPr>
        <w:t>Cognitive Impairment and Alzheimer’s Disease. Journal </w:t>
      </w:r>
      <w:r>
        <w:rPr/>
        <w:t>of the American Geriatrics Society,</w:t>
      </w:r>
      <w:r>
        <w:rPr>
          <w:spacing w:val="1"/>
        </w:rPr>
        <w:t> </w:t>
      </w:r>
      <w:r>
        <w:rPr/>
        <w:t>57(5) 806-814.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Marson, D. C., Sawrie, S. M., Snyder, S., McInturff, B., Stalvey, </w:t>
      </w:r>
      <w:r>
        <w:rPr/>
        <w:t>T., Boothe, A., Aldridge, T.,</w:t>
      </w:r>
      <w:r>
        <w:rPr>
          <w:spacing w:val="1"/>
        </w:rPr>
        <w:t> </w:t>
      </w:r>
      <w:r>
        <w:rPr>
          <w:spacing w:val="-1"/>
        </w:rPr>
        <w:t>Chatterjee,</w:t>
      </w:r>
      <w:r>
        <w:rPr>
          <w:spacing w:val="-14"/>
        </w:rPr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Harrell,</w:t>
      </w:r>
      <w:r>
        <w:rPr>
          <w:spacing w:val="1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E.</w:t>
      </w:r>
      <w:r>
        <w:rPr/>
        <w:t> </w:t>
      </w:r>
      <w:r>
        <w:rPr>
          <w:spacing w:val="-1"/>
        </w:rPr>
        <w:t>(2000).</w:t>
      </w:r>
      <w:r>
        <w:rPr>
          <w:spacing w:val="-13"/>
        </w:rPr>
        <w:t> </w:t>
      </w:r>
      <w:r>
        <w:rPr/>
        <w:t>Assessing Financial Capacity</w:t>
      </w:r>
      <w:r>
        <w:rPr>
          <w:spacing w:val="1"/>
        </w:rPr>
        <w:t> </w:t>
      </w:r>
      <w:r>
        <w:rPr/>
        <w:t>in Patients</w:t>
      </w:r>
      <w:r>
        <w:rPr>
          <w:spacing w:val="-5"/>
        </w:rPr>
        <w:t> </w:t>
      </w:r>
      <w:r>
        <w:rPr/>
        <w:t>With</w:t>
      </w:r>
      <w:r>
        <w:rPr>
          <w:spacing w:val="-14"/>
        </w:rPr>
        <w:t> </w:t>
      </w:r>
      <w:r>
        <w:rPr/>
        <w:t>Alzheimer</w:t>
      </w:r>
      <w:r>
        <w:rPr>
          <w:spacing w:val="-57"/>
        </w:rPr>
        <w:t> </w:t>
      </w:r>
      <w:r>
        <w:rPr>
          <w:spacing w:val="-1"/>
        </w:rPr>
        <w:t>Disease: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Conceptual</w:t>
      </w:r>
      <w:r>
        <w:rPr/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Prototype </w:t>
      </w:r>
      <w:r>
        <w:rPr/>
        <w:t>Instrument. JAMA</w:t>
      </w:r>
      <w:r>
        <w:rPr>
          <w:spacing w:val="-14"/>
        </w:rPr>
        <w:t> </w:t>
      </w:r>
      <w:r>
        <w:rPr/>
        <w:t>Neurology, 57(6),</w:t>
      </w:r>
      <w:r>
        <w:rPr>
          <w:spacing w:val="1"/>
        </w:rPr>
        <w:t> </w:t>
      </w:r>
      <w:r>
        <w:rPr/>
        <w:t>877-884.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897"/>
      </w:pPr>
      <w:r>
        <w:rPr/>
        <w:t>Matheson,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(Director).</w:t>
      </w:r>
      <w:r>
        <w:rPr>
          <w:spacing w:val="-1"/>
        </w:rPr>
        <w:t> </w:t>
      </w:r>
      <w:r>
        <w:rPr/>
        <w:t>(2009).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Age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Justice:</w:t>
      </w:r>
      <w:r>
        <w:rPr>
          <w:spacing w:val="-1"/>
        </w:rPr>
        <w:t> </w:t>
      </w:r>
      <w:r>
        <w:rPr/>
        <w:t>Confronting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in</w:t>
      </w:r>
      <w:r>
        <w:rPr>
          <w:spacing w:val="-15"/>
        </w:rPr>
        <w:t> </w:t>
      </w:r>
      <w:r>
        <w:rPr/>
        <w:t>America</w:t>
      </w:r>
      <w:r>
        <w:rPr>
          <w:spacing w:val="-57"/>
        </w:rPr>
        <w:t> </w:t>
      </w:r>
      <w:r>
        <w:rPr/>
        <w:t>[DVD].</w:t>
      </w:r>
    </w:p>
    <w:p>
      <w:pPr>
        <w:pStyle w:val="BodyText"/>
        <w:spacing w:line="274" w:lineRule="exact"/>
        <w:jc w:val="both"/>
      </w:pPr>
      <w:r>
        <w:rPr>
          <w:spacing w:val="-1"/>
        </w:rPr>
        <w:t>Washington, DC:</w:t>
      </w:r>
      <w:r>
        <w:rPr>
          <w:spacing w:val="-2"/>
        </w:rPr>
        <w:t> </w:t>
      </w:r>
      <w:r>
        <w:rPr>
          <w:spacing w:val="-1"/>
        </w:rPr>
        <w:t>National </w:t>
      </w:r>
      <w:r>
        <w:rPr/>
        <w:t>Council</w:t>
      </w:r>
      <w:r>
        <w:rPr>
          <w:spacing w:val="-1"/>
        </w:rPr>
        <w:t> </w:t>
      </w:r>
      <w:r>
        <w:rPr/>
        <w:t>on</w:t>
      </w:r>
      <w:r>
        <w:rPr>
          <w:spacing w:val="-15"/>
        </w:rPr>
        <w:t> </w:t>
      </w:r>
      <w:r>
        <w:rPr/>
        <w:t>Aging,</w:t>
      </w:r>
      <w:r>
        <w:rPr>
          <w:spacing w:val="-6"/>
        </w:rPr>
        <w:t> </w:t>
      </w:r>
      <w:r>
        <w:rPr/>
        <w:t>WITNESS.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421"/>
        <w:jc w:val="both"/>
      </w:pPr>
      <w:r>
        <w:rPr>
          <w:spacing w:val="-1"/>
        </w:rPr>
        <w:t>Mattoo, K. A., Shalabh, K., &amp; Khan, A. </w:t>
      </w:r>
      <w:r>
        <w:rPr/>
        <w:t>(2010). Geriatric forensics: A dentist’s perspective and</w:t>
      </w:r>
      <w:r>
        <w:rPr>
          <w:spacing w:val="-58"/>
        </w:rPr>
        <w:t> </w:t>
      </w:r>
      <w:r>
        <w:rPr/>
        <w:t>contribution to identify existence of elder abuse among his patients. Journal of Forensic Dental</w:t>
      </w:r>
      <w:r>
        <w:rPr>
          <w:spacing w:val="-58"/>
        </w:rPr>
        <w:t> </w:t>
      </w:r>
      <w:r>
        <w:rPr/>
        <w:t>Sciences,</w:t>
      </w:r>
      <w:r>
        <w:rPr>
          <w:spacing w:val="-1"/>
        </w:rPr>
        <w:t> </w:t>
      </w:r>
      <w:r>
        <w:rPr/>
        <w:t>2(2), 81-85.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34"/>
      </w:pPr>
      <w:r>
        <w:rPr/>
        <w:t>McCartney,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(2006).</w:t>
      </w:r>
      <w:r>
        <w:rPr>
          <w:spacing w:val="-3"/>
        </w:rPr>
        <w:t> </w:t>
      </w:r>
      <w:r>
        <w:rPr/>
        <w:t>Forensic</w:t>
      </w:r>
      <w:r>
        <w:rPr>
          <w:spacing w:val="-5"/>
        </w:rPr>
        <w:t> </w:t>
      </w:r>
      <w:r>
        <w:rPr/>
        <w:t>Identification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Justice:</w:t>
      </w:r>
      <w:r>
        <w:rPr>
          <w:spacing w:val="-4"/>
        </w:rPr>
        <w:t> </w:t>
      </w:r>
      <w:r>
        <w:rPr/>
        <w:t>Forensic</w:t>
      </w:r>
      <w:r>
        <w:rPr>
          <w:spacing w:val="-4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Justice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Risk. Uffculme,</w:t>
      </w:r>
      <w:r>
        <w:rPr>
          <w:spacing w:val="-1"/>
        </w:rPr>
        <w:t> </w:t>
      </w:r>
      <w:r>
        <w:rPr/>
        <w:t>Devon (UK):</w:t>
      </w:r>
      <w:r>
        <w:rPr>
          <w:spacing w:val="-5"/>
        </w:rPr>
        <w:t> </w:t>
      </w:r>
      <w:r>
        <w:rPr/>
        <w:t>Willan</w:t>
      </w:r>
      <w:r>
        <w:rPr>
          <w:spacing w:val="-1"/>
        </w:rPr>
        <w:t> </w:t>
      </w:r>
      <w:r>
        <w:rPr/>
        <w:t>Publishing.</w:t>
      </w:r>
    </w:p>
    <w:p>
      <w:pPr>
        <w:pStyle w:val="BodyText"/>
        <w:spacing w:line="261" w:lineRule="auto"/>
        <w:ind w:right="1229"/>
      </w:pPr>
      <w:r>
        <w:rPr/>
        <w:t>Manama, C. C., &amp; Mulford, C. (2007). Innovations Assessment of the Elder Abuse Forensics</w:t>
      </w:r>
      <w:r>
        <w:rPr>
          <w:spacing w:val="1"/>
        </w:rPr>
        <w:t> </w:t>
      </w:r>
      <w:r>
        <w:rPr/>
        <w:t>Center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Orange</w:t>
      </w:r>
      <w:r>
        <w:rPr>
          <w:spacing w:val="-7"/>
        </w:rPr>
        <w:t> </w:t>
      </w:r>
      <w:r>
        <w:rPr/>
        <w:t>County,</w:t>
      </w:r>
      <w:r>
        <w:rPr>
          <w:spacing w:val="-6"/>
        </w:rPr>
        <w:t> </w:t>
      </w:r>
      <w:r>
        <w:rPr/>
        <w:t>California.</w:t>
      </w:r>
      <w:r>
        <w:rPr>
          <w:spacing w:val="-6"/>
        </w:rPr>
        <w:t> </w:t>
      </w:r>
      <w:r>
        <w:rPr/>
        <w:t>Unpublished</w:t>
      </w:r>
      <w:r>
        <w:rPr>
          <w:spacing w:val="-7"/>
        </w:rPr>
        <w:t> </w:t>
      </w:r>
      <w:r>
        <w:rPr/>
        <w:t>manuscript.</w:t>
      </w:r>
      <w:r>
        <w:rPr>
          <w:spacing w:val="-6"/>
        </w:rPr>
        <w:t> </w:t>
      </w:r>
      <w:r>
        <w:rPr/>
        <w:t>Retrieved</w:t>
      </w:r>
      <w:r>
        <w:rPr>
          <w:spacing w:val="-6"/>
        </w:rPr>
        <w:t> </w:t>
      </w:r>
      <w:r>
        <w:rPr/>
        <w:t>https://</w:t>
      </w:r>
      <w:hyperlink r:id="rId71">
        <w:r>
          <w:rPr/>
          <w:t>www.ncjrs.gov/</w:t>
        </w:r>
      </w:hyperlink>
      <w:r>
        <w:rPr>
          <w:spacing w:val="-57"/>
        </w:rPr>
        <w:t> </w:t>
      </w:r>
      <w:r>
        <w:rPr/>
        <w:t>pdffiles1/nij/grants/220331.pdf.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Metlife</w:t>
      </w:r>
      <w:r>
        <w:rPr>
          <w:spacing w:val="-3"/>
        </w:rPr>
        <w:t> </w:t>
      </w:r>
      <w:r>
        <w:rPr/>
        <w:t>Mature</w:t>
      </w:r>
      <w:r>
        <w:rPr>
          <w:spacing w:val="-2"/>
        </w:rPr>
        <w:t> </w:t>
      </w:r>
      <w:r>
        <w:rPr/>
        <w:t>Market</w:t>
      </w:r>
      <w:r>
        <w:rPr>
          <w:spacing w:val="-1"/>
        </w:rPr>
        <w:t> </w:t>
      </w:r>
      <w:r>
        <w:rPr/>
        <w:t>Institute.</w:t>
      </w:r>
      <w:r>
        <w:rPr>
          <w:spacing w:val="-1"/>
        </w:rPr>
        <w:t> </w:t>
      </w:r>
      <w:r>
        <w:rPr/>
        <w:t>(2011).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MetLife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2"/>
        </w:rPr>
        <w:t> </w:t>
      </w:r>
      <w:r>
        <w:rPr/>
        <w:t>Financial</w:t>
      </w:r>
      <w:r>
        <w:rPr>
          <w:spacing w:val="-15"/>
        </w:rPr>
        <w:t> </w:t>
      </w:r>
      <w:r>
        <w:rPr/>
        <w:t>Abuse:</w:t>
      </w:r>
      <w:r>
        <w:rPr>
          <w:spacing w:val="-1"/>
        </w:rPr>
        <w:t> </w:t>
      </w:r>
      <w:r>
        <w:rPr/>
        <w:t>Crimes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>
          <w:spacing w:val="-2"/>
        </w:rPr>
        <w:t>Occasion,</w:t>
      </w:r>
      <w:r>
        <w:rPr/>
        <w:t> </w:t>
      </w:r>
      <w:r>
        <w:rPr>
          <w:spacing w:val="-1"/>
        </w:rPr>
        <w:t>Desperation,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Predation</w:t>
      </w:r>
      <w:r>
        <w:rPr>
          <w:spacing w:val="-14"/>
        </w:rPr>
        <w:t> </w:t>
      </w:r>
      <w:r>
        <w:rPr>
          <w:spacing w:val="-1"/>
        </w:rPr>
        <w:t>Against</w:t>
      </w:r>
      <w:r>
        <w:rPr>
          <w:spacing w:val="-13"/>
        </w:rPr>
        <w:t> </w:t>
      </w:r>
      <w:r>
        <w:rPr>
          <w:spacing w:val="-1"/>
        </w:rPr>
        <w:t>America’s</w:t>
      </w:r>
      <w:r>
        <w:rPr/>
        <w:t> </w:t>
      </w:r>
      <w:r>
        <w:rPr>
          <w:spacing w:val="-1"/>
        </w:rPr>
        <w:t>Elders.</w:t>
      </w:r>
      <w:r>
        <w:rPr>
          <w:spacing w:val="-5"/>
        </w:rPr>
        <w:t> </w:t>
      </w:r>
      <w:r>
        <w:rPr>
          <w:spacing w:val="-1"/>
        </w:rPr>
        <w:t>Westport,</w:t>
      </w:r>
      <w:r>
        <w:rPr/>
        <w:t> </w:t>
      </w:r>
      <w:r>
        <w:rPr>
          <w:spacing w:val="-1"/>
        </w:rPr>
        <w:t>CT:</w:t>
      </w:r>
      <w:r>
        <w:rPr>
          <w:spacing w:val="-13"/>
        </w:rPr>
        <w:t> </w:t>
      </w:r>
      <w:r>
        <w:rPr>
          <w:spacing w:val="-1"/>
        </w:rPr>
        <w:t>Author.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572"/>
      </w:pPr>
      <w:r>
        <w:rPr/>
        <w:t>Miller,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(2012).</w:t>
      </w:r>
      <w:r>
        <w:rPr>
          <w:spacing w:val="-1"/>
        </w:rPr>
        <w:t> </w:t>
      </w:r>
      <w:r>
        <w:rPr/>
        <w:t>Ombudsmen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Front</w:t>
      </w:r>
      <w:r>
        <w:rPr>
          <w:spacing w:val="-3"/>
        </w:rPr>
        <w:t> </w:t>
      </w:r>
      <w:r>
        <w:rPr/>
        <w:t>Line:</w:t>
      </w:r>
      <w:r>
        <w:rPr>
          <w:spacing w:val="-1"/>
        </w:rPr>
        <w:t> </w:t>
      </w:r>
      <w:r>
        <w:rPr/>
        <w:t>Improving</w:t>
      </w:r>
      <w:r>
        <w:rPr>
          <w:spacing w:val="-2"/>
        </w:rPr>
        <w:t> </w:t>
      </w: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Preventing</w:t>
      </w:r>
      <w:r>
        <w:rPr>
          <w:spacing w:val="-57"/>
        </w:rPr>
        <w:t> </w:t>
      </w:r>
      <w:r>
        <w:rPr/>
        <w:t>Abuse</w:t>
      </w:r>
      <w:r>
        <w:rPr>
          <w:spacing w:val="-2"/>
        </w:rPr>
        <w:t> </w:t>
      </w:r>
      <w:r>
        <w:rPr/>
        <w:t>in Nursing Homes. Generations, 36(3), 60-63.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Mixson,</w:t>
      </w:r>
      <w:r>
        <w:rPr>
          <w:spacing w:val="-2"/>
        </w:rPr>
        <w:t> </w:t>
      </w:r>
      <w:r>
        <w:rPr>
          <w:spacing w:val="-1"/>
        </w:rPr>
        <w:t>P. M. (2010).</w:t>
      </w:r>
      <w:r>
        <w:rPr>
          <w:spacing w:val="-2"/>
        </w:rPr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policy, elder abuse,</w:t>
      </w:r>
      <w:r>
        <w:rPr>
          <w:spacing w:val="-2"/>
        </w:rPr>
        <w:t> </w:t>
      </w:r>
      <w:r>
        <w:rPr/>
        <w:t>and</w:t>
      </w:r>
      <w:r>
        <w:rPr>
          <w:spacing w:val="-15"/>
        </w:rPr>
        <w:t> </w:t>
      </w:r>
      <w:r>
        <w:rPr/>
        <w:t>Adult</w:t>
      </w:r>
      <w:r>
        <w:rPr>
          <w:spacing w:val="-1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Services: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struggle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coherence.</w:t>
      </w:r>
      <w:r>
        <w:rPr>
          <w:spacing w:val="-1"/>
        </w:rPr>
        <w:t> </w:t>
      </w:r>
      <w:r>
        <w:rPr/>
        <w:t>Journal 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 22(1/2), 16-36.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428"/>
      </w:pPr>
      <w:r>
        <w:rPr/>
        <w:t>Mixson.</w:t>
      </w:r>
      <w:r>
        <w:rPr>
          <w:spacing w:val="-6"/>
        </w:rPr>
        <w:t> </w:t>
      </w:r>
      <w:r>
        <w:rPr/>
        <w:t>P.,</w:t>
      </w:r>
      <w:r>
        <w:rPr>
          <w:spacing w:val="-6"/>
        </w:rPr>
        <w:t> </w:t>
      </w:r>
      <w:r>
        <w:rPr/>
        <w:t>Dayton,</w:t>
      </w:r>
      <w:r>
        <w:rPr>
          <w:spacing w:val="-6"/>
        </w:rPr>
        <w:t> </w:t>
      </w:r>
      <w:r>
        <w:rPr/>
        <w:t>C.,</w:t>
      </w:r>
      <w:r>
        <w:rPr>
          <w:spacing w:val="-6"/>
        </w:rPr>
        <w:t> </w:t>
      </w:r>
      <w:r>
        <w:rPr/>
        <w:t>Ramsey-Klawsnick,</w:t>
      </w:r>
      <w:r>
        <w:rPr>
          <w:spacing w:val="-6"/>
        </w:rPr>
        <w:t> </w:t>
      </w:r>
      <w:r>
        <w:rPr/>
        <w:t>H.</w:t>
      </w:r>
      <w:r>
        <w:rPr>
          <w:spacing w:val="-5"/>
        </w:rPr>
        <w:t> </w:t>
      </w:r>
      <w:r>
        <w:rPr/>
        <w:t>(2012).</w:t>
      </w:r>
      <w:r>
        <w:rPr>
          <w:spacing w:val="-6"/>
        </w:rPr>
        <w:t> </w:t>
      </w:r>
      <w:r>
        <w:rPr/>
        <w:t>Banding</w:t>
      </w:r>
      <w:r>
        <w:rPr>
          <w:spacing w:val="-11"/>
        </w:rPr>
        <w:t> </w:t>
      </w:r>
      <w:r>
        <w:rPr/>
        <w:t>Together: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Work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Joint</w:t>
      </w:r>
      <w:r>
        <w:rPr>
          <w:spacing w:val="-57"/>
        </w:rPr>
        <w:t> </w:t>
      </w:r>
      <w:r>
        <w:rPr>
          <w:spacing w:val="-1"/>
        </w:rPr>
        <w:t>Committee Yields Much-Needed </w:t>
      </w:r>
      <w:r>
        <w:rPr/>
        <w:t>Resources on Elder Abuse intervention. Generations, 36(3),</w:t>
      </w:r>
      <w:r>
        <w:rPr>
          <w:spacing w:val="1"/>
        </w:rPr>
        <w:t> </w:t>
      </w:r>
      <w:r>
        <w:rPr/>
        <w:t>97-99.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375"/>
      </w:pPr>
      <w:r>
        <w:rPr>
          <w:spacing w:val="-1"/>
        </w:rPr>
        <w:t>Moon,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(2000).</w:t>
      </w:r>
      <w:r>
        <w:rPr/>
        <w:t> </w:t>
      </w:r>
      <w:r>
        <w:rPr>
          <w:spacing w:val="-1"/>
        </w:rPr>
        <w:t>Perceptions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Elder</w:t>
      </w:r>
      <w:r>
        <w:rPr>
          <w:spacing w:val="-14"/>
        </w:rPr>
        <w:t> </w:t>
      </w:r>
      <w:r>
        <w:rPr>
          <w:spacing w:val="-1"/>
        </w:rPr>
        <w:t>Abuse</w:t>
      </w:r>
      <w:r>
        <w:rPr>
          <w:spacing w:val="-13"/>
        </w:rPr>
        <w:t> </w:t>
      </w:r>
      <w:r>
        <w:rPr>
          <w:spacing w:val="-1"/>
        </w:rPr>
        <w:t>Among</w:t>
      </w:r>
      <w:r>
        <w:rPr>
          <w:spacing w:val="-5"/>
        </w:rPr>
        <w:t> </w:t>
      </w:r>
      <w:r>
        <w:rPr/>
        <w:t>Various Cultural Groups: Similarities and</w:t>
      </w:r>
      <w:r>
        <w:rPr>
          <w:spacing w:val="-57"/>
        </w:rPr>
        <w:t> </w:t>
      </w:r>
      <w:r>
        <w:rPr/>
        <w:t>Differences.</w:t>
      </w:r>
      <w:r>
        <w:rPr>
          <w:spacing w:val="-1"/>
        </w:rPr>
        <w:t> </w:t>
      </w:r>
      <w:r>
        <w:rPr/>
        <w:t>Generations, 24(2), 75-80.</w:t>
      </w:r>
    </w:p>
    <w:p>
      <w:pPr>
        <w:spacing w:after="0" w:line="261" w:lineRule="auto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61" w:lineRule="auto" w:before="74"/>
        <w:ind w:right="1578"/>
      </w:pPr>
      <w:r>
        <w:rPr/>
        <w:t>Moon,</w:t>
      </w:r>
      <w:r>
        <w:rPr>
          <w:spacing w:val="-15"/>
        </w:rPr>
        <w:t> </w:t>
      </w:r>
      <w:r>
        <w:rPr/>
        <w:t>A.,</w:t>
      </w:r>
      <w:r>
        <w:rPr>
          <w:spacing w:val="-1"/>
        </w:rPr>
        <w:t> </w:t>
      </w:r>
      <w:r>
        <w:rPr/>
        <w:t>Lawson,</w:t>
      </w:r>
      <w:r>
        <w:rPr>
          <w:spacing w:val="-1"/>
        </w:rPr>
        <w:t> </w:t>
      </w:r>
      <w:r>
        <w:rPr/>
        <w:t>K.,</w:t>
      </w:r>
      <w:r>
        <w:rPr>
          <w:spacing w:val="-1"/>
        </w:rPr>
        <w:t> </w:t>
      </w:r>
      <w:r>
        <w:rPr/>
        <w:t>Carpiac,</w:t>
      </w:r>
      <w:r>
        <w:rPr>
          <w:spacing w:val="-1"/>
        </w:rPr>
        <w:t> </w:t>
      </w:r>
      <w:r>
        <w:rPr/>
        <w:t>M.,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Spaziano,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(2006).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</w:t>
      </w:r>
      <w:r>
        <w:rPr>
          <w:spacing w:val="-15"/>
        </w:rPr>
        <w:t> </w:t>
      </w:r>
      <w:r>
        <w:rPr/>
        <w:t>Among</w:t>
      </w:r>
      <w:r>
        <w:rPr>
          <w:spacing w:val="-57"/>
        </w:rPr>
        <w:t> </w:t>
      </w:r>
      <w:r>
        <w:rPr>
          <w:spacing w:val="-1"/>
        </w:rPr>
        <w:t>Veterans in Greater Los Angeles: Prevalence, Types and Intervention Outcomes. Journal </w:t>
      </w:r>
      <w:r>
        <w:rPr/>
        <w:t>of</w:t>
      </w:r>
      <w:r>
        <w:rPr>
          <w:spacing w:val="1"/>
        </w:rPr>
        <w:t> </w:t>
      </w:r>
      <w:r>
        <w:rPr/>
        <w:t>Gerontological</w:t>
      </w:r>
      <w:r>
        <w:rPr>
          <w:spacing w:val="-1"/>
        </w:rPr>
        <w:t> </w:t>
      </w:r>
      <w:r>
        <w:rPr/>
        <w:t>Social</w:t>
      </w:r>
      <w:r>
        <w:rPr>
          <w:spacing w:val="-5"/>
        </w:rPr>
        <w:t> </w:t>
      </w:r>
      <w:r>
        <w:rPr/>
        <w:t>Work,</w:t>
      </w:r>
      <w:r>
        <w:rPr>
          <w:spacing w:val="-1"/>
        </w:rPr>
        <w:t> </w:t>
      </w:r>
      <w:r>
        <w:rPr/>
        <w:t>46(3/4), 187-204.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Moon, A., Tomita, S. K., &amp; Jung-Kamei, S. (2002). Elder mistreatment among four Asian</w:t>
      </w:r>
      <w:r>
        <w:rPr>
          <w:spacing w:val="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groups: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exploratory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tolerance,</w:t>
      </w:r>
      <w:r>
        <w:rPr>
          <w:spacing w:val="-2"/>
        </w:rPr>
        <w:t> </w:t>
      </w:r>
      <w:r>
        <w:rPr/>
        <w:t>victim</w:t>
      </w:r>
      <w:r>
        <w:rPr>
          <w:spacing w:val="-2"/>
        </w:rPr>
        <w:t> </w:t>
      </w:r>
      <w:r>
        <w:rPr/>
        <w:t>blaming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attitudes</w:t>
      </w:r>
      <w:r>
        <w:rPr>
          <w:spacing w:val="-2"/>
        </w:rPr>
        <w:t> </w:t>
      </w:r>
      <w:r>
        <w:rPr/>
        <w:t>toward</w:t>
      </w:r>
      <w:r>
        <w:rPr>
          <w:spacing w:val="-2"/>
        </w:rPr>
        <w:t> </w:t>
      </w:r>
      <w:r>
        <w:rPr/>
        <w:t>third-</w:t>
      </w:r>
      <w:r>
        <w:rPr>
          <w:spacing w:val="-57"/>
        </w:rPr>
        <w:t> </w:t>
      </w:r>
      <w:r>
        <w:rPr/>
        <w:t>party</w:t>
      </w:r>
      <w:r>
        <w:rPr>
          <w:spacing w:val="-1"/>
        </w:rPr>
        <w:t> </w:t>
      </w:r>
      <w:r>
        <w:rPr/>
        <w:t>intervention.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Gerontological</w:t>
      </w:r>
      <w:r>
        <w:rPr>
          <w:spacing w:val="-1"/>
        </w:rPr>
        <w:t> </w:t>
      </w:r>
      <w:r>
        <w:rPr/>
        <w:t>Social</w:t>
      </w:r>
      <w:r>
        <w:rPr>
          <w:spacing w:val="-6"/>
        </w:rPr>
        <w:t> </w:t>
      </w:r>
      <w:r>
        <w:rPr/>
        <w:t>Work,</w:t>
      </w:r>
      <w:r>
        <w:rPr>
          <w:spacing w:val="-1"/>
        </w:rPr>
        <w:t> </w:t>
      </w:r>
      <w:r>
        <w:rPr/>
        <w:t>36(1/2),</w:t>
      </w:r>
      <w:r>
        <w:rPr>
          <w:spacing w:val="-1"/>
        </w:rPr>
        <w:t> </w:t>
      </w:r>
      <w:r>
        <w:rPr/>
        <w:t>153-169.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05"/>
      </w:pPr>
      <w:r>
        <w:rPr/>
        <w:t>Morris,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(2010).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Bet</w:t>
      </w:r>
      <w:r>
        <w:rPr>
          <w:spacing w:val="-6"/>
        </w:rPr>
        <w:t> </w:t>
      </w:r>
      <w:r>
        <w:rPr/>
        <w:t>Tzedek</w:t>
      </w:r>
      <w:r>
        <w:rPr>
          <w:spacing w:val="-1"/>
        </w:rPr>
        <w:t> </w:t>
      </w:r>
      <w:r>
        <w:rPr/>
        <w:t>legal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model: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model</w:t>
      </w:r>
      <w:r>
        <w:rPr>
          <w:spacing w:val="-2"/>
        </w:rPr>
        <w:t> </w:t>
      </w:r>
      <w:r>
        <w:rPr/>
        <w:t>addresses</w:t>
      </w:r>
      <w:r>
        <w:rPr>
          <w:spacing w:val="-57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neglect. Journal of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 22(3/4), 275-280.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791"/>
      </w:pPr>
      <w:r>
        <w:rPr/>
        <w:t>Morrissey,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R.,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Curtis,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(2005).</w:t>
      </w:r>
      <w:r>
        <w:rPr>
          <w:spacing w:val="-2"/>
        </w:rPr>
        <w:t> </w:t>
      </w:r>
      <w:r>
        <w:rPr/>
        <w:t>Partnering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Faith</w:t>
      </w:r>
      <w:r>
        <w:rPr>
          <w:spacing w:val="-2"/>
        </w:rPr>
        <w:t> </w:t>
      </w:r>
      <w:r>
        <w:rPr/>
        <w:t>Communities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Prevent</w:t>
      </w:r>
      <w:r>
        <w:rPr>
          <w:spacing w:val="-3"/>
        </w:rPr>
        <w:t> </w:t>
      </w:r>
      <w:r>
        <w:rPr/>
        <w:t>Elder</w:t>
      </w:r>
      <w:r>
        <w:rPr>
          <w:spacing w:val="-57"/>
        </w:rPr>
        <w:t> </w:t>
      </w:r>
      <w:r>
        <w:rPr/>
        <w:t>Fraud</w:t>
      </w:r>
      <w:r>
        <w:rPr>
          <w:spacing w:val="-1"/>
        </w:rPr>
        <w:t> </w:t>
      </w:r>
      <w:r>
        <w:rPr/>
        <w:t>and Exploitation.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Prosecutor, 39(6),</w:t>
      </w:r>
      <w:r>
        <w:rPr>
          <w:spacing w:val="-1"/>
        </w:rPr>
        <w:t> </w:t>
      </w:r>
      <w:r>
        <w:rPr/>
        <w:t>10, 12, 14,</w:t>
      </w:r>
      <w:r>
        <w:rPr>
          <w:spacing w:val="-1"/>
        </w:rPr>
        <w:t> </w:t>
      </w:r>
      <w:r>
        <w:rPr/>
        <w:t>15, 47.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841"/>
      </w:pPr>
      <w:r>
        <w:rPr/>
        <w:t>Mosqueda, L. (2000, October 18). Elder Justice: Medical Forensic Issues in Elder Abuse:</w:t>
      </w:r>
      <w:r>
        <w:rPr>
          <w:spacing w:val="1"/>
        </w:rPr>
        <w:t> </w:t>
      </w:r>
      <w:r>
        <w:rPr/>
        <w:t>Attempting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Define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Issues.</w:t>
      </w:r>
      <w:r>
        <w:rPr>
          <w:spacing w:val="-1"/>
        </w:rPr>
        <w:t> </w:t>
      </w:r>
      <w:r>
        <w:rPr/>
        <w:t>Paper</w:t>
      </w:r>
      <w:r>
        <w:rPr>
          <w:spacing w:val="-2"/>
        </w:rPr>
        <w:t> </w:t>
      </w:r>
      <w:r>
        <w:rPr/>
        <w:t>prepared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Elder</w:t>
      </w:r>
      <w:r>
        <w:rPr>
          <w:spacing w:val="-1"/>
        </w:rPr>
        <w:t> </w:t>
      </w:r>
      <w:r>
        <w:rPr/>
        <w:t>Justice: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Forensic</w:t>
      </w:r>
      <w:r>
        <w:rPr>
          <w:spacing w:val="-3"/>
        </w:rPr>
        <w:t> </w:t>
      </w:r>
      <w:r>
        <w:rPr/>
        <w:t>Issues</w:t>
      </w:r>
      <w:r>
        <w:rPr>
          <w:spacing w:val="-57"/>
        </w:rPr>
        <w:t> </w:t>
      </w:r>
      <w:r>
        <w:rPr>
          <w:spacing w:val="-1"/>
        </w:rPr>
        <w:t>Concerning Abuse and Neglect, Washington, DC. </w:t>
      </w:r>
      <w:r>
        <w:rPr/>
        <w:t>Retrieved May 28, 2014, from http://</w:t>
      </w:r>
      <w:r>
        <w:rPr>
          <w:spacing w:val="1"/>
        </w:rPr>
        <w:t> </w:t>
      </w:r>
      <w:hyperlink r:id="rId72">
        <w:r>
          <w:rPr/>
          <w:t>www.nij.gov/topics/crime/elderabuse/roundtable/short-papers.htm.</w:t>
        </w:r>
      </w:hyperlink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65"/>
      </w:pPr>
      <w:r>
        <w:rPr/>
        <w:t>Mosqueda, L. (2012). How the Federal Government Can Encourage and Facilitate the</w:t>
      </w:r>
      <w:r>
        <w:rPr>
          <w:spacing w:val="1"/>
        </w:rPr>
        <w:t> </w:t>
      </w:r>
      <w:r>
        <w:rPr>
          <w:spacing w:val="-1"/>
        </w:rPr>
        <w:t>Development of Interdisciplinary Team Responses </w:t>
      </w:r>
      <w:r>
        <w:rPr/>
        <w:t>to Elder Abuse. A White Paper submitted to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Elder</w:t>
      </w:r>
      <w:r>
        <w:rPr>
          <w:spacing w:val="-6"/>
        </w:rPr>
        <w:t> </w:t>
      </w:r>
      <w:r>
        <w:rPr/>
        <w:t>Justice</w:t>
      </w:r>
      <w:r>
        <w:rPr>
          <w:spacing w:val="-6"/>
        </w:rPr>
        <w:t> </w:t>
      </w:r>
      <w:r>
        <w:rPr/>
        <w:t>Coordinating</w:t>
      </w:r>
      <w:r>
        <w:rPr>
          <w:spacing w:val="-6"/>
        </w:rPr>
        <w:t> </w:t>
      </w:r>
      <w:r>
        <w:rPr/>
        <w:t>Council</w:t>
      </w:r>
      <w:r>
        <w:rPr>
          <w:spacing w:val="-6"/>
        </w:rPr>
        <w:t> </w:t>
      </w:r>
      <w:hyperlink r:id="rId73">
        <w:r>
          <w:rPr/>
          <w:t>http://www.aoa.gov/AoA_programs/Elder_Rights/EJCC/</w:t>
        </w:r>
      </w:hyperlink>
      <w:r>
        <w:rPr>
          <w:spacing w:val="-57"/>
        </w:rPr>
        <w:t> </w:t>
      </w:r>
      <w:r>
        <w:rPr/>
        <w:t>docs/Mosqueda_White_Paper.pdf.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853"/>
      </w:pPr>
      <w:r>
        <w:rPr/>
        <w:t>Mosqueda,</w:t>
      </w:r>
      <w:r>
        <w:rPr>
          <w:spacing w:val="-1"/>
        </w:rPr>
        <w:t> </w:t>
      </w:r>
      <w:r>
        <w:rPr/>
        <w:t>L.,</w:t>
      </w:r>
      <w:r>
        <w:rPr>
          <w:spacing w:val="-1"/>
        </w:rPr>
        <w:t> </w:t>
      </w:r>
      <w:r>
        <w:rPr/>
        <w:t>Burnight,</w:t>
      </w:r>
      <w:r>
        <w:rPr>
          <w:spacing w:val="-1"/>
        </w:rPr>
        <w:t> </w:t>
      </w:r>
      <w:r>
        <w:rPr/>
        <w:t>K., &amp;</w:t>
      </w:r>
      <w:r>
        <w:rPr>
          <w:spacing w:val="-1"/>
        </w:rPr>
        <w:t> </w:t>
      </w:r>
      <w:r>
        <w:rPr/>
        <w:t>Liao,</w:t>
      </w:r>
      <w:r>
        <w:rPr>
          <w:spacing w:val="-1"/>
        </w:rPr>
        <w:t> </w:t>
      </w:r>
      <w:r>
        <w:rPr/>
        <w:t>S. (2005).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Life</w:t>
      </w:r>
      <w:r>
        <w:rPr>
          <w:spacing w:val="-2"/>
        </w:rPr>
        <w:t> </w:t>
      </w:r>
      <w:r>
        <w:rPr/>
        <w:t>Cycle</w:t>
      </w:r>
      <w:r>
        <w:rPr>
          <w:spacing w:val="-2"/>
        </w:rPr>
        <w:t> </w:t>
      </w:r>
      <w:r>
        <w:rPr/>
        <w:t>of Bruises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Older</w:t>
      </w:r>
      <w:r>
        <w:rPr>
          <w:spacing w:val="-14"/>
        </w:rPr>
        <w:t> </w:t>
      </w:r>
      <w:r>
        <w:rPr/>
        <w:t>Adults.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4"/>
        </w:rPr>
        <w:t> </w:t>
      </w:r>
      <w:r>
        <w:rPr/>
        <w:t>American Geriatrics</w:t>
      </w:r>
      <w:r>
        <w:rPr>
          <w:spacing w:val="-1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53(8), 1339-1343.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536"/>
      </w:pPr>
      <w:r>
        <w:rPr>
          <w:spacing w:val="-1"/>
        </w:rPr>
        <w:t>Mosqueda,</w:t>
      </w:r>
      <w:r>
        <w:rPr>
          <w:spacing w:val="-2"/>
        </w:rPr>
        <w:t> </w:t>
      </w:r>
      <w:r>
        <w:rPr/>
        <w:t>L.,</w:t>
      </w:r>
      <w:r>
        <w:rPr>
          <w:spacing w:val="-1"/>
        </w:rPr>
        <w:t> </w:t>
      </w:r>
      <w:r>
        <w:rPr/>
        <w:t>&amp;</w:t>
      </w:r>
      <w:r>
        <w:rPr>
          <w:spacing w:val="-6"/>
        </w:rPr>
        <w:t> </w:t>
      </w:r>
      <w:r>
        <w:rPr/>
        <w:t>Wiglesworth,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(2012).</w:t>
      </w:r>
      <w:r>
        <w:rPr>
          <w:spacing w:val="-2"/>
        </w:rPr>
        <w:t> </w:t>
      </w:r>
      <w:r>
        <w:rPr/>
        <w:t>Coroner</w:t>
      </w:r>
      <w:r>
        <w:rPr>
          <w:spacing w:val="-1"/>
        </w:rPr>
        <w:t> </w:t>
      </w:r>
      <w:r>
        <w:rPr/>
        <w:t>Investigations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Suspicious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Deaths.</w:t>
      </w:r>
      <w:r>
        <w:rPr>
          <w:spacing w:val="-57"/>
        </w:rPr>
        <w:t> </w:t>
      </w:r>
      <w:r>
        <w:rPr/>
        <w:t>Unpublished</w:t>
      </w:r>
      <w:r>
        <w:rPr>
          <w:spacing w:val="-2"/>
        </w:rPr>
        <w:t> </w:t>
      </w:r>
      <w:r>
        <w:rPr/>
        <w:t>manuscript</w:t>
      </w:r>
      <w:r>
        <w:rPr>
          <w:spacing w:val="-2"/>
        </w:rPr>
        <w:t> </w:t>
      </w:r>
      <w:r>
        <w:rPr/>
        <w:t>https://</w:t>
      </w:r>
      <w:hyperlink r:id="rId74">
        <w:r>
          <w:rPr/>
          <w:t>www.ncjrs.gov/pdffiles1/nij/grants/239923.pdf</w:t>
        </w:r>
      </w:hyperlink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>
          <w:spacing w:val="-1"/>
        </w:rPr>
        <w:t>Mouton, </w:t>
      </w:r>
      <w:r>
        <w:rPr/>
        <w:t>C. P., Rodabough, R. J., Rovi, S. L. D., Brzyski, R. G., &amp; Katerndahl, D. A. (2010).</w:t>
      </w:r>
      <w:r>
        <w:rPr>
          <w:spacing w:val="1"/>
        </w:rPr>
        <w:t> </w:t>
      </w:r>
      <w:r>
        <w:rPr>
          <w:spacing w:val="-1"/>
        </w:rPr>
        <w:t>Psychosocial</w:t>
      </w:r>
      <w:r>
        <w:rPr/>
        <w:t> </w:t>
      </w:r>
      <w:r>
        <w:rPr>
          <w:spacing w:val="-1"/>
        </w:rPr>
        <w:t>Effects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Physical</w:t>
      </w:r>
      <w:r>
        <w:rPr/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Verbal</w:t>
      </w:r>
      <w:r>
        <w:rPr>
          <w:spacing w:val="-14"/>
        </w:rPr>
        <w:t> </w:t>
      </w:r>
      <w:r>
        <w:rPr>
          <w:spacing w:val="-1"/>
        </w:rPr>
        <w:t>Abuse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Postmenopausal</w:t>
      </w:r>
      <w:r>
        <w:rPr>
          <w:spacing w:val="-5"/>
        </w:rPr>
        <w:t> </w:t>
      </w:r>
      <w:r>
        <w:rPr>
          <w:spacing w:val="-1"/>
        </w:rPr>
        <w:t>Women.</w:t>
      </w:r>
      <w:r>
        <w:rPr>
          <w:spacing w:val="-14"/>
        </w:rPr>
        <w:t> </w:t>
      </w:r>
      <w:r>
        <w:rPr>
          <w:spacing w:val="-1"/>
        </w:rPr>
        <w:t>Annals</w:t>
      </w:r>
      <w:r>
        <w:rPr/>
        <w:t> of Family</w:t>
      </w:r>
      <w:r>
        <w:rPr>
          <w:spacing w:val="-57"/>
        </w:rPr>
        <w:t> </w:t>
      </w:r>
      <w:r>
        <w:rPr/>
        <w:t>Medicine,</w:t>
      </w:r>
      <w:r>
        <w:rPr>
          <w:spacing w:val="-1"/>
        </w:rPr>
        <w:t> </w:t>
      </w:r>
      <w:r>
        <w:rPr/>
        <w:t>8(3), 206-213.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47"/>
      </w:pPr>
      <w:r>
        <w:rPr>
          <w:spacing w:val="-1"/>
        </w:rPr>
        <w:t>Moye,</w:t>
      </w:r>
      <w:r>
        <w:rPr>
          <w:spacing w:val="-2"/>
        </w:rPr>
        <w:t> </w:t>
      </w:r>
      <w:r>
        <w:rPr>
          <w:spacing w:val="-1"/>
        </w:rPr>
        <w:t>J., Marson, </w:t>
      </w:r>
      <w:r>
        <w:rPr/>
        <w:t>D.</w:t>
      </w:r>
      <w:r>
        <w:rPr>
          <w:spacing w:val="-1"/>
        </w:rPr>
        <w:t> </w:t>
      </w:r>
      <w:r>
        <w:rPr/>
        <w:t>C.,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Edelstein,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(2013).</w:t>
      </w:r>
      <w:r>
        <w:rPr>
          <w:spacing w:val="-15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capacity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aging</w:t>
      </w:r>
      <w:r>
        <w:rPr>
          <w:spacing w:val="-1"/>
        </w:rPr>
        <w:t> </w:t>
      </w:r>
      <w:r>
        <w:rPr/>
        <w:t>society.</w:t>
      </w:r>
      <w:r>
        <w:rPr>
          <w:spacing w:val="-57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Psychologist, 68(3), 158-171.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Multhaup, </w:t>
      </w:r>
      <w:r>
        <w:rPr/>
        <w:t>K.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(2005).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multicomponent</w:t>
      </w:r>
      <w:r>
        <w:rPr>
          <w:spacing w:val="-2"/>
        </w:rPr>
        <w:t> </w:t>
      </w:r>
      <w:r>
        <w:rPr/>
        <w:t>approach</w:t>
      </w:r>
      <w:r>
        <w:rPr>
          <w:spacing w:val="-1"/>
        </w:rPr>
        <w:t> </w:t>
      </w:r>
      <w:r>
        <w:rPr/>
        <w:t>to teaching</w:t>
      </w:r>
      <w:r>
        <w:rPr>
          <w:spacing w:val="-1"/>
        </w:rPr>
        <w:t> </w:t>
      </w:r>
      <w:r>
        <w:rPr/>
        <w:t>sensitive</w:t>
      </w:r>
      <w:r>
        <w:rPr>
          <w:spacing w:val="-2"/>
        </w:rPr>
        <w:t> </w:t>
      </w:r>
      <w:r>
        <w:rPr/>
        <w:t>topics:</w:t>
      </w:r>
      <w:r>
        <w:rPr>
          <w:spacing w:val="-1"/>
        </w:rPr>
        <w:t> </w:t>
      </w:r>
      <w:r>
        <w:rPr/>
        <w:t>Elder abuse</w:t>
      </w:r>
      <w:r>
        <w:rPr>
          <w:spacing w:val="-2"/>
        </w:rPr>
        <w:t> </w:t>
      </w:r>
      <w:r>
        <w:rPr/>
        <w:t>as</w:t>
      </w:r>
      <w:r>
        <w:rPr>
          <w:spacing w:val="-57"/>
        </w:rPr>
        <w:t> </w:t>
      </w:r>
      <w:r>
        <w:rPr/>
        <w:t>an</w:t>
      </w:r>
      <w:r>
        <w:rPr>
          <w:spacing w:val="-1"/>
        </w:rPr>
        <w:t> </w:t>
      </w:r>
      <w:r>
        <w:rPr/>
        <w:t>example.</w:t>
      </w:r>
      <w:r>
        <w:rPr>
          <w:spacing w:val="-6"/>
        </w:rPr>
        <w:t> </w:t>
      </w:r>
      <w:r>
        <w:rPr/>
        <w:t>Teaching of</w:t>
      </w:r>
      <w:r>
        <w:rPr>
          <w:spacing w:val="-1"/>
        </w:rPr>
        <w:t> </w:t>
      </w:r>
      <w:r>
        <w:rPr/>
        <w:t>Psychology, 32(4),</w:t>
      </w:r>
      <w:r>
        <w:rPr>
          <w:spacing w:val="-1"/>
        </w:rPr>
        <w:t> </w:t>
      </w:r>
      <w:r>
        <w:rPr/>
        <w:t>261-263.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2156"/>
      </w:pPr>
      <w:r>
        <w:rPr>
          <w:spacing w:val="-1"/>
        </w:rPr>
        <w:t>Mysyuk,</w:t>
      </w:r>
      <w:r>
        <w:rPr>
          <w:spacing w:val="-9"/>
        </w:rPr>
        <w:t> </w:t>
      </w:r>
      <w:r>
        <w:rPr>
          <w:spacing w:val="-1"/>
        </w:rPr>
        <w:t>Y.,</w:t>
      </w:r>
      <w:r>
        <w:rPr>
          <w:spacing w:val="-5"/>
        </w:rPr>
        <w:t> </w:t>
      </w:r>
      <w:r>
        <w:rPr>
          <w:spacing w:val="-1"/>
        </w:rPr>
        <w:t>Westendorp,</w:t>
      </w:r>
      <w:r>
        <w:rPr/>
        <w:t> </w:t>
      </w:r>
      <w:r>
        <w:rPr>
          <w:spacing w:val="-1"/>
        </w:rPr>
        <w:t>R.</w:t>
      </w:r>
      <w:r>
        <w:rPr/>
        <w:t> </w:t>
      </w:r>
      <w:r>
        <w:rPr>
          <w:spacing w:val="-1"/>
        </w:rPr>
        <w:t>G.</w:t>
      </w:r>
      <w:r>
        <w:rPr/>
        <w:t> </w:t>
      </w:r>
      <w:r>
        <w:rPr>
          <w:spacing w:val="-1"/>
        </w:rPr>
        <w:t>J.,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Lindenberg,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(2013).</w:t>
      </w:r>
      <w:r>
        <w:rPr>
          <w:spacing w:val="-14"/>
        </w:rPr>
        <w:t> </w:t>
      </w:r>
      <w:r>
        <w:rPr>
          <w:spacing w:val="-1"/>
        </w:rPr>
        <w:t>Added</w:t>
      </w:r>
      <w:r>
        <w:rPr/>
        <w:t> </w:t>
      </w:r>
      <w:r>
        <w:rPr>
          <w:spacing w:val="-1"/>
        </w:rPr>
        <w:t>value of</w:t>
      </w:r>
      <w:r>
        <w:rPr/>
        <w:t> </w:t>
      </w:r>
      <w:r>
        <w:rPr>
          <w:spacing w:val="-1"/>
        </w:rPr>
        <w:t>elder</w:t>
      </w:r>
      <w:r>
        <w:rPr/>
        <w:t> abuse</w:t>
      </w:r>
      <w:r>
        <w:rPr>
          <w:spacing w:val="-57"/>
        </w:rPr>
        <w:t> </w:t>
      </w:r>
      <w:r>
        <w:rPr/>
        <w:t>definitions: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review.</w:t>
      </w:r>
      <w:r>
        <w:rPr>
          <w:spacing w:val="-14"/>
        </w:rPr>
        <w:t> </w:t>
      </w:r>
      <w:r>
        <w:rPr/>
        <w:t>Ageing</w:t>
      </w:r>
      <w:r>
        <w:rPr>
          <w:spacing w:val="-1"/>
        </w:rPr>
        <w:t> </w:t>
      </w:r>
      <w:r>
        <w:rPr/>
        <w:t>Research Reviews,</w:t>
      </w:r>
      <w:r>
        <w:rPr>
          <w:spacing w:val="-1"/>
        </w:rPr>
        <w:t> </w:t>
      </w:r>
      <w:r>
        <w:rPr/>
        <w:t>12(1),</w:t>
      </w:r>
      <w:r>
        <w:rPr>
          <w:spacing w:val="-1"/>
        </w:rPr>
        <w:t> </w:t>
      </w:r>
      <w:r>
        <w:rPr/>
        <w:t>50–57.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1"/>
        </w:rPr>
        <w:t>Nagpaul, K. (2001). Application of Elder Abuse </w:t>
      </w:r>
      <w:r>
        <w:rPr/>
        <w:t>Screening Tools and Referral Protocol:</w:t>
      </w:r>
      <w:r>
        <w:rPr>
          <w:spacing w:val="1"/>
        </w:rPr>
        <w:t> </w:t>
      </w:r>
      <w:r>
        <w:rPr>
          <w:spacing w:val="-1"/>
        </w:rPr>
        <w:t>Techniques</w:t>
      </w:r>
      <w:r>
        <w:rPr>
          <w:spacing w:val="-2"/>
        </w:rPr>
        <w:t> </w:t>
      </w:r>
      <w:r>
        <w:rPr>
          <w:spacing w:val="-1"/>
        </w:rPr>
        <w:t>and Clinical </w:t>
      </w:r>
      <w:r>
        <w:rPr/>
        <w:t>Considerations.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13(2),</w:t>
      </w:r>
      <w:r>
        <w:rPr>
          <w:spacing w:val="-1"/>
        </w:rPr>
        <w:t> </w:t>
      </w:r>
      <w:r>
        <w:rPr/>
        <w:t>59-78.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34"/>
      </w:pPr>
      <w:r>
        <w:rPr/>
        <w:t>Nahmiash,</w:t>
      </w:r>
      <w:r>
        <w:rPr>
          <w:spacing w:val="-2"/>
        </w:rPr>
        <w:t> </w:t>
      </w:r>
      <w:r>
        <w:rPr/>
        <w:t>D.,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Reis,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(2001).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intervention</w:t>
      </w:r>
      <w:r>
        <w:rPr>
          <w:spacing w:val="-1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abused</w:t>
      </w:r>
      <w:r>
        <w:rPr>
          <w:spacing w:val="-2"/>
        </w:rPr>
        <w:t> </w:t>
      </w:r>
      <w:r>
        <w:rPr/>
        <w:t>older</w:t>
      </w:r>
      <w:r>
        <w:rPr>
          <w:spacing w:val="-57"/>
        </w:rPr>
        <w:t> </w:t>
      </w:r>
      <w:r>
        <w:rPr/>
        <w:t>adults.</w:t>
      </w:r>
      <w:r>
        <w:rPr>
          <w:spacing w:val="-1"/>
        </w:rPr>
        <w:t> </w:t>
      </w:r>
      <w:r>
        <w:rPr/>
        <w:t>Journal 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12(3/4),</w:t>
      </w:r>
      <w:r>
        <w:rPr>
          <w:spacing w:val="-1"/>
        </w:rPr>
        <w:t> </w:t>
      </w:r>
      <w:r>
        <w:rPr/>
        <w:t>53-70.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National</w:t>
      </w:r>
      <w:r>
        <w:rPr>
          <w:spacing w:val="-14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Protective </w:t>
      </w:r>
      <w:r>
        <w:rPr/>
        <w:t>Services Resource</w:t>
      </w:r>
      <w:r>
        <w:rPr>
          <w:spacing w:val="-1"/>
        </w:rPr>
        <w:t> </w:t>
      </w:r>
      <w:r>
        <w:rPr/>
        <w:t>Center &amp; National</w:t>
      </w:r>
      <w:r>
        <w:rPr>
          <w:spacing w:val="-14"/>
        </w:rPr>
        <w:t> </w:t>
      </w:r>
      <w:r>
        <w:rPr/>
        <w:t>Association of States United for</w:t>
      </w:r>
      <w:r>
        <w:rPr>
          <w:spacing w:val="-57"/>
        </w:rPr>
        <w:t> </w:t>
      </w:r>
      <w:r>
        <w:rPr>
          <w:spacing w:val="-1"/>
        </w:rPr>
        <w:t>Aging and Disabilities. </w:t>
      </w:r>
      <w:r>
        <w:rPr/>
        <w:t>(2012).</w:t>
      </w:r>
      <w:r>
        <w:rPr>
          <w:spacing w:val="-15"/>
        </w:rPr>
        <w:t> </w:t>
      </w:r>
      <w:r>
        <w:rPr/>
        <w:t>Adult</w:t>
      </w:r>
      <w:r>
        <w:rPr>
          <w:spacing w:val="-1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Services in</w:t>
      </w:r>
      <w:r>
        <w:rPr>
          <w:spacing w:val="-1"/>
        </w:rPr>
        <w:t> </w:t>
      </w:r>
      <w:r>
        <w:rPr/>
        <w:t>2012:</w:t>
      </w:r>
      <w:r>
        <w:rPr>
          <w:spacing w:val="-2"/>
        </w:rPr>
        <w:t> </w:t>
      </w:r>
      <w:r>
        <w:rPr/>
        <w:t>Increasingly</w:t>
      </w:r>
      <w:r>
        <w:rPr>
          <w:spacing w:val="-6"/>
        </w:rPr>
        <w:t> </w:t>
      </w:r>
      <w:r>
        <w:rPr/>
        <w:t>Vulnerable.</w:t>
      </w:r>
    </w:p>
    <w:p>
      <w:pPr>
        <w:pStyle w:val="BodyText"/>
        <w:spacing w:line="274" w:lineRule="exact"/>
      </w:pPr>
      <w:r>
        <w:rPr/>
        <w:t>Washington,</w:t>
      </w:r>
      <w:r>
        <w:rPr>
          <w:spacing w:val="-10"/>
        </w:rPr>
        <w:t> </w:t>
      </w:r>
      <w:r>
        <w:rPr/>
        <w:t>DC: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188"/>
      </w:pPr>
      <w:r>
        <w:rPr>
          <w:spacing w:val="-1"/>
        </w:rPr>
        <w:t>National Center for State Courts. (2012). Elder Abuse Toolkit for Prosecutors. Williamsburg, </w:t>
      </w:r>
      <w:r>
        <w:rPr/>
        <w:t>VA:</w:t>
      </w:r>
      <w:r>
        <w:rPr>
          <w:spacing w:val="-57"/>
        </w:rPr>
        <w:t> </w:t>
      </w:r>
      <w:hyperlink r:id="rId75">
        <w:r>
          <w:rPr/>
          <w:t>http://www.eldersandcourts.org/Elder-Abuse/Elder-Abuse-Standardsand-Model-Programs.aspx.</w:t>
        </w:r>
      </w:hyperlink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National</w:t>
      </w:r>
      <w:r>
        <w:rPr>
          <w:spacing w:val="-2"/>
        </w:rPr>
        <w:t> </w:t>
      </w:r>
      <w:r>
        <w:rPr>
          <w:spacing w:val="-1"/>
        </w:rPr>
        <w:t>Center </w:t>
      </w:r>
      <w:r>
        <w:rPr/>
        <w:t>for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Courts.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Managing</w:t>
      </w:r>
      <w:r>
        <w:rPr>
          <w:spacing w:val="-2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Courts.</w:t>
      </w:r>
      <w:r>
        <w:rPr>
          <w:spacing w:val="-6"/>
        </w:rPr>
        <w:t> </w:t>
      </w:r>
      <w:r>
        <w:rPr/>
        <w:t>Williamsburg,</w:t>
      </w:r>
      <w:r>
        <w:rPr>
          <w:spacing w:val="-57"/>
        </w:rPr>
        <w:t> </w:t>
      </w:r>
      <w:r>
        <w:rPr/>
        <w:t>VA:</w:t>
      </w:r>
      <w:r>
        <w:rPr>
          <w:spacing w:val="-15"/>
        </w:rPr>
        <w:t> </w:t>
      </w:r>
      <w:r>
        <w:rPr/>
        <w:t>Author.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before="1"/>
      </w:pPr>
      <w:r>
        <w:rPr/>
        <w:t>National</w:t>
      </w:r>
      <w:r>
        <w:rPr>
          <w:spacing w:val="-8"/>
        </w:rPr>
        <w:t> </w:t>
      </w:r>
      <w:r>
        <w:rPr/>
        <w:t>Consumers</w:t>
      </w:r>
      <w:r>
        <w:rPr>
          <w:spacing w:val="-7"/>
        </w:rPr>
        <w:t> </w:t>
      </w:r>
      <w:r>
        <w:rPr/>
        <w:t>League.</w:t>
      </w:r>
      <w:r>
        <w:rPr>
          <w:spacing w:val="-7"/>
        </w:rPr>
        <w:t> </w:t>
      </w:r>
      <w:r>
        <w:rPr/>
        <w:t>(2005).</w:t>
      </w:r>
      <w:r>
        <w:rPr>
          <w:spacing w:val="-11"/>
        </w:rPr>
        <w:t> </w:t>
      </w:r>
      <w:r>
        <w:rPr/>
        <w:t>Telemarketing</w:t>
      </w:r>
      <w:r>
        <w:rPr>
          <w:spacing w:val="-8"/>
        </w:rPr>
        <w:t> </w:t>
      </w:r>
      <w:r>
        <w:rPr/>
        <w:t>Fraud</w:t>
      </w:r>
      <w:r>
        <w:rPr>
          <w:spacing w:val="-7"/>
        </w:rPr>
        <w:t> </w:t>
      </w:r>
      <w:r>
        <w:rPr/>
        <w:t>Education</w:t>
      </w:r>
      <w:r>
        <w:rPr>
          <w:spacing w:val="-11"/>
        </w:rPr>
        <w:t> </w:t>
      </w:r>
      <w:r>
        <w:rPr/>
        <w:t>Toolbox.</w:t>
      </w:r>
      <w:r>
        <w:rPr>
          <w:spacing w:val="-12"/>
        </w:rPr>
        <w:t> </w:t>
      </w:r>
      <w:r>
        <w:rPr/>
        <w:t>Washington,</w:t>
      </w:r>
      <w:r>
        <w:rPr>
          <w:spacing w:val="-7"/>
        </w:rPr>
        <w:t> </w:t>
      </w:r>
      <w:r>
        <w:rPr/>
        <w:t>DC: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/>
        <w:t>National</w:t>
      </w:r>
      <w:r>
        <w:rPr>
          <w:spacing w:val="-5"/>
        </w:rPr>
        <w:t> </w:t>
      </w:r>
      <w:r>
        <w:rPr/>
        <w:t>Consumers</w:t>
      </w:r>
      <w:r>
        <w:rPr>
          <w:spacing w:val="-5"/>
        </w:rPr>
        <w:t> </w:t>
      </w:r>
      <w:r>
        <w:rPr/>
        <w:t>League.</w:t>
      </w:r>
      <w:r>
        <w:rPr>
          <w:spacing w:val="-4"/>
        </w:rPr>
        <w:t> </w:t>
      </w:r>
      <w:r>
        <w:rPr/>
        <w:t>Retrieved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28,</w:t>
      </w:r>
      <w:r>
        <w:rPr>
          <w:spacing w:val="-4"/>
        </w:rPr>
        <w:t> </w:t>
      </w:r>
      <w:r>
        <w:rPr/>
        <w:t>2014,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hyperlink r:id="rId76">
        <w:r>
          <w:rPr/>
          <w:t>http://www.fraud.org/learn/</w:t>
        </w:r>
      </w:hyperlink>
      <w:r>
        <w:rPr>
          <w:spacing w:val="-57"/>
        </w:rPr>
        <w:t> </w:t>
      </w:r>
      <w:r>
        <w:rPr/>
        <w:t>telemarketingfraud.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National Guardianship Network. (2011). Third National Guardianship Summit Releases</w:t>
      </w:r>
      <w:r>
        <w:rPr>
          <w:spacing w:val="1"/>
        </w:rPr>
        <w:t> </w:t>
      </w:r>
      <w:r>
        <w:rPr>
          <w:spacing w:val="-1"/>
        </w:rPr>
        <w:t>Standards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Recommendations</w:t>
      </w:r>
      <w:r>
        <w:rPr>
          <w:spacing w:val="-11"/>
        </w:rPr>
        <w:t> </w:t>
      </w:r>
      <w:hyperlink r:id="rId77">
        <w:r>
          <w:rPr/>
          <w:t>http://www.americanbar.org/content/dam/aba/uncategorized/</w:t>
        </w:r>
      </w:hyperlink>
      <w:r>
        <w:rPr>
          <w:spacing w:val="-57"/>
        </w:rPr>
        <w:t> </w:t>
      </w:r>
      <w:r>
        <w:rPr/>
        <w:t>2011/2011_aging_gship_sumt_stmnt_1111v</w:t>
      </w:r>
      <w:r>
        <w:rPr>
          <w:spacing w:val="-2"/>
        </w:rPr>
        <w:t> </w:t>
      </w:r>
      <w:r>
        <w:rPr/>
        <w:t>2.authcheckdam.pdf.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National</w:t>
      </w:r>
      <w:r>
        <w:rPr>
          <w:spacing w:val="-2"/>
        </w:rPr>
        <w:t> </w:t>
      </w:r>
      <w:r>
        <w:rPr/>
        <w:t>Indian</w:t>
      </w:r>
      <w:r>
        <w:rPr>
          <w:spacing w:val="-1"/>
        </w:rPr>
        <w:t> </w:t>
      </w:r>
      <w:r>
        <w:rPr/>
        <w:t>Council</w:t>
      </w:r>
      <w:r>
        <w:rPr>
          <w:spacing w:val="-1"/>
        </w:rPr>
        <w:t> </w:t>
      </w:r>
      <w:r>
        <w:rPr/>
        <w:t>on</w:t>
      </w:r>
      <w:r>
        <w:rPr>
          <w:spacing w:val="-15"/>
        </w:rPr>
        <w:t> </w:t>
      </w:r>
      <w:r>
        <w:rPr/>
        <w:t>Aging.</w:t>
      </w:r>
      <w:r>
        <w:rPr>
          <w:spacing w:val="-1"/>
        </w:rPr>
        <w:t> </w:t>
      </w:r>
      <w:r>
        <w:rPr/>
        <w:t>(2004).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Review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Literature: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Indian</w:t>
      </w:r>
      <w:r>
        <w:rPr>
          <w:spacing w:val="-57"/>
        </w:rPr>
        <w:t> </w:t>
      </w:r>
      <w:r>
        <w:rPr>
          <w:spacing w:val="-1"/>
        </w:rPr>
        <w:t>County:</w:t>
      </w:r>
      <w:r>
        <w:rPr>
          <w:spacing w:val="-3"/>
        </w:rPr>
        <w:t> </w:t>
      </w:r>
      <w:r>
        <w:rPr>
          <w:spacing w:val="-1"/>
        </w:rPr>
        <w:t>Research, Policy </w:t>
      </w:r>
      <w:r>
        <w:rPr/>
        <w:t>and</w:t>
      </w:r>
      <w:r>
        <w:rPr>
          <w:spacing w:val="-2"/>
        </w:rPr>
        <w:t> </w:t>
      </w:r>
      <w:r>
        <w:rPr/>
        <w:t>Practice.</w:t>
      </w:r>
      <w:r>
        <w:rPr>
          <w:spacing w:val="-6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2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175"/>
      </w:pPr>
      <w:r>
        <w:rPr/>
        <w:t>National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/>
        <w:t>Summit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</w:t>
      </w:r>
      <w:r>
        <w:rPr>
          <w:spacing w:val="-1"/>
        </w:rPr>
        <w:t> </w:t>
      </w:r>
      <w:r>
        <w:rPr/>
        <w:t>National</w:t>
      </w:r>
      <w:r>
        <w:rPr>
          <w:spacing w:val="-15"/>
        </w:rPr>
        <w:t> </w:t>
      </w:r>
      <w:r>
        <w:rPr/>
        <w:t>Action</w:t>
      </w:r>
      <w:r>
        <w:rPr>
          <w:spacing w:val="-15"/>
        </w:rPr>
        <w:t> </w:t>
      </w:r>
      <w:r>
        <w:rPr/>
        <w:t>Agenda,</w:t>
      </w:r>
      <w:r>
        <w:rPr>
          <w:spacing w:val="-1"/>
        </w:rPr>
        <w:t> </w:t>
      </w:r>
      <w:r>
        <w:rPr/>
        <w:t>2002:</w:t>
      </w:r>
      <w:r>
        <w:rPr>
          <w:spacing w:val="-2"/>
        </w:rPr>
        <w:t> </w:t>
      </w: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14"/>
        </w:rPr>
        <w:t> </w:t>
      </w:r>
      <w:r>
        <w:rPr/>
        <w:t>Action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Protect</w:t>
      </w:r>
      <w:r>
        <w:rPr>
          <w:spacing w:val="-57"/>
        </w:rPr>
        <w:t> </w:t>
      </w:r>
      <w:r>
        <w:rPr/>
        <w:t>America’s</w:t>
      </w:r>
      <w:r>
        <w:rPr>
          <w:spacing w:val="-2"/>
        </w:rPr>
        <w:t> </w:t>
      </w:r>
      <w:r>
        <w:rPr/>
        <w:t>Most</w:t>
      </w:r>
      <w:r>
        <w:rPr>
          <w:spacing w:val="-6"/>
        </w:rPr>
        <w:t> </w:t>
      </w:r>
      <w:r>
        <w:rPr/>
        <w:t>Vulnerable</w:t>
      </w:r>
      <w:r>
        <w:rPr>
          <w:spacing w:val="-2"/>
        </w:rPr>
        <w:t> </w:t>
      </w:r>
      <w:r>
        <w:rPr/>
        <w:t>Elders.</w:t>
      </w:r>
      <w:r>
        <w:rPr>
          <w:spacing w:val="-1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14(4),</w:t>
      </w:r>
      <w:r>
        <w:rPr>
          <w:spacing w:val="-1"/>
        </w:rPr>
        <w:t> </w:t>
      </w:r>
      <w:r>
        <w:rPr/>
        <w:t>3-10.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942"/>
      </w:pPr>
      <w:r>
        <w:rPr>
          <w:spacing w:val="-1"/>
        </w:rPr>
        <w:t>National Research Council. (2014). Elder Abuse and Its Prevention: </w:t>
      </w:r>
      <w:r>
        <w:rPr/>
        <w:t>Workshop Summary.</w:t>
      </w:r>
      <w:r>
        <w:rPr>
          <w:spacing w:val="-57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National</w:t>
      </w:r>
      <w:r>
        <w:rPr>
          <w:spacing w:val="-14"/>
        </w:rPr>
        <w:t> </w:t>
      </w:r>
      <w:r>
        <w:rPr/>
        <w:t>Academies</w:t>
      </w:r>
      <w:r>
        <w:rPr>
          <w:spacing w:val="-1"/>
        </w:rPr>
        <w:t> </w:t>
      </w:r>
      <w:r>
        <w:rPr/>
        <w:t>Press.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Navarro,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E.,</w:t>
      </w:r>
      <w:r>
        <w:rPr/>
        <w:t> </w:t>
      </w:r>
      <w:r>
        <w:rPr>
          <w:spacing w:val="-1"/>
        </w:rPr>
        <w:t>Gassoumis,</w:t>
      </w:r>
      <w:r>
        <w:rPr/>
        <w:t> </w:t>
      </w:r>
      <w:r>
        <w:rPr>
          <w:spacing w:val="-1"/>
        </w:rPr>
        <w:t>Z.</w:t>
      </w:r>
      <w:r>
        <w:rPr/>
        <w:t> </w:t>
      </w:r>
      <w:r>
        <w:rPr>
          <w:spacing w:val="-1"/>
        </w:rPr>
        <w:t>D.,</w:t>
      </w:r>
      <w:r>
        <w:rPr/>
        <w:t> </w:t>
      </w:r>
      <w:r>
        <w:rPr>
          <w:spacing w:val="-1"/>
        </w:rPr>
        <w:t>&amp;</w:t>
      </w:r>
      <w:r>
        <w:rPr>
          <w:spacing w:val="-4"/>
        </w:rPr>
        <w:t> </w:t>
      </w:r>
      <w:r>
        <w:rPr>
          <w:spacing w:val="-1"/>
        </w:rPr>
        <w:t>Wilber,</w:t>
      </w:r>
      <w:r>
        <w:rPr/>
        <w:t> K. H. (2012). Holding</w:t>
      </w:r>
      <w:r>
        <w:rPr>
          <w:spacing w:val="-14"/>
        </w:rPr>
        <w:t> </w:t>
      </w:r>
      <w:r>
        <w:rPr/>
        <w:t>Abusers</w:t>
      </w:r>
      <w:r>
        <w:rPr>
          <w:spacing w:val="-14"/>
        </w:rPr>
        <w:t> </w:t>
      </w:r>
      <w:r>
        <w:rPr/>
        <w:t>Accountable:</w:t>
      </w:r>
      <w:r>
        <w:rPr>
          <w:spacing w:val="-14"/>
        </w:rPr>
        <w:t> </w:t>
      </w:r>
      <w:r>
        <w:rPr/>
        <w:t>An</w:t>
      </w:r>
      <w:r>
        <w:rPr>
          <w:spacing w:val="-57"/>
        </w:rPr>
        <w:t> </w:t>
      </w:r>
      <w:r>
        <w:rPr>
          <w:spacing w:val="-1"/>
        </w:rPr>
        <w:t>Elder Abuse Forensic Center </w:t>
      </w:r>
      <w:r>
        <w:rPr/>
        <w:t>Increases Criminal Prosecution of Financial Exploitation. The</w:t>
      </w:r>
      <w:r>
        <w:rPr>
          <w:spacing w:val="1"/>
        </w:rPr>
        <w:t> </w:t>
      </w:r>
      <w:r>
        <w:rPr/>
        <w:t>Gerontologist,</w:t>
      </w:r>
      <w:r>
        <w:rPr>
          <w:spacing w:val="-1"/>
        </w:rPr>
        <w:t> </w:t>
      </w:r>
      <w:r>
        <w:rPr/>
        <w:t>53(2), 303-312.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2"/>
        </w:rPr>
        <w:t>Navarro, A. E., Wilber, </w:t>
      </w:r>
      <w:r>
        <w:rPr>
          <w:spacing w:val="-1"/>
        </w:rPr>
        <w:t>K. H., Yonashiro, J., &amp; Homeier, D. C. (2010). Do We Really Need</w:t>
      </w:r>
      <w:r>
        <w:rPr/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Meeting?</w:t>
      </w:r>
      <w:r>
        <w:rPr>
          <w:spacing w:val="-2"/>
        </w:rPr>
        <w:t> </w:t>
      </w:r>
      <w:r>
        <w:rPr/>
        <w:t>Lessons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Los</w:t>
      </w:r>
      <w:r>
        <w:rPr>
          <w:spacing w:val="-14"/>
        </w:rPr>
        <w:t> </w:t>
      </w:r>
      <w:r>
        <w:rPr/>
        <w:t>Angeles</w:t>
      </w:r>
      <w:r>
        <w:rPr>
          <w:spacing w:val="-1"/>
        </w:rPr>
        <w:t> </w:t>
      </w:r>
      <w:r>
        <w:rPr/>
        <w:t>County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Center.</w:t>
      </w:r>
      <w:r>
        <w:rPr>
          <w:spacing w:val="-6"/>
        </w:rPr>
        <w:t> </w:t>
      </w:r>
      <w:r>
        <w:rPr/>
        <w:t>The</w:t>
      </w:r>
      <w:r>
        <w:rPr>
          <w:spacing w:val="-57"/>
        </w:rPr>
        <w:t> </w:t>
      </w:r>
      <w:r>
        <w:rPr/>
        <w:t>Gerontologist,</w:t>
      </w:r>
      <w:r>
        <w:rPr>
          <w:spacing w:val="-1"/>
        </w:rPr>
        <w:t> </w:t>
      </w:r>
      <w:r>
        <w:rPr/>
        <w:t>50(5), 702-711.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81"/>
      </w:pPr>
      <w:r>
        <w:rPr>
          <w:spacing w:val="-1"/>
        </w:rPr>
        <w:t>Nerenberg, L. (2007). Elder Abuse Prevention: </w:t>
      </w:r>
      <w:r>
        <w:rPr/>
        <w:t>Emerging Trends and Promising Strategies. New</w:t>
      </w:r>
      <w:r>
        <w:rPr>
          <w:spacing w:val="-57"/>
        </w:rPr>
        <w:t> </w:t>
      </w:r>
      <w:r>
        <w:rPr/>
        <w:t>York,</w:t>
      </w:r>
      <w:r>
        <w:rPr>
          <w:spacing w:val="-1"/>
        </w:rPr>
        <w:t> </w:t>
      </w:r>
      <w:r>
        <w:rPr/>
        <w:t>NY:</w:t>
      </w:r>
      <w:r>
        <w:rPr>
          <w:spacing w:val="-1"/>
        </w:rPr>
        <w:t> </w:t>
      </w:r>
      <w:r>
        <w:rPr/>
        <w:t>Springer</w:t>
      </w:r>
      <w:r>
        <w:rPr>
          <w:spacing w:val="-1"/>
        </w:rPr>
        <w:t> </w:t>
      </w:r>
      <w:r>
        <w:rPr/>
        <w:t>Publishing</w:t>
      </w:r>
      <w:r>
        <w:rPr>
          <w:spacing w:val="-1"/>
        </w:rPr>
        <w:t> </w:t>
      </w:r>
      <w:r>
        <w:rPr/>
        <w:t>Company.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Nerenberg,</w:t>
      </w:r>
      <w:r>
        <w:rPr>
          <w:spacing w:val="-2"/>
        </w:rPr>
        <w:t> </w:t>
      </w:r>
      <w:r>
        <w:rPr>
          <w:spacing w:val="-1"/>
        </w:rPr>
        <w:t>L. (2002). Preventing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Family</w:t>
      </w:r>
      <w:r>
        <w:rPr>
          <w:spacing w:val="-2"/>
        </w:rPr>
        <w:t> </w:t>
      </w:r>
      <w:r>
        <w:rPr/>
        <w:t>Caregivers.</w:t>
      </w:r>
      <w:r>
        <w:rPr>
          <w:spacing w:val="-6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2"/>
        </w:rPr>
        <w:t> </w:t>
      </w:r>
      <w:r>
        <w:rPr/>
        <w:t>National</w:t>
      </w:r>
      <w:r>
        <w:rPr>
          <w:spacing w:val="-57"/>
        </w:rPr>
        <w:t> </w:t>
      </w:r>
      <w:r>
        <w:rPr/>
        <w:t>Center</w:t>
      </w:r>
      <w:r>
        <w:rPr>
          <w:spacing w:val="-1"/>
        </w:rPr>
        <w:t> </w:t>
      </w:r>
      <w:r>
        <w:rPr/>
        <w:t>on Elder</w:t>
      </w:r>
      <w:r>
        <w:rPr>
          <w:spacing w:val="-14"/>
        </w:rPr>
        <w:t> </w:t>
      </w:r>
      <w:r>
        <w:rPr/>
        <w:t>Abuse.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949"/>
      </w:pPr>
      <w:r>
        <w:rPr/>
        <w:t>Nerenberg,</w:t>
      </w:r>
      <w:r>
        <w:rPr>
          <w:spacing w:val="-2"/>
        </w:rPr>
        <w:t> </w:t>
      </w:r>
      <w:r>
        <w:rPr/>
        <w:t>L.,</w:t>
      </w:r>
      <w:r>
        <w:rPr>
          <w:spacing w:val="-1"/>
        </w:rPr>
        <w:t> </w:t>
      </w:r>
      <w:r>
        <w:rPr/>
        <w:t>Davies,</w:t>
      </w:r>
      <w:r>
        <w:rPr>
          <w:spacing w:val="-1"/>
        </w:rPr>
        <w:t> </w:t>
      </w:r>
      <w:r>
        <w:rPr/>
        <w:t>M.,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Navarro,</w:t>
      </w:r>
      <w:r>
        <w:rPr>
          <w:spacing w:val="-15"/>
        </w:rPr>
        <w:t> </w:t>
      </w:r>
      <w:r>
        <w:rPr/>
        <w:t>A.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Pursuit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Useful</w:t>
      </w:r>
      <w:r>
        <w:rPr>
          <w:spacing w:val="-2"/>
        </w:rPr>
        <w:t> </w:t>
      </w:r>
      <w:r>
        <w:rPr/>
        <w:t>Framework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Champion</w:t>
      </w:r>
      <w:r>
        <w:rPr>
          <w:spacing w:val="-1"/>
        </w:rPr>
        <w:t> </w:t>
      </w:r>
      <w:r>
        <w:rPr/>
        <w:t>Elder Justice. Generations, 36(3), 89-96.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175"/>
      </w:pPr>
      <w:r>
        <w:rPr/>
        <w:t>Not</w:t>
      </w:r>
      <w:r>
        <w:rPr>
          <w:spacing w:val="-5"/>
        </w:rPr>
        <w:t> </w:t>
      </w:r>
      <w:r>
        <w:rPr/>
        <w:t>Born</w:t>
      </w:r>
      <w:r>
        <w:rPr>
          <w:spacing w:val="-11"/>
        </w:rPr>
        <w:t> </w:t>
      </w:r>
      <w:r>
        <w:rPr/>
        <w:t>Yesterday:</w:t>
      </w:r>
      <w:r>
        <w:rPr>
          <w:spacing w:val="-5"/>
        </w:rPr>
        <w:t> </w:t>
      </w:r>
      <w:r>
        <w:rPr/>
        <w:t>How</w:t>
      </w:r>
      <w:r>
        <w:rPr>
          <w:spacing w:val="-3"/>
        </w:rPr>
        <w:t> </w:t>
      </w:r>
      <w:r>
        <w:rPr/>
        <w:t>Seniors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Stop</w:t>
      </w:r>
      <w:r>
        <w:rPr>
          <w:spacing w:val="-4"/>
        </w:rPr>
        <w:t> </w:t>
      </w:r>
      <w:r>
        <w:rPr/>
        <w:t>Investment</w:t>
      </w:r>
      <w:r>
        <w:rPr>
          <w:spacing w:val="-4"/>
        </w:rPr>
        <w:t> </w:t>
      </w:r>
      <w:r>
        <w:rPr/>
        <w:t>Fraud:</w:t>
      </w:r>
      <w:r>
        <w:rPr>
          <w:spacing w:val="-4"/>
        </w:rPr>
        <w:t> </w:t>
      </w:r>
      <w:r>
        <w:rPr/>
        <w:t>Hearing</w:t>
      </w:r>
      <w:r>
        <w:rPr>
          <w:spacing w:val="-3"/>
        </w:rPr>
        <w:t> </w:t>
      </w:r>
      <w:r>
        <w:rPr/>
        <w:t>before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Senate</w:t>
      </w:r>
      <w:r>
        <w:rPr>
          <w:spacing w:val="-4"/>
        </w:rPr>
        <w:t> </w:t>
      </w:r>
      <w:r>
        <w:rPr/>
        <w:t>Special</w:t>
      </w:r>
      <w:r>
        <w:rPr>
          <w:spacing w:val="-57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on</w:t>
      </w:r>
      <w:r>
        <w:rPr>
          <w:spacing w:val="-14"/>
        </w:rPr>
        <w:t> </w:t>
      </w:r>
      <w:r>
        <w:rPr/>
        <w:t>Aging (Serial 109-20), 109th Cong. (2006).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Nusbaum, N. J, Cheung, V. M., Cohen, J., Keca, M., &amp; Mailey, B. (2006). Role of first</w:t>
      </w:r>
      <w:r>
        <w:rPr>
          <w:spacing w:val="1"/>
        </w:rPr>
        <w:t> </w:t>
      </w:r>
      <w:r>
        <w:rPr>
          <w:spacing w:val="-1"/>
        </w:rPr>
        <w:t>responders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detecting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evaluating</w:t>
      </w:r>
      <w:r>
        <w:rPr>
          <w:spacing w:val="-2"/>
        </w:rPr>
        <w:t> </w:t>
      </w:r>
      <w:r>
        <w:rPr/>
        <w:t>elders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risk.</w:t>
      </w:r>
      <w:r>
        <w:rPr>
          <w:spacing w:val="-15"/>
        </w:rPr>
        <w:t> </w:t>
      </w:r>
      <w:r>
        <w:rPr/>
        <w:t>Archives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Gerontology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Geriatrics,</w:t>
      </w:r>
      <w:r>
        <w:rPr>
          <w:spacing w:val="-57"/>
        </w:rPr>
        <w:t> </w:t>
      </w:r>
      <w:r>
        <w:rPr/>
        <w:t>43(3), 361-367.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43"/>
      </w:pPr>
      <w:r>
        <w:rPr>
          <w:spacing w:val="-1"/>
        </w:rPr>
        <w:t>Office of Inspector </w:t>
      </w:r>
      <w:r>
        <w:rPr/>
        <w:t>General, Department of Health and Human Services. (2014). Adverse Events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Skilled</w:t>
      </w:r>
      <w:r>
        <w:rPr>
          <w:spacing w:val="-1"/>
        </w:rPr>
        <w:t> </w:t>
      </w:r>
      <w:r>
        <w:rPr/>
        <w:t>Nursing Facilities: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Incidence</w:t>
      </w:r>
      <w:r>
        <w:rPr>
          <w:spacing w:val="-14"/>
        </w:rPr>
        <w:t> </w:t>
      </w:r>
      <w:r>
        <w:rPr/>
        <w:t>Among</w:t>
      </w:r>
      <w:r>
        <w:rPr>
          <w:spacing w:val="-1"/>
        </w:rPr>
        <w:t> </w:t>
      </w:r>
      <w:r>
        <w:rPr/>
        <w:t>Medicare</w:t>
      </w:r>
      <w:r>
        <w:rPr>
          <w:spacing w:val="-1"/>
        </w:rPr>
        <w:t> </w:t>
      </w:r>
      <w:r>
        <w:rPr/>
        <w:t>Beneficiaries.</w:t>
      </w:r>
    </w:p>
    <w:p>
      <w:pPr>
        <w:pStyle w:val="BodyText"/>
        <w:spacing w:line="274" w:lineRule="exact"/>
      </w:pPr>
      <w:r>
        <w:rPr>
          <w:spacing w:val="-2"/>
        </w:rPr>
        <w:t>OEI-06-11-00370.</w:t>
      </w:r>
      <w:r>
        <w:rPr>
          <w:spacing w:val="-3"/>
        </w:rPr>
        <w:t> </w:t>
      </w:r>
      <w:r>
        <w:rPr>
          <w:spacing w:val="-1"/>
        </w:rPr>
        <w:t>Washington,</w:t>
      </w:r>
      <w:r>
        <w:rPr>
          <w:spacing w:val="2"/>
        </w:rPr>
        <w:t> </w:t>
      </w:r>
      <w:r>
        <w:rPr>
          <w:spacing w:val="-1"/>
        </w:rPr>
        <w:t>DC:</w:t>
      </w:r>
      <w:r>
        <w:rPr>
          <w:spacing w:val="-12"/>
        </w:rPr>
        <w:t> </w:t>
      </w:r>
      <w:r>
        <w:rPr>
          <w:spacing w:val="-1"/>
        </w:rPr>
        <w:t>Author.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164"/>
      </w:pPr>
      <w:r>
        <w:rPr>
          <w:spacing w:val="-1"/>
        </w:rPr>
        <w:t>Otto, J., Stanis, </w:t>
      </w:r>
      <w:r>
        <w:rPr/>
        <w:t>P., &amp; Marlatt, K. Survey Report: State Adult Protective Services Program</w:t>
      </w:r>
      <w:r>
        <w:rPr>
          <w:spacing w:val="1"/>
        </w:rPr>
        <w:t> </w:t>
      </w:r>
      <w:r>
        <w:rPr>
          <w:spacing w:val="-1"/>
        </w:rPr>
        <w:t>Responses to Financial Exploitation of Vulnerable Adults. Washington, </w:t>
      </w:r>
      <w:r>
        <w:rPr/>
        <w:t>DC: National Association</w:t>
      </w:r>
      <w:r>
        <w:rPr>
          <w:spacing w:val="-58"/>
        </w:rPr>
        <w:t> </w:t>
      </w:r>
      <w:r>
        <w:rPr/>
        <w:t>of</w:t>
      </w:r>
      <w:r>
        <w:rPr>
          <w:spacing w:val="-15"/>
        </w:rPr>
        <w:t> </w:t>
      </w:r>
      <w:r>
        <w:rPr/>
        <w:t>Adult Protective</w:t>
      </w:r>
      <w:r>
        <w:rPr>
          <w:spacing w:val="-1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Administrators.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2"/>
        </w:rPr>
        <w:t>Page, C., Conner, </w:t>
      </w:r>
      <w:r>
        <w:rPr>
          <w:spacing w:val="-1"/>
        </w:rPr>
        <w:t>T., Prokhorov, A., Fang, Y., &amp; Post, L. (2009). The effect of care setting on</w:t>
      </w:r>
      <w:r>
        <w:rPr/>
        <w:t> </w:t>
      </w:r>
      <w:r>
        <w:rPr>
          <w:spacing w:val="-1"/>
        </w:rPr>
        <w:t>elder abuse: Results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Michigan</w:t>
      </w:r>
      <w:r>
        <w:rPr>
          <w:spacing w:val="-1"/>
        </w:rPr>
        <w:t> </w:t>
      </w:r>
      <w:r>
        <w:rPr/>
        <w:t>survey.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21(3),</w:t>
      </w:r>
      <w:r>
        <w:rPr>
          <w:spacing w:val="-1"/>
        </w:rPr>
        <w:t> </w:t>
      </w:r>
      <w:r>
        <w:rPr/>
        <w:t>239-252.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Paranitharan,</w:t>
      </w:r>
      <w:r>
        <w:rPr>
          <w:spacing w:val="-2"/>
        </w:rPr>
        <w:t> </w:t>
      </w:r>
      <w:r>
        <w:rPr>
          <w:spacing w:val="-1"/>
        </w:rPr>
        <w:t>P., &amp; Pollanen, M. </w:t>
      </w:r>
      <w:r>
        <w:rPr/>
        <w:t>S.</w:t>
      </w:r>
      <w:r>
        <w:rPr>
          <w:spacing w:val="-2"/>
        </w:rPr>
        <w:t> </w:t>
      </w:r>
      <w:r>
        <w:rPr/>
        <w:t>(2009).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interaction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injury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disease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elderly:</w:t>
      </w:r>
      <w:r>
        <w:rPr>
          <w:spacing w:val="-15"/>
        </w:rPr>
        <w:t> </w:t>
      </w:r>
      <w:r>
        <w:rPr/>
        <w:t>A</w:t>
      </w:r>
      <w:r>
        <w:rPr>
          <w:spacing w:val="-57"/>
        </w:rPr>
        <w:t> </w:t>
      </w:r>
      <w:r>
        <w:rPr/>
        <w:t>case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fatal elder</w:t>
      </w:r>
      <w:r>
        <w:rPr>
          <w:spacing w:val="-1"/>
        </w:rPr>
        <w:t> </w:t>
      </w:r>
      <w:r>
        <w:rPr/>
        <w:t>abuse.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and Legal</w:t>
      </w:r>
      <w:r>
        <w:rPr>
          <w:spacing w:val="-1"/>
        </w:rPr>
        <w:t> </w:t>
      </w:r>
      <w:r>
        <w:rPr/>
        <w:t>Medicine,</w:t>
      </w:r>
      <w:r>
        <w:rPr>
          <w:spacing w:val="-1"/>
        </w:rPr>
        <w:t> </w:t>
      </w:r>
      <w:r>
        <w:rPr/>
        <w:t>16(6), 346-349.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434"/>
      </w:pPr>
      <w:r>
        <w:rPr/>
        <w:t>Park-Lee,</w:t>
      </w:r>
      <w:r>
        <w:rPr>
          <w:spacing w:val="-4"/>
        </w:rPr>
        <w:t> </w:t>
      </w:r>
      <w:r>
        <w:rPr/>
        <w:t>E.,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Caffrey,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(2009).</w:t>
      </w:r>
      <w:r>
        <w:rPr>
          <w:spacing w:val="-3"/>
        </w:rPr>
        <w:t> </w:t>
      </w:r>
      <w:r>
        <w:rPr/>
        <w:t>Pressure</w:t>
      </w:r>
      <w:r>
        <w:rPr>
          <w:spacing w:val="-4"/>
        </w:rPr>
        <w:t> </w:t>
      </w:r>
      <w:r>
        <w:rPr/>
        <w:t>ulcers</w:t>
      </w:r>
      <w:r>
        <w:rPr>
          <w:spacing w:val="-3"/>
        </w:rPr>
        <w:t> </w:t>
      </w:r>
      <w:r>
        <w:rPr/>
        <w:t>among</w:t>
      </w:r>
      <w:r>
        <w:rPr>
          <w:spacing w:val="-3"/>
        </w:rPr>
        <w:t> </w:t>
      </w:r>
      <w:r>
        <w:rPr/>
        <w:t>nursing</w:t>
      </w:r>
      <w:r>
        <w:rPr>
          <w:spacing w:val="-3"/>
        </w:rPr>
        <w:t> </w:t>
      </w:r>
      <w:r>
        <w:rPr/>
        <w:t>home</w:t>
      </w:r>
      <w:r>
        <w:rPr>
          <w:spacing w:val="-4"/>
        </w:rPr>
        <w:t> </w:t>
      </w:r>
      <w:r>
        <w:rPr/>
        <w:t>residents:</w:t>
      </w:r>
      <w:r>
        <w:rPr>
          <w:spacing w:val="-3"/>
        </w:rPr>
        <w:t> </w:t>
      </w:r>
      <w:r>
        <w:rPr/>
        <w:t>United</w:t>
      </w:r>
      <w:r>
        <w:rPr>
          <w:spacing w:val="-57"/>
        </w:rPr>
        <w:t> </w:t>
      </w:r>
      <w:r>
        <w:rPr/>
        <w:t>States,</w:t>
      </w:r>
      <w:r>
        <w:rPr>
          <w:spacing w:val="-1"/>
        </w:rPr>
        <w:t> </w:t>
      </w:r>
      <w:r>
        <w:rPr/>
        <w:t>2004. NCHS Data</w:t>
      </w:r>
      <w:r>
        <w:rPr>
          <w:spacing w:val="-1"/>
        </w:rPr>
        <w:t> </w:t>
      </w:r>
      <w:r>
        <w:rPr/>
        <w:t>Brief, 14, 1-8.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05"/>
      </w:pPr>
      <w:r>
        <w:rPr/>
        <w:t>Paveza,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(2004).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Elder</w:t>
      </w:r>
      <w:r>
        <w:rPr>
          <w:spacing w:val="-2"/>
        </w:rPr>
        <w:t> </w:t>
      </w:r>
      <w:r>
        <w:rPr/>
        <w:t>Justice</w:t>
      </w:r>
      <w:r>
        <w:rPr>
          <w:spacing w:val="-3"/>
        </w:rPr>
        <w:t> </w:t>
      </w:r>
      <w:r>
        <w:rPr/>
        <w:t>Bill’s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Research:</w:t>
      </w:r>
      <w:r>
        <w:rPr>
          <w:spacing w:val="-3"/>
        </w:rPr>
        <w:t> </w:t>
      </w:r>
      <w:r>
        <w:rPr/>
        <w:t>Likely</w:t>
      </w:r>
      <w:r>
        <w:rPr>
          <w:spacing w:val="-2"/>
        </w:rPr>
        <w:t> </w:t>
      </w:r>
      <w:r>
        <w:rPr/>
        <w:t>Fact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Fiction.</w:t>
      </w:r>
      <w:r>
        <w:rPr>
          <w:spacing w:val="-3"/>
        </w:rPr>
        <w:t> </w:t>
      </w:r>
      <w:r>
        <w:rPr/>
        <w:t>Journal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14(2/3), 199-203.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/>
        <w:t>Pavlou,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P.,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Lachs,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(2006).</w:t>
      </w:r>
      <w:r>
        <w:rPr>
          <w:spacing w:val="-2"/>
        </w:rPr>
        <w:t> </w:t>
      </w:r>
      <w:r>
        <w:rPr/>
        <w:t>Could</w:t>
      </w:r>
      <w:r>
        <w:rPr>
          <w:spacing w:val="-3"/>
        </w:rPr>
        <w:t> </w:t>
      </w:r>
      <w:r>
        <w:rPr/>
        <w:t>self-neglect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older</w:t>
      </w:r>
      <w:r>
        <w:rPr>
          <w:spacing w:val="-3"/>
        </w:rPr>
        <w:t> </w:t>
      </w:r>
      <w:r>
        <w:rPr/>
        <w:t>adults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geriatric</w:t>
      </w:r>
      <w:r>
        <w:rPr>
          <w:spacing w:val="-4"/>
        </w:rPr>
        <w:t> </w:t>
      </w:r>
      <w:r>
        <w:rPr/>
        <w:t>syndrome?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the</w:t>
      </w:r>
      <w:r>
        <w:rPr>
          <w:spacing w:val="-15"/>
        </w:rPr>
        <w:t> </w:t>
      </w:r>
      <w:r>
        <w:rPr/>
        <w:t>American Geriatrics Society,</w:t>
      </w:r>
      <w:r>
        <w:rPr>
          <w:spacing w:val="-1"/>
        </w:rPr>
        <w:t> </w:t>
      </w:r>
      <w:r>
        <w:rPr/>
        <w:t>54(5), 831-842.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/>
        <w:t>Payne, B. K., &amp; Gainey, R. R. (2005). Differentiating self-neglect as a type of elder</w:t>
      </w:r>
      <w:r>
        <w:rPr>
          <w:spacing w:val="1"/>
        </w:rPr>
        <w:t> </w:t>
      </w:r>
      <w:r>
        <w:rPr/>
        <w:t>mistreatment: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cases</w:t>
      </w:r>
      <w:r>
        <w:rPr>
          <w:spacing w:val="-2"/>
        </w:rPr>
        <w:t> </w:t>
      </w:r>
      <w:r>
        <w:rPr/>
        <w:t>compare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traditional</w:t>
      </w:r>
      <w:r>
        <w:rPr>
          <w:spacing w:val="-2"/>
        </w:rPr>
        <w:t> </w:t>
      </w:r>
      <w:r>
        <w:rPr/>
        <w:t>types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mistreatment.</w:t>
      </w:r>
      <w:r>
        <w:rPr>
          <w:spacing w:val="-1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Neglect. 17(1), 21-36.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545"/>
        <w:jc w:val="both"/>
      </w:pPr>
      <w:r>
        <w:rPr>
          <w:spacing w:val="-1"/>
        </w:rPr>
        <w:t>Payne, </w:t>
      </w:r>
      <w:r>
        <w:rPr/>
        <w:t>B. K., &amp; Strasser, S. M. (2012). Financial Exploitation of Older Persons in Adult Care</w:t>
      </w:r>
      <w:r>
        <w:rPr>
          <w:spacing w:val="-57"/>
        </w:rPr>
        <w:t> </w:t>
      </w:r>
      <w:r>
        <w:rPr>
          <w:spacing w:val="-1"/>
        </w:rPr>
        <w:t>Settings: Comparisons </w:t>
      </w:r>
      <w:r>
        <w:rPr/>
        <w:t>to Physical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/>
        <w:t>System’s</w:t>
      </w:r>
      <w:r>
        <w:rPr>
          <w:spacing w:val="-1"/>
        </w:rPr>
        <w:t> </w:t>
      </w:r>
      <w:r>
        <w:rPr/>
        <w:t>Response. Journal</w:t>
      </w:r>
      <w:r>
        <w:rPr>
          <w:spacing w:val="-1"/>
        </w:rPr>
        <w:t> </w:t>
      </w:r>
      <w:r>
        <w:rPr/>
        <w:t>of Elder</w:t>
      </w:r>
      <w:r>
        <w:rPr>
          <w:spacing w:val="-58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 Neglect, 24(3), 231-250.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434"/>
      </w:pPr>
      <w:r>
        <w:rPr>
          <w:spacing w:val="-1"/>
        </w:rPr>
        <w:t>Pearsall, C. (2005).</w:t>
      </w:r>
      <w:r>
        <w:rPr/>
        <w:t> </w:t>
      </w:r>
      <w:r>
        <w:rPr>
          <w:spacing w:val="-1"/>
        </w:rPr>
        <w:t>Forensic</w:t>
      </w:r>
      <w:r>
        <w:rPr>
          <w:spacing w:val="-2"/>
        </w:rPr>
        <w:t> </w:t>
      </w:r>
      <w:r>
        <w:rPr/>
        <w:t>Biomarkers</w:t>
      </w:r>
      <w:r>
        <w:rPr>
          <w:spacing w:val="-1"/>
        </w:rPr>
        <w:t> </w:t>
      </w:r>
      <w:r>
        <w:rPr/>
        <w:t>of Elder</w:t>
      </w:r>
      <w:r>
        <w:rPr>
          <w:spacing w:val="-15"/>
        </w:rPr>
        <w:t> </w:t>
      </w:r>
      <w:r>
        <w:rPr/>
        <w:t>Abuse:</w:t>
      </w:r>
      <w:r>
        <w:rPr>
          <w:spacing w:val="-6"/>
        </w:rPr>
        <w:t> </w:t>
      </w:r>
      <w:r>
        <w:rPr/>
        <w:t>What Clinicians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 Know.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Forensic</w:t>
      </w:r>
      <w:r>
        <w:rPr>
          <w:spacing w:val="-1"/>
        </w:rPr>
        <w:t> </w:t>
      </w:r>
      <w:r>
        <w:rPr/>
        <w:t>Nursing, 1(4), 182-186.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2450"/>
      </w:pPr>
      <w:r>
        <w:rPr/>
        <w:t>Peck,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Lifestyles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Rich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Famous:</w:t>
      </w:r>
      <w:r>
        <w:rPr>
          <w:spacing w:val="-1"/>
        </w:rPr>
        <w:t> </w:t>
      </w:r>
      <w:r>
        <w:rPr/>
        <w:t>Infamous</w:t>
      </w:r>
      <w:r>
        <w:rPr>
          <w:spacing w:val="-1"/>
        </w:rPr>
        <w:t> </w:t>
      </w:r>
      <w:r>
        <w:rPr/>
        <w:t>Cases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</w:t>
      </w:r>
      <w:r>
        <w:rPr>
          <w:spacing w:val="-57"/>
        </w:rPr>
        <w:t> </w:t>
      </w:r>
      <w:r>
        <w:rPr/>
        <w:t>Exploitation.</w:t>
      </w:r>
      <w:r>
        <w:rPr>
          <w:spacing w:val="-1"/>
        </w:rPr>
        <w:t> </w:t>
      </w:r>
      <w:r>
        <w:rPr/>
        <w:t>Generations, 36(3), 30-31.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Perel-Levin, </w:t>
      </w:r>
      <w:r>
        <w:rPr/>
        <w:t>S.</w:t>
      </w:r>
      <w:r>
        <w:rPr>
          <w:spacing w:val="-1"/>
        </w:rPr>
        <w:t> </w:t>
      </w:r>
      <w:r>
        <w:rPr/>
        <w:t>(2008). Discussing</w:t>
      </w:r>
      <w:r>
        <w:rPr>
          <w:spacing w:val="-1"/>
        </w:rPr>
        <w:t> </w:t>
      </w:r>
      <w:r>
        <w:rPr/>
        <w:t>Screening for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Primary Health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Level.</w:t>
      </w:r>
      <w:r>
        <w:rPr>
          <w:spacing w:val="-57"/>
        </w:rPr>
        <w:t> </w:t>
      </w:r>
      <w:r>
        <w:rPr/>
        <w:t>Geneva,</w:t>
      </w:r>
      <w:r>
        <w:rPr>
          <w:spacing w:val="-1"/>
        </w:rPr>
        <w:t> </w:t>
      </w:r>
      <w:r>
        <w:rPr/>
        <w:t>Switzerland:</w:t>
      </w:r>
      <w:r>
        <w:rPr>
          <w:spacing w:val="-6"/>
        </w:rPr>
        <w:t> </w:t>
      </w:r>
      <w:r>
        <w:rPr/>
        <w:t>World Health</w:t>
      </w:r>
      <w:r>
        <w:rPr>
          <w:spacing w:val="-1"/>
        </w:rPr>
        <w:t> </w:t>
      </w:r>
      <w:r>
        <w:rPr/>
        <w:t>Organization.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314"/>
      </w:pPr>
      <w:r>
        <w:rPr>
          <w:spacing w:val="-1"/>
        </w:rPr>
        <w:t>Persson,</w:t>
      </w:r>
      <w:r>
        <w:rPr>
          <w:spacing w:val="-2"/>
        </w:rPr>
        <w:t> </w:t>
      </w:r>
      <w:r>
        <w:rPr>
          <w:spacing w:val="-1"/>
        </w:rPr>
        <w:t>D. </w:t>
      </w:r>
      <w:r>
        <w:rPr/>
        <w:t>(2002).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Ombudsman</w:t>
      </w:r>
      <w:r>
        <w:rPr>
          <w:spacing w:val="-2"/>
        </w:rPr>
        <w:t> </w:t>
      </w:r>
      <w:r>
        <w:rPr/>
        <w:t>Program:</w:t>
      </w:r>
      <w:r>
        <w:rPr>
          <w:spacing w:val="-15"/>
        </w:rPr>
        <w:t> </w:t>
      </w:r>
      <w:r>
        <w:rPr/>
        <w:t>An</w:t>
      </w:r>
      <w:r>
        <w:rPr>
          <w:spacing w:val="-1"/>
        </w:rPr>
        <w:t> </w:t>
      </w:r>
      <w:r>
        <w:rPr/>
        <w:t>Overview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History,</w:t>
      </w:r>
      <w:r>
        <w:rPr>
          <w:spacing w:val="-2"/>
        </w:rPr>
        <w:t> </w:t>
      </w:r>
      <w:r>
        <w:rPr/>
        <w:t>Purpose,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Roles</w:t>
      </w:r>
      <w:r>
        <w:rPr>
          <w:spacing w:val="-57"/>
        </w:rPr>
        <w:t> </w:t>
      </w:r>
      <w:r>
        <w:rPr>
          <w:spacing w:val="-1"/>
        </w:rPr>
        <w:t>of Ombudsmen </w:t>
      </w:r>
      <w:r>
        <w:rPr/>
        <w:t>in Long-Term Care Facilities. Journal of the American Medical Directors</w:t>
      </w:r>
      <w:r>
        <w:rPr>
          <w:spacing w:val="1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3(4), 270-273.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00"/>
      </w:pPr>
      <w:r>
        <w:rPr>
          <w:spacing w:val="-1"/>
        </w:rPr>
        <w:t>Phelan, A. (2008). Elder </w:t>
      </w:r>
      <w:r>
        <w:rPr/>
        <w:t>abuse, ageism, human rights, and citizenship: Implications for nursing</w:t>
      </w:r>
      <w:r>
        <w:rPr>
          <w:spacing w:val="-57"/>
        </w:rPr>
        <w:t> </w:t>
      </w:r>
      <w:r>
        <w:rPr/>
        <w:t>discourse.</w:t>
      </w:r>
      <w:r>
        <w:rPr>
          <w:spacing w:val="-1"/>
        </w:rPr>
        <w:t> </w:t>
      </w:r>
      <w:r>
        <w:rPr/>
        <w:t>Nursing Inquiry, 15(4), 320-329.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500"/>
      </w:pPr>
      <w:r>
        <w:rPr/>
        <w:t>Pillemer,</w:t>
      </w:r>
      <w:r>
        <w:rPr>
          <w:spacing w:val="-5"/>
        </w:rPr>
        <w:t> </w:t>
      </w:r>
      <w:r>
        <w:rPr/>
        <w:t>K.,</w:t>
      </w:r>
      <w:r>
        <w:rPr>
          <w:spacing w:val="-4"/>
        </w:rPr>
        <w:t> </w:t>
      </w:r>
      <w:r>
        <w:rPr/>
        <w:t>Chen,</w:t>
      </w:r>
      <w:r>
        <w:rPr>
          <w:spacing w:val="-5"/>
        </w:rPr>
        <w:t> </w:t>
      </w:r>
      <w:r>
        <w:rPr/>
        <w:t>E.</w:t>
      </w:r>
      <w:r>
        <w:rPr>
          <w:spacing w:val="-4"/>
        </w:rPr>
        <w:t> </w:t>
      </w:r>
      <w:r>
        <w:rPr/>
        <w:t>K.,</w:t>
      </w:r>
      <w:r>
        <w:rPr>
          <w:spacing w:val="-10"/>
        </w:rPr>
        <w:t> </w:t>
      </w:r>
      <w:r>
        <w:rPr/>
        <w:t>Van</w:t>
      </w:r>
      <w:r>
        <w:rPr>
          <w:spacing w:val="-4"/>
        </w:rPr>
        <w:t> </w:t>
      </w:r>
      <w:r>
        <w:rPr/>
        <w:t>Haitsma,</w:t>
      </w:r>
      <w:r>
        <w:rPr>
          <w:spacing w:val="-5"/>
        </w:rPr>
        <w:t> </w:t>
      </w:r>
      <w:r>
        <w:rPr/>
        <w:t>K.</w:t>
      </w:r>
      <w:r>
        <w:rPr>
          <w:spacing w:val="-4"/>
        </w:rPr>
        <w:t> </w:t>
      </w:r>
      <w:r>
        <w:rPr/>
        <w:t>S.,</w:t>
      </w:r>
      <w:r>
        <w:rPr>
          <w:spacing w:val="-9"/>
        </w:rPr>
        <w:t> </w:t>
      </w:r>
      <w:r>
        <w:rPr/>
        <w:t>Teresi,</w:t>
      </w:r>
      <w:r>
        <w:rPr>
          <w:spacing w:val="-5"/>
        </w:rPr>
        <w:t> </w:t>
      </w:r>
      <w:r>
        <w:rPr/>
        <w:t>J.,</w:t>
      </w:r>
      <w:r>
        <w:rPr>
          <w:spacing w:val="-4"/>
        </w:rPr>
        <w:t> </w:t>
      </w:r>
      <w:r>
        <w:rPr/>
        <w:t>Ramirez,</w:t>
      </w:r>
      <w:r>
        <w:rPr>
          <w:spacing w:val="-5"/>
        </w:rPr>
        <w:t> </w:t>
      </w:r>
      <w:r>
        <w:rPr/>
        <w:t>M.,</w:t>
      </w:r>
      <w:r>
        <w:rPr>
          <w:spacing w:val="-4"/>
        </w:rPr>
        <w:t> </w:t>
      </w:r>
      <w:r>
        <w:rPr/>
        <w:t>Silver,</w:t>
      </w:r>
      <w:r>
        <w:rPr>
          <w:spacing w:val="-5"/>
        </w:rPr>
        <w:t> </w:t>
      </w:r>
      <w:r>
        <w:rPr/>
        <w:t>S.,</w:t>
      </w:r>
      <w:r>
        <w:rPr>
          <w:spacing w:val="-4"/>
        </w:rPr>
        <w:t> </w:t>
      </w:r>
      <w:r>
        <w:rPr/>
        <w:t>Sukha,</w:t>
      </w:r>
      <w:r>
        <w:rPr>
          <w:spacing w:val="-5"/>
        </w:rPr>
        <w:t> </w:t>
      </w:r>
      <w:r>
        <w:rPr/>
        <w:t>G.,</w:t>
      </w:r>
      <w:r>
        <w:rPr>
          <w:spacing w:val="-4"/>
        </w:rPr>
        <w:t> </w:t>
      </w:r>
      <w:r>
        <w:rPr/>
        <w:t>&amp;</w:t>
      </w:r>
      <w:r>
        <w:rPr>
          <w:spacing w:val="-57"/>
        </w:rPr>
        <w:t> </w:t>
      </w:r>
      <w:r>
        <w:rPr/>
        <w:t>Lachs, M. S. (2012). Resident-to-Resident Aggression in Nursing Homes: Results from a</w:t>
      </w:r>
      <w:r>
        <w:rPr>
          <w:spacing w:val="1"/>
        </w:rPr>
        <w:t> </w:t>
      </w:r>
      <w:r>
        <w:rPr/>
        <w:t>Qualitative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Reconstruction Study.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Gerontologist, 52(1),</w:t>
      </w:r>
      <w:r>
        <w:rPr>
          <w:spacing w:val="-1"/>
        </w:rPr>
        <w:t> </w:t>
      </w:r>
      <w:r>
        <w:rPr/>
        <w:t>24-33.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Pinsker,</w:t>
      </w:r>
      <w:r>
        <w:rPr>
          <w:spacing w:val="-6"/>
        </w:rPr>
        <w:t> </w:t>
      </w:r>
      <w:r>
        <w:rPr/>
        <w:t>D.</w:t>
      </w:r>
      <w:r>
        <w:rPr>
          <w:spacing w:val="-5"/>
        </w:rPr>
        <w:t> </w:t>
      </w:r>
      <w:r>
        <w:rPr/>
        <w:t>M.,</w:t>
      </w:r>
      <w:r>
        <w:rPr>
          <w:spacing w:val="-5"/>
        </w:rPr>
        <w:t> </w:t>
      </w:r>
      <w:r>
        <w:rPr/>
        <w:t>McFarland,</w:t>
      </w:r>
      <w:r>
        <w:rPr>
          <w:spacing w:val="-6"/>
        </w:rPr>
        <w:t> </w:t>
      </w:r>
      <w:r>
        <w:rPr/>
        <w:t>K.,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Stone,</w:t>
      </w:r>
      <w:r>
        <w:rPr>
          <w:spacing w:val="-10"/>
        </w:rPr>
        <w:t> </w:t>
      </w:r>
      <w:r>
        <w:rPr/>
        <w:t>V.</w:t>
      </w:r>
      <w:r>
        <w:rPr>
          <w:spacing w:val="-5"/>
        </w:rPr>
        <w:t> </w:t>
      </w:r>
      <w:r>
        <w:rPr/>
        <w:t>E.</w:t>
      </w:r>
      <w:r>
        <w:rPr>
          <w:spacing w:val="-6"/>
        </w:rPr>
        <w:t> </w:t>
      </w:r>
      <w:r>
        <w:rPr/>
        <w:t>(2011).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Social</w:t>
      </w:r>
      <w:r>
        <w:rPr>
          <w:spacing w:val="-10"/>
        </w:rPr>
        <w:t> </w:t>
      </w:r>
      <w:r>
        <w:rPr/>
        <w:t>Vulnerability</w:t>
      </w:r>
      <w:r>
        <w:rPr>
          <w:spacing w:val="-5"/>
        </w:rPr>
        <w:t> </w:t>
      </w:r>
      <w:r>
        <w:rPr/>
        <w:t>Scale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Older</w:t>
      </w:r>
      <w:r>
        <w:rPr>
          <w:spacing w:val="-57"/>
        </w:rPr>
        <w:t> </w:t>
      </w:r>
      <w:r>
        <w:rPr>
          <w:spacing w:val="-1"/>
        </w:rPr>
        <w:t>Adults: An Exploratory and Confirmatory </w:t>
      </w:r>
      <w:r>
        <w:rPr/>
        <w:t>Factor Analytic Study. Journal of Elder Abuse &amp;</w:t>
      </w:r>
      <w:r>
        <w:rPr>
          <w:spacing w:val="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23(3), 246- 272.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Pisani, D. M., McFarland, </w:t>
      </w:r>
      <w:r>
        <w:rPr/>
        <w:t>K.,</w:t>
      </w:r>
      <w:r>
        <w:rPr>
          <w:spacing w:val="-1"/>
        </w:rPr>
        <w:t> </w:t>
      </w:r>
      <w:r>
        <w:rPr/>
        <w:t>&amp;</w:t>
      </w:r>
      <w:r>
        <w:rPr>
          <w:spacing w:val="-6"/>
        </w:rPr>
        <w:t> </w:t>
      </w:r>
      <w:r>
        <w:rPr/>
        <w:t>Walsh,</w:t>
      </w:r>
      <w:r>
        <w:rPr>
          <w:spacing w:val="-1"/>
        </w:rPr>
        <w:t> </w:t>
      </w:r>
      <w:r>
        <w:rPr/>
        <w:t>C.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Screening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Hospitalized</w:t>
      </w:r>
      <w:r>
        <w:rPr>
          <w:spacing w:val="-57"/>
        </w:rPr>
        <w:t> </w:t>
      </w:r>
      <w:r>
        <w:rPr/>
        <w:t>Older</w:t>
      </w:r>
      <w:r>
        <w:rPr>
          <w:spacing w:val="-15"/>
        </w:rPr>
        <w:t> </w:t>
      </w:r>
      <w:r>
        <w:rPr/>
        <w:t>Adults with Dementia.</w:t>
      </w:r>
      <w:r>
        <w:rPr>
          <w:spacing w:val="-1"/>
        </w:rPr>
        <w:t> </w:t>
      </w:r>
      <w:r>
        <w:rPr/>
        <w:t>Journal of 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</w:t>
      </w:r>
      <w:r>
        <w:rPr>
          <w:spacing w:val="-1"/>
        </w:rPr>
        <w:t> </w:t>
      </w:r>
      <w:r>
        <w:rPr/>
        <w:t>24(3), 195-215.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Ploeg,</w:t>
      </w:r>
      <w:r>
        <w:rPr>
          <w:spacing w:val="-2"/>
        </w:rPr>
        <w:t> </w:t>
      </w:r>
      <w:r>
        <w:rPr/>
        <w:t>J.,</w:t>
      </w:r>
      <w:r>
        <w:rPr>
          <w:spacing w:val="-1"/>
        </w:rPr>
        <w:t> </w:t>
      </w:r>
      <w:r>
        <w:rPr/>
        <w:t>Fear</w:t>
      </w:r>
      <w:r>
        <w:rPr>
          <w:spacing w:val="-1"/>
        </w:rPr>
        <w:t> </w:t>
      </w:r>
      <w:r>
        <w:rPr/>
        <w:t>J,</w:t>
      </w:r>
      <w:r>
        <w:rPr>
          <w:spacing w:val="-1"/>
        </w:rPr>
        <w:t> </w:t>
      </w:r>
      <w:r>
        <w:rPr/>
        <w:t>Hutchison,</w:t>
      </w:r>
      <w:r>
        <w:rPr>
          <w:spacing w:val="-1"/>
        </w:rPr>
        <w:t> </w:t>
      </w:r>
      <w:r>
        <w:rPr/>
        <w:t>B.,</w:t>
      </w:r>
      <w:r>
        <w:rPr>
          <w:spacing w:val="-1"/>
        </w:rPr>
        <w:t> </w:t>
      </w:r>
      <w:r>
        <w:rPr/>
        <w:t>MacMillan,</w:t>
      </w:r>
      <w:r>
        <w:rPr>
          <w:spacing w:val="-1"/>
        </w:rPr>
        <w:t> </w:t>
      </w:r>
      <w:r>
        <w:rPr/>
        <w:t>H.,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Bolan,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(2009).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systematic</w:t>
      </w:r>
      <w:r>
        <w:rPr>
          <w:spacing w:val="-2"/>
        </w:rPr>
        <w:t> </w:t>
      </w:r>
      <w:r>
        <w:rPr/>
        <w:t>review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interventions</w:t>
      </w:r>
      <w:r>
        <w:rPr>
          <w:spacing w:val="-1"/>
        </w:rPr>
        <w:t> </w:t>
      </w:r>
      <w:r>
        <w:rPr/>
        <w:t>for elder</w:t>
      </w:r>
      <w:r>
        <w:rPr>
          <w:spacing w:val="-1"/>
        </w:rPr>
        <w:t> </w:t>
      </w:r>
      <w:r>
        <w:rPr/>
        <w:t>abuse. Journal</w:t>
      </w:r>
      <w:r>
        <w:rPr>
          <w:spacing w:val="-1"/>
        </w:rPr>
        <w:t> </w:t>
      </w:r>
      <w:r>
        <w:rPr/>
        <w:t>of 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 21(3),</w:t>
      </w:r>
      <w:r>
        <w:rPr>
          <w:spacing w:val="-1"/>
        </w:rPr>
        <w:t> </w:t>
      </w:r>
      <w:r>
        <w:rPr/>
        <w:t>187-210.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44"/>
      </w:pPr>
      <w:r>
        <w:rPr>
          <w:spacing w:val="-1"/>
        </w:rPr>
        <w:t>Podnieks,</w:t>
      </w:r>
      <w:r>
        <w:rPr>
          <w:spacing w:val="-2"/>
        </w:rPr>
        <w:t> </w:t>
      </w:r>
      <w:r>
        <w:rPr>
          <w:spacing w:val="-1"/>
        </w:rPr>
        <w:t>E., &amp;</w:t>
      </w:r>
      <w:r>
        <w:rPr>
          <w:spacing w:val="-6"/>
        </w:rPr>
        <w:t> </w:t>
      </w:r>
      <w:r>
        <w:rPr>
          <w:spacing w:val="-1"/>
        </w:rPr>
        <w:t>Wilson, S. (2003).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5"/>
        </w:rPr>
        <w:t> </w:t>
      </w:r>
      <w:r>
        <w:rPr/>
        <w:t>Awareness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Faith</w:t>
      </w:r>
      <w:r>
        <w:rPr>
          <w:spacing w:val="-1"/>
        </w:rPr>
        <w:t> </w:t>
      </w:r>
      <w:r>
        <w:rPr/>
        <w:t>Communities:</w:t>
      </w:r>
      <w:r>
        <w:rPr>
          <w:spacing w:val="-1"/>
        </w:rPr>
        <w:t> </w:t>
      </w:r>
      <w:r>
        <w:rPr/>
        <w:t>Findings</w:t>
      </w:r>
      <w:r>
        <w:rPr>
          <w:spacing w:val="-1"/>
        </w:rPr>
        <w:t> </w:t>
      </w:r>
      <w:r>
        <w:rPr/>
        <w:t>from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Canadian</w:t>
      </w:r>
      <w:r>
        <w:rPr>
          <w:spacing w:val="-1"/>
        </w:rPr>
        <w:t> </w:t>
      </w:r>
      <w:r>
        <w:rPr/>
        <w:t>Pilot</w:t>
      </w:r>
      <w:r>
        <w:rPr>
          <w:spacing w:val="-1"/>
        </w:rPr>
        <w:t> </w:t>
      </w:r>
      <w:r>
        <w:rPr/>
        <w:t>Study.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15(3/4), 121-135.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62"/>
      </w:pPr>
      <w:r>
        <w:rPr>
          <w:spacing w:val="-1"/>
        </w:rPr>
        <w:t>Poole, C., </w:t>
      </w:r>
      <w:r>
        <w:rPr/>
        <w:t>&amp; Rietschin, J. (2012). Intimate Partner Victimization Among Adults Aged 60 and</w:t>
      </w:r>
      <w:r>
        <w:rPr>
          <w:spacing w:val="1"/>
        </w:rPr>
        <w:t> </w:t>
      </w:r>
      <w:r>
        <w:rPr>
          <w:spacing w:val="-1"/>
        </w:rPr>
        <w:t>Older:</w:t>
      </w:r>
      <w:r>
        <w:rPr>
          <w:spacing w:val="-14"/>
        </w:rPr>
        <w:t> </w:t>
      </w:r>
      <w:r>
        <w:rPr>
          <w:spacing w:val="-1"/>
        </w:rPr>
        <w:t>An</w:t>
      </w:r>
      <w:r>
        <w:rPr>
          <w:spacing w:val="-14"/>
        </w:rPr>
        <w:t> </w:t>
      </w:r>
      <w:r>
        <w:rPr>
          <w:spacing w:val="-1"/>
        </w:rPr>
        <w:t>Analysis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1999</w:t>
      </w:r>
      <w:r>
        <w:rPr/>
        <w:t> </w:t>
      </w:r>
      <w:r>
        <w:rPr>
          <w:spacing w:val="-1"/>
        </w:rPr>
        <w:t>General</w:t>
      </w:r>
      <w:r>
        <w:rPr/>
        <w:t> Social</w:t>
      </w:r>
      <w:r>
        <w:rPr>
          <w:spacing w:val="1"/>
        </w:rPr>
        <w:t> </w:t>
      </w:r>
      <w:r>
        <w:rPr/>
        <w:t>Survey. Journal 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24(2),</w:t>
      </w:r>
      <w:r>
        <w:rPr>
          <w:spacing w:val="-57"/>
        </w:rPr>
        <w:t> </w:t>
      </w:r>
      <w:r>
        <w:rPr/>
        <w:t>120-137.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Quinn,</w:t>
      </w:r>
      <w:r>
        <w:rPr/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M.,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Benson,</w:t>
      </w:r>
      <w:r>
        <w:rPr>
          <w:spacing w:val="-5"/>
        </w:rPr>
        <w:t> </w:t>
      </w:r>
      <w:r>
        <w:rPr>
          <w:spacing w:val="-1"/>
        </w:rPr>
        <w:t>W.</w:t>
      </w:r>
      <w:r>
        <w:rPr>
          <w:spacing w:val="1"/>
        </w:rPr>
        <w:t> </w:t>
      </w:r>
      <w:r>
        <w:rPr>
          <w:spacing w:val="-1"/>
        </w:rPr>
        <w:t>F.</w:t>
      </w:r>
      <w:r>
        <w:rPr/>
        <w:t> </w:t>
      </w:r>
      <w:r>
        <w:rPr>
          <w:spacing w:val="-1"/>
        </w:rPr>
        <w:t>(2012).</w:t>
      </w:r>
      <w:r>
        <w:rPr>
          <w:spacing w:val="-5"/>
        </w:rPr>
        <w:t> </w:t>
      </w:r>
      <w:r>
        <w:rPr>
          <w:spacing w:val="-1"/>
        </w:rPr>
        <w:t>The States’</w:t>
      </w:r>
      <w:r>
        <w:rPr>
          <w:spacing w:val="-18"/>
        </w:rPr>
        <w:t> </w:t>
      </w:r>
      <w:r>
        <w:rPr>
          <w:spacing w:val="-1"/>
        </w:rPr>
        <w:t>Elder</w:t>
      </w:r>
      <w:r>
        <w:rPr>
          <w:spacing w:val="-13"/>
        </w:rPr>
        <w:t> </w:t>
      </w:r>
      <w:r>
        <w:rPr>
          <w:spacing w:val="-1"/>
        </w:rPr>
        <w:t>Abuse</w:t>
      </w:r>
      <w:r>
        <w:rPr>
          <w:spacing w:val="-5"/>
        </w:rPr>
        <w:t> </w:t>
      </w:r>
      <w:r>
        <w:rPr>
          <w:spacing w:val="-1"/>
        </w:rPr>
        <w:t>Victim</w:t>
      </w:r>
      <w:r>
        <w:rPr/>
        <w:t> </w:t>
      </w:r>
      <w:r>
        <w:rPr>
          <w:spacing w:val="-1"/>
        </w:rPr>
        <w:t>Services: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System</w:t>
      </w:r>
      <w:r>
        <w:rPr/>
        <w:t> in</w:t>
      </w:r>
      <w:r>
        <w:rPr>
          <w:spacing w:val="-57"/>
        </w:rPr>
        <w:t> </w:t>
      </w:r>
      <w:r>
        <w:rPr/>
        <w:t>Search</w:t>
      </w:r>
      <w:r>
        <w:rPr>
          <w:spacing w:val="-1"/>
        </w:rPr>
        <w:t> </w:t>
      </w:r>
      <w:r>
        <w:rPr/>
        <w:t>of Support. Generations, 36(3), 66-72.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261" w:lineRule="auto" w:before="90"/>
        <w:ind w:right="1229"/>
      </w:pPr>
      <w:r>
        <w:rPr>
          <w:spacing w:val="-1"/>
        </w:rPr>
        <w:t>Quinn, M.</w:t>
      </w:r>
      <w:r>
        <w:rPr/>
        <w:t> </w:t>
      </w:r>
      <w:r>
        <w:rPr>
          <w:spacing w:val="-1"/>
        </w:rPr>
        <w:t>J. (2005).</w:t>
      </w:r>
      <w:r>
        <w:rPr/>
        <w:t> </w:t>
      </w:r>
      <w:r>
        <w:rPr>
          <w:spacing w:val="-1"/>
        </w:rPr>
        <w:t>Guardianships</w:t>
      </w:r>
      <w:r>
        <w:rPr/>
        <w:t> of</w:t>
      </w:r>
      <w:r>
        <w:rPr>
          <w:spacing w:val="-14"/>
        </w:rPr>
        <w:t> </w:t>
      </w:r>
      <w:r>
        <w:rPr/>
        <w:t>Adults:</w:t>
      </w:r>
      <w:r>
        <w:rPr>
          <w:spacing w:val="-15"/>
        </w:rPr>
        <w:t> </w:t>
      </w:r>
      <w:r>
        <w:rPr/>
        <w:t>Achieving Justice,</w:t>
      </w:r>
      <w:r>
        <w:rPr>
          <w:spacing w:val="-14"/>
        </w:rPr>
        <w:t> </w:t>
      </w:r>
      <w:r>
        <w:rPr/>
        <w:t>Autonomy</w:t>
      </w:r>
      <w:r>
        <w:rPr>
          <w:spacing w:val="-1"/>
        </w:rPr>
        <w:t> </w:t>
      </w:r>
      <w:r>
        <w:rPr/>
        <w:t>and Safety. New</w:t>
      </w:r>
      <w:r>
        <w:rPr>
          <w:spacing w:val="-57"/>
        </w:rPr>
        <w:t> </w:t>
      </w:r>
      <w:r>
        <w:rPr/>
        <w:t>York,</w:t>
      </w:r>
      <w:r>
        <w:rPr>
          <w:spacing w:val="-1"/>
        </w:rPr>
        <w:t> </w:t>
      </w:r>
      <w:r>
        <w:rPr/>
        <w:t>NY:</w:t>
      </w:r>
      <w:r>
        <w:rPr>
          <w:spacing w:val="-1"/>
        </w:rPr>
        <w:t> </w:t>
      </w:r>
      <w:r>
        <w:rPr/>
        <w:t>Springer</w:t>
      </w:r>
      <w:r>
        <w:rPr>
          <w:spacing w:val="-1"/>
        </w:rPr>
        <w:t> </w:t>
      </w:r>
      <w:r>
        <w:rPr/>
        <w:t>Publishing</w:t>
      </w:r>
      <w:r>
        <w:rPr>
          <w:spacing w:val="-1"/>
        </w:rPr>
        <w:t> </w:t>
      </w:r>
      <w:r>
        <w:rPr/>
        <w:t>Company.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26"/>
      </w:pPr>
      <w:r>
        <w:rPr>
          <w:spacing w:val="-1"/>
        </w:rPr>
        <w:t>Quinn,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J.,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Heisler,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(2004).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Neglect.</w:t>
      </w:r>
      <w:r>
        <w:rPr>
          <w:spacing w:val="-1"/>
        </w:rPr>
        <w:t> </w:t>
      </w:r>
      <w:r>
        <w:rPr/>
        <w:t>Journal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14(1), 61-77.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/>
        <w:t>Rabiner,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J.,</w:t>
      </w:r>
      <w:r>
        <w:rPr>
          <w:spacing w:val="-2"/>
        </w:rPr>
        <w:t> </w:t>
      </w:r>
      <w:r>
        <w:rPr/>
        <w:t>Brown,</w:t>
      </w:r>
      <w:r>
        <w:rPr>
          <w:spacing w:val="-2"/>
        </w:rPr>
        <w:t> </w:t>
      </w:r>
      <w:r>
        <w:rPr/>
        <w:t>D.,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O’Keefe,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(2004).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exploitation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older</w:t>
      </w:r>
      <w:r>
        <w:rPr>
          <w:spacing w:val="-2"/>
        </w:rPr>
        <w:t> </w:t>
      </w:r>
      <w:r>
        <w:rPr/>
        <w:t>persons:</w:t>
      </w:r>
      <w:r>
        <w:rPr>
          <w:spacing w:val="-2"/>
        </w:rPr>
        <w:t> </w:t>
      </w:r>
      <w:r>
        <w:rPr/>
        <w:t>Policy</w:t>
      </w:r>
      <w:r>
        <w:rPr>
          <w:spacing w:val="-57"/>
        </w:rPr>
        <w:t> </w:t>
      </w:r>
      <w:r>
        <w:rPr/>
        <w:t>issues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recommendations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addressing</w:t>
      </w:r>
      <w:r>
        <w:rPr>
          <w:spacing w:val="-1"/>
        </w:rPr>
        <w:t> </w:t>
      </w:r>
      <w:r>
        <w:rPr/>
        <w:t>them.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16(1),</w:t>
      </w:r>
    </w:p>
    <w:p>
      <w:pPr>
        <w:pStyle w:val="BodyText"/>
        <w:spacing w:line="274" w:lineRule="exact"/>
      </w:pPr>
      <w:r>
        <w:rPr/>
        <w:t>65-84.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</w:pPr>
      <w:r>
        <w:rPr>
          <w:spacing w:val="-1"/>
        </w:rPr>
        <w:t>Ramsey-Klawsnik,</w:t>
      </w:r>
      <w:r>
        <w:rPr/>
        <w:t> </w:t>
      </w:r>
      <w:r>
        <w:rPr>
          <w:spacing w:val="-1"/>
        </w:rPr>
        <w:t>H.</w:t>
      </w:r>
      <w:r>
        <w:rPr/>
        <w:t> </w:t>
      </w:r>
      <w:r>
        <w:rPr>
          <w:spacing w:val="-1"/>
        </w:rPr>
        <w:t>(2000).</w:t>
      </w:r>
      <w:r>
        <w:rPr/>
        <w:t> </w:t>
      </w:r>
      <w:r>
        <w:rPr>
          <w:spacing w:val="-1"/>
        </w:rPr>
        <w:t>Elder-Abuse Offenders: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7"/>
        </w:rPr>
        <w:t> </w:t>
      </w:r>
      <w:r>
        <w:rPr>
          <w:spacing w:val="-1"/>
        </w:rPr>
        <w:t>Typology.</w:t>
      </w:r>
      <w:r>
        <w:rPr/>
        <w:t> Generations, 24(2), 17-22.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737"/>
      </w:pPr>
      <w:r>
        <w:rPr/>
        <w:t>Ramsey-Klawsnik,</w:t>
      </w:r>
      <w:r>
        <w:rPr>
          <w:spacing w:val="-2"/>
        </w:rPr>
        <w:t> </w:t>
      </w:r>
      <w:r>
        <w:rPr/>
        <w:t>H.,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Brandl,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Sexual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Later</w:t>
      </w:r>
      <w:r>
        <w:rPr>
          <w:spacing w:val="-1"/>
        </w:rPr>
        <w:t> </w:t>
      </w:r>
      <w:r>
        <w:rPr/>
        <w:t>Life.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Intimate</w:t>
      </w:r>
      <w:r>
        <w:rPr>
          <w:spacing w:val="-57"/>
        </w:rPr>
        <w:t> </w:t>
      </w:r>
      <w:r>
        <w:rPr/>
        <w:t>Partner</w:t>
      </w:r>
      <w:r>
        <w:rPr>
          <w:spacing w:val="-6"/>
        </w:rPr>
        <w:t> </w:t>
      </w:r>
      <w:r>
        <w:rPr/>
        <w:t>Violence</w:t>
      </w:r>
      <w:r>
        <w:rPr>
          <w:spacing w:val="-1"/>
        </w:rPr>
        <w:t> </w:t>
      </w:r>
      <w:r>
        <w:rPr/>
        <w:t>Quarterly,3(1),</w:t>
      </w:r>
      <w:r>
        <w:rPr>
          <w:spacing w:val="-1"/>
        </w:rPr>
        <w:t> </w:t>
      </w:r>
      <w:r>
        <w:rPr/>
        <w:t>87-96.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195"/>
      </w:pPr>
      <w:r>
        <w:rPr>
          <w:spacing w:val="-1"/>
        </w:rPr>
        <w:t>Ramsey-Klawsnick, H., &amp; Teaster, P. B. (2012). Sexual Abuse Happens in Healthcare Facilities </w:t>
      </w:r>
      <w:r>
        <w:rPr/>
        <w:t>–</w:t>
      </w:r>
      <w:r>
        <w:rPr>
          <w:spacing w:val="-57"/>
        </w:rPr>
        <w:t> </w:t>
      </w:r>
      <w:r>
        <w:rPr/>
        <w:t>What</w:t>
      </w:r>
      <w:r>
        <w:rPr>
          <w:spacing w:val="-1"/>
        </w:rPr>
        <w:t> </w:t>
      </w:r>
      <w:r>
        <w:rPr/>
        <w:t>Can Be</w:t>
      </w:r>
      <w:r>
        <w:rPr>
          <w:spacing w:val="-1"/>
        </w:rPr>
        <w:t> </w:t>
      </w:r>
      <w:r>
        <w:rPr/>
        <w:t>Done</w:t>
      </w:r>
      <w:r>
        <w:rPr>
          <w:spacing w:val="-1"/>
        </w:rPr>
        <w:t> </w:t>
      </w:r>
      <w:r>
        <w:rPr/>
        <w:t>to Prevent</w:t>
      </w:r>
      <w:r>
        <w:rPr>
          <w:spacing w:val="-1"/>
        </w:rPr>
        <w:t> </w:t>
      </w:r>
      <w:r>
        <w:rPr/>
        <w:t>It?</w:t>
      </w:r>
      <w:r>
        <w:rPr>
          <w:spacing w:val="-1"/>
        </w:rPr>
        <w:t> </w:t>
      </w:r>
      <w:r>
        <w:rPr/>
        <w:t>Generations</w:t>
      </w:r>
      <w:r>
        <w:rPr>
          <w:spacing w:val="-1"/>
        </w:rPr>
        <w:t> </w:t>
      </w:r>
      <w:r>
        <w:rPr/>
        <w:t>36(3), 53-59.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Ramsey-Klawsnik, H., Teaster, P. B., Mendiondo, M. S., Marcum, </w:t>
      </w:r>
      <w:r>
        <w:rPr/>
        <w:t>J. L., &amp; Abner, E. L (2008).</w:t>
      </w:r>
      <w:r>
        <w:rPr>
          <w:spacing w:val="1"/>
        </w:rPr>
        <w:t> </w:t>
      </w:r>
      <w:r>
        <w:rPr/>
        <w:t>Sexual</w:t>
      </w:r>
      <w:r>
        <w:rPr>
          <w:spacing w:val="-2"/>
        </w:rPr>
        <w:t> </w:t>
      </w:r>
      <w:r>
        <w:rPr/>
        <w:t>predators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target</w:t>
      </w:r>
      <w:r>
        <w:rPr>
          <w:spacing w:val="-1"/>
        </w:rPr>
        <w:t> </w:t>
      </w:r>
      <w:r>
        <w:rPr/>
        <w:t>elders:</w:t>
      </w:r>
      <w:r>
        <w:rPr>
          <w:spacing w:val="-2"/>
        </w:rPr>
        <w:t> </w:t>
      </w:r>
      <w:r>
        <w:rPr/>
        <w:t>Findings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sexual</w:t>
      </w:r>
      <w:r>
        <w:rPr>
          <w:spacing w:val="-1"/>
        </w:rPr>
        <w:t> </w:t>
      </w:r>
      <w:r>
        <w:rPr/>
        <w:t>abuse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care</w:t>
      </w:r>
      <w:r>
        <w:rPr>
          <w:spacing w:val="-57"/>
        </w:rPr>
        <w:t> </w:t>
      </w:r>
      <w:r>
        <w:rPr/>
        <w:t>facilities.</w:t>
      </w:r>
      <w:r>
        <w:rPr>
          <w:spacing w:val="-1"/>
        </w:rPr>
        <w:t> </w:t>
      </w:r>
      <w:r>
        <w:rPr/>
        <w:t>Journal 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20(4),</w:t>
      </w:r>
      <w:r>
        <w:rPr>
          <w:spacing w:val="-1"/>
        </w:rPr>
        <w:t> </w:t>
      </w:r>
      <w:r>
        <w:rPr/>
        <w:t>353-376.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583"/>
        <w:jc w:val="both"/>
      </w:pPr>
      <w:r>
        <w:rPr>
          <w:spacing w:val="-2"/>
        </w:rPr>
        <w:t>Rantz,</w:t>
      </w:r>
      <w:r>
        <w:rPr/>
        <w:t> </w:t>
      </w:r>
      <w:r>
        <w:rPr>
          <w:spacing w:val="-2"/>
        </w:rPr>
        <w:t>M.</w:t>
      </w:r>
      <w:r>
        <w:rPr/>
        <w:t> </w:t>
      </w:r>
      <w:r>
        <w:rPr>
          <w:spacing w:val="-2"/>
        </w:rPr>
        <w:t>J.,</w:t>
      </w:r>
      <w:r>
        <w:rPr>
          <w:spacing w:val="-5"/>
        </w:rPr>
        <w:t> </w:t>
      </w:r>
      <w:r>
        <w:rPr>
          <w:spacing w:val="-2"/>
        </w:rPr>
        <w:t>Vogelsmeier,</w:t>
      </w:r>
      <w:r>
        <w:rPr>
          <w:spacing w:val="-14"/>
        </w:rPr>
        <w:t> </w:t>
      </w:r>
      <w:r>
        <w:rPr>
          <w:spacing w:val="-2"/>
        </w:rPr>
        <w:t>A.,</w:t>
      </w:r>
      <w:r>
        <w:rPr/>
        <w:t> </w:t>
      </w:r>
      <w:r>
        <w:rPr>
          <w:spacing w:val="-2"/>
        </w:rPr>
        <w:t>Manion,</w:t>
      </w:r>
      <w:r>
        <w:rPr/>
        <w:t> </w:t>
      </w:r>
      <w:r>
        <w:rPr>
          <w:spacing w:val="-2"/>
        </w:rPr>
        <w:t>P.,</w:t>
      </w:r>
      <w:r>
        <w:rPr/>
        <w:t> </w:t>
      </w:r>
      <w:r>
        <w:rPr>
          <w:spacing w:val="-2"/>
        </w:rPr>
        <w:t>Minner,</w:t>
      </w:r>
      <w:r>
        <w:rPr/>
        <w:t> </w:t>
      </w:r>
      <w:r>
        <w:rPr>
          <w:spacing w:val="-2"/>
        </w:rPr>
        <w:t>D.,</w:t>
      </w:r>
      <w:r>
        <w:rPr/>
        <w:t> </w:t>
      </w:r>
      <w:r>
        <w:rPr>
          <w:spacing w:val="-2"/>
        </w:rPr>
        <w:t>Markway,</w:t>
      </w:r>
      <w:r>
        <w:rPr/>
        <w:t> </w:t>
      </w:r>
      <w:r>
        <w:rPr>
          <w:spacing w:val="-2"/>
        </w:rPr>
        <w:t>B.,</w:t>
      </w:r>
      <w:r>
        <w:rPr/>
        <w:t> </w:t>
      </w:r>
      <w:r>
        <w:rPr>
          <w:spacing w:val="-2"/>
        </w:rPr>
        <w:t>Conn,</w:t>
      </w:r>
      <w:r>
        <w:rPr>
          <w:spacing w:val="-5"/>
        </w:rPr>
        <w:t> </w:t>
      </w:r>
      <w:r>
        <w:rPr>
          <w:spacing w:val="-1"/>
        </w:rPr>
        <w:t>V.,</w:t>
      </w:r>
      <w:r>
        <w:rPr>
          <w:spacing w:val="-14"/>
        </w:rPr>
        <w:t> </w:t>
      </w:r>
      <w:r>
        <w:rPr>
          <w:spacing w:val="-1"/>
        </w:rPr>
        <w:t>Aud,</w:t>
      </w:r>
      <w:r>
        <w:rPr/>
        <w:t> </w:t>
      </w:r>
      <w:r>
        <w:rPr>
          <w:spacing w:val="-1"/>
        </w:rPr>
        <w:t>M.</w:t>
      </w:r>
      <w:r>
        <w:rPr>
          <w:spacing w:val="-14"/>
        </w:rPr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&amp;</w:t>
      </w:r>
      <w:r>
        <w:rPr>
          <w:spacing w:val="-57"/>
        </w:rPr>
        <w:t> </w:t>
      </w:r>
      <w:r>
        <w:rPr/>
        <w:t>Mehr,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(2003).</w:t>
      </w:r>
      <w:r>
        <w:rPr>
          <w:spacing w:val="-1"/>
        </w:rPr>
        <w:t> </w:t>
      </w:r>
      <w:r>
        <w:rPr/>
        <w:t>Statewide</w:t>
      </w:r>
      <w:r>
        <w:rPr>
          <w:spacing w:val="-3"/>
        </w:rPr>
        <w:t> </w:t>
      </w:r>
      <w:r>
        <w:rPr/>
        <w:t>Strategy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Improve</w:t>
      </w:r>
      <w:r>
        <w:rPr>
          <w:spacing w:val="-2"/>
        </w:rPr>
        <w:t> </w:t>
      </w:r>
      <w:r>
        <w:rPr/>
        <w:t>Quality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Nursing</w:t>
      </w:r>
      <w:r>
        <w:rPr>
          <w:spacing w:val="-2"/>
        </w:rPr>
        <w:t> </w:t>
      </w:r>
      <w:r>
        <w:rPr/>
        <w:t>Facilities.</w:t>
      </w:r>
      <w:r>
        <w:rPr>
          <w:spacing w:val="-6"/>
        </w:rPr>
        <w:t> </w:t>
      </w:r>
      <w:r>
        <w:rPr/>
        <w:t>The</w:t>
      </w:r>
      <w:r>
        <w:rPr>
          <w:spacing w:val="-58"/>
        </w:rPr>
        <w:t> </w:t>
      </w:r>
      <w:r>
        <w:rPr/>
        <w:t>Gerontologist,</w:t>
      </w:r>
      <w:r>
        <w:rPr>
          <w:spacing w:val="-1"/>
        </w:rPr>
        <w:t> </w:t>
      </w:r>
      <w:r>
        <w:rPr/>
        <w:t>43(2), 248-258.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857"/>
      </w:pPr>
      <w:r>
        <w:rPr/>
        <w:t>Rath,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(2012).</w:t>
      </w:r>
      <w:r>
        <w:rPr>
          <w:spacing w:val="-14"/>
        </w:rPr>
        <w:t> </w:t>
      </w:r>
      <w:r>
        <w:rPr/>
        <w:t>Advancing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Field: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Archstone</w:t>
      </w:r>
      <w:r>
        <w:rPr>
          <w:spacing w:val="-2"/>
        </w:rPr>
        <w:t> </w:t>
      </w:r>
      <w:r>
        <w:rPr/>
        <w:t>Foundation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</w:t>
      </w:r>
      <w:r>
        <w:rPr>
          <w:spacing w:val="-57"/>
        </w:rPr>
        <w:t> </w:t>
      </w:r>
      <w:r>
        <w:rPr/>
        <w:t>Initiative.</w:t>
      </w:r>
      <w:r>
        <w:rPr>
          <w:spacing w:val="-1"/>
        </w:rPr>
        <w:t> </w:t>
      </w:r>
      <w:r>
        <w:rPr/>
        <w:t>Generations, 36(3), 100-102.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44"/>
      </w:pPr>
      <w:r>
        <w:rPr>
          <w:spacing w:val="-1"/>
        </w:rPr>
        <w:t>Reeves, K. A., Desmarais, S. L., Nicholls, </w:t>
      </w:r>
      <w:r>
        <w:rPr/>
        <w:t>T. L., &amp; Douglas, K. S. (2007). Intimate partner abuse</w:t>
      </w:r>
      <w:r>
        <w:rPr>
          <w:spacing w:val="-57"/>
        </w:rPr>
        <w:t> </w:t>
      </w:r>
      <w:r>
        <w:rPr/>
        <w:t>of older men: considerations for the assessment of risk. Journal of Elder Abuse &amp; Neglect,</w:t>
      </w:r>
      <w:r>
        <w:rPr>
          <w:spacing w:val="1"/>
        </w:rPr>
        <w:t> </w:t>
      </w:r>
      <w:r>
        <w:rPr/>
        <w:t>19(1/2), 7-27.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Reeves, S., &amp;</w:t>
      </w:r>
      <w:r>
        <w:rPr>
          <w:spacing w:val="-6"/>
        </w:rPr>
        <w:t> </w:t>
      </w:r>
      <w:r>
        <w:rPr>
          <w:spacing w:val="-1"/>
        </w:rPr>
        <w:t>Wysong, </w:t>
      </w:r>
      <w:r>
        <w:rPr/>
        <w:t>J.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Strategies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address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abuse.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57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22(3/4), 328-334.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92"/>
        <w:jc w:val="both"/>
      </w:pPr>
      <w:r>
        <w:rPr/>
        <w:t>Reingold,</w:t>
      </w:r>
      <w:r>
        <w:rPr>
          <w:spacing w:val="-2"/>
        </w:rPr>
        <w:t> </w:t>
      </w:r>
      <w:r>
        <w:rPr/>
        <w:t>D.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(2006).</w:t>
      </w:r>
      <w:r>
        <w:rPr>
          <w:spacing w:val="-15"/>
        </w:rPr>
        <w:t> </w:t>
      </w:r>
      <w:r>
        <w:rPr/>
        <w:t>An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3"/>
        </w:rPr>
        <w:t> </w:t>
      </w:r>
      <w:r>
        <w:rPr/>
        <w:t>Shelter</w:t>
      </w:r>
      <w:r>
        <w:rPr>
          <w:spacing w:val="-1"/>
        </w:rPr>
        <w:t> </w:t>
      </w:r>
      <w:r>
        <w:rPr/>
        <w:t>Program:</w:t>
      </w:r>
      <w:r>
        <w:rPr>
          <w:spacing w:val="-1"/>
        </w:rPr>
        <w:t> </w:t>
      </w:r>
      <w:r>
        <w:rPr/>
        <w:t>Build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Will</w:t>
      </w:r>
      <w:r>
        <w:rPr>
          <w:spacing w:val="-1"/>
        </w:rPr>
        <w:t> </w:t>
      </w:r>
      <w:r>
        <w:rPr/>
        <w:t>Come,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1"/>
        </w:rPr>
        <w:t> </w:t>
      </w:r>
      <w:r>
        <w:rPr>
          <w:spacing w:val="-1"/>
        </w:rPr>
        <w:t>Term Care Based Program to Address Elder Abuse in the Community. </w:t>
      </w:r>
      <w:r>
        <w:rPr/>
        <w:t>Journal of Gerontological</w:t>
      </w:r>
      <w:r>
        <w:rPr>
          <w:spacing w:val="-57"/>
        </w:rPr>
        <w:t> </w:t>
      </w:r>
      <w:r>
        <w:rPr/>
        <w:t>Social</w:t>
      </w:r>
      <w:r>
        <w:rPr>
          <w:spacing w:val="-6"/>
        </w:rPr>
        <w:t> </w:t>
      </w:r>
      <w:r>
        <w:rPr/>
        <w:t>Work, 46(3/4), 123-153.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15"/>
        <w:jc w:val="both"/>
      </w:pPr>
      <w:r>
        <w:rPr>
          <w:spacing w:val="-1"/>
        </w:rPr>
        <w:t>Robb,</w:t>
      </w:r>
      <w:r>
        <w:rPr/>
        <w:t> </w:t>
      </w:r>
      <w:r>
        <w:rPr>
          <w:spacing w:val="-1"/>
        </w:rPr>
        <w:t>C.,</w:t>
      </w:r>
      <w:r>
        <w:rPr/>
        <w:t> </w:t>
      </w:r>
      <w:r>
        <w:rPr>
          <w:spacing w:val="-1"/>
        </w:rPr>
        <w:t>Chen,</w:t>
      </w:r>
      <w:r>
        <w:rPr/>
        <w:t> </w:t>
      </w:r>
      <w:r>
        <w:rPr>
          <w:spacing w:val="-1"/>
        </w:rPr>
        <w:t>H.,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Haley,</w:t>
      </w:r>
      <w:r>
        <w:rPr>
          <w:spacing w:val="-5"/>
        </w:rPr>
        <w:t> </w:t>
      </w:r>
      <w:r>
        <w:rPr>
          <w:spacing w:val="-1"/>
        </w:rPr>
        <w:t>W.</w:t>
      </w:r>
      <w:r>
        <w:rPr/>
        <w:t> </w:t>
      </w:r>
      <w:r>
        <w:rPr>
          <w:spacing w:val="-1"/>
        </w:rPr>
        <w:t>E.</w:t>
      </w:r>
      <w:r>
        <w:rPr/>
        <w:t> </w:t>
      </w:r>
      <w:r>
        <w:rPr>
          <w:spacing w:val="-1"/>
        </w:rPr>
        <w:t>(2002).</w:t>
      </w:r>
      <w:r>
        <w:rPr>
          <w:spacing w:val="-14"/>
        </w:rPr>
        <w:t> </w:t>
      </w:r>
      <w:r>
        <w:rPr>
          <w:spacing w:val="-1"/>
        </w:rPr>
        <w:t>Ageism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Mental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Health Care: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Critical</w:t>
      </w:r>
      <w:r>
        <w:rPr>
          <w:spacing w:val="-57"/>
        </w:rPr>
        <w:t> </w:t>
      </w:r>
      <w:r>
        <w:rPr/>
        <w:t>Review.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Clinical</w:t>
      </w:r>
      <w:r>
        <w:rPr>
          <w:spacing w:val="-1"/>
        </w:rPr>
        <w:t> </w:t>
      </w:r>
      <w:r>
        <w:rPr/>
        <w:t>Geropsychology, 8(1),</w:t>
      </w:r>
      <w:r>
        <w:rPr>
          <w:spacing w:val="-1"/>
        </w:rPr>
        <w:t> </w:t>
      </w:r>
      <w:r>
        <w:rPr/>
        <w:t>1-12.</w:t>
      </w:r>
    </w:p>
    <w:p>
      <w:pPr>
        <w:spacing w:after="0" w:line="261" w:lineRule="auto"/>
        <w:jc w:val="both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261" w:lineRule="auto" w:before="90"/>
        <w:ind w:right="1667"/>
      </w:pPr>
      <w:r>
        <w:rPr>
          <w:spacing w:val="-1"/>
        </w:rPr>
        <w:t>Roberto, K. A., McPherson, M. C., &amp; Brossoie, </w:t>
      </w:r>
      <w:r>
        <w:rPr/>
        <w:t>N. (2014). Intimate Partner Violence in Late</w:t>
      </w:r>
      <w:r>
        <w:rPr>
          <w:spacing w:val="-57"/>
        </w:rPr>
        <w:t> </w:t>
      </w:r>
      <w:r>
        <w:rPr>
          <w:spacing w:val="-1"/>
        </w:rPr>
        <w:t>Life.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Empirical</w:t>
      </w:r>
      <w:r>
        <w:rPr/>
        <w:t> </w:t>
      </w:r>
      <w:r>
        <w:rPr>
          <w:spacing w:val="-1"/>
        </w:rPr>
        <w:t>Literature.</w:t>
      </w:r>
      <w:r>
        <w:rPr>
          <w:spacing w:val="-5"/>
        </w:rPr>
        <w:t> </w:t>
      </w:r>
      <w:r>
        <w:rPr>
          <w:spacing w:val="-1"/>
        </w:rPr>
        <w:t>Violence</w:t>
      </w:r>
      <w:r>
        <w:rPr>
          <w:spacing w:val="-14"/>
        </w:rPr>
        <w:t> </w:t>
      </w:r>
      <w:r>
        <w:rPr>
          <w:spacing w:val="-1"/>
        </w:rPr>
        <w:t>Against</w:t>
      </w:r>
      <w:r>
        <w:rPr>
          <w:spacing w:val="-5"/>
        </w:rPr>
        <w:t> </w:t>
      </w:r>
      <w:r>
        <w:rPr/>
        <w:t>Women, 19(12), 1538-1558.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Rosalyn</w:t>
      </w:r>
      <w:r>
        <w:rPr>
          <w:spacing w:val="-2"/>
        </w:rPr>
        <w:t> </w:t>
      </w:r>
      <w:r>
        <w:rPr>
          <w:spacing w:val="-1"/>
        </w:rPr>
        <w:t>Carter Institute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Caregiving.</w:t>
      </w:r>
      <w:r>
        <w:rPr>
          <w:spacing w:val="-1"/>
        </w:rPr>
        <w:t> </w:t>
      </w:r>
      <w:r>
        <w:rPr/>
        <w:t>(2012).</w:t>
      </w:r>
      <w:r>
        <w:rPr>
          <w:spacing w:val="-15"/>
        </w:rPr>
        <w:t> </w:t>
      </w:r>
      <w:r>
        <w:rPr/>
        <w:t>Averting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Caregiving</w:t>
      </w:r>
      <w:r>
        <w:rPr>
          <w:spacing w:val="-2"/>
        </w:rPr>
        <w:t> </w:t>
      </w:r>
      <w:r>
        <w:rPr/>
        <w:t>Crisis:</w:t>
      </w:r>
      <w:r>
        <w:rPr>
          <w:spacing w:val="-15"/>
        </w:rPr>
        <w:t> </w:t>
      </w:r>
      <w:r>
        <w:rPr/>
        <w:t>An</w:t>
      </w:r>
      <w:r>
        <w:rPr>
          <w:spacing w:val="-1"/>
        </w:rPr>
        <w:t> </w:t>
      </w:r>
      <w:r>
        <w:rPr/>
        <w:t>Update.</w:t>
      </w:r>
      <w:r>
        <w:rPr>
          <w:spacing w:val="-57"/>
        </w:rPr>
        <w:t> </w:t>
      </w:r>
      <w:r>
        <w:rPr/>
        <w:t>Americus,</w:t>
      </w:r>
      <w:r>
        <w:rPr>
          <w:spacing w:val="-2"/>
        </w:rPr>
        <w:t> </w:t>
      </w:r>
      <w:hyperlink r:id="rId78">
        <w:r>
          <w:rPr/>
          <w:t>http://www.rosalynncarter.org/caregiving_crisis/.</w:t>
        </w:r>
      </w:hyperlink>
    </w:p>
    <w:p>
      <w:pPr>
        <w:pStyle w:val="BodyText"/>
        <w:spacing w:line="261" w:lineRule="auto"/>
        <w:ind w:right="1229"/>
      </w:pPr>
      <w:r>
        <w:rPr>
          <w:spacing w:val="-1"/>
        </w:rPr>
        <w:t>Rosen, T., Lachs, M. S., Bharucha, A. J., Stevens, S. M., Teresi, J. A., Nebres, F., &amp; Pillemer, </w:t>
      </w:r>
      <w:r>
        <w:rPr/>
        <w:t>K.</w:t>
      </w:r>
      <w:r>
        <w:rPr>
          <w:spacing w:val="-57"/>
        </w:rPr>
        <w:t> </w:t>
      </w:r>
      <w:r>
        <w:rPr>
          <w:spacing w:val="-1"/>
        </w:rPr>
        <w:t>(2008). Resident-to-Resident Aggression </w:t>
      </w:r>
      <w:r>
        <w:rPr/>
        <w:t>in Long-Term Care Facilities: Insights from Focus</w:t>
      </w:r>
      <w:r>
        <w:rPr>
          <w:spacing w:val="1"/>
        </w:rPr>
        <w:t> </w:t>
      </w:r>
      <w:r>
        <w:rPr>
          <w:spacing w:val="-1"/>
        </w:rPr>
        <w:t>Groups of Nursing Home</w:t>
      </w:r>
      <w:r>
        <w:rPr>
          <w:spacing w:val="-2"/>
        </w:rPr>
        <w:t> </w:t>
      </w:r>
      <w:r>
        <w:rPr>
          <w:spacing w:val="-1"/>
        </w:rPr>
        <w:t>Residents </w:t>
      </w:r>
      <w:r>
        <w:rPr/>
        <w:t>and</w:t>
      </w:r>
      <w:r>
        <w:rPr>
          <w:spacing w:val="-1"/>
        </w:rPr>
        <w:t> </w:t>
      </w:r>
      <w:r>
        <w:rPr/>
        <w:t>Staff. 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American Geriatrics</w:t>
      </w:r>
      <w:r>
        <w:rPr>
          <w:spacing w:val="-1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56(8),</w:t>
      </w:r>
      <w:r>
        <w:rPr>
          <w:spacing w:val="-57"/>
        </w:rPr>
        <w:t> </w:t>
      </w:r>
      <w:r>
        <w:rPr/>
        <w:t>1398–1408.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184"/>
        <w:jc w:val="both"/>
      </w:pPr>
      <w:r>
        <w:rPr>
          <w:spacing w:val="-1"/>
        </w:rPr>
        <w:t>Rosen,</w:t>
      </w:r>
      <w:r>
        <w:rPr>
          <w:spacing w:val="-6"/>
        </w:rPr>
        <w:t> </w:t>
      </w:r>
      <w:r>
        <w:rPr>
          <w:spacing w:val="-1"/>
        </w:rPr>
        <w:t>T., Lachs, M. S., &amp; Pillemer,</w:t>
      </w:r>
      <w:r>
        <w:rPr/>
        <w:t> K.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Sexual</w:t>
      </w:r>
      <w:r>
        <w:rPr>
          <w:spacing w:val="-15"/>
        </w:rPr>
        <w:t> </w:t>
      </w:r>
      <w:r>
        <w:rPr/>
        <w:t>Aggression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Residents in</w:t>
      </w:r>
      <w:r>
        <w:rPr>
          <w:spacing w:val="-1"/>
        </w:rPr>
        <w:t> </w:t>
      </w:r>
      <w:r>
        <w:rPr/>
        <w:t>Nursing</w:t>
      </w:r>
      <w:r>
        <w:rPr>
          <w:spacing w:val="-58"/>
        </w:rPr>
        <w:t> </w:t>
      </w:r>
      <w:r>
        <w:rPr>
          <w:spacing w:val="-1"/>
        </w:rPr>
        <w:t>Homes: Literature </w:t>
      </w:r>
      <w:r>
        <w:rPr/>
        <w:t>Synthesis of an Underrecognized Problem. Journal of the American Geriatrics</w:t>
      </w:r>
      <w:r>
        <w:rPr>
          <w:spacing w:val="-57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58(10), 1970–1979.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Rosenberg,</w:t>
      </w:r>
      <w:r>
        <w:rPr/>
        <w:t> </w:t>
      </w:r>
      <w:r>
        <w:rPr>
          <w:spacing w:val="-1"/>
        </w:rPr>
        <w:t>J.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(2010).</w:t>
      </w:r>
      <w:r>
        <w:rPr/>
        <w:t> </w:t>
      </w:r>
      <w:r>
        <w:rPr>
          <w:spacing w:val="-1"/>
        </w:rPr>
        <w:t>Regrettably</w:t>
      </w:r>
      <w:r>
        <w:rPr/>
        <w:t> </w:t>
      </w:r>
      <w:r>
        <w:rPr>
          <w:spacing w:val="-1"/>
        </w:rPr>
        <w:t>unfair: Brooke</w:t>
      </w:r>
      <w:r>
        <w:rPr>
          <w:spacing w:val="-14"/>
        </w:rPr>
        <w:t> </w:t>
      </w:r>
      <w:r>
        <w:rPr/>
        <w:t>Astor and the</w:t>
      </w:r>
      <w:r>
        <w:rPr>
          <w:spacing w:val="-1"/>
        </w:rPr>
        <w:t> </w:t>
      </w:r>
      <w:r>
        <w:rPr/>
        <w:t>other elderly in New</w:t>
      </w:r>
      <w:r>
        <w:rPr>
          <w:spacing w:val="-9"/>
        </w:rPr>
        <w:t> </w:t>
      </w:r>
      <w:r>
        <w:rPr/>
        <w:t>York.</w:t>
      </w:r>
      <w:r>
        <w:rPr>
          <w:spacing w:val="-57"/>
        </w:rPr>
        <w:t> </w:t>
      </w:r>
      <w:r>
        <w:rPr/>
        <w:t>Pace</w:t>
      </w:r>
      <w:r>
        <w:rPr>
          <w:spacing w:val="-2"/>
        </w:rPr>
        <w:t> </w:t>
      </w:r>
      <w:r>
        <w:rPr/>
        <w:t>Law Review, 30(3), 1004-1060.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07"/>
        <w:jc w:val="both"/>
      </w:pPr>
      <w:r>
        <w:rPr>
          <w:spacing w:val="-1"/>
        </w:rPr>
        <w:t>Rosin, A., &amp; van Dijk, Y. (2005). Subtle Ethical Dilemmas in Geriatric </w:t>
      </w:r>
      <w:r>
        <w:rPr/>
        <w:t>Management and Clinical</w:t>
      </w:r>
      <w:r>
        <w:rPr>
          <w:spacing w:val="-57"/>
        </w:rPr>
        <w:t> </w:t>
      </w:r>
      <w:r>
        <w:rPr/>
        <w:t>Research.</w:t>
      </w:r>
      <w:r>
        <w:rPr>
          <w:spacing w:val="-1"/>
        </w:rPr>
        <w:t> </w:t>
      </w:r>
      <w:r>
        <w:rPr/>
        <w:t>Journal of Medical Ethics, 31(6), 355-359.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322"/>
      </w:pPr>
      <w:r>
        <w:rPr/>
        <w:t>Rubio,</w:t>
      </w:r>
      <w:r>
        <w:rPr>
          <w:spacing w:val="-15"/>
        </w:rPr>
        <w:t> </w:t>
      </w:r>
      <w:r>
        <w:rPr/>
        <w:t>A.</w:t>
      </w:r>
      <w:r>
        <w:rPr>
          <w:spacing w:val="-2"/>
        </w:rPr>
        <w:t> </w:t>
      </w:r>
      <w:r>
        <w:rPr/>
        <w:t>(2010).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Neglect.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C.</w:t>
      </w:r>
      <w:r>
        <w:rPr>
          <w:spacing w:val="-6"/>
        </w:rPr>
        <w:t> </w:t>
      </w:r>
      <w:r>
        <w:rPr/>
        <w:t>Troncoso,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Rubio,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Fowler</w:t>
      </w:r>
      <w:r>
        <w:rPr>
          <w:spacing w:val="-1"/>
        </w:rPr>
        <w:t> </w:t>
      </w:r>
      <w:r>
        <w:rPr/>
        <w:t>(Eds.),</w:t>
      </w:r>
      <w:r>
        <w:rPr>
          <w:spacing w:val="-57"/>
        </w:rPr>
        <w:t> </w:t>
      </w:r>
      <w:r>
        <w:rPr/>
        <w:t>Essential Forensic Neuropathology (pp. 264-277). Baltimore, MD: Lippincott, Williams &amp;</w:t>
      </w:r>
      <w:r>
        <w:rPr>
          <w:spacing w:val="1"/>
        </w:rPr>
        <w:t> </w:t>
      </w:r>
      <w:r>
        <w:rPr/>
        <w:t>Wilson.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Sabatino,</w:t>
      </w:r>
      <w:r>
        <w:rPr>
          <w:spacing w:val="-6"/>
        </w:rPr>
        <w:t> </w:t>
      </w:r>
      <w:r>
        <w:rPr/>
        <w:t>C.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(2011).</w:t>
      </w:r>
      <w:r>
        <w:rPr>
          <w:spacing w:val="-5"/>
        </w:rPr>
        <w:t> </w:t>
      </w:r>
      <w:r>
        <w:rPr/>
        <w:t>Damage</w:t>
      </w:r>
      <w:r>
        <w:rPr>
          <w:spacing w:val="-6"/>
        </w:rPr>
        <w:t> </w:t>
      </w:r>
      <w:r>
        <w:rPr/>
        <w:t>Prevention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Control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Incapacity.</w:t>
      </w:r>
      <w:r>
        <w:rPr>
          <w:spacing w:val="-5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7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Medical</w:t>
      </w:r>
      <w:r>
        <w:rPr>
          <w:spacing w:val="-14"/>
        </w:rPr>
        <w:t> </w:t>
      </w:r>
      <w:r>
        <w:rPr/>
        <w:t>Association, 305(7), 707-708.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477"/>
        <w:jc w:val="both"/>
      </w:pPr>
      <w:r>
        <w:rPr>
          <w:spacing w:val="-1"/>
        </w:rPr>
        <w:t>Safe Havens Interfaith Partnership Against </w:t>
      </w:r>
      <w:r>
        <w:rPr/>
        <w:t>Domestic Violence, &amp; The National Clearinghouse</w:t>
      </w:r>
      <w:r>
        <w:rPr>
          <w:spacing w:val="-57"/>
        </w:rPr>
        <w:t> </w:t>
      </w:r>
      <w:r>
        <w:rPr/>
        <w:t>on Abuse in Later Life. (2010). Where Faith and Safety Meet: Faith Communities Respond to</w:t>
      </w:r>
      <w:r>
        <w:rPr>
          <w:spacing w:val="-57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 Boston,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502"/>
        <w:jc w:val="both"/>
      </w:pPr>
      <w:r>
        <w:rPr>
          <w:spacing w:val="-1"/>
        </w:rPr>
        <w:t>Sandusky, S.</w:t>
      </w:r>
      <w:r>
        <w:rPr>
          <w:spacing w:val="-2"/>
        </w:rPr>
        <w:t> </w:t>
      </w:r>
      <w:r>
        <w:rPr>
          <w:spacing w:val="-1"/>
        </w:rPr>
        <w:t>(2003).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Lawyer’s</w:t>
      </w:r>
      <w:r>
        <w:rPr>
          <w:spacing w:val="-1"/>
        </w:rPr>
        <w:t> </w:t>
      </w:r>
      <w:r>
        <w:rPr/>
        <w:t>Role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Combating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Hidden</w:t>
      </w:r>
      <w:r>
        <w:rPr>
          <w:spacing w:val="-1"/>
        </w:rPr>
        <w:t> </w:t>
      </w:r>
      <w:r>
        <w:rPr/>
        <w:t>Crime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</w:t>
      </w:r>
      <w:r>
        <w:rPr>
          <w:spacing w:val="-6"/>
        </w:rPr>
        <w:t> </w:t>
      </w:r>
      <w:r>
        <w:rPr/>
        <w:t>The</w:t>
      </w:r>
      <w:r>
        <w:rPr>
          <w:spacing w:val="-58"/>
        </w:rPr>
        <w:t> </w:t>
      </w:r>
      <w:r>
        <w:rPr/>
        <w:t>Elder</w:t>
      </w:r>
      <w:r>
        <w:rPr>
          <w:spacing w:val="-1"/>
        </w:rPr>
        <w:t> </w:t>
      </w:r>
      <w:r>
        <w:rPr/>
        <w:t>Law Journal, 11(2), 459 ff.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Sauvageau, A., &amp; Hunter, B. C. (2012). Self- Neglect: </w:t>
      </w:r>
      <w:r>
        <w:rPr/>
        <w:t>Adaptation of a Clinical Tool to the</w:t>
      </w:r>
      <w:r>
        <w:rPr>
          <w:spacing w:val="1"/>
        </w:rPr>
        <w:t> </w:t>
      </w:r>
      <w:r>
        <w:rPr>
          <w:spacing w:val="-1"/>
        </w:rPr>
        <w:t>Practice of the Medical Examiner. The American Journal of Forensic </w:t>
      </w:r>
      <w:r>
        <w:rPr/>
        <w:t>Medicine and Pathology,</w:t>
      </w:r>
      <w:r>
        <w:rPr>
          <w:spacing w:val="-57"/>
        </w:rPr>
        <w:t> </w:t>
      </w:r>
      <w:r>
        <w:rPr/>
        <w:t>33(3), 289-292.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80"/>
        <w:jc w:val="both"/>
      </w:pPr>
      <w:r>
        <w:rPr/>
        <w:t>Sauvageau,</w:t>
      </w:r>
      <w:r>
        <w:rPr>
          <w:spacing w:val="-15"/>
        </w:rPr>
        <w:t> </w:t>
      </w:r>
      <w:r>
        <w:rPr/>
        <w:t>A.,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Racette,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(2006).</w:t>
      </w:r>
      <w:r>
        <w:rPr>
          <w:spacing w:val="-1"/>
        </w:rPr>
        <w:t> </w:t>
      </w:r>
      <w:r>
        <w:rPr/>
        <w:t>Fatal</w:t>
      </w:r>
      <w:r>
        <w:rPr>
          <w:spacing w:val="-1"/>
        </w:rPr>
        <w:t> </w:t>
      </w:r>
      <w:r>
        <w:rPr/>
        <w:t>Neglect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Elderly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Spouse: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Case</w:t>
      </w:r>
      <w:r>
        <w:rPr>
          <w:spacing w:val="-2"/>
        </w:rPr>
        <w:t> </w:t>
      </w:r>
      <w:r>
        <w:rPr/>
        <w:t>Report.</w:t>
      </w:r>
      <w:r>
        <w:rPr>
          <w:spacing w:val="-58"/>
        </w:rPr>
        <w:t> </w:t>
      </w:r>
      <w:r>
        <w:rPr/>
        <w:t>Medicine,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and the</w:t>
      </w:r>
      <w:r>
        <w:rPr>
          <w:spacing w:val="-2"/>
        </w:rPr>
        <w:t> </w:t>
      </w:r>
      <w:r>
        <w:rPr/>
        <w:t>Law, 46(2), 173-176.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jc w:val="both"/>
      </w:pPr>
      <w:r>
        <w:rPr/>
        <w:t>Schecter,</w:t>
      </w:r>
      <w:r>
        <w:rPr>
          <w:spacing w:val="-4"/>
        </w:rPr>
        <w:t> </w:t>
      </w:r>
      <w:r>
        <w:rPr/>
        <w:t>M.,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Dougherty,</w:t>
      </w:r>
      <w:r>
        <w:rPr>
          <w:spacing w:val="-3"/>
        </w:rPr>
        <w:t> </w:t>
      </w:r>
      <w:r>
        <w:rPr/>
        <w:t>D.</w:t>
      </w:r>
      <w:r>
        <w:rPr>
          <w:spacing w:val="-4"/>
        </w:rPr>
        <w:t> </w:t>
      </w:r>
      <w:r>
        <w:rPr/>
        <w:t>(2009).</w:t>
      </w:r>
      <w:r>
        <w:rPr>
          <w:spacing w:val="-3"/>
        </w:rPr>
        <w:t> </w:t>
      </w:r>
      <w:r>
        <w:rPr/>
        <w:t>Combating</w:t>
      </w:r>
      <w:r>
        <w:rPr>
          <w:spacing w:val="-3"/>
        </w:rPr>
        <w:t> </w:t>
      </w:r>
      <w:r>
        <w:rPr/>
        <w:t>elder</w:t>
      </w:r>
      <w:r>
        <w:rPr>
          <w:spacing w:val="-3"/>
        </w:rPr>
        <w:t> </w:t>
      </w:r>
      <w:r>
        <w:rPr/>
        <w:t>abuse</w:t>
      </w:r>
      <w:r>
        <w:rPr>
          <w:spacing w:val="-5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lawyer/social</w:t>
      </w:r>
      <w:r>
        <w:rPr>
          <w:spacing w:val="-3"/>
        </w:rPr>
        <w:t> </w:t>
      </w:r>
      <w:r>
        <w:rPr/>
        <w:t>worker</w:t>
      </w:r>
    </w:p>
    <w:p>
      <w:pPr>
        <w:spacing w:after="0"/>
        <w:jc w:val="both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61" w:lineRule="auto" w:before="74"/>
        <w:ind w:right="1434"/>
      </w:pPr>
      <w:r>
        <w:rPr>
          <w:spacing w:val="-1"/>
        </w:rPr>
        <w:t>collaborative team</w:t>
      </w:r>
      <w:r>
        <w:rPr/>
        <w:t> </w:t>
      </w:r>
      <w:r>
        <w:rPr>
          <w:spacing w:val="-1"/>
        </w:rPr>
        <w:t>approach:</w:t>
      </w:r>
      <w:r>
        <w:rPr/>
        <w:t> </w:t>
      </w:r>
      <w:r>
        <w:rPr>
          <w:spacing w:val="-1"/>
        </w:rPr>
        <w:t>JASA</w:t>
      </w:r>
      <w:r>
        <w:rPr>
          <w:spacing w:val="-14"/>
        </w:rPr>
        <w:t> </w:t>
      </w:r>
      <w:r>
        <w:rPr>
          <w:spacing w:val="-1"/>
        </w:rPr>
        <w:t>Legal/Social</w:t>
      </w:r>
      <w:r>
        <w:rPr>
          <w:spacing w:val="-4"/>
        </w:rPr>
        <w:t> </w:t>
      </w:r>
      <w:r>
        <w:rPr/>
        <w:t>Work Elder</w:t>
      </w:r>
      <w:r>
        <w:rPr>
          <w:spacing w:val="-14"/>
        </w:rPr>
        <w:t> </w:t>
      </w:r>
      <w:r>
        <w:rPr/>
        <w:t>Abuse Prevention Program</w:t>
      </w:r>
      <w:r>
        <w:rPr>
          <w:spacing w:val="-57"/>
        </w:rPr>
        <w:t> </w:t>
      </w:r>
      <w:r>
        <w:rPr/>
        <w:t>(LEAP).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Journal, 10(2), 71-76.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39"/>
      </w:pPr>
      <w:r>
        <w:rPr>
          <w:spacing w:val="-1"/>
        </w:rPr>
        <w:t>Schneider, </w:t>
      </w:r>
      <w:r>
        <w:rPr/>
        <w:t>D.</w:t>
      </w:r>
      <w:r>
        <w:rPr>
          <w:spacing w:val="-1"/>
        </w:rPr>
        <w:t> </w:t>
      </w:r>
      <w:r>
        <w:rPr/>
        <w:t>C.,</w:t>
      </w:r>
      <w:r>
        <w:rPr>
          <w:spacing w:val="-1"/>
        </w:rPr>
        <w:t> </w:t>
      </w:r>
      <w:r>
        <w:rPr/>
        <w:t>Mosqueda,</w:t>
      </w:r>
      <w:r>
        <w:rPr>
          <w:spacing w:val="-1"/>
        </w:rPr>
        <w:t> </w:t>
      </w:r>
      <w:r>
        <w:rPr/>
        <w:t>L., Falk,</w:t>
      </w:r>
      <w:r>
        <w:rPr>
          <w:spacing w:val="-1"/>
        </w:rPr>
        <w:t> </w:t>
      </w:r>
      <w:r>
        <w:rPr/>
        <w:t>E.,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Huba,</w:t>
      </w:r>
      <w:r>
        <w:rPr>
          <w:spacing w:val="-1"/>
        </w:rPr>
        <w:t> </w:t>
      </w:r>
      <w:r>
        <w:rPr/>
        <w:t>G. J.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Forensic</w:t>
      </w:r>
      <w:r>
        <w:rPr>
          <w:spacing w:val="-2"/>
        </w:rPr>
        <w:t> </w:t>
      </w:r>
      <w:r>
        <w:rPr/>
        <w:t>Centers.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22(3/4), 255-274.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195"/>
      </w:pPr>
      <w:r>
        <w:rPr>
          <w:spacing w:val="-1"/>
        </w:rPr>
        <w:t>Schuyler,</w:t>
      </w:r>
      <w:r>
        <w:rPr>
          <w:spacing w:val="-2"/>
        </w:rPr>
        <w:t> </w:t>
      </w:r>
      <w:r>
        <w:rPr>
          <w:spacing w:val="-1"/>
        </w:rPr>
        <w:t>D., &amp; Liang,</w:t>
      </w:r>
      <w:r>
        <w:rPr>
          <w:spacing w:val="-2"/>
        </w:rPr>
        <w:t> </w:t>
      </w:r>
      <w:r>
        <w:rPr>
          <w:spacing w:val="-1"/>
        </w:rPr>
        <w:t>B. </w:t>
      </w:r>
      <w:r>
        <w:rPr/>
        <w:t>(2006).</w:t>
      </w:r>
      <w:r>
        <w:rPr>
          <w:spacing w:val="-1"/>
        </w:rPr>
        <w:t> </w:t>
      </w:r>
      <w:r>
        <w:rPr/>
        <w:t>Reconceptualizing</w:t>
      </w:r>
      <w:r>
        <w:rPr>
          <w:spacing w:val="-2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Abuse:</w:t>
      </w:r>
      <w:r>
        <w:rPr>
          <w:spacing w:val="-6"/>
        </w:rPr>
        <w:t> </w:t>
      </w:r>
      <w:r>
        <w:rPr/>
        <w:t>Treating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Disease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Senior</w:t>
      </w:r>
      <w:r>
        <w:rPr>
          <w:spacing w:val="-57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Exclusion.</w:t>
      </w:r>
      <w:r>
        <w:rPr>
          <w:spacing w:val="-14"/>
        </w:rPr>
        <w:t> </w:t>
      </w:r>
      <w:r>
        <w:rPr/>
        <w:t>Annals</w:t>
      </w:r>
      <w:r>
        <w:rPr>
          <w:spacing w:val="-1"/>
        </w:rPr>
        <w:t> </w:t>
      </w:r>
      <w:r>
        <w:rPr/>
        <w:t>of Health Law,</w:t>
      </w:r>
      <w:r>
        <w:rPr>
          <w:spacing w:val="-1"/>
        </w:rPr>
        <w:t> </w:t>
      </w:r>
      <w:r>
        <w:rPr/>
        <w:t>15(2), 275-305.</w:t>
      </w:r>
    </w:p>
    <w:p>
      <w:pPr>
        <w:pStyle w:val="BodyText"/>
        <w:spacing w:line="261" w:lineRule="auto"/>
        <w:ind w:right="1214"/>
      </w:pPr>
      <w:r>
        <w:rPr>
          <w:spacing w:val="-1"/>
        </w:rPr>
        <w:t>Seaver,</w:t>
      </w:r>
      <w:r>
        <w:rPr>
          <w:spacing w:val="-2"/>
        </w:rPr>
        <w:t> </w:t>
      </w:r>
      <w:r>
        <w:rPr>
          <w:spacing w:val="-1"/>
        </w:rPr>
        <w:t>C. (1997). Muted Lives: Older </w:t>
      </w:r>
      <w:r>
        <w:rPr/>
        <w:t>Battered</w:t>
      </w:r>
      <w:r>
        <w:rPr>
          <w:spacing w:val="-6"/>
        </w:rPr>
        <w:t> </w:t>
      </w:r>
      <w:r>
        <w:rPr/>
        <w:t>Women.</w:t>
      </w:r>
      <w:r>
        <w:rPr>
          <w:spacing w:val="-2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8(2),</w:t>
      </w:r>
      <w:r>
        <w:rPr>
          <w:spacing w:val="-57"/>
        </w:rPr>
        <w:t> </w:t>
      </w:r>
      <w:r>
        <w:rPr/>
        <w:t>3-21.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2"/>
        </w:rPr>
        <w:t>Shields,</w:t>
      </w:r>
      <w:r>
        <w:rPr/>
        <w:t> </w:t>
      </w:r>
      <w:r>
        <w:rPr>
          <w:spacing w:val="-1"/>
        </w:rPr>
        <w:t>L.,</w:t>
      </w:r>
      <w:r>
        <w:rPr/>
        <w:t> </w:t>
      </w:r>
      <w:r>
        <w:rPr>
          <w:spacing w:val="-1"/>
        </w:rPr>
        <w:t>Hunsaker,</w:t>
      </w:r>
      <w:r>
        <w:rPr>
          <w:spacing w:val="1"/>
        </w:rPr>
        <w:t> </w:t>
      </w:r>
      <w:r>
        <w:rPr>
          <w:spacing w:val="-1"/>
        </w:rPr>
        <w:t>D.,</w:t>
      </w:r>
      <w:r>
        <w:rPr/>
        <w:t> </w:t>
      </w:r>
      <w:r>
        <w:rPr>
          <w:spacing w:val="-1"/>
        </w:rPr>
        <w:t>&amp;</w:t>
      </w:r>
      <w:r>
        <w:rPr/>
        <w:t> </w:t>
      </w:r>
      <w:r>
        <w:rPr>
          <w:spacing w:val="-1"/>
        </w:rPr>
        <w:t>Hunsaker,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(2004).</w:t>
      </w:r>
      <w:r>
        <w:rPr>
          <w:spacing w:val="-14"/>
        </w:rPr>
        <w:t> </w:t>
      </w:r>
      <w:r>
        <w:rPr>
          <w:spacing w:val="-1"/>
        </w:rPr>
        <w:t>Abuse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Neglect: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7"/>
        </w:rPr>
        <w:t> </w:t>
      </w:r>
      <w:r>
        <w:rPr>
          <w:spacing w:val="-1"/>
        </w:rPr>
        <w:t>Ten-Year</w:t>
      </w:r>
      <w:r>
        <w:rPr/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of</w:t>
      </w:r>
      <w:r>
        <w:rPr>
          <w:spacing w:val="-57"/>
        </w:rPr>
        <w:t> </w:t>
      </w:r>
      <w:r>
        <w:rPr/>
        <w:t>Mortality and Morbidity in our Elders in a Large Metropolitan Area. Journal of Forensic</w:t>
      </w:r>
      <w:r>
        <w:rPr>
          <w:spacing w:val="1"/>
        </w:rPr>
        <w:t> </w:t>
      </w:r>
      <w:r>
        <w:rPr/>
        <w:t>Sciences,</w:t>
      </w:r>
      <w:r>
        <w:rPr>
          <w:spacing w:val="-1"/>
        </w:rPr>
        <w:t> </w:t>
      </w:r>
      <w:r>
        <w:rPr/>
        <w:t>49(1), 122-127.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300"/>
      </w:pPr>
      <w:r>
        <w:rPr/>
        <w:t>Shryock,</w:t>
      </w:r>
      <w:r>
        <w:rPr>
          <w:spacing w:val="-6"/>
        </w:rPr>
        <w:t> </w:t>
      </w:r>
      <w:r>
        <w:rPr/>
        <w:t>S.,</w:t>
      </w:r>
      <w:r>
        <w:rPr>
          <w:spacing w:val="-5"/>
        </w:rPr>
        <w:t> </w:t>
      </w:r>
      <w:r>
        <w:rPr/>
        <w:t>Hunsaker,</w:t>
      </w:r>
      <w:r>
        <w:rPr>
          <w:spacing w:val="-6"/>
        </w:rPr>
        <w:t> </w:t>
      </w:r>
      <w:r>
        <w:rPr/>
        <w:t>D.</w:t>
      </w:r>
      <w:r>
        <w:rPr>
          <w:spacing w:val="-5"/>
        </w:rPr>
        <w:t> </w:t>
      </w:r>
      <w:r>
        <w:rPr/>
        <w:t>M.,</w:t>
      </w:r>
      <w:r>
        <w:rPr>
          <w:spacing w:val="-5"/>
        </w:rPr>
        <w:t> </w:t>
      </w:r>
      <w:r>
        <w:rPr/>
        <w:t>Corey,</w:t>
      </w:r>
      <w:r>
        <w:rPr>
          <w:spacing w:val="-10"/>
        </w:rPr>
        <w:t> </w:t>
      </w:r>
      <w:r>
        <w:rPr/>
        <w:t>T.</w:t>
      </w:r>
      <w:r>
        <w:rPr>
          <w:spacing w:val="-6"/>
        </w:rPr>
        <w:t> </w:t>
      </w:r>
      <w:r>
        <w:rPr/>
        <w:t>S.,</w:t>
      </w:r>
      <w:r>
        <w:rPr>
          <w:spacing w:val="-5"/>
        </w:rPr>
        <w:t> </w:t>
      </w:r>
      <w:r>
        <w:rPr/>
        <w:t>&amp;</w:t>
      </w:r>
      <w:r>
        <w:rPr>
          <w:spacing w:val="-10"/>
        </w:rPr>
        <w:t> </w:t>
      </w:r>
      <w:r>
        <w:rPr/>
        <w:t>Weakley-Jones,</w:t>
      </w:r>
      <w:r>
        <w:rPr>
          <w:spacing w:val="-5"/>
        </w:rPr>
        <w:t> </w:t>
      </w:r>
      <w:r>
        <w:rPr/>
        <w:t>B.</w:t>
      </w:r>
      <w:r>
        <w:rPr>
          <w:spacing w:val="-6"/>
        </w:rPr>
        <w:t> </w:t>
      </w:r>
      <w:r>
        <w:rPr/>
        <w:t>(2005).</w:t>
      </w:r>
      <w:r>
        <w:rPr>
          <w:spacing w:val="-5"/>
        </w:rPr>
        <w:t> </w:t>
      </w:r>
      <w:r>
        <w:rPr/>
        <w:t>Forensic</w:t>
      </w:r>
      <w:r>
        <w:rPr>
          <w:spacing w:val="-7"/>
        </w:rPr>
        <w:t> </w:t>
      </w:r>
      <w:r>
        <w:rPr/>
        <w:t>Evaluation</w:t>
      </w:r>
      <w:r>
        <w:rPr>
          <w:spacing w:val="-5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Elderly.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Kentucky</w:t>
      </w:r>
      <w:r>
        <w:rPr>
          <w:spacing w:val="-1"/>
        </w:rPr>
        <w:t> </w:t>
      </w:r>
      <w:r>
        <w:rPr/>
        <w:t>Medical</w:t>
      </w:r>
      <w:r>
        <w:rPr>
          <w:spacing w:val="-14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103(9),</w:t>
      </w:r>
      <w:r>
        <w:rPr>
          <w:spacing w:val="-1"/>
        </w:rPr>
        <w:t> </w:t>
      </w:r>
      <w:r>
        <w:rPr/>
        <w:t>451-455.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Sifford,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Bharucha,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surveillance</w:t>
      </w:r>
      <w:r>
        <w:rPr>
          <w:spacing w:val="-2"/>
        </w:rPr>
        <w:t> </w:t>
      </w:r>
      <w:r>
        <w:rPr/>
        <w:t>in</w:t>
      </w:r>
      <w:r>
        <w:rPr>
          <w:spacing w:val="-57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research.</w:t>
      </w:r>
      <w:r>
        <w:rPr>
          <w:spacing w:val="-1"/>
        </w:rPr>
        <w:t> </w:t>
      </w:r>
      <w:r>
        <w:rPr/>
        <w:t>Research in Gerontological</w:t>
      </w:r>
      <w:r>
        <w:rPr>
          <w:spacing w:val="-1"/>
        </w:rPr>
        <w:t> </w:t>
      </w:r>
      <w:r>
        <w:rPr/>
        <w:t>Nursing, 3(1),</w:t>
      </w:r>
      <w:r>
        <w:rPr>
          <w:spacing w:val="-1"/>
        </w:rPr>
        <w:t> </w:t>
      </w:r>
      <w:r>
        <w:rPr/>
        <w:t>5-10.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319"/>
      </w:pPr>
      <w:r>
        <w:rPr/>
        <w:t>Smith,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(Director).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Responding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Abuse:</w:t>
      </w:r>
      <w:r>
        <w:rPr>
          <w:spacing w:val="-6"/>
        </w:rPr>
        <w:t> </w:t>
      </w:r>
      <w:r>
        <w:rPr/>
        <w:t>What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Corrections</w:t>
      </w:r>
      <w:r>
        <w:rPr>
          <w:spacing w:val="-1"/>
        </w:rPr>
        <w:t> </w:t>
      </w:r>
      <w:r>
        <w:rPr/>
        <w:t>Should</w:t>
      </w:r>
      <w:r>
        <w:rPr>
          <w:spacing w:val="-57"/>
        </w:rPr>
        <w:t> </w:t>
      </w:r>
      <w:r>
        <w:rPr>
          <w:spacing w:val="-1"/>
        </w:rPr>
        <w:t>Know</w:t>
      </w:r>
      <w:r>
        <w:rPr/>
        <w:t> </w:t>
      </w:r>
      <w:r>
        <w:rPr>
          <w:spacing w:val="-1"/>
        </w:rPr>
        <w:t>[DVD].</w:t>
      </w:r>
      <w:r>
        <w:rPr/>
        <w:t>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States,</w:t>
      </w:r>
      <w:r>
        <w:rPr>
          <w:spacing w:val="-5"/>
        </w:rPr>
        <w:t> </w:t>
      </w:r>
      <w:r>
        <w:rPr>
          <w:spacing w:val="-1"/>
        </w:rPr>
        <w:t>Video</w:t>
      </w:r>
      <w:r>
        <w:rPr>
          <w:spacing w:val="-14"/>
        </w:rPr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Inc.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contract</w:t>
      </w:r>
      <w:r>
        <w:rPr/>
        <w:t> </w:t>
      </w:r>
      <w:r>
        <w:rPr>
          <w:spacing w:val="-1"/>
        </w:rPr>
        <w:t>to</w:t>
      </w:r>
      <w:r>
        <w:rPr/>
        <w:t> Office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Victims of Crime,</w:t>
      </w:r>
    </w:p>
    <w:p>
      <w:pPr>
        <w:pStyle w:val="BodyText"/>
        <w:spacing w:line="274" w:lineRule="exact"/>
      </w:pPr>
      <w:r>
        <w:rPr/>
        <w:t>U.S.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Justice.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489"/>
      </w:pPr>
      <w:r>
        <w:rPr/>
        <w:t>Smith, R. (Director). (2010). Responding to Elder Abuse: What Judges and Court Personnel</w:t>
      </w:r>
      <w:r>
        <w:rPr>
          <w:spacing w:val="1"/>
        </w:rPr>
        <w:t> </w:t>
      </w:r>
      <w:r>
        <w:rPr>
          <w:spacing w:val="-1"/>
        </w:rPr>
        <w:t>Should Know [DVD]. United States, Video Action Inc. under contract </w:t>
      </w:r>
      <w:r>
        <w:rPr/>
        <w:t>to Office for Victims of</w:t>
      </w:r>
      <w:r>
        <w:rPr>
          <w:spacing w:val="-57"/>
        </w:rPr>
        <w:t> </w:t>
      </w:r>
      <w:r>
        <w:rPr/>
        <w:t>Crime,</w:t>
      </w:r>
      <w:r>
        <w:rPr>
          <w:spacing w:val="-1"/>
        </w:rPr>
        <w:t> </w:t>
      </w:r>
      <w:r>
        <w:rPr/>
        <w:t>U.S. Department</w:t>
      </w:r>
      <w:r>
        <w:rPr>
          <w:spacing w:val="-1"/>
        </w:rPr>
        <w:t> </w:t>
      </w:r>
      <w:r>
        <w:rPr/>
        <w:t>of Justice.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74"/>
      </w:pPr>
      <w:r>
        <w:rPr/>
        <w:t>Smith,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(Director).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Responding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Abuse:</w:t>
      </w:r>
      <w:r>
        <w:rPr>
          <w:spacing w:val="-6"/>
        </w:rPr>
        <w:t> </w:t>
      </w:r>
      <w:r>
        <w:rPr/>
        <w:t>What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Know</w:t>
      </w:r>
      <w:r>
        <w:rPr>
          <w:spacing w:val="-57"/>
        </w:rPr>
        <w:t> </w:t>
      </w:r>
      <w:r>
        <w:rPr>
          <w:spacing w:val="-1"/>
        </w:rPr>
        <w:t>[DVD]. United States, Video Action Inc. under contract to Office </w:t>
      </w:r>
      <w:r>
        <w:rPr/>
        <w:t>for Victims of Crime, U.S.</w:t>
      </w:r>
      <w:r>
        <w:rPr>
          <w:spacing w:val="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 Justice.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Solomon,</w:t>
      </w:r>
      <w:r>
        <w:rPr>
          <w:spacing w:val="-2"/>
        </w:rPr>
        <w:t> </w:t>
      </w:r>
      <w:r>
        <w:rPr/>
        <w:t>J.,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Reingold,</w:t>
      </w:r>
      <w:r>
        <w:rPr>
          <w:spacing w:val="-1"/>
        </w:rPr>
        <w:t> </w:t>
      </w:r>
      <w:r>
        <w:rPr/>
        <w:t>D.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(2012).</w:t>
      </w:r>
      <w:r>
        <w:rPr>
          <w:spacing w:val="-1"/>
        </w:rPr>
        <w:t> </w:t>
      </w:r>
      <w:r>
        <w:rPr/>
        <w:t>Creating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[sic]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Shelter: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Best-Practice</w:t>
      </w:r>
      <w:r>
        <w:rPr>
          <w:spacing w:val="-57"/>
        </w:rPr>
        <w:t> </w:t>
      </w:r>
      <w:r>
        <w:rPr/>
        <w:t>model</w:t>
      </w:r>
      <w:r>
        <w:rPr>
          <w:spacing w:val="-1"/>
        </w:rPr>
        <w:t> </w:t>
      </w:r>
      <w:r>
        <w:rPr/>
        <w:t>for NonProfit Nursing Homes. Generations, 36(3), 64-65.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474"/>
      </w:pPr>
      <w:r>
        <w:rPr>
          <w:spacing w:val="-1"/>
        </w:rPr>
        <w:t>Stiegel, L. (2010). Elder Justice Act Becomes Law, But Victory </w:t>
      </w:r>
      <w:r>
        <w:rPr/>
        <w:t>is Only Partial. Bifocal, 31(4),</w:t>
      </w:r>
      <w:r>
        <w:rPr>
          <w:spacing w:val="-57"/>
        </w:rPr>
        <w:t> </w:t>
      </w:r>
      <w:r>
        <w:rPr/>
        <w:t>1-2.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Stiegel, L. (2006). Recommendations for the Elder Abuse, Health, and Justice Fields About</w:t>
      </w:r>
      <w:r>
        <w:rPr>
          <w:spacing w:val="1"/>
        </w:rPr>
        <w:t> </w:t>
      </w:r>
      <w:r>
        <w:rPr>
          <w:spacing w:val="-1"/>
        </w:rPr>
        <w:t>Medical </w:t>
      </w:r>
      <w:r>
        <w:rPr/>
        <w:t>Forensic</w:t>
      </w:r>
      <w:r>
        <w:rPr>
          <w:spacing w:val="-2"/>
        </w:rPr>
        <w:t> </w:t>
      </w:r>
      <w:r>
        <w:rPr/>
        <w:t>Issues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57"/>
        </w:rPr>
        <w:t> </w:t>
      </w:r>
      <w:r>
        <w:rPr/>
        <w:t>18(4), 41-81.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1"/>
        </w:rPr>
        <w:t>Stiegel, L. A., &amp; Klem, E. V. (2008). Power of Attorney </w:t>
      </w:r>
      <w:r>
        <w:rPr/>
        <w:t>Abuse: What States Can Do About It.</w:t>
      </w:r>
      <w:r>
        <w:rPr>
          <w:spacing w:val="1"/>
        </w:rPr>
        <w:t> </w:t>
      </w:r>
      <w:r>
        <w:rPr>
          <w:spacing w:val="-1"/>
        </w:rPr>
        <w:t>Comparison</w:t>
      </w:r>
      <w:r>
        <w:rPr>
          <w:spacing w:val="-2"/>
        </w:rPr>
        <w:t> </w:t>
      </w:r>
      <w:r>
        <w:rPr>
          <w:spacing w:val="-1"/>
        </w:rPr>
        <w:t>of Current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Laws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Uniform</w:t>
      </w:r>
      <w:r>
        <w:rPr>
          <w:spacing w:val="-2"/>
        </w:rPr>
        <w:t> </w:t>
      </w:r>
      <w:r>
        <w:rPr/>
        <w:t>Power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Attorney</w:t>
      </w:r>
      <w:r>
        <w:rPr>
          <w:spacing w:val="-15"/>
        </w:rPr>
        <w:t> </w:t>
      </w:r>
      <w:r>
        <w:rPr/>
        <w:t>Act.</w:t>
      </w:r>
      <w:r>
        <w:rPr>
          <w:spacing w:val="-6"/>
        </w:rPr>
        <w:t> </w:t>
      </w:r>
      <w:r>
        <w:rPr/>
        <w:t>Washington,</w:t>
      </w:r>
      <w:r>
        <w:rPr>
          <w:spacing w:val="-57"/>
        </w:rPr>
        <w:t> </w:t>
      </w:r>
      <w:r>
        <w:rPr/>
        <w:t>DC:</w:t>
      </w:r>
      <w:r>
        <w:rPr>
          <w:spacing w:val="-15"/>
        </w:rPr>
        <w:t> </w:t>
      </w:r>
      <w:r>
        <w:rPr/>
        <w:t>AARP</w:t>
      </w:r>
      <w:r>
        <w:rPr>
          <w:spacing w:val="-9"/>
        </w:rPr>
        <w:t> </w:t>
      </w:r>
      <w:r>
        <w:rPr/>
        <w:t>Public</w:t>
      </w:r>
      <w:r>
        <w:rPr>
          <w:spacing w:val="-1"/>
        </w:rPr>
        <w:t> </w:t>
      </w:r>
      <w:r>
        <w:rPr/>
        <w:t>Policy Institute.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St.</w:t>
      </w:r>
      <w:r>
        <w:rPr/>
        <w:t> </w:t>
      </w:r>
      <w:r>
        <w:rPr>
          <w:spacing w:val="-1"/>
        </w:rPr>
        <w:t>James,</w:t>
      </w:r>
      <w:r>
        <w:rPr/>
        <w:t> </w:t>
      </w:r>
      <w:r>
        <w:rPr>
          <w:spacing w:val="-1"/>
        </w:rPr>
        <w:t>L.</w:t>
      </w:r>
      <w:r>
        <w:rPr>
          <w:spacing w:val="1"/>
        </w:rPr>
        <w:t> </w:t>
      </w:r>
      <w:r>
        <w:rPr>
          <w:spacing w:val="-1"/>
        </w:rPr>
        <w:t>(2005).</w:t>
      </w:r>
      <w:r>
        <w:rPr/>
        <w:t> </w:t>
      </w:r>
      <w:r>
        <w:rPr>
          <w:spacing w:val="-1"/>
        </w:rPr>
        <w:t>Elder</w:t>
      </w:r>
      <w:r>
        <w:rPr>
          <w:spacing w:val="-14"/>
        </w:rPr>
        <w:t> </w:t>
      </w:r>
      <w:r>
        <w:rPr>
          <w:spacing w:val="-1"/>
        </w:rPr>
        <w:t>Abuse Fatality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5"/>
        </w:rPr>
        <w:t> </w:t>
      </w:r>
      <w:r>
        <w:rPr>
          <w:spacing w:val="-1"/>
        </w:rPr>
        <w:t>Teams: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Replication</w:t>
      </w:r>
      <w:r>
        <w:rPr/>
        <w:t> Manual.</w:t>
      </w:r>
      <w:r>
        <w:rPr>
          <w:spacing w:val="-5"/>
        </w:rPr>
        <w:t> </w:t>
      </w:r>
      <w:r>
        <w:rPr/>
        <w:t>Washington,</w:t>
      </w:r>
      <w:r>
        <w:rPr>
          <w:spacing w:val="-57"/>
        </w:rPr>
        <w:t> </w:t>
      </w:r>
      <w:r>
        <w:rPr/>
        <w:t>DC:</w:t>
      </w:r>
      <w:r>
        <w:rPr>
          <w:spacing w:val="-15"/>
        </w:rPr>
        <w:t> </w:t>
      </w:r>
      <w:r>
        <w:rPr/>
        <w:t>American Bar</w:t>
      </w:r>
      <w:r>
        <w:rPr>
          <w:spacing w:val="-14"/>
        </w:rPr>
        <w:t> </w:t>
      </w:r>
      <w:r>
        <w:rPr/>
        <w:t>Association.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2158"/>
      </w:pPr>
      <w:r>
        <w:rPr/>
        <w:t>St.</w:t>
      </w:r>
      <w:r>
        <w:rPr>
          <w:spacing w:val="-5"/>
        </w:rPr>
        <w:t> </w:t>
      </w:r>
      <w:r>
        <w:rPr/>
        <w:t>James,</w:t>
      </w:r>
      <w:r>
        <w:rPr>
          <w:spacing w:val="-5"/>
        </w:rPr>
        <w:t> </w:t>
      </w:r>
      <w:r>
        <w:rPr/>
        <w:t>P.</w:t>
      </w:r>
      <w:r>
        <w:rPr>
          <w:spacing w:val="-4"/>
        </w:rPr>
        <w:t> </w:t>
      </w:r>
      <w:r>
        <w:rPr/>
        <w:t>(2003).</w:t>
      </w:r>
      <w:r>
        <w:rPr>
          <w:spacing w:val="-5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Elder</w:t>
      </w:r>
      <w:r>
        <w:rPr>
          <w:spacing w:val="-5"/>
        </w:rPr>
        <w:t> </w:t>
      </w:r>
      <w:r>
        <w:rPr/>
        <w:t>Mistreatment</w:t>
      </w:r>
      <w:r>
        <w:rPr>
          <w:spacing w:val="-6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Policy.</w:t>
      </w:r>
      <w:r>
        <w:rPr>
          <w:spacing w:val="-4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57"/>
        </w:rPr>
        <w:t> </w:t>
      </w:r>
      <w:r>
        <w:rPr/>
        <w:t>Gerontological</w:t>
      </w:r>
      <w:r>
        <w:rPr>
          <w:spacing w:val="-1"/>
        </w:rPr>
        <w:t> </w:t>
      </w:r>
      <w:r>
        <w:rPr/>
        <w:t>Social</w:t>
      </w:r>
      <w:r>
        <w:rPr>
          <w:spacing w:val="-5"/>
        </w:rPr>
        <w:t> </w:t>
      </w:r>
      <w:r>
        <w:rPr/>
        <w:t>Work,</w:t>
      </w:r>
      <w:r>
        <w:rPr>
          <w:spacing w:val="-1"/>
        </w:rPr>
        <w:t> </w:t>
      </w:r>
      <w:r>
        <w:rPr/>
        <w:t>36(3/4), 127-140.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/>
        <w:t>Stolee,</w:t>
      </w:r>
      <w:r>
        <w:rPr>
          <w:spacing w:val="-3"/>
        </w:rPr>
        <w:t> </w:t>
      </w:r>
      <w:r>
        <w:rPr/>
        <w:t>P.,</w:t>
      </w:r>
      <w:r>
        <w:rPr>
          <w:spacing w:val="-3"/>
        </w:rPr>
        <w:t> </w:t>
      </w:r>
      <w:r>
        <w:rPr/>
        <w:t>Hiller,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M.,</w:t>
      </w:r>
      <w:r>
        <w:rPr>
          <w:spacing w:val="-2"/>
        </w:rPr>
        <w:t> </w:t>
      </w:r>
      <w:r>
        <w:rPr/>
        <w:t>Etkin,</w:t>
      </w:r>
      <w:r>
        <w:rPr>
          <w:spacing w:val="-3"/>
        </w:rPr>
        <w:t> </w:t>
      </w:r>
      <w:r>
        <w:rPr/>
        <w:t>M.,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McLeod,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(2012).</w:t>
      </w:r>
      <w:r>
        <w:rPr>
          <w:spacing w:val="-3"/>
        </w:rPr>
        <w:t> </w:t>
      </w:r>
      <w:r>
        <w:rPr/>
        <w:t>“Flying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seat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pants”:</w:t>
      </w:r>
    </w:p>
    <w:p>
      <w:pPr>
        <w:pStyle w:val="BodyText"/>
        <w:spacing w:before="24"/>
      </w:pPr>
      <w:r>
        <w:rPr/>
        <w:t>Current</w:t>
      </w:r>
    </w:p>
    <w:p>
      <w:pPr>
        <w:pStyle w:val="BodyText"/>
        <w:spacing w:line="261" w:lineRule="auto" w:before="24"/>
        <w:ind w:right="1229"/>
      </w:pPr>
      <w:r>
        <w:rPr>
          <w:spacing w:val="-1"/>
        </w:rPr>
        <w:t>processes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2"/>
        </w:rPr>
        <w:t> </w:t>
      </w:r>
      <w:r>
        <w:rPr/>
        <w:t>best</w:t>
      </w:r>
      <w:r>
        <w:rPr>
          <w:spacing w:val="-1"/>
        </w:rPr>
        <w:t> </w:t>
      </w:r>
      <w:r>
        <w:rPr/>
        <w:t>practices to</w:t>
      </w:r>
      <w:r>
        <w:rPr>
          <w:spacing w:val="-1"/>
        </w:rPr>
        <w:t> </w:t>
      </w:r>
      <w:r>
        <w:rPr/>
        <w:t>deal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abuse. 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57"/>
        </w:rPr>
        <w:t> </w:t>
      </w:r>
      <w:r>
        <w:rPr/>
        <w:t>24(2), 179-194.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356"/>
      </w:pPr>
      <w:r>
        <w:rPr/>
        <w:t>Straka,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M.,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Montminy,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(2006).</w:t>
      </w:r>
      <w:r>
        <w:rPr>
          <w:spacing w:val="-3"/>
        </w:rPr>
        <w:t> </w:t>
      </w:r>
      <w:r>
        <w:rPr/>
        <w:t>Responding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Needs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Older</w:t>
      </w:r>
      <w:r>
        <w:rPr>
          <w:spacing w:val="-8"/>
        </w:rPr>
        <w:t> </w:t>
      </w:r>
      <w:r>
        <w:rPr/>
        <w:t>Women</w:t>
      </w:r>
      <w:r>
        <w:rPr>
          <w:spacing w:val="-3"/>
        </w:rPr>
        <w:t> </w:t>
      </w:r>
      <w:r>
        <w:rPr/>
        <w:t>Experiencing</w:t>
      </w:r>
      <w:r>
        <w:rPr>
          <w:spacing w:val="-57"/>
        </w:rPr>
        <w:t> </w:t>
      </w:r>
      <w:r>
        <w:rPr/>
        <w:t>Domestic</w:t>
      </w:r>
      <w:r>
        <w:rPr>
          <w:spacing w:val="-6"/>
        </w:rPr>
        <w:t> </w:t>
      </w:r>
      <w:r>
        <w:rPr/>
        <w:t>Violence.</w:t>
      </w:r>
      <w:r>
        <w:rPr>
          <w:spacing w:val="-6"/>
        </w:rPr>
        <w:t> </w:t>
      </w:r>
      <w:r>
        <w:rPr/>
        <w:t>Violence</w:t>
      </w:r>
      <w:r>
        <w:rPr>
          <w:spacing w:val="-1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Women,</w:t>
      </w:r>
      <w:r>
        <w:rPr>
          <w:spacing w:val="-1"/>
        </w:rPr>
        <w:t> </w:t>
      </w:r>
      <w:r>
        <w:rPr/>
        <w:t>12(3),</w:t>
      </w:r>
      <w:r>
        <w:rPr>
          <w:spacing w:val="-1"/>
        </w:rPr>
        <w:t> </w:t>
      </w:r>
      <w:r>
        <w:rPr/>
        <w:t>251-267.</w:t>
      </w:r>
    </w:p>
    <w:p>
      <w:pPr>
        <w:pStyle w:val="BodyText"/>
        <w:spacing w:line="261" w:lineRule="auto"/>
        <w:ind w:right="1229"/>
      </w:pPr>
      <w:r>
        <w:rPr/>
        <w:t>Sugita, J. A., &amp; Garrett, M. D. (2012). Elder abuse and oral health care providers: An</w:t>
      </w:r>
      <w:r>
        <w:rPr>
          <w:spacing w:val="1"/>
        </w:rPr>
        <w:t> </w:t>
      </w:r>
      <w:r>
        <w:rPr/>
        <w:t>intervention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self-perceived</w:t>
      </w:r>
      <w:r>
        <w:rPr>
          <w:spacing w:val="-1"/>
        </w:rPr>
        <w:t> </w:t>
      </w:r>
      <w:r>
        <w:rPr/>
        <w:t>likelihood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report.</w:t>
      </w:r>
      <w:r>
        <w:rPr>
          <w:spacing w:val="-2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57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 Neglect, 24(1), 50- 64.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2"/>
        </w:rPr>
        <w:t>Teaster,</w:t>
      </w:r>
      <w:r>
        <w:rPr/>
        <w:t> </w:t>
      </w:r>
      <w:r>
        <w:rPr>
          <w:spacing w:val="-1"/>
        </w:rPr>
        <w:t>P.</w:t>
      </w:r>
      <w:r>
        <w:rPr/>
        <w:t>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(2003).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Response 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Abuse of</w:t>
      </w:r>
      <w:r>
        <w:rPr>
          <w:spacing w:val="-4"/>
        </w:rPr>
        <w:t> </w:t>
      </w:r>
      <w:r>
        <w:rPr>
          <w:spacing w:val="-1"/>
        </w:rPr>
        <w:t>Vulnerable</w:t>
      </w:r>
      <w:r>
        <w:rPr>
          <w:spacing w:val="-14"/>
        </w:rPr>
        <w:t> </w:t>
      </w:r>
      <w:r>
        <w:rPr>
          <w:spacing w:val="-1"/>
        </w:rPr>
        <w:t>Adults:</w:t>
      </w:r>
      <w:r>
        <w:rPr>
          <w:spacing w:val="-5"/>
        </w:rPr>
        <w:t> </w:t>
      </w:r>
      <w:r>
        <w:rPr>
          <w:spacing w:val="-1"/>
        </w:rPr>
        <w:t>The 2000</w:t>
      </w:r>
      <w:r>
        <w:rPr>
          <w:spacing w:val="1"/>
        </w:rPr>
        <w:t> </w:t>
      </w:r>
      <w:r>
        <w:rPr>
          <w:spacing w:val="-1"/>
        </w:rPr>
        <w:t>Survey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State</w:t>
      </w:r>
      <w:r>
        <w:rPr>
          <w:spacing w:val="-57"/>
        </w:rPr>
        <w:t> </w:t>
      </w:r>
      <w:r>
        <w:rPr>
          <w:spacing w:val="-1"/>
        </w:rPr>
        <w:t>Adult Protective</w:t>
      </w:r>
      <w:r>
        <w:rPr>
          <w:spacing w:val="-2"/>
        </w:rPr>
        <w:t> </w:t>
      </w:r>
      <w:r>
        <w:rPr/>
        <w:t>Services.</w:t>
      </w:r>
      <w:r>
        <w:rPr>
          <w:spacing w:val="-6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2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(NCEA).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05"/>
      </w:pPr>
      <w:r>
        <w:rPr>
          <w:spacing w:val="-2"/>
        </w:rPr>
        <w:t>Teaster, P. B., Dugar, T. A., </w:t>
      </w:r>
      <w:r>
        <w:rPr>
          <w:spacing w:val="-1"/>
        </w:rPr>
        <w:t>Mendiondo, M. S., Abner, E. L., Cecil, K. A., &amp; Otto, J. M. (2007).</w:t>
      </w:r>
      <w:r>
        <w:rPr/>
        <w:t> </w:t>
      </w:r>
      <w:r>
        <w:rPr>
          <w:spacing w:val="-1"/>
        </w:rPr>
        <w:t>The 2004</w:t>
      </w:r>
      <w:r>
        <w:rPr/>
        <w:t> </w:t>
      </w:r>
      <w:r>
        <w:rPr>
          <w:spacing w:val="-1"/>
        </w:rPr>
        <w:t>Survey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State</w:t>
      </w:r>
      <w:r>
        <w:rPr>
          <w:spacing w:val="-14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Protective Services:</w:t>
      </w:r>
      <w:r>
        <w:rPr>
          <w:spacing w:val="-13"/>
        </w:rPr>
        <w:t> </w:t>
      </w:r>
      <w:r>
        <w:rPr>
          <w:spacing w:val="-1"/>
        </w:rPr>
        <w:t>Abuse of</w:t>
      </w:r>
      <w:r>
        <w:rPr>
          <w:spacing w:val="-5"/>
        </w:rPr>
        <w:t> </w:t>
      </w:r>
      <w:r>
        <w:rPr>
          <w:spacing w:val="-1"/>
        </w:rPr>
        <w:t>Vulnerable</w:t>
      </w:r>
      <w:r>
        <w:rPr>
          <w:spacing w:val="-14"/>
        </w:rPr>
        <w:t> </w:t>
      </w:r>
      <w:r>
        <w:rPr/>
        <w:t>Adults</w:t>
      </w:r>
      <w:r>
        <w:rPr>
          <w:spacing w:val="1"/>
        </w:rPr>
        <w:t> </w:t>
      </w:r>
      <w:r>
        <w:rPr/>
        <w:t>18</w:t>
      </w:r>
      <w:r>
        <w:rPr>
          <w:spacing w:val="-9"/>
        </w:rPr>
        <w:t> </w:t>
      </w:r>
      <w:r>
        <w:rPr/>
        <w:t>Years of</w:t>
      </w:r>
      <w:r>
        <w:rPr>
          <w:spacing w:val="-14"/>
        </w:rPr>
        <w:t> </w:t>
      </w:r>
      <w:r>
        <w:rPr/>
        <w:t>Age</w:t>
      </w:r>
      <w:r>
        <w:rPr>
          <w:spacing w:val="-57"/>
        </w:rPr>
        <w:t> </w:t>
      </w:r>
      <w:r>
        <w:rPr>
          <w:spacing w:val="-1"/>
        </w:rPr>
        <w:t>and Older. Washington, DC: National </w:t>
      </w:r>
      <w:r>
        <w:rPr/>
        <w:t>Center on Elder Abuse. Retrieved May 28, 2014, from</w:t>
      </w:r>
      <w:r>
        <w:rPr>
          <w:spacing w:val="1"/>
        </w:rPr>
        <w:t> </w:t>
      </w:r>
      <w:hyperlink r:id="rId79">
        <w:r>
          <w:rPr/>
          <w:t>http://www.ncea.aoa.gov/Resources/Publication/docs/APS_2004NCEASurvey.pdf.</w:t>
        </w:r>
      </w:hyperlink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2237"/>
      </w:pPr>
      <w:r>
        <w:rPr>
          <w:spacing w:val="-2"/>
        </w:rPr>
        <w:t>Teaster, P. B., Nerenberg, </w:t>
      </w:r>
      <w:r>
        <w:rPr>
          <w:spacing w:val="-1"/>
        </w:rPr>
        <w:t>L., &amp; Stansbury, K. L. (2003). A national look at elder abuse</w:t>
      </w:r>
      <w:r>
        <w:rPr>
          <w:spacing w:val="-57"/>
        </w:rPr>
        <w:t> </w:t>
      </w:r>
      <w:r>
        <w:rPr/>
        <w:t>multidisciplinary</w:t>
      </w:r>
      <w:r>
        <w:rPr>
          <w:spacing w:val="-1"/>
        </w:rPr>
        <w:t> </w:t>
      </w:r>
      <w:r>
        <w:rPr/>
        <w:t>teams.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 Neglect,</w:t>
      </w:r>
      <w:r>
        <w:rPr>
          <w:spacing w:val="-1"/>
        </w:rPr>
        <w:t> </w:t>
      </w:r>
      <w:r>
        <w:rPr/>
        <w:t>15(3/4), 91-107.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>
          <w:spacing w:val="-2"/>
        </w:rPr>
        <w:t>Teaster,</w:t>
      </w:r>
      <w:r>
        <w:rPr/>
        <w:t> </w:t>
      </w:r>
      <w:r>
        <w:rPr>
          <w:spacing w:val="-2"/>
        </w:rPr>
        <w:t>P.</w:t>
      </w:r>
      <w:r>
        <w:rPr/>
        <w:t> </w:t>
      </w:r>
      <w:r>
        <w:rPr>
          <w:spacing w:val="-2"/>
        </w:rPr>
        <w:t>B.,</w:t>
      </w:r>
      <w:r>
        <w:rPr/>
        <w:t> </w:t>
      </w:r>
      <w:r>
        <w:rPr>
          <w:spacing w:val="-2"/>
        </w:rPr>
        <w:t>Roberto,</w:t>
      </w:r>
      <w:r>
        <w:rPr/>
        <w:t> </w:t>
      </w:r>
      <w:r>
        <w:rPr>
          <w:spacing w:val="-2"/>
        </w:rPr>
        <w:t>K.</w:t>
      </w:r>
      <w:r>
        <w:rPr>
          <w:spacing w:val="-14"/>
        </w:rPr>
        <w:t> </w:t>
      </w:r>
      <w:r>
        <w:rPr>
          <w:spacing w:val="-2"/>
        </w:rPr>
        <w:t>A.,</w:t>
      </w:r>
      <w:r>
        <w:rPr/>
        <w:t> </w:t>
      </w:r>
      <w:r>
        <w:rPr>
          <w:spacing w:val="-2"/>
        </w:rPr>
        <w:t>&amp;</w:t>
      </w:r>
      <w:r>
        <w:rPr/>
        <w:t> </w:t>
      </w:r>
      <w:r>
        <w:rPr>
          <w:spacing w:val="-2"/>
        </w:rPr>
        <w:t>Dugar,</w:t>
      </w:r>
      <w:r>
        <w:rPr>
          <w:spacing w:val="-5"/>
        </w:rPr>
        <w:t> </w:t>
      </w:r>
      <w:r>
        <w:rPr>
          <w:spacing w:val="-2"/>
        </w:rPr>
        <w:t>T.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(2006).</w:t>
      </w:r>
      <w:r>
        <w:rPr/>
        <w:t> </w:t>
      </w:r>
      <w:r>
        <w:rPr>
          <w:spacing w:val="-1"/>
        </w:rPr>
        <w:t>Intimate Partner</w:t>
      </w:r>
      <w:r>
        <w:rPr>
          <w:spacing w:val="-5"/>
        </w:rPr>
        <w:t> </w:t>
      </w:r>
      <w:r>
        <w:rPr>
          <w:spacing w:val="-1"/>
        </w:rPr>
        <w:t>Violence of</w:t>
      </w:r>
      <w:r>
        <w:rPr/>
        <w:t> </w:t>
      </w:r>
      <w:r>
        <w:rPr>
          <w:spacing w:val="-1"/>
        </w:rPr>
        <w:t>Rural</w:t>
      </w:r>
      <w:r>
        <w:rPr>
          <w:spacing w:val="-14"/>
        </w:rPr>
        <w:t> </w:t>
      </w:r>
      <w:r>
        <w:rPr>
          <w:spacing w:val="-1"/>
        </w:rPr>
        <w:t>Aging</w:t>
      </w:r>
      <w:r>
        <w:rPr>
          <w:spacing w:val="-57"/>
        </w:rPr>
        <w:t> </w:t>
      </w:r>
      <w:r>
        <w:rPr/>
        <w:t>Women.</w:t>
      </w:r>
      <w:r>
        <w:rPr>
          <w:spacing w:val="-1"/>
        </w:rPr>
        <w:t> </w:t>
      </w:r>
      <w:r>
        <w:rPr/>
        <w:t>Family Relations, 55(5),</w:t>
      </w:r>
      <w:r>
        <w:rPr>
          <w:spacing w:val="-1"/>
        </w:rPr>
        <w:t> </w:t>
      </w:r>
      <w:r>
        <w:rPr/>
        <w:t>636 -648.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465"/>
      </w:pPr>
      <w:r>
        <w:rPr>
          <w:spacing w:val="-2"/>
        </w:rPr>
        <w:t>Teaster, P. B., &amp; Wangmo, T. (2010). Kentucky’s Local </w:t>
      </w:r>
      <w:r>
        <w:rPr>
          <w:spacing w:val="-1"/>
        </w:rPr>
        <w:t>Elder Abuse Coordinating Councils: A</w:t>
      </w:r>
      <w:r>
        <w:rPr>
          <w:spacing w:val="-57"/>
        </w:rPr>
        <w:t> </w:t>
      </w:r>
      <w:r>
        <w:rPr/>
        <w:t>Model</w:t>
      </w:r>
      <w:r>
        <w:rPr>
          <w:spacing w:val="-1"/>
        </w:rPr>
        <w:t> </w:t>
      </w:r>
      <w:r>
        <w:rPr/>
        <w:t>for Other States.</w:t>
      </w:r>
      <w:r>
        <w:rPr>
          <w:spacing w:val="-1"/>
        </w:rPr>
        <w:t> </w:t>
      </w:r>
      <w:r>
        <w:rPr/>
        <w:t>Journal of 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 Neglect, 22(1/2),</w:t>
      </w:r>
      <w:r>
        <w:rPr>
          <w:spacing w:val="-1"/>
        </w:rPr>
        <w:t> </w:t>
      </w:r>
      <w:r>
        <w:rPr/>
        <w:t>191-206.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Tetterton,</w:t>
      </w:r>
      <w:r>
        <w:rPr>
          <w:spacing w:val="-8"/>
        </w:rPr>
        <w:t> </w:t>
      </w:r>
      <w:r>
        <w:rPr/>
        <w:t>S.,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Farnsworth,</w:t>
      </w:r>
      <w:r>
        <w:rPr>
          <w:spacing w:val="-7"/>
        </w:rPr>
        <w:t> </w:t>
      </w:r>
      <w:r>
        <w:rPr/>
        <w:t>E.</w:t>
      </w:r>
      <w:r>
        <w:rPr>
          <w:spacing w:val="-7"/>
        </w:rPr>
        <w:t> </w:t>
      </w:r>
      <w:r>
        <w:rPr/>
        <w:t>(2011).</w:t>
      </w:r>
      <w:r>
        <w:rPr>
          <w:spacing w:val="-7"/>
        </w:rPr>
        <w:t> </w:t>
      </w:r>
      <w:r>
        <w:rPr/>
        <w:t>Older</w:t>
      </w:r>
      <w:r>
        <w:rPr>
          <w:spacing w:val="-11"/>
        </w:rPr>
        <w:t> </w:t>
      </w:r>
      <w:r>
        <w:rPr/>
        <w:t>Women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Intimate</w:t>
      </w:r>
      <w:r>
        <w:rPr>
          <w:spacing w:val="-8"/>
        </w:rPr>
        <w:t> </w:t>
      </w:r>
      <w:r>
        <w:rPr/>
        <w:t>Partner</w:t>
      </w:r>
      <w:r>
        <w:rPr>
          <w:spacing w:val="-11"/>
        </w:rPr>
        <w:t> </w:t>
      </w:r>
      <w:r>
        <w:rPr/>
        <w:t>Violence:</w:t>
      </w:r>
      <w:r>
        <w:rPr>
          <w:spacing w:val="-7"/>
        </w:rPr>
        <w:t> </w:t>
      </w:r>
      <w:r>
        <w:rPr/>
        <w:t>Effective</w:t>
      </w:r>
      <w:r>
        <w:rPr>
          <w:spacing w:val="-57"/>
        </w:rPr>
        <w:t> </w:t>
      </w:r>
      <w:r>
        <w:rPr/>
        <w:t>Interventions.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Interpersonal</w:t>
      </w:r>
      <w:r>
        <w:rPr>
          <w:spacing w:val="-6"/>
        </w:rPr>
        <w:t> </w:t>
      </w:r>
      <w:r>
        <w:rPr/>
        <w:t>Violence, 26(14),</w:t>
      </w:r>
      <w:r>
        <w:rPr>
          <w:spacing w:val="-1"/>
        </w:rPr>
        <w:t> </w:t>
      </w:r>
      <w:r>
        <w:rPr/>
        <w:t>2929-2942.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445"/>
      </w:pPr>
      <w:r>
        <w:rPr>
          <w:spacing w:val="-1"/>
        </w:rPr>
        <w:t>Thilges,</w:t>
      </w:r>
      <w:r>
        <w:rPr>
          <w:spacing w:val="-14"/>
        </w:rPr>
        <w:t> </w:t>
      </w:r>
      <w:r>
        <w:rPr>
          <w:spacing w:val="-1"/>
        </w:rPr>
        <w:t>A.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(2000).</w:t>
      </w:r>
      <w:r>
        <w:rPr>
          <w:spacing w:val="-14"/>
        </w:rPr>
        <w:t> </w:t>
      </w:r>
      <w:r>
        <w:rPr>
          <w:spacing w:val="-1"/>
        </w:rPr>
        <w:t>Abuse of</w:t>
      </w:r>
      <w:r>
        <w:rPr/>
        <w:t> a</w:t>
      </w:r>
      <w:r>
        <w:rPr>
          <w:spacing w:val="-1"/>
        </w:rPr>
        <w:t> </w:t>
      </w:r>
      <w:r>
        <w:rPr/>
        <w:t>Power of</w:t>
      </w:r>
      <w:r>
        <w:rPr>
          <w:spacing w:val="-14"/>
        </w:rPr>
        <w:t> </w:t>
      </w:r>
      <w:r>
        <w:rPr/>
        <w:t>Attorney:</w:t>
      </w:r>
      <w:r>
        <w:rPr>
          <w:spacing w:val="-5"/>
        </w:rPr>
        <w:t> </w:t>
      </w:r>
      <w:r>
        <w:rPr/>
        <w:t>Who Is More</w:t>
      </w:r>
      <w:r>
        <w:rPr>
          <w:spacing w:val="-1"/>
        </w:rPr>
        <w:t> </w:t>
      </w:r>
      <w:r>
        <w:rPr/>
        <w:t>Likely</w:t>
      </w:r>
      <w:r>
        <w:rPr>
          <w:spacing w:val="-5"/>
        </w:rPr>
        <w:t> </w:t>
      </w:r>
      <w:r>
        <w:rPr/>
        <w:t>To Be</w:t>
      </w:r>
      <w:r>
        <w:rPr>
          <w:spacing w:val="-1"/>
        </w:rPr>
        <w:t> </w:t>
      </w:r>
      <w:r>
        <w:rPr/>
        <w:t>Punished, the</w:t>
      </w:r>
      <w:r>
        <w:rPr>
          <w:spacing w:val="-57"/>
        </w:rPr>
        <w:t> </w:t>
      </w:r>
      <w:r>
        <w:rPr/>
        <w:t>Elder or the Abuser? The Journal of the American Academy of Matrimonial Lawyers, 16(1),</w:t>
      </w:r>
      <w:r>
        <w:rPr>
          <w:spacing w:val="1"/>
        </w:rPr>
        <w:t> </w:t>
      </w:r>
      <w:r>
        <w:rPr/>
        <w:t>579-592.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515"/>
      </w:pPr>
      <w:r>
        <w:rPr/>
        <w:t>Thompson, H., &amp; Priest, R. (2005). Elder abuse and neglect: Considerations for mental health</w:t>
      </w:r>
      <w:r>
        <w:rPr>
          <w:spacing w:val="-58"/>
        </w:rPr>
        <w:t> </w:t>
      </w:r>
      <w:r>
        <w:rPr/>
        <w:t>practitioners.</w:t>
      </w:r>
      <w:r>
        <w:rPr>
          <w:spacing w:val="-15"/>
        </w:rPr>
        <w:t> </w:t>
      </w:r>
      <w:r>
        <w:rPr/>
        <w:t>Adultspan Journal, 4(2), 116-128.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548"/>
      </w:pPr>
      <w:r>
        <w:rPr/>
        <w:t>Thunder,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(2003).</w:t>
      </w:r>
      <w:r>
        <w:rPr>
          <w:spacing w:val="-2"/>
        </w:rPr>
        <w:t> </w:t>
      </w:r>
      <w:r>
        <w:rPr/>
        <w:t>Quiet</w:t>
      </w:r>
      <w:r>
        <w:rPr>
          <w:spacing w:val="-2"/>
        </w:rPr>
        <w:t> </w:t>
      </w:r>
      <w:r>
        <w:rPr/>
        <w:t>Killings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Facilities:</w:t>
      </w:r>
      <w:r>
        <w:rPr>
          <w:spacing w:val="-2"/>
        </w:rPr>
        <w:t> </w:t>
      </w:r>
      <w:r>
        <w:rPr/>
        <w:t>Detection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Prevention.</w:t>
      </w:r>
      <w:r>
        <w:rPr>
          <w:spacing w:val="-2"/>
        </w:rPr>
        <w:t> </w:t>
      </w:r>
      <w:r>
        <w:rPr/>
        <w:t>Issues</w:t>
      </w:r>
      <w:r>
        <w:rPr>
          <w:spacing w:val="-2"/>
        </w:rPr>
        <w:t> </w:t>
      </w:r>
      <w:r>
        <w:rPr/>
        <w:t>in</w:t>
      </w:r>
      <w:r>
        <w:rPr>
          <w:spacing w:val="-57"/>
        </w:rPr>
        <w:t> </w:t>
      </w:r>
      <w:r>
        <w:rPr/>
        <w:t>Law</w:t>
      </w:r>
      <w:r>
        <w:rPr>
          <w:spacing w:val="-1"/>
        </w:rPr>
        <w:t> </w:t>
      </w:r>
      <w:r>
        <w:rPr/>
        <w:t>&amp; Medicine, 18(3), 211-237.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43"/>
      </w:pPr>
      <w:r>
        <w:rPr/>
        <w:t>Todd,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(2002).</w:t>
      </w:r>
      <w:r>
        <w:rPr>
          <w:spacing w:val="-4"/>
        </w:rPr>
        <w:t> </w:t>
      </w:r>
      <w:r>
        <w:rPr/>
        <w:t>Practitioners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Roles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Investigators,</w:t>
      </w:r>
      <w:r>
        <w:rPr>
          <w:spacing w:val="-4"/>
        </w:rPr>
        <w:t> </w:t>
      </w:r>
      <w:r>
        <w:rPr/>
        <w:t>Reporters.</w:t>
      </w:r>
      <w:r>
        <w:rPr>
          <w:spacing w:val="-3"/>
        </w:rPr>
        <w:t> </w:t>
      </w:r>
      <w:r>
        <w:rPr/>
        <w:t>ED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Letter,</w:t>
      </w:r>
      <w:r>
        <w:rPr>
          <w:spacing w:val="-57"/>
        </w:rPr>
        <w:t> </w:t>
      </w:r>
      <w:r>
        <w:rPr/>
        <w:t>13(5), 49-60.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421"/>
      </w:pPr>
      <w:r>
        <w:rPr>
          <w:spacing w:val="-1"/>
        </w:rPr>
        <w:t>Touza, C., Prado, C.,</w:t>
      </w:r>
      <w:r>
        <w:rPr/>
        <w:t> </w:t>
      </w:r>
      <w:r>
        <w:rPr>
          <w:spacing w:val="-1"/>
        </w:rPr>
        <w:t>&amp; Segura, M. P.</w:t>
      </w:r>
      <w:r>
        <w:rPr/>
        <w:t> </w:t>
      </w:r>
      <w:r>
        <w:rPr>
          <w:spacing w:val="-1"/>
        </w:rPr>
        <w:t>(2012). Detection </w:t>
      </w:r>
      <w:r>
        <w:rPr/>
        <w:t>Scales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Risk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Domestic</w:t>
      </w:r>
      <w:r>
        <w:rPr>
          <w:spacing w:val="-14"/>
        </w:rPr>
        <w:t> </w:t>
      </w:r>
      <w:r>
        <w:rPr/>
        <w:t>Abuse</w:t>
      </w:r>
      <w:r>
        <w:rPr>
          <w:spacing w:val="-57"/>
        </w:rPr>
        <w:t> </w:t>
      </w:r>
      <w:r>
        <w:rPr/>
        <w:t>and Self Negligent Behavior in Elder Persons (EDMA). Journal of Elder Abuse &amp; Neglect,</w:t>
      </w:r>
      <w:r>
        <w:rPr>
          <w:spacing w:val="1"/>
        </w:rPr>
        <w:t> </w:t>
      </w:r>
      <w:r>
        <w:rPr/>
        <w:t>24(4), 312-325.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Tsokos, M., Heinemann, A., &amp; Püschel, K. (2000). Pressure sores: </w:t>
      </w:r>
      <w:r>
        <w:rPr/>
        <w:t>epidemiology, medico-legal</w:t>
      </w:r>
      <w:r>
        <w:rPr>
          <w:spacing w:val="-57"/>
        </w:rPr>
        <w:t> </w:t>
      </w:r>
      <w:r>
        <w:rPr/>
        <w:t>implications and forensic argumentation concerning causality. International Journal of Legal</w:t>
      </w:r>
      <w:r>
        <w:rPr>
          <w:spacing w:val="1"/>
        </w:rPr>
        <w:t> </w:t>
      </w:r>
      <w:r>
        <w:rPr/>
        <w:t>Medicine,</w:t>
      </w:r>
      <w:r>
        <w:rPr>
          <w:spacing w:val="-1"/>
        </w:rPr>
        <w:t> </w:t>
      </w:r>
      <w:r>
        <w:rPr/>
        <w:t>113(5), 283-287.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2"/>
        </w:rPr>
        <w:t>Twomey,</w:t>
      </w:r>
      <w:r>
        <w:rPr/>
        <w:t> </w:t>
      </w:r>
      <w:r>
        <w:rPr>
          <w:spacing w:val="-2"/>
        </w:rPr>
        <w:t>M.</w:t>
      </w:r>
      <w:r>
        <w:rPr/>
        <w:t> </w:t>
      </w:r>
      <w:r>
        <w:rPr>
          <w:spacing w:val="-2"/>
        </w:rPr>
        <w:t>S.,</w:t>
      </w:r>
      <w:r>
        <w:rPr>
          <w:spacing w:val="1"/>
        </w:rPr>
        <w:t> </w:t>
      </w:r>
      <w:r>
        <w:rPr>
          <w:spacing w:val="-2"/>
        </w:rPr>
        <w:t>Jackson,</w:t>
      </w:r>
      <w:r>
        <w:rPr/>
        <w:t> </w:t>
      </w:r>
      <w:r>
        <w:rPr>
          <w:spacing w:val="-1"/>
        </w:rPr>
        <w:t>G.,</w:t>
      </w:r>
      <w:r>
        <w:rPr>
          <w:spacing w:val="1"/>
        </w:rPr>
        <w:t> </w:t>
      </w:r>
      <w:r>
        <w:rPr>
          <w:spacing w:val="-1"/>
        </w:rPr>
        <w:t>Li,</w:t>
      </w:r>
      <w:r>
        <w:rPr/>
        <w:t> </w:t>
      </w:r>
      <w:r>
        <w:rPr>
          <w:spacing w:val="-1"/>
        </w:rPr>
        <w:t>H.,</w:t>
      </w:r>
      <w:r>
        <w:rPr>
          <w:spacing w:val="1"/>
        </w:rPr>
        <w:t> </w:t>
      </w:r>
      <w:r>
        <w:rPr>
          <w:spacing w:val="-1"/>
        </w:rPr>
        <w:t>Marino,</w:t>
      </w:r>
      <w:r>
        <w:rPr>
          <w:spacing w:val="-5"/>
        </w:rPr>
        <w:t> </w:t>
      </w:r>
      <w:r>
        <w:rPr>
          <w:spacing w:val="-1"/>
        </w:rPr>
        <w:t>T.,</w:t>
      </w:r>
      <w:r>
        <w:rPr>
          <w:spacing w:val="1"/>
        </w:rPr>
        <w:t> </w:t>
      </w:r>
      <w:r>
        <w:rPr>
          <w:spacing w:val="-1"/>
        </w:rPr>
        <w:t>Melchior,</w:t>
      </w:r>
      <w:r>
        <w:rPr/>
        <w:t> </w:t>
      </w:r>
      <w:r>
        <w:rPr>
          <w:spacing w:val="-1"/>
        </w:rPr>
        <w:t>L.</w:t>
      </w:r>
      <w:r>
        <w:rPr>
          <w:spacing w:val="-14"/>
        </w:rPr>
        <w:t> </w:t>
      </w:r>
      <w:r>
        <w:rPr>
          <w:spacing w:val="-1"/>
        </w:rPr>
        <w:t>A.,</w:t>
      </w:r>
      <w:r>
        <w:rPr>
          <w:spacing w:val="1"/>
        </w:rPr>
        <w:t> </w:t>
      </w:r>
      <w:r>
        <w:rPr>
          <w:spacing w:val="-1"/>
        </w:rPr>
        <w:t>Randolph,</w:t>
      </w:r>
      <w:r>
        <w:rPr/>
        <w:t> </w:t>
      </w:r>
      <w:r>
        <w:rPr>
          <w:spacing w:val="-1"/>
        </w:rPr>
        <w:t>J.</w:t>
      </w:r>
      <w:r>
        <w:rPr>
          <w:spacing w:val="1"/>
        </w:rPr>
        <w:t>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Restelli-Deits,</w:t>
      </w:r>
      <w:r>
        <w:rPr>
          <w:spacing w:val="-57"/>
        </w:rPr>
        <w:t> </w:t>
      </w:r>
      <w:r>
        <w:rPr/>
        <w:t>T.,</w:t>
      </w:r>
      <w:r>
        <w:rPr>
          <w:spacing w:val="-4"/>
        </w:rPr>
        <w:t> </w:t>
      </w:r>
      <w:r>
        <w:rPr/>
        <w:t>&amp;</w:t>
      </w:r>
      <w:r>
        <w:rPr>
          <w:spacing w:val="-8"/>
        </w:rPr>
        <w:t> </w:t>
      </w:r>
      <w:r>
        <w:rPr/>
        <w:t>Wysong,</w:t>
      </w:r>
      <w:r>
        <w:rPr>
          <w:spacing w:val="-3"/>
        </w:rPr>
        <w:t> </w:t>
      </w:r>
      <w:r>
        <w:rPr/>
        <w:t>J.</w:t>
      </w:r>
      <w:r>
        <w:rPr>
          <w:spacing w:val="-4"/>
        </w:rPr>
        <w:t> </w:t>
      </w:r>
      <w:r>
        <w:rPr/>
        <w:t>(2010).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Successes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Seven</w:t>
      </w:r>
      <w:r>
        <w:rPr>
          <w:spacing w:val="-3"/>
        </w:rPr>
        <w:t> </w:t>
      </w:r>
      <w:r>
        <w:rPr/>
        <w:t>Multidisciplinary</w:t>
      </w:r>
      <w:r>
        <w:rPr>
          <w:spacing w:val="-8"/>
        </w:rPr>
        <w:t> </w:t>
      </w:r>
      <w:r>
        <w:rPr/>
        <w:t>Teams.</w:t>
      </w:r>
    </w:p>
    <w:p>
      <w:pPr>
        <w:pStyle w:val="BodyText"/>
        <w:spacing w:line="274" w:lineRule="exact"/>
      </w:pP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 22(3/4),</w:t>
      </w:r>
      <w:r>
        <w:rPr>
          <w:spacing w:val="-1"/>
        </w:rPr>
        <w:t> </w:t>
      </w:r>
      <w:r>
        <w:rPr/>
        <w:t>291-305.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179"/>
      </w:pPr>
      <w:r>
        <w:rPr/>
        <w:t>Uekert, B., Dancy, D., Peters, T., &amp; Herman, M. (2006). Policy Paper: Report from the First</w:t>
      </w:r>
      <w:r>
        <w:rPr>
          <w:spacing w:val="1"/>
        </w:rPr>
        <w:t> </w:t>
      </w:r>
      <w:r>
        <w:rPr>
          <w:spacing w:val="-1"/>
        </w:rPr>
        <w:t>National Meeting of the Elder Abuse and the Courts Working Group Meeting. Williamsburg, VA:</w:t>
      </w:r>
      <w:r>
        <w:rPr>
          <w:spacing w:val="-58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Center for State</w:t>
      </w:r>
      <w:r>
        <w:rPr>
          <w:spacing w:val="-1"/>
        </w:rPr>
        <w:t> </w:t>
      </w:r>
      <w:r>
        <w:rPr/>
        <w:t>Courts.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345"/>
      </w:pPr>
      <w:r>
        <w:rPr/>
        <w:t>Ulrey,</w:t>
      </w:r>
      <w:r>
        <w:rPr>
          <w:spacing w:val="-5"/>
        </w:rPr>
        <w:t> </w:t>
      </w:r>
      <w:r>
        <w:rPr/>
        <w:t>P.,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Brandl,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(2012).</w:t>
      </w:r>
      <w:r>
        <w:rPr>
          <w:spacing w:val="-5"/>
        </w:rPr>
        <w:t> </w:t>
      </w:r>
      <w:r>
        <w:rPr/>
        <w:t>Collaboration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Essential:</w:t>
      </w:r>
      <w:r>
        <w:rPr>
          <w:spacing w:val="-4"/>
        </w:rPr>
        <w:t> </w:t>
      </w:r>
      <w:r>
        <w:rPr/>
        <w:t>King</w:t>
      </w:r>
      <w:r>
        <w:rPr>
          <w:spacing w:val="-5"/>
        </w:rPr>
        <w:t> </w:t>
      </w:r>
      <w:r>
        <w:rPr/>
        <w:t>County’s</w:t>
      </w:r>
      <w:r>
        <w:rPr>
          <w:spacing w:val="-4"/>
        </w:rPr>
        <w:t> </w:t>
      </w:r>
      <w:r>
        <w:rPr/>
        <w:t>Response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57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and Exploitation. Generations, 36(3), 73-78.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349"/>
      </w:pPr>
      <w:r>
        <w:rPr>
          <w:spacing w:val="-1"/>
        </w:rPr>
        <w:t>U.S. Department of Health and Human Services’ Children’s </w:t>
      </w:r>
      <w:r>
        <w:rPr/>
        <w:t>Bureau, Office on Child Abuse and</w:t>
      </w:r>
      <w:r>
        <w:rPr>
          <w:spacing w:val="-57"/>
        </w:rPr>
        <w:t> </w:t>
      </w:r>
      <w:r>
        <w:rPr/>
        <w:t>Neglect, its Child Welfare information Gateway, the FRIENDS National Resource Center for</w:t>
      </w:r>
      <w:r>
        <w:rPr>
          <w:spacing w:val="1"/>
        </w:rPr>
        <w:t> </w:t>
      </w:r>
      <w:r>
        <w:rPr/>
        <w:t>Community-Based Child Abuse Prevention, &amp; the Center for the Study of Social Policy –</w:t>
      </w:r>
      <w:r>
        <w:rPr>
          <w:spacing w:val="1"/>
        </w:rPr>
        <w:t> </w:t>
      </w:r>
      <w:r>
        <w:rPr/>
        <w:t>Strengthening Families. (2012). 2012 Resource Guide Preventing Child Maltreatment and</w:t>
      </w:r>
      <w:r>
        <w:rPr>
          <w:spacing w:val="1"/>
        </w:rPr>
        <w:t> </w:t>
      </w:r>
      <w:r>
        <w:rPr>
          <w:spacing w:val="-1"/>
        </w:rPr>
        <w:t>Promoting</w:t>
      </w:r>
      <w:r>
        <w:rPr>
          <w:spacing w:val="-5"/>
        </w:rPr>
        <w:t> </w:t>
      </w:r>
      <w:r>
        <w:rPr>
          <w:spacing w:val="-1"/>
        </w:rPr>
        <w:t>Well-Being: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Network</w:t>
      </w:r>
      <w:r>
        <w:rPr/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Action</w:t>
      </w:r>
      <w:r>
        <w:rPr>
          <w:spacing w:val="2"/>
        </w:rPr>
        <w:t> </w:t>
      </w:r>
      <w:r>
        <w:rPr>
          <w:spacing w:val="-1"/>
        </w:rPr>
        <w:t>2012</w:t>
      </w:r>
      <w:r>
        <w:rPr/>
        <w:t> </w:t>
      </w:r>
      <w:r>
        <w:rPr>
          <w:spacing w:val="-1"/>
        </w:rPr>
        <w:t>Resource Guide.</w:t>
      </w:r>
      <w:r>
        <w:rPr>
          <w:spacing w:val="-5"/>
        </w:rPr>
        <w:t> </w:t>
      </w:r>
      <w:r>
        <w:rPr>
          <w:spacing w:val="-1"/>
        </w:rPr>
        <w:t>Washington,</w:t>
      </w:r>
      <w:r>
        <w:rPr/>
        <w:t> </w:t>
      </w:r>
      <w:r>
        <w:rPr>
          <w:spacing w:val="-1"/>
        </w:rPr>
        <w:t>DC:</w:t>
      </w:r>
      <w:r>
        <w:rPr>
          <w:spacing w:val="-14"/>
        </w:rPr>
        <w:t> </w:t>
      </w:r>
      <w:r>
        <w:rPr/>
        <w:t>Author.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261"/>
      </w:pPr>
      <w:r>
        <w:rPr>
          <w:spacing w:val="-1"/>
        </w:rPr>
        <w:t>U. S. Government Accountability </w:t>
      </w:r>
      <w:r>
        <w:rPr/>
        <w:t>Office (GAO). (2013). Elder Justice. Federal Government Has</w:t>
      </w:r>
      <w:r>
        <w:rPr>
          <w:spacing w:val="-57"/>
        </w:rPr>
        <w:t> </w:t>
      </w:r>
      <w:r>
        <w:rPr/>
        <w:t>Taken Some Steps but Could Do More to Combat Elder Financial Exploitation. GAO-13-626T.</w:t>
      </w:r>
      <w:r>
        <w:rPr>
          <w:spacing w:val="1"/>
        </w:rPr>
        <w:t> </w:t>
      </w:r>
      <w:r>
        <w:rPr/>
        <w:t>Washington, DC: Author </w:t>
      </w:r>
      <w:hyperlink r:id="rId80">
        <w:r>
          <w:rPr>
            <w:u w:val="single"/>
          </w:rPr>
          <w:t>http://www.giaging.org/documents</w:t>
        </w:r>
      </w:hyperlink>
      <w:r>
        <w:rPr>
          <w:spacing w:val="1"/>
        </w:rPr>
        <w:t> </w:t>
      </w:r>
      <w:r>
        <w:rPr/>
        <w:t>Fed_gov_do_more_prevent_financial_exploitation.pdf.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1"/>
        </w:rPr>
        <w:t>U.S. Government Accountability </w:t>
      </w:r>
      <w:r>
        <w:rPr/>
        <w:t>Office. (2012). Elder Justice: National Strategy Needed to</w:t>
      </w:r>
      <w:r>
        <w:rPr>
          <w:spacing w:val="1"/>
        </w:rPr>
        <w:t> </w:t>
      </w:r>
      <w:r>
        <w:rPr>
          <w:spacing w:val="-1"/>
        </w:rPr>
        <w:t>Effectively Combat Elder</w:t>
      </w:r>
      <w:r>
        <w:rPr/>
        <w:t> </w:t>
      </w:r>
      <w:r>
        <w:rPr>
          <w:spacing w:val="-1"/>
        </w:rPr>
        <w:t>Financial Exploitation. </w:t>
      </w:r>
      <w:r>
        <w:rPr/>
        <w:t>GAO-11-208.</w:t>
      </w:r>
      <w:r>
        <w:rPr>
          <w:spacing w:val="-5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15"/>
        </w:rPr>
        <w:t> </w:t>
      </w:r>
      <w:r>
        <w:rPr/>
        <w:t>Author from</w:t>
      </w:r>
      <w:r>
        <w:rPr>
          <w:spacing w:val="-57"/>
        </w:rPr>
        <w:t> </w:t>
      </w:r>
      <w:hyperlink r:id="rId81">
        <w:r>
          <w:rPr/>
          <w:t>http://www.gao.gov/assets/660/650074.pdf.</w:t>
        </w:r>
      </w:hyperlink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32"/>
      </w:pPr>
      <w:r>
        <w:rPr>
          <w:spacing w:val="-1"/>
        </w:rPr>
        <w:t>U.S. Government Accountability </w:t>
      </w:r>
      <w:r>
        <w:rPr/>
        <w:t>Office. (2010). Guardianships: Cases of Financial Exploitation,</w:t>
      </w:r>
      <w:r>
        <w:rPr>
          <w:spacing w:val="-57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and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Seniors.</w:t>
      </w:r>
      <w:r>
        <w:rPr>
          <w:spacing w:val="-1"/>
        </w:rPr>
        <w:t> </w:t>
      </w:r>
      <w:r>
        <w:rPr/>
        <w:t>GAO-10-1046.</w:t>
      </w:r>
      <w:r>
        <w:rPr>
          <w:spacing w:val="-6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15"/>
        </w:rPr>
        <w:t> </w:t>
      </w:r>
      <w:r>
        <w:rPr/>
        <w:t>Author.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</w:pPr>
      <w:r>
        <w:rPr>
          <w:spacing w:val="-1"/>
        </w:rPr>
        <w:t>U.S. Government Accountability Office. </w:t>
      </w:r>
      <w:r>
        <w:rPr/>
        <w:t>(2004). Guardianships: Collaboration Needed to Protect</w:t>
      </w:r>
      <w:r>
        <w:rPr>
          <w:spacing w:val="-57"/>
        </w:rPr>
        <w:t> </w:t>
      </w:r>
      <w:r>
        <w:rPr/>
        <w:t>Incapacitated</w:t>
      </w:r>
      <w:r>
        <w:rPr>
          <w:spacing w:val="-1"/>
        </w:rPr>
        <w:t> </w:t>
      </w:r>
      <w:r>
        <w:rPr/>
        <w:t>Elderly</w:t>
      </w:r>
      <w:r>
        <w:rPr>
          <w:spacing w:val="-1"/>
        </w:rPr>
        <w:t> </w:t>
      </w:r>
      <w:r>
        <w:rPr/>
        <w:t>People.</w:t>
      </w:r>
      <w:r>
        <w:rPr>
          <w:spacing w:val="-1"/>
        </w:rPr>
        <w:t> </w:t>
      </w:r>
      <w:r>
        <w:rPr/>
        <w:t>GAO-04-655.</w:t>
      </w:r>
      <w:r>
        <w:rPr>
          <w:spacing w:val="-6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15"/>
        </w:rPr>
        <w:t> </w:t>
      </w:r>
      <w:r>
        <w:rPr/>
        <w:t>Author.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34"/>
      </w:pPr>
      <w:r>
        <w:rPr>
          <w:spacing w:val="-1"/>
        </w:rPr>
        <w:t>U.S. Government Accountability Office. (2011). </w:t>
      </w:r>
      <w:r>
        <w:rPr/>
        <w:t>Incapacitated Adults: Oversight of Federal</w:t>
      </w:r>
      <w:r>
        <w:rPr>
          <w:spacing w:val="1"/>
        </w:rPr>
        <w:t> </w:t>
      </w:r>
      <w:r>
        <w:rPr/>
        <w:t>Fiduciaries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Court-Appointed</w:t>
      </w:r>
      <w:r>
        <w:rPr>
          <w:spacing w:val="-7"/>
        </w:rPr>
        <w:t> </w:t>
      </w:r>
      <w:r>
        <w:rPr/>
        <w:t>Guardians</w:t>
      </w:r>
      <w:r>
        <w:rPr>
          <w:spacing w:val="-7"/>
        </w:rPr>
        <w:t> </w:t>
      </w:r>
      <w:r>
        <w:rPr/>
        <w:t>Needs</w:t>
      </w:r>
      <w:r>
        <w:rPr>
          <w:spacing w:val="-7"/>
        </w:rPr>
        <w:t> </w:t>
      </w:r>
      <w:r>
        <w:rPr/>
        <w:t>Improvement.</w:t>
      </w:r>
      <w:r>
        <w:rPr>
          <w:spacing w:val="-6"/>
        </w:rPr>
        <w:t> </w:t>
      </w:r>
      <w:r>
        <w:rPr/>
        <w:t>GAO-11-678.</w:t>
      </w:r>
      <w:r>
        <w:rPr>
          <w:spacing w:val="-12"/>
        </w:rPr>
        <w:t> </w:t>
      </w:r>
      <w:r>
        <w:rPr/>
        <w:t>Washington,</w:t>
      </w:r>
      <w:r>
        <w:rPr>
          <w:spacing w:val="-57"/>
        </w:rPr>
        <w:t> </w:t>
      </w:r>
      <w:r>
        <w:rPr/>
        <w:t>DC:</w:t>
      </w:r>
      <w:r>
        <w:rPr>
          <w:spacing w:val="-15"/>
        </w:rPr>
        <w:t> </w:t>
      </w:r>
      <w:r>
        <w:rPr/>
        <w:t>Author</w:t>
      </w:r>
      <w:r>
        <w:rPr>
          <w:spacing w:val="-1"/>
        </w:rPr>
        <w:t> </w:t>
      </w:r>
      <w:hyperlink r:id="rId82">
        <w:r>
          <w:rPr/>
          <w:t>http://www.gao.gov/new.items/d11678.pdf.</w:t>
        </w:r>
      </w:hyperlink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U.S. Government Accountability </w:t>
      </w:r>
      <w:r>
        <w:rPr/>
        <w:t>Office. (2006). Long term care facilities---Information on</w:t>
      </w:r>
      <w:r>
        <w:rPr>
          <w:spacing w:val="1"/>
        </w:rPr>
        <w:t> </w:t>
      </w:r>
      <w:r>
        <w:rPr/>
        <w:t>residents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sex</w:t>
      </w:r>
      <w:r>
        <w:rPr>
          <w:spacing w:val="-4"/>
        </w:rPr>
        <w:t> </w:t>
      </w:r>
      <w:r>
        <w:rPr/>
        <w:t>offenders</w:t>
      </w:r>
      <w:r>
        <w:rPr>
          <w:spacing w:val="-4"/>
        </w:rPr>
        <w:t> </w:t>
      </w:r>
      <w:r>
        <w:rPr/>
        <w:t>paroled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crimes.</w:t>
      </w:r>
      <w:r>
        <w:rPr>
          <w:spacing w:val="-4"/>
        </w:rPr>
        <w:t> </w:t>
      </w:r>
      <w:r>
        <w:rPr/>
        <w:t>GAO-06-326.</w:t>
      </w:r>
      <w:r>
        <w:rPr>
          <w:spacing w:val="-9"/>
        </w:rPr>
        <w:t> </w:t>
      </w:r>
      <w:r>
        <w:rPr/>
        <w:t>Washington,</w:t>
      </w:r>
      <w:r>
        <w:rPr>
          <w:spacing w:val="-57"/>
        </w:rPr>
        <w:t> </w:t>
      </w:r>
      <w:r>
        <w:rPr/>
        <w:t>DC:</w:t>
      </w:r>
      <w:r>
        <w:rPr>
          <w:spacing w:val="-15"/>
        </w:rPr>
        <w:t> </w:t>
      </w:r>
      <w:r>
        <w:rPr/>
        <w:t>Author.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12"/>
        <w:jc w:val="both"/>
      </w:pPr>
      <w:r>
        <w:rPr>
          <w:spacing w:val="-1"/>
        </w:rPr>
        <w:t>U.S. Government Accountability Office. (2011). </w:t>
      </w:r>
      <w:r>
        <w:rPr/>
        <w:t>Stronger Federal Leadership Could Enhance the</w:t>
      </w:r>
      <w:r>
        <w:rPr>
          <w:spacing w:val="-57"/>
        </w:rPr>
        <w:t> </w:t>
      </w:r>
      <w:r>
        <w:rPr>
          <w:spacing w:val="-1"/>
        </w:rPr>
        <w:t>Response to Elder Abuse. GAO-11-208. Washington, DC: Author. Retrieved </w:t>
      </w:r>
      <w:r>
        <w:rPr/>
        <w:t>May 28, 2014, from</w:t>
      </w:r>
      <w:r>
        <w:rPr>
          <w:spacing w:val="-58"/>
        </w:rPr>
        <w:t> </w:t>
      </w:r>
      <w:hyperlink r:id="rId83">
        <w:r>
          <w:rPr/>
          <w:t>http://www.gao.gov/assets/320/316224.pdf.</w:t>
        </w:r>
      </w:hyperlink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U.S.</w:t>
      </w:r>
      <w:r>
        <w:rPr>
          <w:spacing w:val="-2"/>
        </w:rPr>
        <w:t> </w:t>
      </w:r>
      <w:r>
        <w:rPr/>
        <w:t>Senate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on</w:t>
      </w:r>
      <w:r>
        <w:rPr>
          <w:spacing w:val="-15"/>
        </w:rPr>
        <w:t> </w:t>
      </w:r>
      <w:r>
        <w:rPr/>
        <w:t>Aging.</w:t>
      </w:r>
      <w:r>
        <w:rPr>
          <w:spacing w:val="-1"/>
        </w:rPr>
        <w:t> </w:t>
      </w:r>
      <w:r>
        <w:rPr/>
        <w:t>(2007).</w:t>
      </w:r>
      <w:r>
        <w:rPr>
          <w:spacing w:val="-1"/>
        </w:rPr>
        <w:t> </w:t>
      </w:r>
      <w:r>
        <w:rPr/>
        <w:t>Guardianships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Elderly:</w:t>
      </w:r>
      <w:r>
        <w:rPr>
          <w:spacing w:val="-2"/>
        </w:rPr>
        <w:t> </w:t>
      </w:r>
      <w:r>
        <w:rPr/>
        <w:t>Protecting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Rights and Welfare of Seniors with Reduced Capacity. Washington, DC: Government Printing</w:t>
      </w:r>
      <w:r>
        <w:rPr>
          <w:spacing w:val="1"/>
        </w:rPr>
        <w:t> </w:t>
      </w:r>
      <w:r>
        <w:rPr/>
        <w:t>Office</w:t>
      </w:r>
      <w:r>
        <w:rPr>
          <w:spacing w:val="-5"/>
        </w:rPr>
        <w:t> </w:t>
      </w:r>
      <w:hyperlink r:id="rId84">
        <w:r>
          <w:rPr/>
          <w:t>http://www.guardianship.org/reports/GuThe</w:t>
        </w:r>
        <w:r>
          <w:rPr>
            <w:spacing w:val="-5"/>
          </w:rPr>
          <w:t> </w:t>
        </w:r>
      </w:hyperlink>
      <w:r>
        <w:rPr/>
        <w:t>Elder</w:t>
      </w:r>
      <w:r>
        <w:rPr>
          <w:spacing w:val="-3"/>
        </w:rPr>
        <w:t> </w:t>
      </w:r>
      <w:r>
        <w:rPr/>
        <w:t>Justice</w:t>
      </w:r>
      <w:r>
        <w:rPr>
          <w:spacing w:val="-5"/>
        </w:rPr>
        <w:t> </w:t>
      </w:r>
      <w:r>
        <w:rPr/>
        <w:t>Roadmap–Appendices</w:t>
      </w:r>
      <w:r>
        <w:rPr>
          <w:spacing w:val="-4"/>
        </w:rPr>
        <w:t> </w:t>
      </w:r>
      <w:r>
        <w:rPr/>
        <w:t>80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39"/>
      </w:pPr>
      <w:r>
        <w:rPr/>
        <w:t>Vanden</w:t>
      </w:r>
      <w:r>
        <w:rPr>
          <w:spacing w:val="-7"/>
        </w:rPr>
        <w:t> </w:t>
      </w:r>
      <w:r>
        <w:rPr/>
        <w:t>Bosch,</w:t>
      </w:r>
      <w:r>
        <w:rPr>
          <w:spacing w:val="-7"/>
        </w:rPr>
        <w:t> </w:t>
      </w:r>
      <w:r>
        <w:rPr/>
        <w:t>J.</w:t>
      </w:r>
      <w:r>
        <w:rPr>
          <w:spacing w:val="-7"/>
        </w:rPr>
        <w:t> </w:t>
      </w:r>
      <w:r>
        <w:rPr/>
        <w:t>(Director).</w:t>
      </w:r>
      <w:r>
        <w:rPr>
          <w:spacing w:val="-7"/>
        </w:rPr>
        <w:t> </w:t>
      </w:r>
      <w:r>
        <w:rPr/>
        <w:t>(2012).</w:t>
      </w:r>
      <w:r>
        <w:rPr>
          <w:spacing w:val="-7"/>
        </w:rPr>
        <w:t> </w:t>
      </w:r>
      <w:r>
        <w:rPr/>
        <w:t>He</w:t>
      </w:r>
      <w:r>
        <w:rPr>
          <w:spacing w:val="-11"/>
        </w:rPr>
        <w:t> </w:t>
      </w:r>
      <w:r>
        <w:rPr/>
        <w:t>Wouldn’t</w:t>
      </w:r>
      <w:r>
        <w:rPr>
          <w:spacing w:val="-11"/>
        </w:rPr>
        <w:t> </w:t>
      </w:r>
      <w:r>
        <w:rPr/>
        <w:t>Turn</w:t>
      </w:r>
      <w:r>
        <w:rPr>
          <w:spacing w:val="-7"/>
        </w:rPr>
        <w:t> </w:t>
      </w:r>
      <w:r>
        <w:rPr/>
        <w:t>Me</w:t>
      </w:r>
      <w:r>
        <w:rPr>
          <w:spacing w:val="-8"/>
        </w:rPr>
        <w:t> </w:t>
      </w:r>
      <w:r>
        <w:rPr/>
        <w:t>Loose</w:t>
      </w:r>
      <w:r>
        <w:rPr>
          <w:spacing w:val="-7"/>
        </w:rPr>
        <w:t> </w:t>
      </w:r>
      <w:r>
        <w:rPr/>
        <w:t>[DVD].</w:t>
      </w:r>
      <w:r>
        <w:rPr>
          <w:spacing w:val="-7"/>
        </w:rPr>
        <w:t> </w:t>
      </w:r>
      <w:r>
        <w:rPr/>
        <w:t>United</w:t>
      </w:r>
      <w:r>
        <w:rPr>
          <w:spacing w:val="-7"/>
        </w:rPr>
        <w:t> </w:t>
      </w:r>
      <w:r>
        <w:rPr/>
        <w:t>States:</w:t>
      </w:r>
      <w:r>
        <w:rPr>
          <w:spacing w:val="-11"/>
        </w:rPr>
        <w:t> </w:t>
      </w:r>
      <w:r>
        <w:rPr/>
        <w:t>Terra</w:t>
      </w:r>
      <w:r>
        <w:rPr>
          <w:spacing w:val="-57"/>
        </w:rPr>
        <w:t> </w:t>
      </w:r>
      <w:r>
        <w:rPr/>
        <w:t>Nova</w:t>
      </w:r>
      <w:r>
        <w:rPr>
          <w:spacing w:val="-1"/>
        </w:rPr>
        <w:t> </w:t>
      </w:r>
      <w:r>
        <w:rPr/>
        <w:t>Films.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652"/>
      </w:pPr>
      <w:r>
        <w:rPr/>
        <w:t>Vanden</w:t>
      </w:r>
      <w:r>
        <w:rPr>
          <w:spacing w:val="-6"/>
        </w:rPr>
        <w:t> </w:t>
      </w:r>
      <w:r>
        <w:rPr/>
        <w:t>Bosch,</w:t>
      </w:r>
      <w:r>
        <w:rPr>
          <w:spacing w:val="-6"/>
        </w:rPr>
        <w:t> </w:t>
      </w:r>
      <w:r>
        <w:rPr/>
        <w:t>J.</w:t>
      </w:r>
      <w:r>
        <w:rPr>
          <w:spacing w:val="-6"/>
        </w:rPr>
        <w:t> </w:t>
      </w:r>
      <w:r>
        <w:rPr/>
        <w:t>(Director).</w:t>
      </w:r>
      <w:r>
        <w:rPr>
          <w:spacing w:val="-6"/>
        </w:rPr>
        <w:t> </w:t>
      </w:r>
      <w:r>
        <w:rPr/>
        <w:t>(2010).</w:t>
      </w:r>
      <w:r>
        <w:rPr>
          <w:spacing w:val="-5"/>
        </w:rPr>
        <w:t> </w:t>
      </w:r>
      <w:r>
        <w:rPr/>
        <w:t>In</w:t>
      </w:r>
      <w:r>
        <w:rPr>
          <w:spacing w:val="-11"/>
        </w:rPr>
        <w:t> </w:t>
      </w:r>
      <w:r>
        <w:rPr/>
        <w:t>Their</w:t>
      </w:r>
      <w:r>
        <w:rPr>
          <w:spacing w:val="-5"/>
        </w:rPr>
        <w:t> </w:t>
      </w:r>
      <w:r>
        <w:rPr/>
        <w:t>Own</w:t>
      </w:r>
      <w:r>
        <w:rPr>
          <w:spacing w:val="-11"/>
        </w:rPr>
        <w:t> </w:t>
      </w:r>
      <w:r>
        <w:rPr/>
        <w:t>Words</w:t>
      </w:r>
      <w:r>
        <w:rPr>
          <w:spacing w:val="-5"/>
        </w:rPr>
        <w:t> </w:t>
      </w:r>
      <w:r>
        <w:rPr/>
        <w:t>[DVD].</w:t>
      </w:r>
      <w:r>
        <w:rPr>
          <w:spacing w:val="-6"/>
        </w:rPr>
        <w:t> </w:t>
      </w:r>
      <w:r>
        <w:rPr/>
        <w:t>United</w:t>
      </w:r>
      <w:r>
        <w:rPr>
          <w:spacing w:val="-6"/>
        </w:rPr>
        <w:t> </w:t>
      </w:r>
      <w:r>
        <w:rPr/>
        <w:t>States:</w:t>
      </w:r>
      <w:r>
        <w:rPr>
          <w:spacing w:val="-10"/>
        </w:rPr>
        <w:t> </w:t>
      </w:r>
      <w:r>
        <w:rPr/>
        <w:t>Terra</w:t>
      </w:r>
      <w:r>
        <w:rPr>
          <w:spacing w:val="-7"/>
        </w:rPr>
        <w:t> </w:t>
      </w:r>
      <w:r>
        <w:rPr/>
        <w:t>Nova</w:t>
      </w:r>
      <w:r>
        <w:rPr>
          <w:spacing w:val="-57"/>
        </w:rPr>
        <w:t> </w:t>
      </w:r>
      <w:r>
        <w:rPr/>
        <w:t>Films.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Vanden</w:t>
      </w:r>
      <w:r>
        <w:rPr/>
        <w:t> </w:t>
      </w:r>
      <w:r>
        <w:rPr>
          <w:spacing w:val="-1"/>
        </w:rPr>
        <w:t>Bosch,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(Director).</w:t>
      </w:r>
      <w:r>
        <w:rPr/>
        <w:t> </w:t>
      </w:r>
      <w:r>
        <w:rPr>
          <w:spacing w:val="-1"/>
        </w:rPr>
        <w:t>(2009).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Mother</w:t>
      </w:r>
      <w:r>
        <w:rPr>
          <w:spacing w:val="1"/>
        </w:rPr>
        <w:t> </w:t>
      </w:r>
      <w:r>
        <w:rPr>
          <w:spacing w:val="-1"/>
        </w:rPr>
        <w:t>Never</w:t>
      </w:r>
      <w:r>
        <w:rPr/>
        <w:t> Gives Up Hope: Older Mothers and</w:t>
      </w:r>
      <w:r>
        <w:rPr>
          <w:spacing w:val="-57"/>
        </w:rPr>
        <w:t> </w:t>
      </w:r>
      <w:r>
        <w:rPr/>
        <w:t>Abusive</w:t>
      </w:r>
      <w:r>
        <w:rPr>
          <w:spacing w:val="-15"/>
        </w:rPr>
        <w:t> </w:t>
      </w:r>
      <w:r>
        <w:rPr/>
        <w:t>Adult Sons</w:t>
      </w:r>
      <w:r>
        <w:rPr>
          <w:spacing w:val="-1"/>
        </w:rPr>
        <w:t> </w:t>
      </w:r>
      <w:r>
        <w:rPr/>
        <w:t>[DVD]. United</w:t>
      </w:r>
      <w:r>
        <w:rPr>
          <w:spacing w:val="-1"/>
        </w:rPr>
        <w:t> </w:t>
      </w:r>
      <w:r>
        <w:rPr/>
        <w:t>States:</w:t>
      </w:r>
      <w:r>
        <w:rPr>
          <w:spacing w:val="-5"/>
        </w:rPr>
        <w:t> </w:t>
      </w:r>
      <w:r>
        <w:rPr/>
        <w:t>Terra</w:t>
      </w:r>
      <w:r>
        <w:rPr>
          <w:spacing w:val="-1"/>
        </w:rPr>
        <w:t> </w:t>
      </w:r>
      <w:r>
        <w:rPr/>
        <w:t>Nova</w:t>
      </w:r>
      <w:r>
        <w:rPr>
          <w:spacing w:val="-2"/>
        </w:rPr>
        <w:t> </w:t>
      </w:r>
      <w:r>
        <w:rPr/>
        <w:t>Films.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18"/>
      </w:pPr>
      <w:r>
        <w:rPr>
          <w:spacing w:val="-1"/>
        </w:rPr>
        <w:t>Vanden Bosch,</w:t>
      </w:r>
      <w:r>
        <w:rPr>
          <w:spacing w:val="-2"/>
        </w:rPr>
        <w:t> </w:t>
      </w:r>
      <w:r>
        <w:rPr>
          <w:spacing w:val="-1"/>
        </w:rPr>
        <w:t>J. (Director). (2011).</w:t>
      </w:r>
      <w:r>
        <w:rPr>
          <w:spacing w:val="-5"/>
        </w:rPr>
        <w:t> </w:t>
      </w:r>
      <w:r>
        <w:rPr>
          <w:spacing w:val="-1"/>
        </w:rPr>
        <w:t>Walk in Our Shoes:</w:t>
      </w:r>
      <w:r>
        <w:rPr>
          <w:spacing w:val="-6"/>
        </w:rPr>
        <w:t> </w:t>
      </w:r>
      <w:r>
        <w:rPr>
          <w:spacing w:val="-1"/>
        </w:rPr>
        <w:t>Working with Older Survivors </w:t>
      </w:r>
      <w:r>
        <w:rPr/>
        <w:t>of</w:t>
      </w:r>
      <w:r>
        <w:rPr>
          <w:spacing w:val="-15"/>
        </w:rPr>
        <w:t> </w:t>
      </w:r>
      <w:r>
        <w:rPr/>
        <w:t>Abuse</w:t>
      </w:r>
      <w:r>
        <w:rPr>
          <w:spacing w:val="-57"/>
        </w:rPr>
        <w:t> </w:t>
      </w:r>
      <w:r>
        <w:rPr/>
        <w:t>[DVD].</w:t>
      </w:r>
      <w:r>
        <w:rPr>
          <w:spacing w:val="-1"/>
        </w:rPr>
        <w:t> </w:t>
      </w:r>
      <w:r>
        <w:rPr/>
        <w:t>United States:</w:t>
      </w:r>
      <w:r>
        <w:rPr>
          <w:spacing w:val="-5"/>
        </w:rPr>
        <w:t> </w:t>
      </w:r>
      <w:r>
        <w:rPr/>
        <w:t>Terra</w:t>
      </w:r>
      <w:r>
        <w:rPr>
          <w:spacing w:val="-1"/>
        </w:rPr>
        <w:t> </w:t>
      </w:r>
      <w:r>
        <w:rPr/>
        <w:t>Nova</w:t>
      </w:r>
      <w:r>
        <w:rPr>
          <w:spacing w:val="-2"/>
        </w:rPr>
        <w:t> </w:t>
      </w:r>
      <w:r>
        <w:rPr/>
        <w:t>Films.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302"/>
      </w:pPr>
      <w:r>
        <w:rPr>
          <w:spacing w:val="-2"/>
        </w:rPr>
        <w:t>VandeWeerd, C., &amp; Paveza, </w:t>
      </w:r>
      <w:r>
        <w:rPr>
          <w:spacing w:val="-1"/>
        </w:rPr>
        <w:t>G. J. (2006). Verbal Mistreatment in Older Adults: A Look at</w:t>
      </w:r>
      <w:r>
        <w:rPr/>
        <w:t> </w:t>
      </w:r>
      <w:r>
        <w:rPr>
          <w:spacing w:val="-1"/>
        </w:rPr>
        <w:t>Persons</w:t>
      </w:r>
      <w:r>
        <w:rPr>
          <w:spacing w:val="-2"/>
        </w:rPr>
        <w:t> </w:t>
      </w:r>
      <w:r>
        <w:rPr/>
        <w:t>with</w:t>
      </w:r>
      <w:r>
        <w:rPr>
          <w:spacing w:val="-15"/>
        </w:rPr>
        <w:t> </w:t>
      </w:r>
      <w:r>
        <w:rPr/>
        <w:t>Alzheimer’s</w:t>
      </w:r>
      <w:r>
        <w:rPr>
          <w:spacing w:val="-1"/>
        </w:rPr>
        <w:t> </w:t>
      </w:r>
      <w:r>
        <w:rPr/>
        <w:t>Disease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Their</w:t>
      </w:r>
      <w:r>
        <w:rPr>
          <w:spacing w:val="-1"/>
        </w:rPr>
        <w:t> </w:t>
      </w:r>
      <w:r>
        <w:rPr/>
        <w:t>Caregivers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Florida.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57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 Neglect, 17(4), 11-30.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/>
        <w:t>Vierthaler,</w:t>
      </w:r>
      <w:r>
        <w:rPr>
          <w:spacing w:val="-4"/>
        </w:rPr>
        <w:t> </w:t>
      </w:r>
      <w:r>
        <w:rPr/>
        <w:t>K.</w:t>
      </w:r>
      <w:r>
        <w:rPr>
          <w:spacing w:val="-3"/>
        </w:rPr>
        <w:t> </w:t>
      </w:r>
      <w:r>
        <w:rPr/>
        <w:t>(2008).</w:t>
      </w:r>
      <w:r>
        <w:rPr>
          <w:spacing w:val="-3"/>
        </w:rPr>
        <w:t> </w:t>
      </w:r>
      <w:r>
        <w:rPr/>
        <w:t>Best</w:t>
      </w:r>
      <w:r>
        <w:rPr>
          <w:spacing w:val="-4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working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rape</w:t>
      </w:r>
      <w:r>
        <w:rPr>
          <w:spacing w:val="-4"/>
        </w:rPr>
        <w:t> </w:t>
      </w:r>
      <w:r>
        <w:rPr/>
        <w:t>crisis</w:t>
      </w:r>
      <w:r>
        <w:rPr>
          <w:spacing w:val="-4"/>
        </w:rPr>
        <w:t> </w:t>
      </w:r>
      <w:r>
        <w:rPr/>
        <w:t>centers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address</w:t>
      </w:r>
      <w:r>
        <w:rPr>
          <w:spacing w:val="-4"/>
        </w:rPr>
        <w:t> </w:t>
      </w:r>
      <w:r>
        <w:rPr/>
        <w:t>elder</w:t>
      </w:r>
      <w:r>
        <w:rPr>
          <w:spacing w:val="-3"/>
        </w:rPr>
        <w:t> </w:t>
      </w:r>
      <w:r>
        <w:rPr/>
        <w:t>sexual</w:t>
      </w:r>
      <w:r>
        <w:rPr>
          <w:spacing w:val="-57"/>
        </w:rPr>
        <w:t> </w:t>
      </w:r>
      <w:r>
        <w:rPr/>
        <w:t>abuse.</w:t>
      </w:r>
      <w:r>
        <w:rPr>
          <w:spacing w:val="-1"/>
        </w:rPr>
        <w:t> </w:t>
      </w:r>
      <w:r>
        <w:rPr/>
        <w:t>Journal 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20(4), 306-322.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Vincent, R. B.</w:t>
      </w:r>
      <w:r>
        <w:rPr/>
        <w:t> </w:t>
      </w:r>
      <w:r>
        <w:rPr>
          <w:spacing w:val="-1"/>
        </w:rPr>
        <w:t>(2000). Financial Exploitation</w:t>
      </w:r>
      <w:r>
        <w:rPr/>
        <w:t> Involving</w:t>
      </w:r>
      <w:r>
        <w:rPr>
          <w:spacing w:val="-15"/>
        </w:rPr>
        <w:t> </w:t>
      </w:r>
      <w:r>
        <w:rPr/>
        <w:t>Agents Under</w:t>
      </w:r>
      <w:r>
        <w:rPr>
          <w:spacing w:val="-1"/>
        </w:rPr>
        <w:t> </w:t>
      </w:r>
      <w:r>
        <w:rPr/>
        <w:t>Powers</w:t>
      </w:r>
      <w:r>
        <w:rPr>
          <w:spacing w:val="-1"/>
        </w:rPr>
        <w:t> </w:t>
      </w:r>
      <w:r>
        <w:rPr/>
        <w:t>of</w:t>
      </w:r>
      <w:r>
        <w:rPr>
          <w:spacing w:val="-14"/>
        </w:rPr>
        <w:t> </w:t>
      </w:r>
      <w:r>
        <w:rPr/>
        <w:t>Attorney.</w:t>
      </w:r>
      <w:r>
        <w:rPr>
          <w:spacing w:val="-57"/>
        </w:rPr>
        <w:t> </w:t>
      </w:r>
      <w:r>
        <w:rPr/>
        <w:t>Victimization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Elderly and Disabled,</w:t>
      </w:r>
      <w:r>
        <w:rPr>
          <w:spacing w:val="-1"/>
        </w:rPr>
        <w:t> </w:t>
      </w:r>
      <w:r>
        <w:rPr/>
        <w:t>3(1), 3-4.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Vinton,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(2003).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Collaborative</w:t>
      </w:r>
      <w:r>
        <w:rPr/>
        <w:t> </w:t>
      </w:r>
      <w:r>
        <w:rPr>
          <w:spacing w:val="-1"/>
        </w:rPr>
        <w:t>Project</w:t>
      </w:r>
      <w:r>
        <w:rPr>
          <w:spacing w:val="-5"/>
        </w:rPr>
        <w:t> </w:t>
      </w:r>
      <w:r>
        <w:rPr>
          <w:spacing w:val="-1"/>
        </w:rPr>
        <w:t>Toward</w:t>
      </w:r>
      <w:r>
        <w:rPr/>
        <w:t> </w:t>
      </w:r>
      <w:r>
        <w:rPr>
          <w:spacing w:val="-1"/>
        </w:rPr>
        <w:t>Making</w:t>
      </w:r>
      <w:r>
        <w:rPr>
          <w:spacing w:val="1"/>
        </w:rPr>
        <w:t> </w:t>
      </w:r>
      <w:r>
        <w:rPr>
          <w:spacing w:val="-1"/>
        </w:rPr>
        <w:t>Domestic</w:t>
      </w:r>
      <w:r>
        <w:rPr>
          <w:spacing w:val="-5"/>
        </w:rPr>
        <w:t> </w:t>
      </w:r>
      <w:r>
        <w:rPr>
          <w:spacing w:val="-1"/>
        </w:rPr>
        <w:t>Violence </w:t>
      </w:r>
      <w:r>
        <w:rPr/>
        <w:t>Centers</w:t>
      </w:r>
      <w:r>
        <w:rPr>
          <w:spacing w:val="-57"/>
        </w:rPr>
        <w:t> </w:t>
      </w:r>
      <w:r>
        <w:rPr/>
        <w:t>Elder</w:t>
      </w:r>
      <w:r>
        <w:rPr>
          <w:spacing w:val="-1"/>
        </w:rPr>
        <w:t> </w:t>
      </w:r>
      <w:r>
        <w:rPr/>
        <w:t>Ready.</w:t>
      </w:r>
      <w:r>
        <w:rPr>
          <w:spacing w:val="-6"/>
        </w:rPr>
        <w:t> </w:t>
      </w:r>
      <w:r>
        <w:rPr/>
        <w:t>Violence</w:t>
      </w:r>
      <w:r>
        <w:rPr>
          <w:spacing w:val="-1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Women,</w:t>
      </w:r>
      <w:r>
        <w:rPr>
          <w:spacing w:val="-1"/>
        </w:rPr>
        <w:t> </w:t>
      </w:r>
      <w:r>
        <w:rPr/>
        <w:t>9(12),</w:t>
      </w:r>
      <w:r>
        <w:rPr>
          <w:spacing w:val="-1"/>
        </w:rPr>
        <w:t> </w:t>
      </w:r>
      <w:r>
        <w:rPr/>
        <w:t>1504-1513.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Vladescu, </w:t>
      </w:r>
      <w:r>
        <w:rPr/>
        <w:t>D.,</w:t>
      </w:r>
      <w:r>
        <w:rPr>
          <w:spacing w:val="-1"/>
        </w:rPr>
        <w:t> </w:t>
      </w:r>
      <w:r>
        <w:rPr/>
        <w:t>Eveleigh,</w:t>
      </w:r>
      <w:r>
        <w:rPr>
          <w:spacing w:val="-1"/>
        </w:rPr>
        <w:t> </w:t>
      </w:r>
      <w:r>
        <w:rPr/>
        <w:t>K., Ploeg,</w:t>
      </w:r>
      <w:r>
        <w:rPr>
          <w:spacing w:val="-1"/>
        </w:rPr>
        <w:t> </w:t>
      </w:r>
      <w:r>
        <w:rPr/>
        <w:t>J.,</w:t>
      </w:r>
      <w:r>
        <w:rPr>
          <w:spacing w:val="-1"/>
        </w:rPr>
        <w:t> </w:t>
      </w:r>
      <w:r>
        <w:rPr/>
        <w:t>&amp; Patterson,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(2000).</w:t>
      </w:r>
      <w:r>
        <w:rPr>
          <w:spacing w:val="-14"/>
        </w:rPr>
        <w:t> </w:t>
      </w:r>
      <w:r>
        <w:rPr/>
        <w:t>An</w:t>
      </w:r>
      <w:r>
        <w:rPr>
          <w:spacing w:val="-1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client-centered</w:t>
      </w:r>
      <w:r>
        <w:rPr>
          <w:spacing w:val="-57"/>
        </w:rPr>
        <w:t> </w:t>
      </w:r>
      <w:r>
        <w:rPr/>
        <w:t>case</w:t>
      </w:r>
      <w:r>
        <w:rPr>
          <w:spacing w:val="-3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11(4),</w:t>
      </w:r>
      <w:r>
        <w:rPr>
          <w:spacing w:val="-1"/>
        </w:rPr>
        <w:t> </w:t>
      </w:r>
      <w:r>
        <w:rPr/>
        <w:t>5-22.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708"/>
      </w:pPr>
      <w:r>
        <w:rPr>
          <w:spacing w:val="-1"/>
        </w:rPr>
        <w:t>Wagenaar,</w:t>
      </w:r>
      <w:r>
        <w:rPr>
          <w:spacing w:val="-2"/>
        </w:rPr>
        <w:t> </w:t>
      </w:r>
      <w:r>
        <w:rPr>
          <w:spacing w:val="-1"/>
        </w:rPr>
        <w:t>D. B., Rosenbaum,</w:t>
      </w:r>
      <w:r>
        <w:rPr>
          <w:spacing w:val="-2"/>
        </w:rPr>
        <w:t> </w:t>
      </w:r>
      <w:r>
        <w:rPr>
          <w:spacing w:val="-1"/>
        </w:rPr>
        <w:t>R., </w:t>
      </w:r>
      <w:r>
        <w:rPr/>
        <w:t>Page,</w:t>
      </w:r>
      <w:r>
        <w:rPr>
          <w:spacing w:val="-1"/>
        </w:rPr>
        <w:t> </w:t>
      </w:r>
      <w:r>
        <w:rPr/>
        <w:t>C.,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Herman,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(2009).</w:t>
      </w:r>
      <w:r>
        <w:rPr>
          <w:spacing w:val="-2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>
          <w:spacing w:val="-1"/>
        </w:rPr>
        <w:t>Residency</w:t>
      </w:r>
      <w:r>
        <w:rPr/>
        <w:t> </w:t>
      </w:r>
      <w:r>
        <w:rPr>
          <w:spacing w:val="-1"/>
        </w:rPr>
        <w:t>Programs:</w:t>
      </w:r>
      <w:r>
        <w:rPr/>
        <w:t> </w:t>
      </w:r>
      <w:r>
        <w:rPr>
          <w:spacing w:val="-1"/>
        </w:rPr>
        <w:t>How</w:t>
      </w:r>
      <w:r>
        <w:rPr>
          <w:spacing w:val="-5"/>
        </w:rPr>
        <w:t> </w:t>
      </w:r>
      <w:r>
        <w:rPr>
          <w:spacing w:val="-1"/>
        </w:rPr>
        <w:t>Well</w:t>
      </w:r>
      <w:r>
        <w:rPr>
          <w:spacing w:val="-1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We Doing?</w:t>
      </w:r>
      <w:r>
        <w:rPr>
          <w:spacing w:val="-14"/>
        </w:rPr>
        <w:t> </w:t>
      </w:r>
      <w:r>
        <w:rPr>
          <w:spacing w:val="-1"/>
        </w:rPr>
        <w:t>Academic Medicine,</w:t>
      </w:r>
      <w:r>
        <w:rPr>
          <w:spacing w:val="1"/>
        </w:rPr>
        <w:t> </w:t>
      </w:r>
      <w:r>
        <w:rPr>
          <w:spacing w:val="-1"/>
        </w:rPr>
        <w:t>84(5),</w:t>
      </w:r>
      <w:r>
        <w:rPr/>
        <w:t> </w:t>
      </w:r>
      <w:r>
        <w:rPr>
          <w:spacing w:val="-1"/>
        </w:rPr>
        <w:t>611–618.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708"/>
      </w:pPr>
      <w:r>
        <w:rPr>
          <w:spacing w:val="-1"/>
        </w:rPr>
        <w:t>Wagenaar,</w:t>
      </w:r>
      <w:r>
        <w:rPr>
          <w:spacing w:val="-2"/>
        </w:rPr>
        <w:t> </w:t>
      </w:r>
      <w:r>
        <w:rPr>
          <w:spacing w:val="-1"/>
        </w:rPr>
        <w:t>D. B., Rosenbaum,</w:t>
      </w:r>
      <w:r>
        <w:rPr>
          <w:spacing w:val="-2"/>
        </w:rPr>
        <w:t> </w:t>
      </w:r>
      <w:r>
        <w:rPr>
          <w:spacing w:val="-1"/>
        </w:rPr>
        <w:t>R., </w:t>
      </w:r>
      <w:r>
        <w:rPr/>
        <w:t>Page,</w:t>
      </w:r>
      <w:r>
        <w:rPr>
          <w:spacing w:val="-1"/>
        </w:rPr>
        <w:t> </w:t>
      </w:r>
      <w:r>
        <w:rPr/>
        <w:t>C.,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Herman,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(2009).</w:t>
      </w:r>
      <w:r>
        <w:rPr>
          <w:spacing w:val="-2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>
          <w:spacing w:val="-1"/>
        </w:rPr>
        <w:t>Residency</w:t>
      </w:r>
      <w:r>
        <w:rPr/>
        <w:t> </w:t>
      </w:r>
      <w:r>
        <w:rPr>
          <w:spacing w:val="-1"/>
        </w:rPr>
        <w:t>Programs:</w:t>
      </w:r>
      <w:r>
        <w:rPr/>
        <w:t> </w:t>
      </w:r>
      <w:r>
        <w:rPr>
          <w:spacing w:val="-1"/>
        </w:rPr>
        <w:t>How</w:t>
      </w:r>
      <w:r>
        <w:rPr>
          <w:spacing w:val="-5"/>
        </w:rPr>
        <w:t> </w:t>
      </w:r>
      <w:r>
        <w:rPr>
          <w:spacing w:val="-1"/>
        </w:rPr>
        <w:t>Well</w:t>
      </w:r>
      <w:r>
        <w:rPr>
          <w:spacing w:val="-1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We Doing?</w:t>
      </w:r>
      <w:r>
        <w:rPr>
          <w:spacing w:val="-14"/>
        </w:rPr>
        <w:t> </w:t>
      </w:r>
      <w:r>
        <w:rPr>
          <w:spacing w:val="-1"/>
        </w:rPr>
        <w:t>Academic Medicine,</w:t>
      </w:r>
      <w:r>
        <w:rPr>
          <w:spacing w:val="1"/>
        </w:rPr>
        <w:t> </w:t>
      </w:r>
      <w:r>
        <w:rPr>
          <w:spacing w:val="-1"/>
        </w:rPr>
        <w:t>84(5),</w:t>
      </w:r>
      <w:r>
        <w:rPr/>
        <w:t> </w:t>
      </w:r>
      <w:r>
        <w:rPr>
          <w:spacing w:val="-1"/>
        </w:rPr>
        <w:t>611–618.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79"/>
      </w:pPr>
      <w:r>
        <w:rPr>
          <w:spacing w:val="-1"/>
        </w:rPr>
        <w:t>Walsh,</w:t>
      </w:r>
      <w:r>
        <w:rPr/>
        <w:t> </w:t>
      </w:r>
      <w:r>
        <w:rPr>
          <w:spacing w:val="-1"/>
        </w:rPr>
        <w:t>C.</w:t>
      </w:r>
      <w:r>
        <w:rPr>
          <w:spacing w:val="-14"/>
        </w:rPr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Olson,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L.,</w:t>
      </w:r>
      <w:r>
        <w:rPr>
          <w:spacing w:val="1"/>
        </w:rPr>
        <w:t> </w:t>
      </w:r>
      <w:r>
        <w:rPr>
          <w:spacing w:val="-1"/>
        </w:rPr>
        <w:t>Ploeg,</w:t>
      </w:r>
      <w:r>
        <w:rPr/>
        <w:t> </w:t>
      </w:r>
      <w:r>
        <w:rPr>
          <w:spacing w:val="-1"/>
        </w:rPr>
        <w:t>J.,</w:t>
      </w:r>
      <w:r>
        <w:rPr/>
        <w:t> Lohfeld, L., &amp; MacMillan,</w:t>
      </w:r>
      <w:r>
        <w:rPr>
          <w:spacing w:val="1"/>
        </w:rPr>
        <w:t> </w:t>
      </w:r>
      <w:r>
        <w:rPr/>
        <w:t>H. L. (2010).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>
          <w:spacing w:val="-1"/>
        </w:rPr>
        <w:t>Oppression: Voices of Marginalized Elders. </w:t>
      </w:r>
      <w:r>
        <w:rPr/>
        <w:t>Journal of Elder Abuse &amp; Neglect, 23(1), 17-42.</w:t>
      </w:r>
      <w:r>
        <w:rPr>
          <w:spacing w:val="1"/>
        </w:rPr>
        <w:t> </w:t>
      </w:r>
      <w:r>
        <w:rPr>
          <w:spacing w:val="-2"/>
        </w:rPr>
        <w:t>Walsh,</w:t>
      </w:r>
      <w:r>
        <w:rPr/>
        <w:t> </w:t>
      </w:r>
      <w:r>
        <w:rPr>
          <w:spacing w:val="-2"/>
        </w:rPr>
        <w:t>C.</w:t>
      </w:r>
      <w:r>
        <w:rPr>
          <w:spacing w:val="-14"/>
        </w:rPr>
        <w:t> </w:t>
      </w:r>
      <w:r>
        <w:rPr>
          <w:spacing w:val="-2"/>
        </w:rPr>
        <w:t>A.,</w:t>
      </w:r>
      <w:r>
        <w:rPr/>
        <w:t> </w:t>
      </w:r>
      <w:r>
        <w:rPr>
          <w:spacing w:val="-2"/>
        </w:rPr>
        <w:t>&amp;</w:t>
      </w:r>
      <w:r>
        <w:rPr>
          <w:spacing w:val="-9"/>
        </w:rPr>
        <w:t> </w:t>
      </w:r>
      <w:r>
        <w:rPr>
          <w:spacing w:val="-2"/>
        </w:rPr>
        <w:t>Yon,</w:t>
      </w:r>
      <w:r>
        <w:rPr>
          <w:spacing w:val="-9"/>
        </w:rPr>
        <w:t> </w:t>
      </w:r>
      <w:r>
        <w:rPr>
          <w:spacing w:val="-2"/>
        </w:rPr>
        <w:t>Y.</w:t>
      </w:r>
      <w:r>
        <w:rPr/>
        <w:t> </w:t>
      </w:r>
      <w:r>
        <w:rPr>
          <w:spacing w:val="-1"/>
        </w:rPr>
        <w:t>(2012).</w:t>
      </w:r>
      <w:r>
        <w:rPr/>
        <w:t> </w:t>
      </w:r>
      <w:r>
        <w:rPr>
          <w:spacing w:val="-1"/>
        </w:rPr>
        <w:t>Developing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empirical</w:t>
      </w:r>
      <w:r>
        <w:rPr/>
        <w:t> </w:t>
      </w:r>
      <w:r>
        <w:rPr>
          <w:spacing w:val="-1"/>
        </w:rPr>
        <w:t>profile for</w:t>
      </w:r>
      <w:r>
        <w:rPr/>
        <w:t> </w:t>
      </w:r>
      <w:r>
        <w:rPr>
          <w:spacing w:val="-1"/>
        </w:rPr>
        <w:t>elder</w:t>
      </w:r>
      <w:r>
        <w:rPr/>
        <w:t> </w:t>
      </w:r>
      <w:r>
        <w:rPr>
          <w:spacing w:val="-1"/>
        </w:rPr>
        <w:t>abuse in</w:t>
      </w:r>
      <w:r>
        <w:rPr/>
        <w:t> </w:t>
      </w:r>
      <w:r>
        <w:rPr>
          <w:spacing w:val="-1"/>
        </w:rPr>
        <w:t>Canada.</w:t>
      </w:r>
    </w:p>
    <w:p>
      <w:pPr>
        <w:pStyle w:val="BodyText"/>
        <w:spacing w:line="274" w:lineRule="exact"/>
      </w:pPr>
      <w:r>
        <w:rPr>
          <w:spacing w:val="-1"/>
        </w:rPr>
        <w:t>Journal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24(2),</w:t>
      </w:r>
      <w:r>
        <w:rPr>
          <w:spacing w:val="-1"/>
        </w:rPr>
        <w:t> </w:t>
      </w:r>
      <w:r>
        <w:rPr/>
        <w:t>104-119.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Ward, D. (2000). Ageism and the abuse of older people </w:t>
      </w:r>
      <w:r>
        <w:rPr/>
        <w:t>in health and social care. British Journal</w:t>
      </w:r>
      <w:r>
        <w:rPr>
          <w:spacing w:val="-57"/>
        </w:rPr>
        <w:t> </w:t>
      </w:r>
      <w:r>
        <w:rPr/>
        <w:t>of Nursing, 9(9), 560-563.</w:t>
      </w:r>
    </w:p>
    <w:p>
      <w:pPr>
        <w:pStyle w:val="BodyText"/>
        <w:ind w:left="0"/>
        <w:rPr>
          <w:sz w:val="26"/>
        </w:rPr>
      </w:pPr>
    </w:p>
    <w:p>
      <w:pPr>
        <w:pStyle w:val="BodyText"/>
      </w:pPr>
      <w:r>
        <w:rPr>
          <w:spacing w:val="-1"/>
        </w:rPr>
        <w:t>White, J. (2011). </w:t>
      </w:r>
      <w:r>
        <w:rPr/>
        <w:t>Enhancing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Skills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Cases</w:t>
      </w:r>
      <w:r>
        <w:rPr>
          <w:spacing w:val="-1"/>
        </w:rPr>
        <w:t> </w:t>
      </w:r>
      <w:r>
        <w:rPr/>
        <w:t>[curriculum].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/>
        <w:t>Whitton,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(2008).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Uniform</w:t>
      </w:r>
      <w:r>
        <w:rPr>
          <w:spacing w:val="-3"/>
        </w:rPr>
        <w:t> </w:t>
      </w:r>
      <w:r>
        <w:rPr/>
        <w:t>Power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Attorney</w:t>
      </w:r>
      <w:r>
        <w:rPr>
          <w:spacing w:val="-15"/>
        </w:rPr>
        <w:t> </w:t>
      </w:r>
      <w:r>
        <w:rPr/>
        <w:t>Act:</w:t>
      </w:r>
      <w:r>
        <w:rPr>
          <w:spacing w:val="-1"/>
        </w:rPr>
        <w:t> </w:t>
      </w:r>
      <w:r>
        <w:rPr/>
        <w:t>Striking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Balance</w:t>
      </w:r>
      <w:r>
        <w:rPr>
          <w:spacing w:val="-2"/>
        </w:rPr>
        <w:t> </w:t>
      </w:r>
      <w:r>
        <w:rPr/>
        <w:t>Between</w:t>
      </w:r>
      <w:r>
        <w:rPr>
          <w:spacing w:val="-15"/>
        </w:rPr>
        <w:t> </w:t>
      </w:r>
      <w:r>
        <w:rPr/>
        <w:t>Autonomy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Protection. Phoenix Law</w:t>
      </w:r>
      <w:r>
        <w:rPr>
          <w:spacing w:val="-1"/>
        </w:rPr>
        <w:t> </w:t>
      </w:r>
      <w:r>
        <w:rPr/>
        <w:t>Review, 1, 343-364.</w:t>
      </w:r>
    </w:p>
    <w:p>
      <w:pPr>
        <w:pStyle w:val="BodyText"/>
        <w:spacing w:line="261" w:lineRule="auto"/>
        <w:ind w:right="1518"/>
      </w:pPr>
      <w:r>
        <w:rPr/>
        <w:t>Widera,</w:t>
      </w:r>
      <w:r>
        <w:rPr>
          <w:spacing w:val="-5"/>
        </w:rPr>
        <w:t> </w:t>
      </w:r>
      <w:r>
        <w:rPr/>
        <w:t>E.,</w:t>
      </w:r>
      <w:r>
        <w:rPr>
          <w:spacing w:val="-4"/>
        </w:rPr>
        <w:t> </w:t>
      </w:r>
      <w:r>
        <w:rPr/>
        <w:t>Steenpass,</w:t>
      </w:r>
      <w:r>
        <w:rPr>
          <w:spacing w:val="-9"/>
        </w:rPr>
        <w:t> </w:t>
      </w:r>
      <w:r>
        <w:rPr/>
        <w:t>V.,</w:t>
      </w:r>
      <w:r>
        <w:rPr>
          <w:spacing w:val="-4"/>
        </w:rPr>
        <w:t> </w:t>
      </w:r>
      <w:r>
        <w:rPr/>
        <w:t>Marson,</w:t>
      </w:r>
      <w:r>
        <w:rPr>
          <w:spacing w:val="-4"/>
        </w:rPr>
        <w:t> </w:t>
      </w:r>
      <w:r>
        <w:rPr/>
        <w:t>D.,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Sudore,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(2011).</w:t>
      </w:r>
      <w:r>
        <w:rPr>
          <w:spacing w:val="-4"/>
        </w:rPr>
        <w:t> </w:t>
      </w:r>
      <w:r>
        <w:rPr/>
        <w:t>Finances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older</w:t>
      </w:r>
      <w:r>
        <w:rPr>
          <w:spacing w:val="-4"/>
        </w:rPr>
        <w:t> </w:t>
      </w:r>
      <w:r>
        <w:rPr/>
        <w:t>patient</w:t>
      </w:r>
      <w:r>
        <w:rPr>
          <w:spacing w:val="-5"/>
        </w:rPr>
        <w:t> </w:t>
      </w:r>
      <w:r>
        <w:rPr/>
        <w:t>with</w:t>
      </w:r>
      <w:r>
        <w:rPr>
          <w:spacing w:val="-57"/>
        </w:rPr>
        <w:t> </w:t>
      </w:r>
      <w:r>
        <w:rPr>
          <w:spacing w:val="-1"/>
        </w:rPr>
        <w:t>cognitive impairment, “He Didn’t Want Me to Take Over”. </w:t>
      </w:r>
      <w:r>
        <w:rPr/>
        <w:t>Journal of the American Medical</w:t>
      </w:r>
      <w:r>
        <w:rPr>
          <w:spacing w:val="1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305(7), 698-706.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61" w:lineRule="auto"/>
        <w:ind w:right="1646"/>
      </w:pPr>
      <w:r>
        <w:rPr>
          <w:spacing w:val="-1"/>
        </w:rPr>
        <w:t>Wiglesworth,</w:t>
      </w:r>
      <w:r>
        <w:rPr>
          <w:spacing w:val="-14"/>
        </w:rPr>
        <w:t> </w:t>
      </w:r>
      <w:r>
        <w:rPr>
          <w:spacing w:val="-1"/>
        </w:rPr>
        <w:t>A.,</w:t>
      </w:r>
      <w:r>
        <w:rPr>
          <w:spacing w:val="-14"/>
        </w:rPr>
        <w:t> </w:t>
      </w:r>
      <w:r>
        <w:rPr>
          <w:spacing w:val="-1"/>
        </w:rPr>
        <w:t>Austin,</w:t>
      </w:r>
      <w:r>
        <w:rPr/>
        <w:t> </w:t>
      </w:r>
      <w:r>
        <w:rPr>
          <w:spacing w:val="-1"/>
        </w:rPr>
        <w:t>R.,</w:t>
      </w:r>
      <w:r>
        <w:rPr/>
        <w:t> </w:t>
      </w:r>
      <w:r>
        <w:rPr>
          <w:spacing w:val="-1"/>
        </w:rPr>
        <w:t>Corona,</w:t>
      </w:r>
      <w:r>
        <w:rPr/>
        <w:t> M., Schneider, D.,</w:t>
      </w:r>
      <w:r>
        <w:rPr>
          <w:spacing w:val="1"/>
        </w:rPr>
        <w:t> </w:t>
      </w:r>
      <w:r>
        <w:rPr/>
        <w:t>Liao, S., Gibbs, L., &amp; Mosqueda, L.</w:t>
      </w:r>
      <w:r>
        <w:rPr>
          <w:spacing w:val="-57"/>
        </w:rPr>
        <w:t> </w:t>
      </w:r>
      <w:r>
        <w:rPr/>
        <w:t>(2009). Bruising as a Marker of Physical Elder Abuse. Journal of the American Geriatrics</w:t>
      </w:r>
      <w:r>
        <w:rPr>
          <w:spacing w:val="1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57(7), 1191– 1196.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25"/>
      </w:pPr>
      <w:r>
        <w:rPr>
          <w:spacing w:val="-1"/>
        </w:rPr>
        <w:t>Wiglesworth, A., Kemp, B., &amp; Mosqueda, </w:t>
      </w:r>
      <w:r>
        <w:rPr/>
        <w:t>L. (2008). Combating elder and dependent adult</w:t>
      </w:r>
      <w:r>
        <w:rPr>
          <w:spacing w:val="1"/>
        </w:rPr>
        <w:t> </w:t>
      </w:r>
      <w:r>
        <w:rPr>
          <w:spacing w:val="-1"/>
        </w:rPr>
        <w:t>mistreatment: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role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psychologist. Journal</w:t>
      </w:r>
      <w:r>
        <w:rPr>
          <w:spacing w:val="-1"/>
        </w:rPr>
        <w:t> </w:t>
      </w:r>
      <w:r>
        <w:rPr/>
        <w:t>of 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&amp; Neglect, 20(3),</w:t>
      </w:r>
      <w:r>
        <w:rPr>
          <w:spacing w:val="-57"/>
        </w:rPr>
        <w:t> </w:t>
      </w:r>
      <w:r>
        <w:rPr/>
        <w:t>207-230.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spacing w:before="43"/>
        <w:ind w:left="330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Type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enter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text</w:t>
      </w: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ind w:left="0"/>
        <w:rPr>
          <w:rFonts w:ascii="Arial"/>
          <w:sz w:val="20"/>
        </w:rPr>
      </w:pPr>
    </w:p>
    <w:p>
      <w:pPr>
        <w:pStyle w:val="BodyText"/>
        <w:spacing w:before="7"/>
        <w:ind w:left="0"/>
        <w:rPr>
          <w:rFonts w:ascii="Arial"/>
          <w:sz w:val="27"/>
        </w:rPr>
      </w:pPr>
    </w:p>
    <w:p>
      <w:pPr>
        <w:pStyle w:val="BodyText"/>
        <w:spacing w:line="261" w:lineRule="auto" w:before="90"/>
        <w:ind w:right="1733"/>
      </w:pPr>
      <w:r>
        <w:rPr>
          <w:spacing w:val="-1"/>
        </w:rPr>
        <w:t>Wiglesworth, A., &amp; Mosqueda, L. (2011). People with </w:t>
      </w:r>
      <w:r>
        <w:rPr/>
        <w:t>Dementia as Witnesses to Emotional</w:t>
      </w:r>
      <w:r>
        <w:rPr>
          <w:spacing w:val="-57"/>
        </w:rPr>
        <w:t> </w:t>
      </w:r>
      <w:r>
        <w:rPr/>
        <w:t>Events. Irvine, CA: University of California https://</w:t>
      </w:r>
      <w:hyperlink r:id="rId85">
        <w:r>
          <w:rPr/>
          <w:t>www.ncjrs.gov/pdffiles1/nij/grants/</w:t>
        </w:r>
      </w:hyperlink>
      <w:r>
        <w:rPr>
          <w:spacing w:val="1"/>
        </w:rPr>
        <w:t> </w:t>
      </w:r>
      <w:r>
        <w:rPr/>
        <w:t>234132.pdf.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40"/>
      </w:pPr>
      <w:r>
        <w:rPr>
          <w:spacing w:val="-1"/>
        </w:rPr>
        <w:t>Wiglesworth, A., Mosqueda, L., Burnight, K., Younglove, T., &amp; Jeske, D. (2006). </w:t>
      </w:r>
      <w:r>
        <w:rPr/>
        <w:t>Findings From</w:t>
      </w:r>
      <w:r>
        <w:rPr>
          <w:spacing w:val="-57"/>
        </w:rPr>
        <w:t> </w:t>
      </w:r>
      <w:r>
        <w:rPr/>
        <w:t>an</w:t>
      </w:r>
      <w:r>
        <w:rPr>
          <w:spacing w:val="-1"/>
        </w:rPr>
        <w:t> </w:t>
      </w:r>
      <w:r>
        <w:rPr/>
        <w:t>Elder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Forensic</w:t>
      </w:r>
      <w:r>
        <w:rPr>
          <w:spacing w:val="-1"/>
        </w:rPr>
        <w:t> </w:t>
      </w:r>
      <w:r>
        <w:rPr/>
        <w:t>Center.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Gerontologist, 46(2),</w:t>
      </w:r>
      <w:r>
        <w:rPr>
          <w:spacing w:val="-1"/>
        </w:rPr>
        <w:t> </w:t>
      </w:r>
      <w:r>
        <w:rPr/>
        <w:t>277-283.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Wiglesworth, A., Mosqueda, L., Mulnard, R., Liao, S., </w:t>
      </w:r>
      <w:r>
        <w:rPr/>
        <w:t>Gibbs, L., &amp; Fitzgerald, W. (2010).</w:t>
      </w:r>
      <w:r>
        <w:rPr>
          <w:spacing w:val="1"/>
        </w:rPr>
        <w:t> </w:t>
      </w:r>
      <w:r>
        <w:rPr>
          <w:spacing w:val="-1"/>
        </w:rPr>
        <w:t>Screening</w:t>
      </w:r>
      <w:r>
        <w:rPr>
          <w:spacing w:val="-2"/>
        </w:rPr>
        <w:t> </w:t>
      </w:r>
      <w:r>
        <w:rPr/>
        <w:t>for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Dementia.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Geriatrics</w:t>
      </w:r>
      <w:r>
        <w:rPr>
          <w:spacing w:val="-57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58(3), 493-500.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34"/>
      </w:pPr>
      <w:r>
        <w:rPr/>
        <w:t>Wilke,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J.,</w:t>
      </w:r>
      <w:r>
        <w:rPr>
          <w:spacing w:val="-2"/>
        </w:rPr>
        <w:t> </w:t>
      </w:r>
      <w:r>
        <w:rPr/>
        <w:t>&amp;</w:t>
      </w:r>
      <w:r>
        <w:rPr>
          <w:spacing w:val="-8"/>
        </w:rPr>
        <w:t> </w:t>
      </w:r>
      <w:r>
        <w:rPr/>
        <w:t>Vinton,</w:t>
      </w:r>
      <w:r>
        <w:rPr>
          <w:spacing w:val="-2"/>
        </w:rPr>
        <w:t> </w:t>
      </w:r>
      <w:r>
        <w:rPr/>
        <w:t>L.</w:t>
      </w:r>
      <w:r>
        <w:rPr>
          <w:spacing w:val="-3"/>
        </w:rPr>
        <w:t> </w:t>
      </w:r>
      <w:r>
        <w:rPr/>
        <w:t>(2005).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domestic</w:t>
      </w:r>
      <w:r>
        <w:rPr>
          <w:spacing w:val="-3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across</w:t>
      </w:r>
      <w:r>
        <w:rPr>
          <w:spacing w:val="-2"/>
        </w:rPr>
        <w:t> </w:t>
      </w:r>
      <w:r>
        <w:rPr/>
        <w:t>age</w:t>
      </w:r>
      <w:r>
        <w:rPr>
          <w:spacing w:val="-57"/>
        </w:rPr>
        <w:t> </w:t>
      </w:r>
      <w:r>
        <w:rPr/>
        <w:t>cohorts.</w:t>
      </w:r>
      <w:r>
        <w:rPr>
          <w:spacing w:val="-15"/>
        </w:rPr>
        <w:t> </w:t>
      </w:r>
      <w:r>
        <w:rPr/>
        <w:t>Affilia, 20(3), 316-328.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878"/>
      </w:pPr>
      <w:r>
        <w:rPr>
          <w:spacing w:val="-1"/>
        </w:rPr>
        <w:t>Williams,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(2006).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Ethical</w:t>
      </w:r>
      <w:r>
        <w:rPr>
          <w:spacing w:val="-1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(CME</w:t>
      </w:r>
      <w:r>
        <w:rPr>
          <w:spacing w:val="-1"/>
        </w:rPr>
        <w:t> </w:t>
      </w:r>
      <w:r>
        <w:rPr/>
        <w:t>Course).</w:t>
      </w:r>
      <w:r>
        <w:rPr>
          <w:spacing w:val="-1"/>
        </w:rPr>
        <w:t> </w:t>
      </w:r>
      <w:r>
        <w:rPr/>
        <w:t>Medscape</w:t>
      </w:r>
      <w:r>
        <w:rPr>
          <w:spacing w:val="-57"/>
        </w:rPr>
        <w:t> </w:t>
      </w:r>
      <w:r>
        <w:rPr/>
        <w:t>Education.</w:t>
      </w:r>
      <w:r>
        <w:rPr>
          <w:spacing w:val="-5"/>
        </w:rPr>
        <w:t> </w:t>
      </w:r>
      <w:r>
        <w:rPr/>
        <w:t>Retrieved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28,</w:t>
      </w:r>
      <w:r>
        <w:rPr>
          <w:spacing w:val="-4"/>
        </w:rPr>
        <w:t> </w:t>
      </w:r>
      <w:r>
        <w:rPr/>
        <w:t>2014,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hyperlink r:id="rId86">
        <w:r>
          <w:rPr/>
          <w:t>http://www.medscape.org/viewarticle/532943.</w:t>
        </w:r>
      </w:hyperlink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Wood,</w:t>
      </w:r>
      <w:r>
        <w:rPr/>
        <w:t> </w:t>
      </w:r>
      <w:r>
        <w:rPr>
          <w:spacing w:val="-1"/>
        </w:rPr>
        <w:t>E.</w:t>
      </w:r>
      <w:r>
        <w:rPr/>
        <w:t> </w:t>
      </w:r>
      <w:r>
        <w:rPr>
          <w:spacing w:val="-1"/>
        </w:rPr>
        <w:t>F.</w:t>
      </w:r>
      <w:r>
        <w:rPr>
          <w:spacing w:val="1"/>
        </w:rPr>
        <w:t> </w:t>
      </w:r>
      <w:r>
        <w:rPr>
          <w:spacing w:val="-1"/>
        </w:rPr>
        <w:t>(2006).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Availability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Utility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Interdisciplinary</w:t>
      </w:r>
      <w:r>
        <w:rPr>
          <w:spacing w:val="1"/>
        </w:rPr>
        <w:t> </w:t>
      </w:r>
      <w:r>
        <w:rPr>
          <w:spacing w:val="-1"/>
        </w:rPr>
        <w:t>Data on</w:t>
      </w:r>
      <w:r>
        <w:rPr>
          <w:spacing w:val="1"/>
        </w:rPr>
        <w:t> </w:t>
      </w:r>
      <w:r>
        <w:rPr>
          <w:spacing w:val="-1"/>
        </w:rPr>
        <w:t>Elder</w:t>
      </w:r>
      <w:r>
        <w:rPr>
          <w:spacing w:val="-14"/>
        </w:rPr>
        <w:t> </w:t>
      </w:r>
      <w:r>
        <w:rPr>
          <w:spacing w:val="-1"/>
        </w:rPr>
        <w:t>Abuse:</w:t>
      </w:r>
      <w:r>
        <w:rPr>
          <w:spacing w:val="-14"/>
        </w:rPr>
        <w:t> </w:t>
      </w:r>
      <w:r>
        <w:rPr/>
        <w:t>A</w:t>
      </w:r>
      <w:r>
        <w:rPr>
          <w:spacing w:val="-57"/>
        </w:rPr>
        <w:t> </w:t>
      </w:r>
      <w:r>
        <w:rPr/>
        <w:t>White</w:t>
      </w:r>
    </w:p>
    <w:p>
      <w:pPr>
        <w:pStyle w:val="BodyText"/>
        <w:spacing w:line="261" w:lineRule="auto"/>
      </w:pPr>
      <w:r>
        <w:rPr>
          <w:spacing w:val="-1"/>
        </w:rPr>
        <w:t>Paper for the</w:t>
      </w:r>
      <w:r>
        <w:rPr>
          <w:spacing w:val="-2"/>
        </w:rPr>
        <w:t> </w:t>
      </w:r>
      <w:r>
        <w:rPr>
          <w:spacing w:val="-1"/>
        </w:rPr>
        <w:t>National Center </w:t>
      </w:r>
      <w:r>
        <w:rPr/>
        <w:t>on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</w:t>
      </w:r>
      <w:r>
        <w:rPr>
          <w:spacing w:val="-6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2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Center on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57"/>
        </w:rPr>
        <w:t> </w:t>
      </w:r>
      <w:hyperlink r:id="rId87">
        <w:r>
          <w:rPr/>
          <w:t>http://www.pjwa.com/resources/Elder_Abuse_Report.pdf.</w:t>
        </w:r>
      </w:hyperlink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195"/>
      </w:pPr>
      <w:r>
        <w:rPr>
          <w:spacing w:val="-1"/>
        </w:rPr>
        <w:t>Wood,</w:t>
      </w:r>
      <w:r>
        <w:rPr/>
        <w:t> </w:t>
      </w:r>
      <w:r>
        <w:rPr>
          <w:spacing w:val="-1"/>
        </w:rPr>
        <w:t>E.</w:t>
      </w:r>
      <w:r>
        <w:rPr/>
        <w:t> </w:t>
      </w:r>
      <w:r>
        <w:rPr>
          <w:spacing w:val="-1"/>
        </w:rPr>
        <w:t>F.</w:t>
      </w:r>
      <w:r>
        <w:rPr/>
        <w:t> </w:t>
      </w:r>
      <w:r>
        <w:rPr>
          <w:spacing w:val="-1"/>
        </w:rPr>
        <w:t>(2012).</w:t>
      </w:r>
      <w:r>
        <w:rPr>
          <w:spacing w:val="-5"/>
        </w:rPr>
        <w:t> </w:t>
      </w:r>
      <w:r>
        <w:rPr>
          <w:spacing w:val="-1"/>
        </w:rPr>
        <w:t>The Paradox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-1"/>
        </w:rPr>
        <w:t>Guardianship: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Solution</w:t>
      </w:r>
      <w:r>
        <w:rPr/>
        <w:t> to –</w:t>
      </w:r>
      <w:r>
        <w:rPr>
          <w:spacing w:val="1"/>
        </w:rPr>
        <w:t> </w:t>
      </w:r>
      <w:r>
        <w:rPr/>
        <w:t>and a</w:t>
      </w:r>
      <w:r>
        <w:rPr>
          <w:spacing w:val="-1"/>
        </w:rPr>
        <w:t> </w:t>
      </w:r>
      <w:r>
        <w:rPr/>
        <w:t>Source</w:t>
      </w:r>
      <w:r>
        <w:rPr>
          <w:spacing w:val="-1"/>
        </w:rPr>
        <w:t> </w:t>
      </w:r>
      <w:r>
        <w:rPr/>
        <w:t>for – Elder</w:t>
      </w:r>
      <w:r>
        <w:rPr>
          <w:spacing w:val="-57"/>
        </w:rPr>
        <w:t> </w:t>
      </w:r>
      <w:r>
        <w:rPr/>
        <w:t>Abuse.</w:t>
      </w:r>
      <w:r>
        <w:rPr>
          <w:spacing w:val="-1"/>
        </w:rPr>
        <w:t> </w:t>
      </w:r>
      <w:r>
        <w:rPr/>
        <w:t>Generations, 36(3), 79-82.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Wood,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(2012).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/>
        <w:t>Guardianship</w:t>
      </w:r>
      <w:r>
        <w:rPr>
          <w:spacing w:val="-4"/>
        </w:rPr>
        <w:t> </w:t>
      </w:r>
      <w:r>
        <w:rPr/>
        <w:t>Legislation:</w:t>
      </w:r>
      <w:r>
        <w:rPr>
          <w:spacing w:val="-6"/>
        </w:rPr>
        <w:t> </w:t>
      </w:r>
      <w:r>
        <w:rPr/>
        <w:t>Directions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Reform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2012.</w:t>
      </w:r>
      <w:r>
        <w:rPr>
          <w:spacing w:val="-10"/>
        </w:rPr>
        <w:t> </w:t>
      </w:r>
      <w:r>
        <w:rPr/>
        <w:t>Washington,</w:t>
      </w:r>
      <w:r>
        <w:rPr>
          <w:spacing w:val="-57"/>
        </w:rPr>
        <w:t> </w:t>
      </w:r>
      <w:r>
        <w:rPr/>
        <w:t>DCAmerican</w:t>
      </w:r>
      <w:r>
        <w:rPr>
          <w:spacing w:val="-1"/>
        </w:rPr>
        <w:t> </w:t>
      </w:r>
      <w:r>
        <w:rPr/>
        <w:t>Bar</w:t>
      </w:r>
      <w:r>
        <w:rPr>
          <w:spacing w:val="-14"/>
        </w:rPr>
        <w:t> </w:t>
      </w:r>
      <w:r>
        <w:rPr/>
        <w:t>Association Commission on Law</w:t>
      </w:r>
      <w:r>
        <w:rPr>
          <w:spacing w:val="-1"/>
        </w:rPr>
        <w:t> </w:t>
      </w:r>
      <w:r>
        <w:rPr/>
        <w:t>and</w:t>
      </w:r>
      <w:r>
        <w:rPr>
          <w:spacing w:val="-14"/>
        </w:rPr>
        <w:t> </w:t>
      </w:r>
      <w:r>
        <w:rPr/>
        <w:t>Aging.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80"/>
      </w:pPr>
      <w:r>
        <w:rPr>
          <w:spacing w:val="-1"/>
        </w:rPr>
        <w:t>Yaffe, M. J., Weiss, D., &amp; Lithwick, M. (2012). Seniors’ Self-Administration </w:t>
      </w:r>
      <w:r>
        <w:rPr/>
        <w:t>of the Elder Abuse</w:t>
      </w:r>
      <w:r>
        <w:rPr>
          <w:spacing w:val="-57"/>
        </w:rPr>
        <w:t> </w:t>
      </w:r>
      <w:r>
        <w:rPr>
          <w:spacing w:val="-1"/>
        </w:rPr>
        <w:t>Suspicion</w:t>
      </w:r>
      <w:r>
        <w:rPr>
          <w:spacing w:val="-2"/>
        </w:rPr>
        <w:t> </w:t>
      </w:r>
      <w:r>
        <w:rPr>
          <w:spacing w:val="-1"/>
        </w:rPr>
        <w:t>Index </w:t>
      </w:r>
      <w:r>
        <w:rPr/>
        <w:t>(EASI):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Feasibility</w:t>
      </w:r>
      <w:r>
        <w:rPr>
          <w:spacing w:val="-1"/>
        </w:rPr>
        <w:t> </w:t>
      </w:r>
      <w:r>
        <w:rPr/>
        <w:t>Study.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Neglect,</w:t>
      </w:r>
      <w:r>
        <w:rPr>
          <w:spacing w:val="-1"/>
        </w:rPr>
        <w:t> </w:t>
      </w:r>
      <w:r>
        <w:rPr/>
        <w:t>24(4,)</w:t>
      </w:r>
      <w:r>
        <w:rPr>
          <w:spacing w:val="-1"/>
        </w:rPr>
        <w:t> </w:t>
      </w:r>
      <w:r>
        <w:rPr/>
        <w:t>277-292.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Yaffe, M. J., Wolfson, C., Lithwick, M., &amp; Weiss, D. (2008). Development and validation of a</w:t>
      </w:r>
      <w:r>
        <w:rPr>
          <w:spacing w:val="1"/>
        </w:rPr>
        <w:t> </w:t>
      </w:r>
      <w:r>
        <w:rPr/>
        <w:t>tool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physician</w:t>
      </w:r>
      <w:r>
        <w:rPr>
          <w:spacing w:val="-1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abuse: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3"/>
        </w:rPr>
        <w:t> </w:t>
      </w:r>
      <w:r>
        <w:rPr/>
        <w:t>Suspicion</w:t>
      </w:r>
      <w:r>
        <w:rPr>
          <w:spacing w:val="-1"/>
        </w:rPr>
        <w:t> </w:t>
      </w:r>
      <w:r>
        <w:rPr/>
        <w:t>Index</w:t>
      </w:r>
      <w:r>
        <w:rPr>
          <w:spacing w:val="-1"/>
        </w:rPr>
        <w:t> </w:t>
      </w:r>
      <w:r>
        <w:rPr/>
        <w:t>(EASI).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Elder</w:t>
      </w:r>
      <w:r>
        <w:rPr>
          <w:spacing w:val="-14"/>
        </w:rPr>
        <w:t> </w:t>
      </w:r>
      <w:r>
        <w:rPr/>
        <w:t>Abuse</w:t>
      </w:r>
      <w:r>
        <w:rPr>
          <w:spacing w:val="-1"/>
        </w:rPr>
        <w:t> </w:t>
      </w:r>
      <w:r>
        <w:rPr/>
        <w:t>&amp; Neglect, 20(3), 276-300.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644"/>
        <w:jc w:val="both"/>
      </w:pPr>
      <w:r>
        <w:rPr>
          <w:spacing w:val="-1"/>
        </w:rPr>
        <w:t>Yan, E., &amp; Kwok, T. (2011). Abuse of older Chinese with dementia by family caregivers: </w:t>
      </w:r>
      <w:r>
        <w:rPr/>
        <w:t>An</w:t>
      </w:r>
      <w:r>
        <w:rPr>
          <w:spacing w:val="-57"/>
        </w:rPr>
        <w:t> </w:t>
      </w:r>
      <w:r>
        <w:rPr/>
        <w:t>inquiry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caregiver</w:t>
      </w:r>
      <w:r>
        <w:rPr>
          <w:spacing w:val="-3"/>
        </w:rPr>
        <w:t> </w:t>
      </w:r>
      <w:r>
        <w:rPr/>
        <w:t>burden.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Geriatric</w:t>
      </w:r>
      <w:r>
        <w:rPr>
          <w:spacing w:val="-4"/>
        </w:rPr>
        <w:t> </w:t>
      </w:r>
      <w:r>
        <w:rPr/>
        <w:t>Psychiatry,</w:t>
      </w:r>
      <w:r>
        <w:rPr>
          <w:spacing w:val="-3"/>
        </w:rPr>
        <w:t> </w:t>
      </w:r>
      <w:r>
        <w:rPr/>
        <w:t>26(5),</w:t>
      </w:r>
      <w:r>
        <w:rPr>
          <w:spacing w:val="-58"/>
        </w:rPr>
        <w:t> </w:t>
      </w:r>
      <w:r>
        <w:rPr/>
        <w:t>527-535.</w:t>
      </w:r>
    </w:p>
    <w:p>
      <w:pPr>
        <w:spacing w:after="0" w:line="261" w:lineRule="auto"/>
        <w:jc w:val="both"/>
        <w:sectPr>
          <w:pgSz w:w="12240" w:h="15840"/>
          <w:pgMar w:header="0" w:footer="904" w:top="40" w:bottom="1100" w:left="160" w:right="260"/>
        </w:sect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261" w:lineRule="auto" w:before="90"/>
        <w:ind w:right="1225"/>
        <w:jc w:val="both"/>
      </w:pPr>
      <w:r>
        <w:rPr/>
        <w:t>Ziminski, C. E., Phillips, L .R., &amp; Woods, D. L. (2012). Raising the Index of Suspicion for Elder</w:t>
      </w:r>
      <w:r>
        <w:rPr>
          <w:spacing w:val="-57"/>
        </w:rPr>
        <w:t> </w:t>
      </w:r>
      <w:r>
        <w:rPr/>
        <w:t>Abuse:</w:t>
      </w:r>
      <w:r>
        <w:rPr>
          <w:spacing w:val="-3"/>
        </w:rPr>
        <w:t> </w:t>
      </w:r>
      <w:r>
        <w:rPr/>
        <w:t>Cognitive</w:t>
      </w:r>
      <w:r>
        <w:rPr>
          <w:spacing w:val="-4"/>
        </w:rPr>
        <w:t> </w:t>
      </w:r>
      <w:r>
        <w:rPr/>
        <w:t>Impairment,</w:t>
      </w:r>
      <w:r>
        <w:rPr>
          <w:spacing w:val="-2"/>
        </w:rPr>
        <w:t> </w:t>
      </w:r>
      <w:r>
        <w:rPr/>
        <w:t>Falls,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Injury</w:t>
      </w:r>
      <w:r>
        <w:rPr>
          <w:spacing w:val="-3"/>
        </w:rPr>
        <w:t> </w:t>
      </w:r>
      <w:r>
        <w:rPr/>
        <w:t>Patterns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Department.</w:t>
      </w:r>
      <w:r>
        <w:rPr>
          <w:spacing w:val="-2"/>
        </w:rPr>
        <w:t> </w:t>
      </w:r>
      <w:r>
        <w:rPr/>
        <w:t>Geriatric</w:t>
      </w:r>
      <w:r>
        <w:rPr>
          <w:spacing w:val="-58"/>
        </w:rPr>
        <w:t> </w:t>
      </w:r>
      <w:r>
        <w:rPr/>
        <w:t>Nursing,</w:t>
      </w:r>
      <w:r>
        <w:rPr>
          <w:spacing w:val="-1"/>
        </w:rPr>
        <w:t> </w:t>
      </w:r>
      <w:r>
        <w:rPr/>
        <w:t>33(2), 105-112.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416"/>
      </w:pPr>
      <w:r>
        <w:rPr>
          <w:spacing w:val="-1"/>
        </w:rPr>
        <w:t>Zink, T., Jacobson, </w:t>
      </w:r>
      <w:r>
        <w:rPr/>
        <w:t>C. J., Pabst, S., Regan, S., &amp; Fisher, B. S. (2006). A Lifetime of Intimate</w:t>
      </w:r>
      <w:r>
        <w:rPr>
          <w:spacing w:val="1"/>
        </w:rPr>
        <w:t> </w:t>
      </w:r>
      <w:r>
        <w:rPr/>
        <w:t>Partner</w:t>
      </w:r>
      <w:r>
        <w:rPr>
          <w:spacing w:val="-12"/>
        </w:rPr>
        <w:t> </w:t>
      </w:r>
      <w:r>
        <w:rPr/>
        <w:t>Violence:</w:t>
      </w:r>
      <w:r>
        <w:rPr>
          <w:spacing w:val="-6"/>
        </w:rPr>
        <w:t> </w:t>
      </w:r>
      <w:r>
        <w:rPr/>
        <w:t>Coping</w:t>
      </w:r>
      <w:r>
        <w:rPr>
          <w:spacing w:val="-7"/>
        </w:rPr>
        <w:t> </w:t>
      </w:r>
      <w:r>
        <w:rPr/>
        <w:t>Strategies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Older</w:t>
      </w:r>
      <w:r>
        <w:rPr>
          <w:spacing w:val="-11"/>
        </w:rPr>
        <w:t> </w:t>
      </w:r>
      <w:r>
        <w:rPr/>
        <w:t>Women.</w:t>
      </w:r>
      <w:r>
        <w:rPr>
          <w:spacing w:val="-6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Interpersonal</w:t>
      </w:r>
      <w:r>
        <w:rPr>
          <w:spacing w:val="-11"/>
        </w:rPr>
        <w:t> </w:t>
      </w:r>
      <w:r>
        <w:rPr/>
        <w:t>Violence,</w:t>
      </w:r>
      <w:r>
        <w:rPr>
          <w:spacing w:val="-6"/>
        </w:rPr>
        <w:t> </w:t>
      </w:r>
      <w:r>
        <w:rPr/>
        <w:t>21(5),</w:t>
      </w:r>
      <w:r>
        <w:rPr>
          <w:spacing w:val="-57"/>
        </w:rPr>
        <w:t> </w:t>
      </w:r>
      <w:r>
        <w:rPr/>
        <w:t>634-651.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84"/>
      </w:pPr>
      <w:r>
        <w:rPr>
          <w:spacing w:val="-1"/>
        </w:rPr>
        <w:t>Zink, T., Regan, S., Jacobson, </w:t>
      </w:r>
      <w:r>
        <w:rPr/>
        <w:t>C. J. Jr., &amp; Pabst, S. (2003). Cohort, Period and Aging Effects: A</w:t>
      </w:r>
      <w:r>
        <w:rPr>
          <w:spacing w:val="1"/>
        </w:rPr>
        <w:t> </w:t>
      </w:r>
      <w:r>
        <w:rPr>
          <w:spacing w:val="-1"/>
        </w:rPr>
        <w:t>Qualitative Study of Older Women’s Reasons for Remaining in Abusive Relationships. </w:t>
      </w:r>
      <w:r>
        <w:rPr/>
        <w:t>Violence</w:t>
      </w:r>
      <w:r>
        <w:rPr>
          <w:spacing w:val="-57"/>
        </w:rPr>
        <w:t> </w:t>
      </w:r>
      <w:r>
        <w:rPr/>
        <w:t>Against</w:t>
      </w:r>
      <w:r>
        <w:rPr>
          <w:spacing w:val="-6"/>
        </w:rPr>
        <w:t> </w:t>
      </w:r>
      <w:r>
        <w:rPr/>
        <w:t>Women, 9(12), 1429-1441.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>
          <w:u w:val="single"/>
        </w:rPr>
        <w:t>Elder</w:t>
      </w:r>
      <w:r>
        <w:rPr>
          <w:spacing w:val="-2"/>
          <w:u w:val="single"/>
        </w:rPr>
        <w:t> </w:t>
      </w:r>
      <w:r>
        <w:rPr>
          <w:u w:val="single"/>
        </w:rPr>
        <w:t>Justice</w:t>
      </w:r>
      <w:r>
        <w:rPr>
          <w:spacing w:val="-3"/>
          <w:u w:val="single"/>
        </w:rPr>
        <w:t> </w:t>
      </w:r>
      <w:r>
        <w:rPr>
          <w:u w:val="single"/>
        </w:rPr>
        <w:t>Road</w:t>
      </w:r>
      <w:r>
        <w:rPr>
          <w:spacing w:val="-2"/>
          <w:u w:val="single"/>
        </w:rPr>
        <w:t> </w:t>
      </w:r>
      <w:r>
        <w:rPr>
          <w:u w:val="single"/>
        </w:rPr>
        <w:t>Map</w:t>
      </w:r>
      <w:r>
        <w:rPr>
          <w:spacing w:val="-1"/>
          <w:u w:val="single"/>
        </w:rPr>
        <w:t> </w:t>
      </w:r>
      <w:r>
        <w:rPr>
          <w:u w:val="single"/>
        </w:rPr>
        <w:t>References: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Neglect of</w:t>
      </w:r>
      <w:r>
        <w:rPr>
          <w:spacing w:val="-2"/>
        </w:rPr>
        <w:t> </w:t>
      </w:r>
      <w:r>
        <w:rPr>
          <w:spacing w:val="-1"/>
        </w:rPr>
        <w:t>Nursing Home </w:t>
      </w:r>
      <w:r>
        <w:rPr/>
        <w:t>Residents.</w:t>
      </w:r>
      <w:r>
        <w:rPr>
          <w:spacing w:val="-15"/>
        </w:rPr>
        <w:t> </w:t>
      </w:r>
      <w:r>
        <w:rPr/>
        <w:t>Atlanta,</w:t>
      </w:r>
      <w:r>
        <w:rPr>
          <w:spacing w:val="-1"/>
        </w:rPr>
        <w:t> </w:t>
      </w:r>
      <w:r>
        <w:rPr/>
        <w:t>GA:</w:t>
      </w:r>
      <w:r>
        <w:rPr>
          <w:spacing w:val="-15"/>
        </w:rPr>
        <w:t> </w:t>
      </w:r>
      <w:r>
        <w:rPr/>
        <w:t>Author.</w:t>
      </w:r>
      <w:r>
        <w:rPr>
          <w:spacing w:val="-1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27,</w:t>
      </w:r>
      <w:r>
        <w:rPr>
          <w:spacing w:val="-1"/>
        </w:rPr>
        <w:t> </w:t>
      </w:r>
      <w:r>
        <w:rPr/>
        <w:t>2014,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>
          <w:u w:val="single"/>
        </w:rPr>
        <w:t>http://</w:t>
      </w:r>
      <w:r>
        <w:rPr>
          <w:spacing w:val="-57"/>
        </w:rPr>
        <w:t> </w:t>
      </w:r>
      <w:hyperlink r:id="rId88">
        <w:r>
          <w:rPr>
            <w:u w:val="single"/>
          </w:rPr>
          <w:t>www</w:t>
        </w:r>
        <w:r>
          <w:rPr/>
          <w:t>.</w:t>
        </w:r>
      </w:hyperlink>
      <w:r>
        <w:rPr/>
        <w:t> atlantalegalaid.org/abuse.htm; Harrington, C., Carillo, H., Blank, B. W., &amp; O’Brien, T.</w:t>
      </w:r>
      <w:r>
        <w:rPr>
          <w:spacing w:val="1"/>
        </w:rPr>
        <w:t> </w:t>
      </w:r>
      <w:r>
        <w:rPr/>
        <w:t>(2010).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0"/>
      </w:pPr>
      <w:r>
        <w:rPr/>
        <w:t>Nursing Facilities, Staffing, Residents, and Facility Deficiencies, 2004-2009. San Francisco:</w:t>
      </w:r>
      <w:r>
        <w:rPr>
          <w:spacing w:val="1"/>
        </w:rPr>
        <w:t> </w:t>
      </w:r>
      <w:r>
        <w:rPr/>
        <w:t>Department of Social and Behavioral Sciences, University of California. Retrieved May 27,</w:t>
      </w:r>
      <w:r>
        <w:rPr>
          <w:spacing w:val="1"/>
        </w:rPr>
        <w:t> </w:t>
      </w:r>
      <w:r>
        <w:rPr/>
        <w:t>2014, from </w:t>
      </w:r>
      <w:hyperlink r:id="rId89">
        <w:r>
          <w:rPr>
            <w:u w:val="single"/>
          </w:rPr>
          <w:t>http://www.pascenter.org/</w:t>
        </w:r>
        <w:r>
          <w:rPr/>
          <w:t> </w:t>
        </w:r>
      </w:hyperlink>
      <w:r>
        <w:rPr/>
        <w:t>documents/OSCAR_complete_2010.pdf. See also,</w:t>
      </w:r>
      <w:r>
        <w:rPr>
          <w:spacing w:val="1"/>
        </w:rPr>
        <w:t> </w:t>
      </w:r>
      <w:r>
        <w:rPr>
          <w:spacing w:val="-1"/>
        </w:rPr>
        <w:t>additional </w:t>
      </w:r>
      <w:r>
        <w:rPr/>
        <w:t>reports authored by the U.S. General Accountability Office and the HHS Office of</w:t>
      </w:r>
      <w:r>
        <w:rPr>
          <w:spacing w:val="1"/>
        </w:rPr>
        <w:t> </w:t>
      </w:r>
      <w:r>
        <w:rPr/>
        <w:t>Inspector General relating to facilities. Office of Inspector General, Department of Health and</w:t>
      </w:r>
      <w:r>
        <w:rPr>
          <w:spacing w:val="1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Services.</w:t>
      </w:r>
      <w:r>
        <w:rPr>
          <w:spacing w:val="-2"/>
        </w:rPr>
        <w:t> </w:t>
      </w:r>
      <w:r>
        <w:rPr/>
        <w:t>(1990).</w:t>
      </w:r>
      <w:r>
        <w:rPr>
          <w:spacing w:val="-2"/>
        </w:rPr>
        <w:t> </w:t>
      </w:r>
      <w:r>
        <w:rPr/>
        <w:t>Resident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nursing</w:t>
      </w:r>
      <w:r>
        <w:rPr>
          <w:spacing w:val="-2"/>
        </w:rPr>
        <w:t> </w:t>
      </w:r>
      <w:r>
        <w:rPr/>
        <w:t>homes:</w:t>
      </w:r>
      <w:r>
        <w:rPr>
          <w:spacing w:val="-2"/>
        </w:rPr>
        <w:t> </w:t>
      </w:r>
      <w:r>
        <w:rPr/>
        <w:t>Understanding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preventing</w:t>
      </w:r>
      <w:r>
        <w:rPr>
          <w:spacing w:val="-2"/>
        </w:rPr>
        <w:t> </w:t>
      </w:r>
      <w:r>
        <w:rPr/>
        <w:t>abuse.</w:t>
      </w:r>
      <w:r>
        <w:rPr>
          <w:spacing w:val="-57"/>
        </w:rPr>
        <w:t> </w:t>
      </w:r>
      <w:r>
        <w:rPr/>
        <w:t>(OEI-06-88-00360.)</w:t>
      </w:r>
      <w:r>
        <w:rPr>
          <w:spacing w:val="-6"/>
        </w:rPr>
        <w:t> </w:t>
      </w:r>
      <w:r>
        <w:rPr/>
        <w:t>Washington, D.C.: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56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Services;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Inspector</w:t>
      </w:r>
      <w:r>
        <w:rPr>
          <w:spacing w:val="-2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Human</w:t>
      </w:r>
      <w:r>
        <w:rPr>
          <w:spacing w:val="-1"/>
        </w:rPr>
        <w:t> </w:t>
      </w:r>
      <w:r>
        <w:rPr/>
        <w:t>Services. (2003).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Ombudsman</w:t>
      </w:r>
      <w:r>
        <w:rPr>
          <w:spacing w:val="-1"/>
        </w:rPr>
        <w:t> </w:t>
      </w:r>
      <w:r>
        <w:rPr/>
        <w:t>Data: 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Complaints.</w:t>
      </w:r>
    </w:p>
    <w:p>
      <w:pPr>
        <w:pStyle w:val="BodyText"/>
        <w:spacing w:line="274" w:lineRule="exact"/>
      </w:pPr>
      <w:r>
        <w:rPr/>
        <w:t>(OEI-09-02-00160).</w:t>
      </w:r>
      <w:r>
        <w:rPr>
          <w:spacing w:val="-12"/>
        </w:rPr>
        <w:t> </w:t>
      </w:r>
      <w:r>
        <w:rPr/>
        <w:t>Washington,</w:t>
      </w:r>
      <w:r>
        <w:rPr>
          <w:spacing w:val="-7"/>
        </w:rPr>
        <w:t> </w:t>
      </w:r>
      <w:r>
        <w:rPr/>
        <w:t>D.C.: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Human</w:t>
      </w:r>
      <w:r>
        <w:rPr>
          <w:spacing w:val="-3"/>
        </w:rPr>
        <w:t> </w:t>
      </w:r>
      <w:r>
        <w:rPr/>
        <w:t>Services;</w:t>
      </w:r>
      <w:r>
        <w:rPr>
          <w:spacing w:val="-2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Inspector</w:t>
      </w:r>
      <w:r>
        <w:rPr>
          <w:spacing w:val="-3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Human Services. (2013).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2253"/>
      </w:pPr>
      <w:r>
        <w:rPr>
          <w:spacing w:val="-1"/>
        </w:rPr>
        <w:t>Medicare Nursing </w:t>
      </w:r>
      <w:r>
        <w:rPr/>
        <w:t>Home Resident Hospitalization Rates Merit Additional Monitoring.</w:t>
      </w:r>
      <w:r>
        <w:rPr>
          <w:spacing w:val="-57"/>
        </w:rPr>
        <w:t> </w:t>
      </w:r>
      <w:r>
        <w:rPr/>
        <w:t>(OEI-06-11-</w:t>
      </w:r>
    </w:p>
    <w:p>
      <w:pPr>
        <w:pStyle w:val="BodyText"/>
        <w:spacing w:line="261" w:lineRule="auto"/>
        <w:ind w:right="1229"/>
      </w:pPr>
      <w:r>
        <w:rPr/>
        <w:t>00040.)</w:t>
      </w:r>
      <w:r>
        <w:rPr>
          <w:spacing w:val="-9"/>
        </w:rPr>
        <w:t> </w:t>
      </w:r>
      <w:r>
        <w:rPr/>
        <w:t>Washington,</w:t>
      </w:r>
      <w:r>
        <w:rPr>
          <w:spacing w:val="-4"/>
        </w:rPr>
        <w:t> </w:t>
      </w:r>
      <w:r>
        <w:rPr/>
        <w:t>DC: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Human</w:t>
      </w:r>
      <w:r>
        <w:rPr>
          <w:spacing w:val="-4"/>
        </w:rPr>
        <w:t> </w:t>
      </w:r>
      <w:r>
        <w:rPr/>
        <w:t>Services;</w:t>
      </w:r>
      <w:r>
        <w:rPr>
          <w:spacing w:val="-4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Inspector</w:t>
      </w:r>
      <w:r>
        <w:rPr>
          <w:spacing w:val="-57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 Health</w:t>
      </w:r>
      <w:r>
        <w:rPr>
          <w:spacing w:val="-1"/>
        </w:rPr>
        <w:t> </w:t>
      </w:r>
      <w:r>
        <w:rPr/>
        <w:t>and Human Services.</w:t>
      </w:r>
      <w:r>
        <w:rPr>
          <w:spacing w:val="-1"/>
        </w:rPr>
        <w:t> </w:t>
      </w:r>
      <w:r>
        <w:rPr/>
        <w:t>(2006).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349"/>
      </w:pPr>
      <w:r>
        <w:rPr/>
        <w:t>Nursing</w:t>
      </w:r>
      <w:r>
        <w:rPr>
          <w:spacing w:val="-4"/>
        </w:rPr>
        <w:t> </w:t>
      </w:r>
      <w:r>
        <w:rPr/>
        <w:t>Home</w:t>
      </w:r>
      <w:r>
        <w:rPr>
          <w:spacing w:val="-5"/>
        </w:rPr>
        <w:t> </w:t>
      </w:r>
      <w:r>
        <w:rPr/>
        <w:t>Complaint</w:t>
      </w:r>
      <w:r>
        <w:rPr>
          <w:spacing w:val="-4"/>
        </w:rPr>
        <w:t> </w:t>
      </w:r>
      <w:r>
        <w:rPr/>
        <w:t>Investigations.</w:t>
      </w:r>
      <w:r>
        <w:rPr>
          <w:spacing w:val="-4"/>
        </w:rPr>
        <w:t> </w:t>
      </w:r>
      <w:r>
        <w:rPr/>
        <w:t>(OEI-01-</w:t>
      </w:r>
      <w:r>
        <w:rPr>
          <w:spacing w:val="-3"/>
        </w:rPr>
        <w:t> </w:t>
      </w:r>
      <w:r>
        <w:rPr/>
        <w:t>04-00340.)</w:t>
      </w:r>
      <w:r>
        <w:rPr>
          <w:spacing w:val="-9"/>
        </w:rPr>
        <w:t> </w:t>
      </w:r>
      <w:r>
        <w:rPr/>
        <w:t>Washington,</w:t>
      </w:r>
      <w:r>
        <w:rPr>
          <w:spacing w:val="-3"/>
        </w:rPr>
        <w:t> </w:t>
      </w:r>
      <w:r>
        <w:rPr/>
        <w:t>DC: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7"/>
        </w:rPr>
        <w:t> </w:t>
      </w:r>
      <w:r>
        <w:rPr/>
        <w:t>Health and Human Services; Office of Inspector General, Department of Health and Human</w:t>
      </w:r>
      <w:r>
        <w:rPr>
          <w:spacing w:val="1"/>
        </w:rPr>
        <w:t> </w:t>
      </w:r>
      <w:r>
        <w:rPr/>
        <w:t>Services.</w:t>
      </w:r>
      <w:r>
        <w:rPr>
          <w:spacing w:val="-1"/>
        </w:rPr>
        <w:t> </w:t>
      </w:r>
      <w:r>
        <w:rPr/>
        <w:t>(1999).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Certification:</w:t>
      </w:r>
      <w:r>
        <w:rPr>
          <w:spacing w:val="-2"/>
        </w:rPr>
        <w:t> </w:t>
      </w:r>
      <w:r>
        <w:rPr/>
        <w:t>Deficiency</w:t>
      </w:r>
      <w:r>
        <w:rPr>
          <w:spacing w:val="-5"/>
        </w:rPr>
        <w:t> </w:t>
      </w:r>
      <w:r>
        <w:rPr/>
        <w:t>Trends.</w:t>
      </w:r>
    </w:p>
    <w:p>
      <w:pPr>
        <w:pStyle w:val="BodyText"/>
        <w:spacing w:line="274" w:lineRule="exact"/>
      </w:pPr>
      <w:r>
        <w:rPr/>
        <w:t>(OEI-02-98-00331.)</w:t>
      </w:r>
      <w:r>
        <w:rPr>
          <w:spacing w:val="-9"/>
        </w:rPr>
        <w:t> </w:t>
      </w:r>
      <w:r>
        <w:rPr/>
        <w:t>Washington,</w:t>
      </w:r>
      <w:r>
        <w:rPr>
          <w:spacing w:val="-3"/>
        </w:rPr>
        <w:t> </w:t>
      </w:r>
      <w:r>
        <w:rPr/>
        <w:t>D.C.: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Human</w:t>
      </w:r>
      <w:r>
        <w:rPr>
          <w:spacing w:val="-3"/>
        </w:rPr>
        <w:t> </w:t>
      </w:r>
      <w:r>
        <w:rPr/>
        <w:t>Services;</w:t>
      </w:r>
      <w:r>
        <w:rPr>
          <w:spacing w:val="-4"/>
        </w:rPr>
        <w:t> </w:t>
      </w:r>
      <w:r>
        <w:rPr/>
        <w:t>Nursing</w:t>
      </w:r>
    </w:p>
    <w:p>
      <w:pPr>
        <w:spacing w:after="0" w:line="274" w:lineRule="exact"/>
        <w:sectPr>
          <w:pgSz w:w="12240" w:h="15840"/>
          <w:pgMar w:header="0" w:footer="904" w:top="1500" w:bottom="1100" w:left="160" w:right="260"/>
        </w:sectPr>
      </w:pPr>
    </w:p>
    <w:p>
      <w:pPr>
        <w:pStyle w:val="BodyText"/>
        <w:spacing w:line="261" w:lineRule="auto" w:before="74"/>
        <w:ind w:right="1205"/>
      </w:pPr>
      <w:r>
        <w:rPr/>
        <w:t>Home</w:t>
      </w:r>
      <w:r>
        <w:rPr>
          <w:spacing w:val="-6"/>
        </w:rPr>
        <w:t> </w:t>
      </w:r>
      <w:r>
        <w:rPr/>
        <w:t>Deficiency</w:t>
      </w:r>
      <w:r>
        <w:rPr>
          <w:spacing w:val="-9"/>
        </w:rPr>
        <w:t> </w:t>
      </w:r>
      <w:r>
        <w:rPr/>
        <w:t>Trends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Survey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Certification</w:t>
      </w:r>
      <w:r>
        <w:rPr>
          <w:spacing w:val="-5"/>
        </w:rPr>
        <w:t> </w:t>
      </w:r>
      <w:r>
        <w:rPr/>
        <w:t>Process</w:t>
      </w:r>
      <w:r>
        <w:rPr>
          <w:spacing w:val="-5"/>
        </w:rPr>
        <w:t> </w:t>
      </w:r>
      <w:r>
        <w:rPr/>
        <w:t>Consistency.</w:t>
      </w:r>
      <w:r>
        <w:rPr>
          <w:spacing w:val="-5"/>
        </w:rPr>
        <w:t> </w:t>
      </w:r>
      <w:r>
        <w:rPr/>
        <w:t>(OEI-02-01-00600.)</w:t>
      </w:r>
      <w:r>
        <w:rPr>
          <w:spacing w:val="-57"/>
        </w:rPr>
        <w:t> </w:t>
      </w:r>
      <w:r>
        <w:rPr/>
        <w:t>Washington, DC: Department of Health and Human Services; Office of Inspector General,</w:t>
      </w:r>
      <w:r>
        <w:rPr>
          <w:spacing w:val="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 Health and Human Services. (2008).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 w:before="1"/>
        <w:ind w:right="1495"/>
      </w:pPr>
      <w:r>
        <w:rPr/>
        <w:t>Trends in Nursing Home Deficiencies and Complaints. (OEI-02-08-00140.) Washington,</w:t>
      </w:r>
      <w:r>
        <w:rPr>
          <w:spacing w:val="1"/>
        </w:rPr>
        <w:t> </w:t>
      </w:r>
      <w:r>
        <w:rPr/>
        <w:t>D.C.: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Services;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Inspector</w:t>
      </w:r>
      <w:r>
        <w:rPr>
          <w:spacing w:val="-3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Health</w:t>
      </w:r>
      <w:r>
        <w:rPr>
          <w:spacing w:val="-1"/>
        </w:rPr>
        <w:t> </w:t>
      </w:r>
      <w:r>
        <w:rPr/>
        <w:t>and Human Services.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before="1"/>
      </w:pPr>
      <w:r>
        <w:rPr>
          <w:spacing w:val="-1"/>
        </w:rPr>
        <w:t>Quality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Care in</w:t>
      </w:r>
      <w:r>
        <w:rPr>
          <w:spacing w:val="1"/>
        </w:rPr>
        <w:t> </w:t>
      </w:r>
      <w:r>
        <w:rPr>
          <w:spacing w:val="-1"/>
        </w:rPr>
        <w:t>Nursing</w:t>
      </w:r>
      <w:r>
        <w:rPr>
          <w:spacing w:val="1"/>
        </w:rPr>
        <w:t> </w:t>
      </w:r>
      <w:r>
        <w:rPr>
          <w:spacing w:val="-1"/>
        </w:rPr>
        <w:t>Homes:</w:t>
      </w:r>
      <w:r>
        <w:rPr>
          <w:spacing w:val="-13"/>
        </w:rPr>
        <w:t> </w:t>
      </w:r>
      <w:r>
        <w:rPr>
          <w:spacing w:val="-1"/>
        </w:rPr>
        <w:t>An</w:t>
      </w:r>
      <w:r>
        <w:rPr>
          <w:spacing w:val="1"/>
        </w:rPr>
        <w:t> </w:t>
      </w:r>
      <w:r>
        <w:rPr>
          <w:spacing w:val="-1"/>
        </w:rPr>
        <w:t>Overview.</w:t>
      </w:r>
      <w:r>
        <w:rPr>
          <w:spacing w:val="1"/>
        </w:rPr>
        <w:t> </w:t>
      </w:r>
      <w:r>
        <w:rPr>
          <w:spacing w:val="-1"/>
        </w:rPr>
        <w:t>(OEI-02-99-00060.)</w:t>
      </w:r>
      <w:r>
        <w:rPr>
          <w:spacing w:val="-4"/>
        </w:rPr>
        <w:t> </w:t>
      </w:r>
      <w:r>
        <w:rPr/>
        <w:t>Washington,</w:t>
      </w:r>
      <w:r>
        <w:rPr>
          <w:spacing w:val="1"/>
        </w:rPr>
        <w:t> </w:t>
      </w:r>
      <w:r>
        <w:rPr/>
        <w:t>DC:</w:t>
      </w:r>
    </w:p>
    <w:p>
      <w:pPr>
        <w:pStyle w:val="BodyText"/>
        <w:spacing w:before="24"/>
      </w:pP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Services;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Inspector</w:t>
      </w:r>
      <w:r>
        <w:rPr>
          <w:spacing w:val="-3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Department</w:t>
      </w:r>
    </w:p>
    <w:p>
      <w:pPr>
        <w:pStyle w:val="BodyText"/>
        <w:spacing w:line="261" w:lineRule="auto" w:before="24"/>
        <w:ind w:right="1229"/>
      </w:pPr>
      <w:r>
        <w:rPr>
          <w:spacing w:val="-1"/>
        </w:rPr>
        <w:t>of Health </w:t>
      </w:r>
      <w:r>
        <w:rPr/>
        <w:t>and</w:t>
      </w:r>
      <w:r>
        <w:rPr>
          <w:spacing w:val="-1"/>
        </w:rPr>
        <w:t> </w:t>
      </w:r>
      <w:r>
        <w:rPr/>
        <w:t>Human</w:t>
      </w:r>
      <w:r>
        <w:rPr>
          <w:spacing w:val="-1"/>
        </w:rPr>
        <w:t> </w:t>
      </w:r>
      <w:r>
        <w:rPr/>
        <w:t>Services.</w:t>
      </w:r>
      <w:r>
        <w:rPr>
          <w:spacing w:val="-1"/>
        </w:rPr>
        <w:t> </w:t>
      </w:r>
      <w:r>
        <w:rPr/>
        <w:t>(1990). Resident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Homes: Resolving</w:t>
      </w:r>
      <w:r>
        <w:rPr>
          <w:spacing w:val="-1"/>
        </w:rPr>
        <w:t> </w:t>
      </w:r>
      <w:r>
        <w:rPr/>
        <w:t>Physical</w:t>
      </w:r>
      <w:r>
        <w:rPr>
          <w:spacing w:val="-57"/>
        </w:rPr>
        <w:t> </w:t>
      </w:r>
      <w:r>
        <w:rPr/>
        <w:t>Abuse</w:t>
      </w:r>
      <w:r>
        <w:rPr>
          <w:spacing w:val="-2"/>
        </w:rPr>
        <w:t> </w:t>
      </w:r>
      <w:r>
        <w:rPr/>
        <w:t>Complaints. (OEI-06-88-00361.)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56"/>
      </w:pPr>
      <w:r>
        <w:rPr/>
        <w:t>Washington, DC: Department of Health and Human Services; Office of Inspector General,</w:t>
      </w:r>
      <w:r>
        <w:rPr>
          <w:spacing w:val="1"/>
        </w:rPr>
        <w:t> </w:t>
      </w:r>
      <w:r>
        <w:rPr/>
        <w:t>Department of Health and Human Services. (1998). Safeguarding Long-Term Care Residents.</w:t>
      </w:r>
      <w:r>
        <w:rPr>
          <w:spacing w:val="1"/>
        </w:rPr>
        <w:t> </w:t>
      </w:r>
      <w:r>
        <w:rPr/>
        <w:t>(A-12-97-00003.) Washington, DC: Department of Health and Human Services; Office of</w:t>
      </w:r>
      <w:r>
        <w:rPr>
          <w:spacing w:val="1"/>
        </w:rPr>
        <w:t> </w:t>
      </w:r>
      <w:r>
        <w:rPr/>
        <w:t>Inspector General, Department of Health and Human Services. (1999). Long Term Care</w:t>
      </w:r>
      <w:r>
        <w:rPr>
          <w:spacing w:val="1"/>
        </w:rPr>
        <w:t> </w:t>
      </w:r>
      <w:r>
        <w:rPr/>
        <w:t>Ombudsman</w:t>
      </w:r>
      <w:r>
        <w:rPr>
          <w:spacing w:val="-6"/>
        </w:rPr>
        <w:t> </w:t>
      </w:r>
      <w:r>
        <w:rPr/>
        <w:t>Program:</w:t>
      </w:r>
      <w:r>
        <w:rPr>
          <w:spacing w:val="-5"/>
        </w:rPr>
        <w:t> </w:t>
      </w:r>
      <w:r>
        <w:rPr/>
        <w:t>Complaints</w:t>
      </w:r>
      <w:r>
        <w:rPr>
          <w:spacing w:val="-10"/>
        </w:rPr>
        <w:t> </w:t>
      </w:r>
      <w:r>
        <w:rPr/>
        <w:t>Trends.</w:t>
      </w:r>
      <w:r>
        <w:rPr>
          <w:spacing w:val="-5"/>
        </w:rPr>
        <w:t> </w:t>
      </w:r>
      <w:r>
        <w:rPr/>
        <w:t>(OEI-02-98-00350.)</w:t>
      </w:r>
      <w:r>
        <w:rPr>
          <w:spacing w:val="-10"/>
        </w:rPr>
        <w:t> </w:t>
      </w:r>
      <w:r>
        <w:rPr/>
        <w:t>Washington,</w:t>
      </w:r>
      <w:r>
        <w:rPr>
          <w:spacing w:val="-5"/>
        </w:rPr>
        <w:t> </w:t>
      </w:r>
      <w:r>
        <w:rPr/>
        <w:t>DC,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57"/>
        </w:rPr>
        <w:t> </w:t>
      </w:r>
      <w:r>
        <w:rPr/>
        <w:t>Health and Human Services, Office of Inspector General, Department of Health and Human</w:t>
      </w:r>
      <w:r>
        <w:rPr>
          <w:spacing w:val="1"/>
        </w:rPr>
        <w:t> </w:t>
      </w:r>
      <w:r>
        <w:rPr/>
        <w:t>Services.</w:t>
      </w:r>
      <w:r>
        <w:rPr>
          <w:spacing w:val="-1"/>
        </w:rPr>
        <w:t> </w:t>
      </w:r>
      <w:r>
        <w:rPr/>
        <w:t>(2014).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61" w:lineRule="auto"/>
        <w:ind w:right="1201"/>
      </w:pPr>
      <w:r>
        <w:rPr>
          <w:spacing w:val="-1"/>
        </w:rPr>
        <w:t>Adverse Events </w:t>
      </w:r>
      <w:r>
        <w:rPr/>
        <w:t>in Skilled Nursing Facilities: National Incidence Among Medicare Beneficiaries.</w:t>
      </w:r>
      <w:r>
        <w:rPr>
          <w:spacing w:val="-57"/>
        </w:rPr>
        <w:t> </w:t>
      </w:r>
      <w:r>
        <w:rPr/>
        <w:t>(OEI-06-11-00370.) Washington, DC: Department of Health and Human Services. HHS Office</w:t>
      </w:r>
      <w:r>
        <w:rPr>
          <w:spacing w:val="1"/>
        </w:rPr>
        <w:t> </w:t>
      </w:r>
      <w:r>
        <w:rPr/>
        <w:t>of Inspector General (OIG) has cited almost 3,000 reports addressing mostly facility issues; this</w:t>
      </w:r>
      <w:r>
        <w:rPr>
          <w:spacing w:val="1"/>
        </w:rPr>
        <w:t> </w:t>
      </w:r>
      <w:r>
        <w:rPr/>
        <w:t>endnote can not capture them all. See OIG website at </w:t>
      </w:r>
      <w:hyperlink r:id="rId90">
        <w:r>
          <w:rPr/>
          <w:t>http://oig.hhs.gov/. </w:t>
        </w:r>
      </w:hyperlink>
      <w:r>
        <w:rPr/>
        <w:t>This note does not</w:t>
      </w:r>
      <w:r>
        <w:rPr>
          <w:spacing w:val="1"/>
        </w:rPr>
        <w:t> </w:t>
      </w:r>
      <w:r>
        <w:rPr/>
        <w:t>include reports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hospices,</w:t>
      </w:r>
      <w:r>
        <w:rPr>
          <w:spacing w:val="1"/>
        </w:rPr>
        <w:t> </w:t>
      </w:r>
      <w:r>
        <w:rPr/>
        <w:t>psychotropic drugs,</w:t>
      </w:r>
      <w:r>
        <w:rPr>
          <w:spacing w:val="2"/>
        </w:rPr>
        <w:t> </w:t>
      </w:r>
      <w:r>
        <w:rPr/>
        <w:t>specific settlements</w:t>
      </w:r>
      <w:r>
        <w:rPr>
          <w:spacing w:val="2"/>
        </w:rPr>
        <w:t> </w:t>
      </w:r>
      <w:r>
        <w:rPr/>
        <w:t>by</w:t>
      </w:r>
      <w:r>
        <w:rPr>
          <w:spacing w:val="1"/>
        </w:rPr>
        <w:t> </w:t>
      </w:r>
      <w:r>
        <w:rPr/>
        <w:t>DOJ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HHS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OIG’s Corporate </w:t>
      </w:r>
      <w:r>
        <w:rPr/>
        <w:t>Integrity Agreements. In non-nursing home facilities: Hawes, C. &amp; Kimball, A.</w:t>
      </w:r>
      <w:r>
        <w:rPr>
          <w:spacing w:val="-57"/>
        </w:rPr>
        <w:t> </w:t>
      </w:r>
      <w:r>
        <w:rPr/>
        <w:t>M. (2010).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Detecting, Addressing, </w:t>
      </w:r>
      <w:r>
        <w:rPr/>
        <w:t>and Preventing Elder Abuse in Residential Care Facilities: Report to the</w:t>
      </w:r>
      <w:r>
        <w:rPr>
          <w:spacing w:val="-57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Justice.</w:t>
      </w:r>
      <w:r>
        <w:rPr>
          <w:spacing w:val="-4"/>
        </w:rPr>
        <w:t> </w:t>
      </w:r>
      <w:r>
        <w:rPr/>
        <w:t>Retrieved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27,</w:t>
      </w:r>
      <w:r>
        <w:rPr>
          <w:spacing w:val="-4"/>
        </w:rPr>
        <w:t> </w:t>
      </w:r>
      <w:r>
        <w:rPr/>
        <w:t>2014,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hyperlink r:id="rId71">
        <w:r>
          <w:rPr>
            <w:u w:val="single"/>
          </w:rPr>
          <w:t>www.ncjrs.gov/</w:t>
        </w:r>
      </w:hyperlink>
      <w:r>
        <w:rPr>
          <w:spacing w:val="-3"/>
        </w:rPr>
        <w:t> </w:t>
      </w:r>
      <w:r>
        <w:rPr/>
        <w:t>pdffiles1/nij/grants/</w:t>
      </w:r>
      <w:r>
        <w:rPr>
          <w:spacing w:val="-57"/>
        </w:rPr>
        <w:t> </w:t>
      </w:r>
      <w:r>
        <w:rPr/>
        <w:t>229299.pdf; Philips, L., &amp; Guo, G. (2011). Mistreatment in Assisted Living Facilities:</w:t>
      </w:r>
      <w:r>
        <w:rPr>
          <w:spacing w:val="1"/>
        </w:rPr>
        <w:t> </w:t>
      </w:r>
      <w:r>
        <w:rPr/>
        <w:t>Complaints, Substantiations, and Risk Factors. The Gerontologist, 51(3), 343-353; Castle, N.</w:t>
      </w:r>
      <w:r>
        <w:rPr>
          <w:spacing w:val="1"/>
        </w:rPr>
        <w:t> </w:t>
      </w:r>
      <w:r>
        <w:rPr/>
        <w:t>(2013).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579"/>
        <w:jc w:val="both"/>
      </w:pPr>
      <w:r>
        <w:rPr/>
        <w:t>An</w:t>
      </w:r>
      <w:r>
        <w:rPr>
          <w:spacing w:val="-2"/>
        </w:rPr>
        <w:t> </w:t>
      </w:r>
      <w:r>
        <w:rPr/>
        <w:t>Examination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Resident</w:t>
      </w:r>
      <w:r>
        <w:rPr>
          <w:spacing w:val="-14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15"/>
        </w:rPr>
        <w:t> </w:t>
      </w:r>
      <w:r>
        <w:rPr/>
        <w:t>Assisted</w:t>
      </w:r>
      <w:r>
        <w:rPr>
          <w:spacing w:val="-1"/>
        </w:rPr>
        <w:t> </w:t>
      </w:r>
      <w:r>
        <w:rPr/>
        <w:t>Living</w:t>
      </w:r>
      <w:r>
        <w:rPr>
          <w:spacing w:val="-1"/>
        </w:rPr>
        <w:t> </w:t>
      </w:r>
      <w:r>
        <w:rPr/>
        <w:t>Facilities.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National</w:t>
      </w:r>
      <w:r>
        <w:rPr>
          <w:spacing w:val="-58"/>
        </w:rPr>
        <w:t> </w:t>
      </w:r>
      <w:r>
        <w:rPr/>
        <w:t>Institute of Justice. Retrieved May 27, 2014, from https://</w:t>
      </w:r>
      <w:hyperlink r:id="rId85">
        <w:r>
          <w:rPr/>
          <w:t>www.ncjrs.gov/pdffiles1/nij/grants/</w:t>
        </w:r>
      </w:hyperlink>
      <w:r>
        <w:rPr>
          <w:spacing w:val="-57"/>
        </w:rPr>
        <w:t> </w:t>
      </w:r>
      <w:r>
        <w:rPr/>
        <w:t>241611.pdf;</w:t>
      </w:r>
      <w:r>
        <w:rPr>
          <w:spacing w:val="-2"/>
        </w:rPr>
        <w:t> </w:t>
      </w:r>
      <w:r>
        <w:rPr/>
        <w:t>Castle, N. G. &amp; Beach,</w:t>
      </w:r>
      <w:r>
        <w:rPr>
          <w:spacing w:val="-1"/>
        </w:rPr>
        <w:t> </w:t>
      </w:r>
      <w:r>
        <w:rPr/>
        <w:t>S. (2013).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23"/>
        <w:jc w:val="both"/>
      </w:pPr>
      <w:r>
        <w:rPr/>
        <w:t>Elder Abuse in Assisted Living. Journal of Applied Gerontology, 32(2), 248-267,</w:t>
      </w:r>
      <w:r>
        <w:rPr>
          <w:spacing w:val="1"/>
        </w:rPr>
        <w:t> </w:t>
      </w:r>
      <w:r>
        <w:rPr/>
        <w:t>concluding,</w:t>
      </w:r>
      <w:r>
        <w:rPr>
          <w:spacing w:val="-4"/>
        </w:rPr>
        <w:t> </w:t>
      </w:r>
      <w:r>
        <w:rPr/>
        <w:t>“We</w:t>
      </w:r>
      <w:r>
        <w:rPr>
          <w:spacing w:val="-5"/>
        </w:rPr>
        <w:t> </w:t>
      </w:r>
      <w:r>
        <w:rPr/>
        <w:t>could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objectively</w:t>
      </w:r>
      <w:r>
        <w:rPr>
          <w:spacing w:val="-4"/>
        </w:rPr>
        <w:t> </w:t>
      </w:r>
      <w:r>
        <w:rPr/>
        <w:t>verify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cases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abuse</w:t>
      </w:r>
      <w:r>
        <w:rPr>
          <w:spacing w:val="-5"/>
        </w:rPr>
        <w:t> </w:t>
      </w:r>
      <w:r>
        <w:rPr/>
        <w:t>described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survey,</w:t>
      </w:r>
      <w:r>
        <w:rPr>
          <w:spacing w:val="-4"/>
        </w:rPr>
        <w:t> </w:t>
      </w:r>
      <w:r>
        <w:rPr/>
        <w:t>still,</w:t>
      </w:r>
    </w:p>
    <w:p>
      <w:pPr>
        <w:pStyle w:val="BodyText"/>
        <w:spacing w:line="274" w:lineRule="exact"/>
        <w:jc w:val="both"/>
      </w:pPr>
      <w:r>
        <w:rPr>
          <w:spacing w:val="-1"/>
        </w:rPr>
        <w:t>they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indication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staff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occur</w:t>
      </w:r>
      <w:r>
        <w:rPr>
          <w:spacing w:val="-1"/>
        </w:rPr>
        <w:t> </w:t>
      </w:r>
      <w:r>
        <w:rPr/>
        <w:t>in</w:t>
      </w:r>
      <w:r>
        <w:rPr>
          <w:spacing w:val="-15"/>
        </w:rPr>
        <w:t> </w:t>
      </w:r>
      <w:r>
        <w:rPr/>
        <w:t>AL.</w:t>
      </w:r>
      <w:r>
        <w:rPr>
          <w:spacing w:val="-6"/>
        </w:rPr>
        <w:t> </w:t>
      </w:r>
      <w:r>
        <w:rPr/>
        <w:t>This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given</w:t>
      </w:r>
      <w:r>
        <w:rPr>
          <w:spacing w:val="-1"/>
        </w:rPr>
        <w:t> </w:t>
      </w:r>
      <w:r>
        <w:rPr/>
        <w:t>the</w:t>
      </w:r>
    </w:p>
    <w:p>
      <w:pPr>
        <w:spacing w:after="0" w:line="274" w:lineRule="exact"/>
        <w:jc w:val="both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29"/>
      </w:pPr>
      <w:r>
        <w:rPr>
          <w:spacing w:val="-1"/>
        </w:rPr>
        <w:t>large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ALs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health,</w:t>
      </w:r>
      <w:r>
        <w:rPr>
          <w:spacing w:val="-2"/>
        </w:rPr>
        <w:t> </w:t>
      </w: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life,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safety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many</w:t>
      </w:r>
      <w:r>
        <w:rPr>
          <w:spacing w:val="-1"/>
        </w:rPr>
        <w:t> </w:t>
      </w:r>
      <w:r>
        <w:rPr/>
        <w:t>residents”;</w:t>
      </w:r>
      <w:r>
        <w:rPr>
          <w:spacing w:val="-1"/>
        </w:rPr>
        <w:t> </w:t>
      </w:r>
      <w:r>
        <w:rPr/>
        <w:t>Castle,</w:t>
      </w:r>
      <w:r>
        <w:rPr>
          <w:spacing w:val="-1"/>
        </w:rPr>
        <w:t> </w:t>
      </w:r>
      <w:r>
        <w:rPr/>
        <w:t>N. G.,</w:t>
      </w:r>
      <w:r>
        <w:rPr>
          <w:spacing w:val="-1"/>
        </w:rPr>
        <w:t> </w:t>
      </w:r>
      <w:r>
        <w:rPr/>
        <w:t>Ferguson-Rome,</w:t>
      </w:r>
      <w:r>
        <w:rPr>
          <w:spacing w:val="-1"/>
        </w:rPr>
        <w:t> </w:t>
      </w:r>
      <w:r>
        <w:rPr/>
        <w:t>J.,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Teresi,</w:t>
      </w:r>
      <w:r>
        <w:rPr>
          <w:spacing w:val="-1"/>
        </w:rPr>
        <w:t> </w:t>
      </w:r>
      <w:r>
        <w:rPr/>
        <w:t>J.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(2013).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residential</w:t>
      </w:r>
      <w:r>
        <w:rPr>
          <w:spacing w:val="-1"/>
        </w:rPr>
        <w:t> </w:t>
      </w:r>
      <w:r>
        <w:rPr/>
        <w:t>long-term</w:t>
      </w:r>
      <w:r>
        <w:rPr>
          <w:spacing w:val="-2"/>
        </w:rPr>
        <w:t> </w:t>
      </w:r>
      <w:r>
        <w:rPr/>
        <w:t>care:</w:t>
      </w:r>
      <w:r>
        <w:rPr>
          <w:spacing w:val="-15"/>
        </w:rPr>
        <w:t> </w:t>
      </w:r>
      <w:r>
        <w:rPr/>
        <w:t>An</w:t>
      </w:r>
      <w:r>
        <w:rPr>
          <w:spacing w:val="-1"/>
        </w:rPr>
        <w:t> </w:t>
      </w:r>
      <w:r>
        <w:rPr/>
        <w:t>update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2003</w:t>
      </w:r>
    </w:p>
    <w:p>
      <w:pPr>
        <w:pStyle w:val="BodyText"/>
        <w:spacing w:before="24"/>
      </w:pPr>
      <w:r>
        <w:rPr>
          <w:spacing w:val="-1"/>
        </w:rPr>
        <w:t>National</w:t>
      </w:r>
      <w:r>
        <w:rPr>
          <w:spacing w:val="-2"/>
        </w:rPr>
        <w:t> </w:t>
      </w:r>
      <w:r>
        <w:rPr>
          <w:spacing w:val="-1"/>
        </w:rPr>
        <w:t>Research Council </w:t>
      </w:r>
      <w:r>
        <w:rPr/>
        <w:t>Report.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Applied</w:t>
      </w:r>
      <w:r>
        <w:rPr>
          <w:spacing w:val="-1"/>
        </w:rPr>
        <w:t> </w:t>
      </w:r>
      <w:r>
        <w:rPr/>
        <w:t>Gerontology,</w:t>
      </w:r>
      <w:r>
        <w:rPr>
          <w:spacing w:val="-1"/>
        </w:rPr>
        <w:t> </w:t>
      </w:r>
      <w:r>
        <w:rPr/>
        <w:t>(just</w:t>
      </w:r>
      <w:r>
        <w:rPr>
          <w:spacing w:val="-1"/>
        </w:rPr>
        <w:t> </w:t>
      </w:r>
      <w:r>
        <w:rPr/>
        <w:t>published).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/>
        <w:t>Lifespan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Greater</w:t>
      </w:r>
      <w:r>
        <w:rPr>
          <w:spacing w:val="-5"/>
        </w:rPr>
        <w:t> </w:t>
      </w:r>
      <w:r>
        <w:rPr/>
        <w:t>Rochester,</w:t>
      </w:r>
      <w:r>
        <w:rPr>
          <w:spacing w:val="-5"/>
        </w:rPr>
        <w:t> </w:t>
      </w:r>
      <w:r>
        <w:rPr/>
        <w:t>Inc.,</w:t>
      </w:r>
      <w:r>
        <w:rPr>
          <w:spacing w:val="-10"/>
        </w:rPr>
        <w:t> </w:t>
      </w:r>
      <w:r>
        <w:rPr/>
        <w:t>Weill</w:t>
      </w:r>
      <w:r>
        <w:rPr>
          <w:spacing w:val="-5"/>
        </w:rPr>
        <w:t> </w:t>
      </w:r>
      <w:r>
        <w:rPr/>
        <w:t>Cornell</w:t>
      </w:r>
      <w:r>
        <w:rPr>
          <w:spacing w:val="-5"/>
        </w:rPr>
        <w:t> </w:t>
      </w:r>
      <w:r>
        <w:rPr/>
        <w:t>Medical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Cornell</w:t>
      </w:r>
      <w:r>
        <w:rPr>
          <w:spacing w:val="-5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New</w:t>
      </w:r>
      <w:r>
        <w:rPr>
          <w:spacing w:val="-57"/>
        </w:rPr>
        <w:t> </w:t>
      </w:r>
      <w:r>
        <w:rPr/>
        <w:t>York</w:t>
      </w:r>
      <w:r>
        <w:rPr>
          <w:spacing w:val="-1"/>
        </w:rPr>
        <w:t> </w:t>
      </w:r>
      <w:r>
        <w:rPr/>
        <w:t>City Department</w:t>
      </w:r>
      <w:r>
        <w:rPr>
          <w:spacing w:val="-2"/>
        </w:rPr>
        <w:t> </w:t>
      </w:r>
      <w:r>
        <w:rPr/>
        <w:t>for the</w:t>
      </w:r>
      <w:r>
        <w:rPr>
          <w:spacing w:val="-15"/>
        </w:rPr>
        <w:t> </w:t>
      </w:r>
      <w:r>
        <w:rPr/>
        <w:t>Aging. (2011).</w:t>
      </w:r>
    </w:p>
    <w:p>
      <w:pPr>
        <w:pStyle w:val="BodyText"/>
        <w:ind w:left="0"/>
        <w:rPr>
          <w:sz w:val="26"/>
        </w:rPr>
      </w:pPr>
    </w:p>
    <w:p>
      <w:pPr>
        <w:pStyle w:val="BodyText"/>
      </w:pPr>
      <w:r>
        <w:rPr>
          <w:spacing w:val="-1"/>
        </w:rPr>
        <w:t>Under</w:t>
      </w:r>
      <w:r>
        <w:rPr/>
        <w:t> </w:t>
      </w:r>
      <w:r>
        <w:rPr>
          <w:spacing w:val="-1"/>
        </w:rPr>
        <w:t>the radar: New</w:t>
      </w:r>
      <w:r>
        <w:rPr>
          <w:spacing w:val="-9"/>
        </w:rPr>
        <w:t> </w:t>
      </w:r>
      <w:r>
        <w:rPr>
          <w:spacing w:val="-1"/>
        </w:rPr>
        <w:t>York</w:t>
      </w:r>
      <w:r>
        <w:rPr/>
        <w:t> </w:t>
      </w:r>
      <w:r>
        <w:rPr>
          <w:spacing w:val="-1"/>
        </w:rPr>
        <w:t>State Elder</w:t>
      </w:r>
      <w:r>
        <w:rPr>
          <w:spacing w:val="-14"/>
        </w:rPr>
        <w:t> </w:t>
      </w:r>
      <w:r>
        <w:rPr>
          <w:spacing w:val="-1"/>
        </w:rPr>
        <w:t>Abuse Prevalence Study.</w:t>
      </w:r>
    </w:p>
    <w:p>
      <w:pPr>
        <w:pStyle w:val="BodyText"/>
        <w:spacing w:line="261" w:lineRule="auto" w:before="24"/>
        <w:ind w:right="1434"/>
      </w:pPr>
      <w:r>
        <w:rPr/>
        <w:t>Self-reported</w:t>
      </w:r>
      <w:r>
        <w:rPr>
          <w:spacing w:val="-3"/>
        </w:rPr>
        <w:t> </w:t>
      </w:r>
      <w:r>
        <w:rPr/>
        <w:t>prevalence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documented</w:t>
      </w:r>
      <w:r>
        <w:rPr>
          <w:spacing w:val="-2"/>
        </w:rPr>
        <w:t> </w:t>
      </w:r>
      <w:r>
        <w:rPr/>
        <w:t>case</w:t>
      </w:r>
      <w:r>
        <w:rPr>
          <w:spacing w:val="-4"/>
        </w:rPr>
        <w:t> </w:t>
      </w:r>
      <w:r>
        <w:rPr/>
        <w:t>surveys</w:t>
      </w:r>
      <w:r>
        <w:rPr>
          <w:spacing w:val="-2"/>
        </w:rPr>
        <w:t> </w:t>
      </w:r>
      <w:r>
        <w:rPr/>
        <w:t>[Final</w:t>
      </w:r>
      <w:r>
        <w:rPr>
          <w:spacing w:val="-3"/>
        </w:rPr>
        <w:t> </w:t>
      </w:r>
      <w:r>
        <w:rPr/>
        <w:t>Report].</w:t>
      </w:r>
      <w:r>
        <w:rPr>
          <w:spacing w:val="-2"/>
        </w:rPr>
        <w:t> </w:t>
      </w:r>
      <w:r>
        <w:rPr/>
        <w:t>Retrieved</w:t>
      </w:r>
      <w:r>
        <w:rPr>
          <w:spacing w:val="-3"/>
        </w:rPr>
        <w:t> </w:t>
      </w:r>
      <w:r>
        <w:rPr/>
        <w:t>March</w:t>
      </w:r>
      <w:r>
        <w:rPr>
          <w:spacing w:val="-2"/>
        </w:rPr>
        <w:t> </w:t>
      </w:r>
      <w:r>
        <w:rPr/>
        <w:t>24,</w:t>
      </w:r>
      <w:r>
        <w:rPr>
          <w:spacing w:val="-57"/>
        </w:rPr>
        <w:t> </w:t>
      </w:r>
      <w:r>
        <w:rPr/>
        <w:t>2014, from </w:t>
      </w:r>
      <w:hyperlink r:id="rId91">
        <w:r>
          <w:rPr/>
          <w:t>http://www.lifespan-roch.org/documents/UndertheRadar051211.pdf.</w:t>
        </w:r>
      </w:hyperlink>
      <w:r>
        <w:rPr/>
        <w:t> (p. 5, 42).</w:t>
      </w:r>
      <w:r>
        <w:rPr>
          <w:spacing w:val="1"/>
        </w:rPr>
        <w:t> </w:t>
      </w:r>
      <w:r>
        <w:rPr/>
        <w:t>Beach,</w:t>
      </w:r>
      <w:r>
        <w:rPr>
          <w:spacing w:val="-1"/>
        </w:rPr>
        <w:t> </w:t>
      </w:r>
      <w:r>
        <w:rPr/>
        <w:t>S. R., Schulz, R., Castle, N. G.,</w:t>
      </w:r>
      <w:r>
        <w:rPr>
          <w:spacing w:val="-1"/>
        </w:rPr>
        <w:t> </w:t>
      </w:r>
      <w:r>
        <w:rPr/>
        <w:t>&amp; Rosen, J. (2010).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54"/>
      </w:pPr>
      <w:r>
        <w:rPr/>
        <w:t>Financial exploitation and psychological mistreatment among older adults: Differences between</w:t>
      </w:r>
      <w:r>
        <w:rPr>
          <w:spacing w:val="1"/>
        </w:rPr>
        <w:t> </w:t>
      </w:r>
      <w:r>
        <w:rPr>
          <w:spacing w:val="-1"/>
        </w:rPr>
        <w:t>African Americans and non-African Americans in </w:t>
      </w:r>
      <w:r>
        <w:rPr/>
        <w:t>a population-based survey. The Gerontologist,</w:t>
      </w:r>
      <w:r>
        <w:rPr>
          <w:spacing w:val="-58"/>
        </w:rPr>
        <w:t> </w:t>
      </w:r>
      <w:r>
        <w:rPr/>
        <w:t>50(6), 744-757; Smith, D. B., Feng, Z, Fennell, M. L., Zinn, J. S., &amp; Mor, V. (2007). Separate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Unequal: Racial Segregation In Quality Across U. S. Nursing Homes. Health Affairs, 26(5),</w:t>
      </w:r>
      <w:r>
        <w:rPr>
          <w:spacing w:val="-57"/>
        </w:rPr>
        <w:t> </w:t>
      </w:r>
      <w:r>
        <w:rPr/>
        <w:t>1448-1458;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Zuckerman,</w:t>
      </w:r>
      <w:r>
        <w:rPr>
          <w:spacing w:val="-4"/>
        </w:rPr>
        <w:t> </w:t>
      </w:r>
      <w:r>
        <w:rPr/>
        <w:t>I.</w:t>
      </w:r>
      <w:r>
        <w:rPr>
          <w:spacing w:val="-3"/>
        </w:rPr>
        <w:t> </w:t>
      </w:r>
      <w:r>
        <w:rPr/>
        <w:t>H.,</w:t>
      </w:r>
      <w:r>
        <w:rPr>
          <w:spacing w:val="-4"/>
        </w:rPr>
        <w:t> </w:t>
      </w:r>
      <w:r>
        <w:rPr/>
        <w:t>Ryder,</w:t>
      </w:r>
      <w:r>
        <w:rPr>
          <w:spacing w:val="-4"/>
        </w:rPr>
        <w:t> </w:t>
      </w:r>
      <w:r>
        <w:rPr/>
        <w:t>P.</w:t>
      </w:r>
      <w:r>
        <w:rPr>
          <w:spacing w:val="-8"/>
        </w:rPr>
        <w:t> </w:t>
      </w:r>
      <w:r>
        <w:rPr/>
        <w:t>T.,</w:t>
      </w:r>
      <w:r>
        <w:rPr>
          <w:spacing w:val="-4"/>
        </w:rPr>
        <w:t> </w:t>
      </w:r>
      <w:r>
        <w:rPr/>
        <w:t>Simoni-Wastila,</w:t>
      </w:r>
      <w:r>
        <w:rPr>
          <w:spacing w:val="-4"/>
        </w:rPr>
        <w:t> </w:t>
      </w:r>
      <w:r>
        <w:rPr/>
        <w:t>L.,</w:t>
      </w:r>
      <w:r>
        <w:rPr>
          <w:spacing w:val="-4"/>
        </w:rPr>
        <w:t> </w:t>
      </w:r>
      <w:r>
        <w:rPr/>
        <w:t>Shaffer,</w:t>
      </w:r>
      <w:r>
        <w:rPr>
          <w:spacing w:val="-8"/>
        </w:rPr>
        <w:t> </w:t>
      </w:r>
      <w:r>
        <w:rPr/>
        <w:t>T.,</w:t>
      </w:r>
    </w:p>
    <w:p>
      <w:pPr>
        <w:pStyle w:val="BodyText"/>
        <w:spacing w:line="272" w:lineRule="exact"/>
      </w:pPr>
      <w:r>
        <w:rPr/>
        <w:t>Sato,</w:t>
      </w:r>
      <w:r>
        <w:rPr>
          <w:spacing w:val="-1"/>
        </w:rPr>
        <w:t> </w:t>
      </w:r>
      <w:r>
        <w:rPr/>
        <w:t>M., Zhao,</w:t>
      </w:r>
      <w:r>
        <w:rPr>
          <w:spacing w:val="-1"/>
        </w:rPr>
        <w:t> </w:t>
      </w:r>
      <w:r>
        <w:rPr/>
        <w:t>L., &amp;</w:t>
      </w:r>
      <w:r>
        <w:rPr>
          <w:spacing w:val="-1"/>
        </w:rPr>
        <w:t> </w:t>
      </w:r>
      <w:r>
        <w:rPr/>
        <w:t>Stuart, B.</w:t>
      </w:r>
      <w:r>
        <w:rPr>
          <w:spacing w:val="-1"/>
        </w:rPr>
        <w:t> </w:t>
      </w:r>
      <w:r>
        <w:rPr/>
        <w:t>(2008).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05"/>
      </w:pPr>
      <w:r>
        <w:rPr/>
        <w:t>DeLiema, M., Gassoumis, Z. D., Homeier, D. C., &amp; Wilber, K. H. (2012). Determining</w:t>
      </w:r>
      <w:r>
        <w:rPr>
          <w:spacing w:val="1"/>
        </w:rPr>
        <w:t> </w:t>
      </w:r>
      <w:r>
        <w:rPr/>
        <w:t>prevalence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correlates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elder</w:t>
      </w:r>
      <w:r>
        <w:rPr>
          <w:spacing w:val="-2"/>
        </w:rPr>
        <w:t> </w:t>
      </w:r>
      <w:r>
        <w:rPr/>
        <w:t>abuse</w:t>
      </w:r>
      <w:r>
        <w:rPr>
          <w:spacing w:val="-3"/>
        </w:rPr>
        <w:t> </w:t>
      </w:r>
      <w:r>
        <w:rPr/>
        <w:t>using</w:t>
      </w:r>
      <w:r>
        <w:rPr>
          <w:spacing w:val="-1"/>
        </w:rPr>
        <w:t> </w:t>
      </w:r>
      <w:r>
        <w:rPr/>
        <w:t>promotores:</w:t>
      </w:r>
      <w:r>
        <w:rPr>
          <w:spacing w:val="-2"/>
        </w:rPr>
        <w:t> </w:t>
      </w:r>
      <w:r>
        <w:rPr/>
        <w:t>low-income</w:t>
      </w:r>
      <w:r>
        <w:rPr>
          <w:spacing w:val="-3"/>
        </w:rPr>
        <w:t> </w:t>
      </w:r>
      <w:r>
        <w:rPr/>
        <w:t>immigrant</w:t>
      </w:r>
      <w:r>
        <w:rPr>
          <w:spacing w:val="-3"/>
        </w:rPr>
        <w:t> </w:t>
      </w:r>
      <w:r>
        <w:rPr/>
        <w:t>Latinos</w:t>
      </w:r>
      <w:r>
        <w:rPr>
          <w:spacing w:val="-2"/>
        </w:rPr>
        <w:t> </w:t>
      </w:r>
      <w:r>
        <w:rPr/>
        <w:t>report</w:t>
      </w:r>
      <w:r>
        <w:rPr>
          <w:spacing w:val="-57"/>
        </w:rPr>
        <w:t> </w:t>
      </w:r>
      <w:r>
        <w:rPr>
          <w:spacing w:val="-1"/>
        </w:rPr>
        <w:t>high</w:t>
      </w:r>
      <w:r>
        <w:rPr>
          <w:spacing w:val="-2"/>
        </w:rPr>
        <w:t> </w:t>
      </w:r>
      <w:r>
        <w:rPr>
          <w:spacing w:val="-1"/>
        </w:rPr>
        <w:t>rates of </w:t>
      </w:r>
      <w:r>
        <w:rPr/>
        <w:t>abuse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neglect.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Geriatric</w:t>
      </w:r>
      <w:r>
        <w:rPr>
          <w:spacing w:val="-2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60(7),</w:t>
      </w:r>
      <w:r>
        <w:rPr>
          <w:spacing w:val="-2"/>
        </w:rPr>
        <w:t> </w:t>
      </w:r>
      <w:r>
        <w:rPr/>
        <w:t>1333-1339.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46"/>
      </w:pPr>
      <w:r>
        <w:rPr/>
        <w:t>Lachs,</w:t>
      </w:r>
      <w:r>
        <w:rPr>
          <w:spacing w:val="-2"/>
        </w:rPr>
        <w:t> </w:t>
      </w:r>
      <w:r>
        <w:rPr/>
        <w:t>M.,</w:t>
      </w:r>
      <w:r>
        <w:rPr>
          <w:spacing w:val="-6"/>
        </w:rPr>
        <w:t> </w:t>
      </w:r>
      <w:r>
        <w:rPr/>
        <w:t>Williams,</w:t>
      </w:r>
      <w:r>
        <w:rPr>
          <w:spacing w:val="-2"/>
        </w:rPr>
        <w:t> </w:t>
      </w:r>
      <w:r>
        <w:rPr/>
        <w:t>C.,</w:t>
      </w:r>
      <w:r>
        <w:rPr>
          <w:spacing w:val="-1"/>
        </w:rPr>
        <w:t> </w:t>
      </w:r>
      <w:r>
        <w:rPr/>
        <w:t>O’Brien,</w:t>
      </w:r>
      <w:r>
        <w:rPr>
          <w:spacing w:val="-2"/>
        </w:rPr>
        <w:t> </w:t>
      </w:r>
      <w:r>
        <w:rPr/>
        <w:t>S.,</w:t>
      </w:r>
      <w:r>
        <w:rPr>
          <w:spacing w:val="-1"/>
        </w:rPr>
        <w:t> </w:t>
      </w:r>
      <w:r>
        <w:rPr/>
        <w:t>Hurst,</w:t>
      </w:r>
      <w:r>
        <w:rPr>
          <w:spacing w:val="-2"/>
        </w:rPr>
        <w:t> </w:t>
      </w:r>
      <w:r>
        <w:rPr/>
        <w:t>L.,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Horwitz,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(1997).</w:t>
      </w:r>
      <w:r>
        <w:rPr>
          <w:spacing w:val="-2"/>
        </w:rPr>
        <w:t> </w:t>
      </w:r>
      <w:r>
        <w:rPr/>
        <w:t>Risk</w:t>
      </w:r>
      <w:r>
        <w:rPr>
          <w:spacing w:val="-1"/>
        </w:rPr>
        <w:t> </w:t>
      </w:r>
      <w:r>
        <w:rPr/>
        <w:t>Factors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Reported</w:t>
      </w:r>
      <w:r>
        <w:rPr>
          <w:spacing w:val="-57"/>
        </w:rPr>
        <w:t> </w:t>
      </w:r>
      <w:r>
        <w:rPr>
          <w:spacing w:val="-1"/>
        </w:rPr>
        <w:t>Elder Abuse and Neglect: A Nine-Year Observational Cohort Study. </w:t>
      </w:r>
      <w:r>
        <w:rPr/>
        <w:t>The Gerontologist, 37(4),</w:t>
      </w:r>
      <w:r>
        <w:rPr>
          <w:spacing w:val="1"/>
        </w:rPr>
        <w:t> </w:t>
      </w:r>
      <w:r>
        <w:rPr/>
        <w:t>469-474; Johannesen, M. &amp; LoGuidice, D. (2013). Elder abuse: A Systematic Review of Risk</w:t>
      </w:r>
      <w:r>
        <w:rPr>
          <w:spacing w:val="1"/>
        </w:rPr>
        <w:t> </w:t>
      </w:r>
      <w:r>
        <w:rPr/>
        <w:t>Factors</w:t>
      </w:r>
      <w:r>
        <w:rPr>
          <w:spacing w:val="-1"/>
        </w:rPr>
        <w:t> </w:t>
      </w:r>
      <w:r>
        <w:rPr/>
        <w:t>in Community-Dwelling Elders.</w:t>
      </w:r>
      <w:r>
        <w:rPr>
          <w:spacing w:val="-14"/>
        </w:rPr>
        <w:t> </w:t>
      </w:r>
      <w:r>
        <w:rPr/>
        <w:t>Age</w:t>
      </w:r>
      <w:r>
        <w:rPr>
          <w:spacing w:val="-1"/>
        </w:rPr>
        <w:t> </w:t>
      </w:r>
      <w:r>
        <w:rPr/>
        <w:t>&amp;</w:t>
      </w:r>
      <w:r>
        <w:rPr>
          <w:spacing w:val="-14"/>
        </w:rPr>
        <w:t> </w:t>
      </w:r>
      <w:r>
        <w:rPr/>
        <w:t>Ageing, 42(3),</w:t>
      </w:r>
      <w:r>
        <w:rPr>
          <w:spacing w:val="-1"/>
        </w:rPr>
        <w:t> </w:t>
      </w:r>
      <w:r>
        <w:rPr/>
        <w:t>292-298.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Lifespan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Greater</w:t>
      </w:r>
      <w:r>
        <w:rPr>
          <w:spacing w:val="-5"/>
        </w:rPr>
        <w:t> </w:t>
      </w:r>
      <w:r>
        <w:rPr/>
        <w:t>Rochester,</w:t>
      </w:r>
      <w:r>
        <w:rPr>
          <w:spacing w:val="-5"/>
        </w:rPr>
        <w:t> </w:t>
      </w:r>
      <w:r>
        <w:rPr/>
        <w:t>Inc.,</w:t>
      </w:r>
      <w:r>
        <w:rPr>
          <w:spacing w:val="-10"/>
        </w:rPr>
        <w:t> </w:t>
      </w:r>
      <w:r>
        <w:rPr/>
        <w:t>Weill</w:t>
      </w:r>
      <w:r>
        <w:rPr>
          <w:spacing w:val="-5"/>
        </w:rPr>
        <w:t> </w:t>
      </w:r>
      <w:r>
        <w:rPr/>
        <w:t>Cornell</w:t>
      </w:r>
      <w:r>
        <w:rPr>
          <w:spacing w:val="-5"/>
        </w:rPr>
        <w:t> </w:t>
      </w:r>
      <w:r>
        <w:rPr/>
        <w:t>Medical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Cornell</w:t>
      </w:r>
      <w:r>
        <w:rPr>
          <w:spacing w:val="-5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New</w:t>
      </w:r>
      <w:r>
        <w:rPr>
          <w:spacing w:val="-57"/>
        </w:rPr>
        <w:t> </w:t>
      </w:r>
      <w:r>
        <w:rPr>
          <w:spacing w:val="-1"/>
        </w:rPr>
        <w:t>York City Department for the Aging. (2011). Under the radar: New York State Elder Abuse</w:t>
      </w:r>
      <w:r>
        <w:rPr/>
        <w:t> Prevalence</w:t>
      </w:r>
      <w:r>
        <w:rPr>
          <w:spacing w:val="-3"/>
        </w:rPr>
        <w:t> </w:t>
      </w:r>
      <w:r>
        <w:rPr/>
        <w:t>Study.</w:t>
      </w:r>
      <w:r>
        <w:rPr>
          <w:spacing w:val="-2"/>
        </w:rPr>
        <w:t> </w:t>
      </w:r>
      <w:r>
        <w:rPr/>
        <w:t>Self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prevalence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documented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surveys</w:t>
      </w:r>
      <w:r>
        <w:rPr>
          <w:spacing w:val="-1"/>
        </w:rPr>
        <w:t> </w:t>
      </w:r>
      <w:r>
        <w:rPr/>
        <w:t>[Final</w:t>
      </w:r>
      <w:r>
        <w:rPr>
          <w:spacing w:val="-2"/>
        </w:rPr>
        <w:t> </w:t>
      </w:r>
      <w:r>
        <w:rPr/>
        <w:t>Report].</w:t>
      </w:r>
    </w:p>
    <w:p>
      <w:pPr>
        <w:pStyle w:val="BodyText"/>
        <w:spacing w:line="261" w:lineRule="auto"/>
        <w:ind w:right="3358"/>
      </w:pPr>
      <w:r>
        <w:rPr/>
        <w:t>Retrieved</w:t>
      </w:r>
      <w:r>
        <w:rPr>
          <w:spacing w:val="-6"/>
        </w:rPr>
        <w:t> </w:t>
      </w:r>
      <w:r>
        <w:rPr/>
        <w:t>March</w:t>
      </w:r>
      <w:r>
        <w:rPr>
          <w:spacing w:val="-7"/>
        </w:rPr>
        <w:t> </w:t>
      </w:r>
      <w:r>
        <w:rPr/>
        <w:t>24,</w:t>
      </w:r>
      <w:r>
        <w:rPr>
          <w:spacing w:val="-6"/>
        </w:rPr>
        <w:t> </w:t>
      </w:r>
      <w:r>
        <w:rPr/>
        <w:t>2014,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http://</w:t>
      </w:r>
      <w:r>
        <w:rPr>
          <w:spacing w:val="-6"/>
        </w:rPr>
        <w:t> </w:t>
      </w:r>
      <w:hyperlink r:id="rId92">
        <w:r>
          <w:rPr/>
          <w:t>www.lifespan-roch.org/documents/</w:t>
        </w:r>
      </w:hyperlink>
      <w:r>
        <w:rPr>
          <w:spacing w:val="-57"/>
        </w:rPr>
        <w:t> </w:t>
      </w:r>
      <w:r>
        <w:rPr/>
        <w:t>UndertheRadar051211.pdf.</w:t>
      </w:r>
      <w:r>
        <w:rPr>
          <w:spacing w:val="-1"/>
        </w:rPr>
        <w:t> </w:t>
      </w:r>
      <w:r>
        <w:rPr/>
        <w:t>(p. 52).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Lachs, M. S., Williams, C. S., O’Brien, S., Pillemer, K.A., &amp; Charlson, M. E. (1998). The</w:t>
      </w:r>
      <w:r>
        <w:rPr>
          <w:spacing w:val="1"/>
        </w:rPr>
        <w:t> </w:t>
      </w:r>
      <w:r>
        <w:rPr>
          <w:spacing w:val="-1"/>
        </w:rPr>
        <w:t>mortality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mistreatment.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Medical</w:t>
      </w:r>
      <w:r>
        <w:rPr>
          <w:spacing w:val="-14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280(5),</w:t>
      </w:r>
      <w:r>
        <w:rPr>
          <w:spacing w:val="-1"/>
        </w:rPr>
        <w:t> </w:t>
      </w:r>
      <w:r>
        <w:rPr/>
        <w:t>428-432.</w:t>
      </w:r>
      <w:r>
        <w:rPr>
          <w:spacing w:val="-57"/>
        </w:rPr>
        <w:t> </w:t>
      </w:r>
      <w:r>
        <w:rPr/>
        <w:t>(p. 431).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Lachs,</w:t>
      </w:r>
      <w:r>
        <w:rPr>
          <w:spacing w:val="-2"/>
        </w:rPr>
        <w:t> </w:t>
      </w:r>
      <w:r>
        <w:rPr>
          <w:spacing w:val="-1"/>
        </w:rPr>
        <w:t>M.,</w:t>
      </w:r>
      <w:r>
        <w:rPr>
          <w:spacing w:val="-6"/>
        </w:rPr>
        <w:t> </w:t>
      </w:r>
      <w:r>
        <w:rPr>
          <w:spacing w:val="-1"/>
        </w:rPr>
        <w:t>Williams, </w:t>
      </w:r>
      <w:r>
        <w:rPr/>
        <w:t>C.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O’Brien,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Pillemer,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(2002).</w:t>
      </w:r>
      <w:r>
        <w:rPr>
          <w:spacing w:val="-15"/>
        </w:rPr>
        <w:t> </w:t>
      </w:r>
      <w:r>
        <w:rPr/>
        <w:t>Adult</w:t>
      </w:r>
      <w:r>
        <w:rPr>
          <w:spacing w:val="-1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placement.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Gerontologist, 42(6), 734-739. (pp.</w:t>
      </w:r>
      <w:r>
        <w:rPr>
          <w:spacing w:val="-1"/>
        </w:rPr>
        <w:t> </w:t>
      </w:r>
      <w:r>
        <w:rPr/>
        <w:t>736-737).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663"/>
      </w:pPr>
      <w:r>
        <w:rPr/>
        <w:t>Dong,</w:t>
      </w:r>
      <w:r>
        <w:rPr>
          <w:spacing w:val="-1"/>
        </w:rPr>
        <w:t> </w:t>
      </w:r>
      <w:r>
        <w:rPr/>
        <w:t>X.</w:t>
      </w:r>
      <w:r>
        <w:rPr>
          <w:spacing w:val="-1"/>
        </w:rPr>
        <w:t> </w:t>
      </w:r>
      <w:r>
        <w:rPr/>
        <w:t>Q.,</w:t>
      </w:r>
      <w:r>
        <w:rPr>
          <w:spacing w:val="-1"/>
        </w:rPr>
        <w:t> </w:t>
      </w:r>
      <w:r>
        <w:rPr/>
        <w:t>&amp; Simon,</w:t>
      </w:r>
      <w:r>
        <w:rPr>
          <w:spacing w:val="-1"/>
        </w:rPr>
        <w:t> </w:t>
      </w:r>
      <w:r>
        <w:rPr/>
        <w:t>M.</w:t>
      </w:r>
      <w:r>
        <w:rPr>
          <w:spacing w:val="-15"/>
        </w:rPr>
        <w:t> </w:t>
      </w:r>
      <w:r>
        <w:rPr/>
        <w:t>A. (2013).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risk factor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hospitalization</w:t>
      </w:r>
      <w:r>
        <w:rPr>
          <w:spacing w:val="-1"/>
        </w:rPr>
        <w:t> </w:t>
      </w:r>
      <w:r>
        <w:rPr/>
        <w:t>in older</w:t>
      </w:r>
      <w:r>
        <w:rPr>
          <w:spacing w:val="-57"/>
        </w:rPr>
        <w:t> </w:t>
      </w:r>
      <w:r>
        <w:rPr/>
        <w:t>persons.</w:t>
      </w:r>
      <w:r>
        <w:rPr>
          <w:spacing w:val="-1"/>
        </w:rPr>
        <w:t> </w:t>
      </w:r>
      <w:r>
        <w:rPr/>
        <w:t>JAMA</w:t>
      </w:r>
      <w:r>
        <w:rPr>
          <w:spacing w:val="-14"/>
        </w:rPr>
        <w:t> </w:t>
      </w:r>
      <w:r>
        <w:rPr/>
        <w:t>Internal Medicine, 173(10),</w:t>
      </w:r>
      <w:r>
        <w:rPr>
          <w:spacing w:val="-1"/>
        </w:rPr>
        <w:t> </w:t>
      </w:r>
      <w:r>
        <w:rPr/>
        <w:t>911-917.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363"/>
      </w:pPr>
      <w:r>
        <w:rPr>
          <w:spacing w:val="-1"/>
        </w:rPr>
        <w:t>Centers for Medicare </w:t>
      </w:r>
      <w:r>
        <w:rPr/>
        <w:t>and Medicaid Services. (2001). Appropriateness of Minimum Nurse Staff</w:t>
      </w:r>
      <w:r>
        <w:rPr>
          <w:spacing w:val="-57"/>
        </w:rPr>
        <w:t> </w:t>
      </w:r>
      <w:r>
        <w:rPr/>
        <w:t>Ratios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Homes, Phase</w:t>
      </w:r>
      <w:r>
        <w:rPr>
          <w:spacing w:val="-2"/>
        </w:rPr>
        <w:t> </w:t>
      </w:r>
      <w:r>
        <w:rPr/>
        <w:t>II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Report. Baltimore,</w:t>
      </w:r>
      <w:r>
        <w:rPr>
          <w:spacing w:val="-1"/>
        </w:rPr>
        <w:t> </w:t>
      </w:r>
      <w:r>
        <w:rPr/>
        <w:t>MD:</w:t>
      </w:r>
      <w:r>
        <w:rPr>
          <w:spacing w:val="-15"/>
        </w:rPr>
        <w:t> </w:t>
      </w:r>
      <w:r>
        <w:rPr/>
        <w:t>Author.(pp. 1-7)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1" w:lineRule="auto"/>
        <w:ind w:right="1243"/>
      </w:pPr>
      <w:r>
        <w:rPr>
          <w:spacing w:val="-1"/>
        </w:rPr>
        <w:t>Office of Inspector </w:t>
      </w:r>
      <w:r>
        <w:rPr/>
        <w:t>General, Department of Health and Human Services. (2014). Adverse Events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Skilled</w:t>
      </w:r>
      <w:r>
        <w:rPr>
          <w:spacing w:val="-1"/>
        </w:rPr>
        <w:t> </w:t>
      </w:r>
      <w:r>
        <w:rPr/>
        <w:t>Nursing Facilities: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Incidence</w:t>
      </w:r>
      <w:r>
        <w:rPr>
          <w:spacing w:val="-14"/>
        </w:rPr>
        <w:t> </w:t>
      </w:r>
      <w:r>
        <w:rPr/>
        <w:t>Among</w:t>
      </w:r>
      <w:r>
        <w:rPr>
          <w:spacing w:val="-1"/>
        </w:rPr>
        <w:t> </w:t>
      </w:r>
      <w:r>
        <w:rPr/>
        <w:t>Medicare</w:t>
      </w:r>
      <w:r>
        <w:rPr>
          <w:spacing w:val="-1"/>
        </w:rPr>
        <w:t> </w:t>
      </w:r>
      <w:r>
        <w:rPr/>
        <w:t>Beneficiaries.</w:t>
      </w:r>
    </w:p>
    <w:p>
      <w:pPr>
        <w:pStyle w:val="BodyText"/>
        <w:spacing w:line="261" w:lineRule="auto"/>
        <w:ind w:right="1229"/>
      </w:pPr>
      <w:r>
        <w:rPr/>
        <w:t>(OEI-06-11-00370.) Washington, DC: Department of Health and Human Services.; see also,</w:t>
      </w:r>
      <w:r>
        <w:rPr>
          <w:spacing w:val="1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Inspector</w:t>
      </w:r>
      <w:r>
        <w:rPr>
          <w:spacing w:val="-3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Services.</w:t>
      </w:r>
      <w:r>
        <w:rPr>
          <w:spacing w:val="-3"/>
        </w:rPr>
        <w:t> </w:t>
      </w:r>
      <w:r>
        <w:rPr/>
        <w:t>(2014).</w:t>
      </w:r>
      <w:r>
        <w:rPr>
          <w:spacing w:val="-2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Fraud</w:t>
      </w:r>
      <w:r>
        <w:rPr>
          <w:spacing w:val="-57"/>
        </w:rPr>
        <w:t> </w:t>
      </w:r>
      <w:r>
        <w:rPr>
          <w:spacing w:val="-1"/>
        </w:rPr>
        <w:t>Control Units Fiscal Year </w:t>
      </w:r>
      <w:r>
        <w:rPr/>
        <w:t>2013 Annual Report. (OEI- 06-13-00340). Washington, DC:</w:t>
      </w:r>
      <w:r>
        <w:rPr>
          <w:spacing w:val="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 Health and Human Services.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61" w:lineRule="auto"/>
        <w:ind w:right="1310"/>
      </w:pPr>
      <w:r>
        <w:rPr/>
        <w:t>Gunther,</w:t>
      </w:r>
      <w:r>
        <w:rPr>
          <w:spacing w:val="-5"/>
        </w:rPr>
        <w:t> </w:t>
      </w:r>
      <w:r>
        <w:rPr/>
        <w:t>J.</w:t>
      </w:r>
      <w:r>
        <w:rPr>
          <w:spacing w:val="-4"/>
        </w:rPr>
        <w:t> </w:t>
      </w:r>
      <w:r>
        <w:rPr/>
        <w:t>(2011).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Utah</w:t>
      </w:r>
      <w:r>
        <w:rPr>
          <w:spacing w:val="-4"/>
        </w:rPr>
        <w:t> </w:t>
      </w:r>
      <w:r>
        <w:rPr/>
        <w:t>cost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exploitation.</w:t>
      </w:r>
      <w:r>
        <w:rPr>
          <w:spacing w:val="-4"/>
        </w:rPr>
        <w:t> </w:t>
      </w:r>
      <w:r>
        <w:rPr/>
        <w:t>Salt</w:t>
      </w:r>
      <w:r>
        <w:rPr>
          <w:spacing w:val="-4"/>
        </w:rPr>
        <w:t> </w:t>
      </w:r>
      <w:r>
        <w:rPr/>
        <w:t>Lake</w:t>
      </w:r>
      <w:r>
        <w:rPr>
          <w:spacing w:val="-5"/>
        </w:rPr>
        <w:t> </w:t>
      </w:r>
      <w:r>
        <w:rPr/>
        <w:t>City,</w:t>
      </w:r>
      <w:r>
        <w:rPr>
          <w:spacing w:val="-4"/>
        </w:rPr>
        <w:t> </w:t>
      </w:r>
      <w:r>
        <w:rPr/>
        <w:t>UT:</w:t>
      </w:r>
      <w:r>
        <w:rPr>
          <w:spacing w:val="-5"/>
        </w:rPr>
        <w:t> </w:t>
      </w:r>
      <w:r>
        <w:rPr/>
        <w:t>Utah</w:t>
      </w:r>
      <w:r>
        <w:rPr>
          <w:spacing w:val="-4"/>
        </w:rPr>
        <w:t> </w:t>
      </w:r>
      <w:r>
        <w:rPr/>
        <w:t>Division</w:t>
      </w:r>
      <w:r>
        <w:rPr>
          <w:spacing w:val="-4"/>
        </w:rPr>
        <w:t> </w:t>
      </w:r>
      <w:r>
        <w:rPr/>
        <w:t>of</w:t>
      </w:r>
      <w:r>
        <w:rPr>
          <w:spacing w:val="-57"/>
        </w:rPr>
        <w:t> </w:t>
      </w:r>
      <w:r>
        <w:rPr>
          <w:spacing w:val="-1"/>
        </w:rPr>
        <w:t>Aging and Adult Services. Retrieved March </w:t>
      </w:r>
      <w:r>
        <w:rPr/>
        <w:t>12, 2014, from </w:t>
      </w:r>
      <w:hyperlink r:id="rId93">
        <w:r>
          <w:rPr>
            <w:u w:val="single"/>
          </w:rPr>
          <w:t>www.dhs.utah.gov/pdf/utah-</w:t>
        </w:r>
      </w:hyperlink>
      <w:r>
        <w:rPr>
          <w:spacing w:val="1"/>
        </w:rPr>
        <w:t> </w:t>
      </w:r>
      <w:r>
        <w:rPr>
          <w:u w:val="single"/>
        </w:rPr>
        <w:t>financial-exploitation-study</w:t>
      </w:r>
      <w:r>
        <w:rPr/>
        <w:t>. pdf. Gunther, J. (2012). The 2010 Utah Cost of Financial</w:t>
      </w:r>
      <w:r>
        <w:rPr>
          <w:spacing w:val="1"/>
        </w:rPr>
        <w:t> </w:t>
      </w:r>
      <w:r>
        <w:rPr/>
        <w:t>Exploitation.</w:t>
      </w:r>
      <w:r>
        <w:rPr>
          <w:spacing w:val="-2"/>
        </w:rPr>
        <w:t> </w:t>
      </w:r>
      <w:r>
        <w:rPr/>
        <w:t>Salt</w:t>
      </w:r>
      <w:r>
        <w:rPr>
          <w:spacing w:val="-1"/>
        </w:rPr>
        <w:t> </w:t>
      </w:r>
      <w:r>
        <w:rPr/>
        <w:t>Lake</w:t>
      </w:r>
      <w:r>
        <w:rPr>
          <w:spacing w:val="-2"/>
        </w:rPr>
        <w:t> </w:t>
      </w:r>
      <w:r>
        <w:rPr/>
        <w:t>City,</w:t>
      </w:r>
      <w:r>
        <w:rPr>
          <w:spacing w:val="-1"/>
        </w:rPr>
        <w:t> </w:t>
      </w:r>
      <w:r>
        <w:rPr/>
        <w:t>UT:</w:t>
      </w:r>
      <w:r>
        <w:rPr>
          <w:spacing w:val="-1"/>
        </w:rPr>
        <w:t> </w:t>
      </w:r>
      <w:r>
        <w:rPr/>
        <w:t>Utah</w:t>
      </w:r>
      <w:r>
        <w:rPr>
          <w:spacing w:val="-1"/>
        </w:rPr>
        <w:t> </w:t>
      </w:r>
      <w:r>
        <w:rPr/>
        <w:t>Division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Aging</w:t>
      </w:r>
      <w:r>
        <w:rPr>
          <w:spacing w:val="-1"/>
        </w:rPr>
        <w:t> </w:t>
      </w:r>
      <w:r>
        <w:rPr/>
        <w:t>and</w:t>
      </w:r>
      <w:r>
        <w:rPr>
          <w:spacing w:val="-14"/>
        </w:rPr>
        <w:t> </w:t>
      </w:r>
      <w:r>
        <w:rPr/>
        <w:t>Adult</w:t>
      </w:r>
      <w:r>
        <w:rPr>
          <w:spacing w:val="-2"/>
        </w:rPr>
        <w:t> </w:t>
      </w:r>
      <w:r>
        <w:rPr/>
        <w:t>Services.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07"/>
      </w:pPr>
      <w:r>
        <w:rPr>
          <w:spacing w:val="-2"/>
        </w:rPr>
        <w:t>Fulmer,</w:t>
      </w:r>
      <w:r>
        <w:rPr>
          <w:spacing w:val="-5"/>
        </w:rPr>
        <w:t> </w:t>
      </w:r>
      <w:r>
        <w:rPr>
          <w:spacing w:val="-2"/>
        </w:rPr>
        <w:t>T.,</w:t>
      </w:r>
      <w:r>
        <w:rPr/>
        <w:t> </w:t>
      </w:r>
      <w:r>
        <w:rPr>
          <w:spacing w:val="-2"/>
        </w:rPr>
        <w:t>Rodgers,</w:t>
      </w:r>
      <w:r>
        <w:rPr/>
        <w:t> </w:t>
      </w:r>
      <w:r>
        <w:rPr>
          <w:spacing w:val="-2"/>
        </w:rPr>
        <w:t>R.</w:t>
      </w:r>
      <w:r>
        <w:rPr>
          <w:spacing w:val="1"/>
        </w:rPr>
        <w:t> </w:t>
      </w:r>
      <w:r>
        <w:rPr>
          <w:spacing w:val="-2"/>
        </w:rPr>
        <w:t>F.,</w:t>
      </w:r>
      <w:r>
        <w:rPr/>
        <w:t> </w:t>
      </w:r>
      <w:r>
        <w:rPr>
          <w:spacing w:val="-2"/>
        </w:rPr>
        <w:t>&amp;</w:t>
      </w:r>
      <w:r>
        <w:rPr/>
        <w:t> </w:t>
      </w:r>
      <w:r>
        <w:rPr>
          <w:spacing w:val="-2"/>
        </w:rPr>
        <w:t>Pelger,</w:t>
      </w:r>
      <w:r>
        <w:rPr>
          <w:spacing w:val="-13"/>
        </w:rPr>
        <w:t> </w:t>
      </w:r>
      <w:r>
        <w:rPr>
          <w:spacing w:val="-2"/>
        </w:rPr>
        <w:t>A.</w:t>
      </w:r>
      <w:r>
        <w:rPr/>
        <w:t> </w:t>
      </w:r>
      <w:r>
        <w:rPr>
          <w:spacing w:val="-2"/>
        </w:rPr>
        <w:t>(2013).</w:t>
      </w:r>
      <w:r>
        <w:rPr>
          <w:spacing w:val="-5"/>
        </w:rPr>
        <w:t> </w:t>
      </w:r>
      <w:r>
        <w:rPr>
          <w:spacing w:val="-1"/>
        </w:rPr>
        <w:t>Verbal</w:t>
      </w:r>
      <w:r>
        <w:rPr/>
        <w:t> </w:t>
      </w:r>
      <w:r>
        <w:rPr>
          <w:spacing w:val="-1"/>
        </w:rPr>
        <w:t>Mistreatment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Elderly.</w:t>
      </w:r>
      <w:r>
        <w:rPr>
          <w:spacing w:val="1"/>
        </w:rPr>
        <w:t> </w:t>
      </w:r>
      <w:r>
        <w:rPr>
          <w:spacing w:val="-1"/>
        </w:rPr>
        <w:t>Journal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Elder Abuse &amp; Neglect, 26(4), 351-364; Mouton, </w:t>
      </w:r>
      <w:r>
        <w:rPr/>
        <w:t>C. P., Rodabough, R. J., Rovi, S. L. D., Robert,</w:t>
      </w:r>
      <w:r>
        <w:rPr>
          <w:spacing w:val="-57"/>
        </w:rPr>
        <w:t> </w:t>
      </w:r>
      <w:r>
        <w:rPr/>
        <w:t>G.,</w:t>
      </w:r>
      <w:r>
        <w:rPr>
          <w:spacing w:val="-1"/>
        </w:rPr>
        <w:t> </w:t>
      </w:r>
      <w:r>
        <w:rPr/>
        <w:t>Brzyski, R. J., &amp;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Katerndahl, </w:t>
      </w:r>
      <w:r>
        <w:rPr/>
        <w:t>D.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(2010). Psychosocial</w:t>
      </w:r>
      <w:r>
        <w:rPr>
          <w:spacing w:val="-1"/>
        </w:rPr>
        <w:t> </w:t>
      </w:r>
      <w:r>
        <w:rPr/>
        <w:t>Effects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Physical and</w:t>
      </w:r>
      <w:r>
        <w:rPr>
          <w:spacing w:val="-1"/>
        </w:rPr>
        <w:t> </w:t>
      </w:r>
      <w:r>
        <w:rPr/>
        <w:t>Mental</w:t>
      </w:r>
      <w:r>
        <w:rPr>
          <w:spacing w:val="-15"/>
        </w:rPr>
        <w:t> </w:t>
      </w:r>
      <w:r>
        <w:rPr/>
        <w:t>Abuse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Post-</w:t>
      </w:r>
      <w:r>
        <w:rPr>
          <w:spacing w:val="-57"/>
        </w:rPr>
        <w:t> </w:t>
      </w:r>
      <w:r>
        <w:rPr/>
        <w:t>Menopausal</w:t>
      </w:r>
      <w:r>
        <w:rPr>
          <w:spacing w:val="-6"/>
        </w:rPr>
        <w:t> </w:t>
      </w:r>
      <w:r>
        <w:rPr/>
        <w:t>Women.</w:t>
      </w:r>
      <w:r>
        <w:rPr>
          <w:spacing w:val="-15"/>
        </w:rPr>
        <w:t> </w:t>
      </w:r>
      <w:r>
        <w:rPr/>
        <w:t>Annals of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Medicine, 8,</w:t>
      </w:r>
      <w:r>
        <w:rPr>
          <w:spacing w:val="-1"/>
        </w:rPr>
        <w:t> </w:t>
      </w:r>
      <w:r>
        <w:rPr/>
        <w:t>206-213.</w:t>
      </w:r>
    </w:p>
    <w:p>
      <w:pPr>
        <w:pStyle w:val="BodyText"/>
        <w:spacing w:line="261" w:lineRule="auto"/>
        <w:ind w:right="1335"/>
      </w:pPr>
      <w:r>
        <w:rPr>
          <w:spacing w:val="-1"/>
        </w:rPr>
        <w:t>Schulz,</w:t>
      </w:r>
      <w:r>
        <w:rPr>
          <w:spacing w:val="-2"/>
        </w:rPr>
        <w:t> </w:t>
      </w:r>
      <w:r>
        <w:rPr>
          <w:spacing w:val="-1"/>
        </w:rPr>
        <w:t>R., </w:t>
      </w:r>
      <w:r>
        <w:rPr/>
        <w:t>&amp;</w:t>
      </w:r>
      <w:r>
        <w:rPr>
          <w:spacing w:val="-1"/>
        </w:rPr>
        <w:t> </w:t>
      </w:r>
      <w:r>
        <w:rPr/>
        <w:t>Beach,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Caregiving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Risk</w:t>
      </w:r>
      <w:r>
        <w:rPr>
          <w:spacing w:val="-1"/>
        </w:rPr>
        <w:t> </w:t>
      </w:r>
      <w:r>
        <w:rPr/>
        <w:t>Factor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Mortality: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Caregiver</w:t>
      </w:r>
      <w:r>
        <w:rPr>
          <w:spacing w:val="-1"/>
        </w:rPr>
        <w:t> </w:t>
      </w:r>
      <w:r>
        <w:rPr/>
        <w:t>Health</w:t>
      </w:r>
      <w:r>
        <w:rPr>
          <w:spacing w:val="-15"/>
        </w:rPr>
        <w:t> </w:t>
      </w:r>
      <w:r>
        <w:rPr/>
        <w:t>Affects</w:t>
      </w:r>
      <w:r>
        <w:rPr>
          <w:spacing w:val="-57"/>
        </w:rPr>
        <w:t> </w:t>
      </w:r>
      <w:r>
        <w:rPr/>
        <w:t>Study. JAMA, 282(23), 2215-2219 (reporting that participants who were providing care and</w:t>
      </w:r>
      <w:r>
        <w:rPr>
          <w:spacing w:val="1"/>
        </w:rPr>
        <w:t> </w:t>
      </w:r>
      <w:r>
        <w:rPr/>
        <w:t>experiencing caregiver strain had mortality risks that were 63% higher than noncaregiving</w:t>
      </w:r>
      <w:r>
        <w:rPr>
          <w:spacing w:val="1"/>
        </w:rPr>
        <w:t> </w:t>
      </w:r>
      <w:r>
        <w:rPr/>
        <w:t>controls); MetLife Mature Market Institute. (2011). The MetLife Study of Caregiving: Costs to</w:t>
      </w:r>
      <w:r>
        <w:rPr>
          <w:spacing w:val="1"/>
        </w:rPr>
        <w:t> </w:t>
      </w:r>
      <w:r>
        <w:rPr/>
        <w:t>Work Caregivers: Double Jeopardy for Baby Boomers Caring For Their Parents. Westport, CT:</w:t>
      </w:r>
      <w:r>
        <w:rPr>
          <w:spacing w:val="-57"/>
        </w:rPr>
        <w:t> </w:t>
      </w:r>
      <w:r>
        <w:rPr/>
        <w:t>MetLife Mature Market Institute (estimating losses of $303,880 on average in lost income and</w:t>
      </w:r>
      <w:r>
        <w:rPr>
          <w:spacing w:val="1"/>
        </w:rPr>
        <w:t> </w:t>
      </w:r>
      <w:r>
        <w:rPr/>
        <w:t>benefits over a caregiver’s lifetime including about $115,900 in wages, $137,980 in Social</w:t>
      </w:r>
      <w:r>
        <w:rPr>
          <w:spacing w:val="1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benefits, and conservatively</w:t>
      </w:r>
      <w:r>
        <w:rPr>
          <w:spacing w:val="-1"/>
        </w:rPr>
        <w:t> </w:t>
      </w:r>
      <w:r>
        <w:rPr/>
        <w:t>$50,000 in pension benefits.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61" w:lineRule="auto"/>
        <w:ind w:right="1249"/>
      </w:pPr>
      <w:r>
        <w:rPr>
          <w:spacing w:val="-2"/>
        </w:rPr>
        <w:t>Vera Institute of Justice. </w:t>
      </w:r>
      <w:r>
        <w:rPr>
          <w:spacing w:val="-1"/>
        </w:rPr>
        <w:t>(2011). Guardianship Practice: A Six-Year Perspective. Brooklyn, NY:</w:t>
      </w:r>
      <w:r>
        <w:rPr/>
        <w:t> Author. Retrieved May 27, 2014, from </w:t>
      </w:r>
      <w:hyperlink r:id="rId94">
        <w:r>
          <w:rPr>
            <w:u w:val="single"/>
          </w:rPr>
          <w:t>http://www.vera.org/sites/default/files/resources/</w:t>
        </w:r>
      </w:hyperlink>
      <w:r>
        <w:rPr>
          <w:spacing w:val="1"/>
        </w:rPr>
        <w:t> </w:t>
      </w:r>
      <w:r>
        <w:rPr>
          <w:spacing w:val="-1"/>
          <w:u w:val="single"/>
        </w:rPr>
        <w:t>downloads/Guardianship-Practice-a-Six-Year-Perspective.pdf</w:t>
      </w:r>
      <w:r>
        <w:rPr>
          <w:spacing w:val="-1"/>
        </w:rPr>
        <w:t>. </w:t>
      </w:r>
      <w:r>
        <w:rPr/>
        <w:t>Note: This Vera project indicated</w:t>
      </w:r>
      <w:r>
        <w:rPr>
          <w:spacing w:val="1"/>
        </w:rPr>
        <w:t> </w:t>
      </w:r>
      <w:r>
        <w:rPr/>
        <w:t>that effective guardianship practices that aim to prevent unnecessary institutionalization and</w:t>
      </w:r>
      <w:r>
        <w:rPr>
          <w:spacing w:val="1"/>
        </w:rPr>
        <w:t> </w:t>
      </w:r>
      <w:r>
        <w:rPr/>
        <w:t>avoid costly crises can save Medicaid dollars. By contrast, abusive guardianships squander</w:t>
      </w:r>
      <w:r>
        <w:rPr>
          <w:spacing w:val="1"/>
        </w:rPr>
        <w:t> </w:t>
      </w:r>
      <w:r>
        <w:rPr/>
        <w:t>scarce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recourses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lead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expensive</w:t>
      </w:r>
      <w:r>
        <w:rPr>
          <w:spacing w:val="-3"/>
        </w:rPr>
        <w:t> </w:t>
      </w:r>
      <w:r>
        <w:rPr/>
        <w:t>litigation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preventable</w:t>
      </w:r>
      <w:r>
        <w:rPr>
          <w:spacing w:val="-3"/>
        </w:rPr>
        <w:t> </w:t>
      </w:r>
      <w:r>
        <w:rPr/>
        <w:t>acute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crises. When it comes to elder abuse, guardianships can be either sword or shield – that is, when</w:t>
      </w:r>
      <w:r>
        <w:rPr>
          <w:spacing w:val="-57"/>
        </w:rPr>
        <w:t> </w:t>
      </w:r>
      <w:r>
        <w:rPr/>
        <w:t>administered properly, they can help prolong independence and prevent elder abuse, but,</w:t>
      </w:r>
      <w:r>
        <w:rPr>
          <w:spacing w:val="1"/>
        </w:rPr>
        <w:t> </w:t>
      </w:r>
      <w:r>
        <w:rPr/>
        <w:t>wrongfully</w:t>
      </w:r>
      <w:r>
        <w:rPr>
          <w:spacing w:val="-1"/>
        </w:rPr>
        <w:t> </w:t>
      </w:r>
      <w:r>
        <w:rPr/>
        <w:t>implemented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losing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assets or</w:t>
      </w:r>
      <w:r>
        <w:rPr>
          <w:spacing w:val="-1"/>
        </w:rPr>
        <w:t> </w:t>
      </w:r>
      <w:r>
        <w:rPr/>
        <w:t>liberty.</w:t>
      </w:r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line="261" w:lineRule="auto" w:before="74"/>
        <w:ind w:right="1205"/>
      </w:pPr>
      <w:r>
        <w:rPr>
          <w:spacing w:val="-1"/>
        </w:rPr>
        <w:t>U.S. Government Accountability Office. (2011). </w:t>
      </w:r>
      <w:r>
        <w:rPr/>
        <w:t>Stronger Federal Leadership Could Enhance the</w:t>
      </w:r>
      <w:r>
        <w:rPr>
          <w:spacing w:val="-57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Abuse.</w:t>
      </w:r>
      <w:r>
        <w:rPr>
          <w:spacing w:val="-1"/>
        </w:rPr>
        <w:t> </w:t>
      </w:r>
      <w:r>
        <w:rPr/>
        <w:t>GAO-11-208.</w:t>
      </w:r>
      <w:r>
        <w:rPr>
          <w:spacing w:val="-6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DC:</w:t>
      </w:r>
      <w:r>
        <w:rPr>
          <w:spacing w:val="-14"/>
        </w:rPr>
        <w:t> </w:t>
      </w:r>
      <w:r>
        <w:rPr/>
        <w:t>Author.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/>
        <w:t>See</w:t>
      </w:r>
      <w:r>
        <w:rPr>
          <w:spacing w:val="-15"/>
        </w:rPr>
        <w:t> </w:t>
      </w:r>
      <w:r>
        <w:rPr/>
        <w:t>Appendix</w:t>
      </w:r>
      <w:r>
        <w:rPr>
          <w:spacing w:val="-1"/>
        </w:rPr>
        <w:t> </w:t>
      </w:r>
      <w:r>
        <w:rPr/>
        <w:t>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statements.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/>
        <w:t>Lifespan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Greater</w:t>
      </w:r>
      <w:r>
        <w:rPr>
          <w:spacing w:val="-5"/>
        </w:rPr>
        <w:t> </w:t>
      </w:r>
      <w:r>
        <w:rPr/>
        <w:t>Rochester,</w:t>
      </w:r>
      <w:r>
        <w:rPr>
          <w:spacing w:val="-5"/>
        </w:rPr>
        <w:t> </w:t>
      </w:r>
      <w:r>
        <w:rPr/>
        <w:t>Inc.,</w:t>
      </w:r>
      <w:r>
        <w:rPr>
          <w:spacing w:val="-10"/>
        </w:rPr>
        <w:t> </w:t>
      </w:r>
      <w:r>
        <w:rPr/>
        <w:t>Weill</w:t>
      </w:r>
      <w:r>
        <w:rPr>
          <w:spacing w:val="-5"/>
        </w:rPr>
        <w:t> </w:t>
      </w:r>
      <w:r>
        <w:rPr/>
        <w:t>Cornell</w:t>
      </w:r>
      <w:r>
        <w:rPr>
          <w:spacing w:val="-5"/>
        </w:rPr>
        <w:t> </w:t>
      </w:r>
      <w:r>
        <w:rPr/>
        <w:t>Medical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Cornell</w:t>
      </w:r>
      <w:r>
        <w:rPr>
          <w:spacing w:val="-5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New</w:t>
      </w:r>
      <w:r>
        <w:rPr>
          <w:spacing w:val="-57"/>
        </w:rPr>
        <w:t> </w:t>
      </w:r>
      <w:r>
        <w:rPr>
          <w:spacing w:val="-1"/>
        </w:rPr>
        <w:t>York City Department for the Aging. (2011). Under the Radar: New York State Elder Abuse</w:t>
      </w:r>
      <w:r>
        <w:rPr/>
        <w:t> Prevalence</w:t>
      </w:r>
      <w:r>
        <w:rPr>
          <w:spacing w:val="-3"/>
        </w:rPr>
        <w:t> </w:t>
      </w:r>
      <w:r>
        <w:rPr/>
        <w:t>Study.</w:t>
      </w:r>
      <w:r>
        <w:rPr>
          <w:spacing w:val="-2"/>
        </w:rPr>
        <w:t> </w:t>
      </w:r>
      <w:r>
        <w:rPr/>
        <w:t>Self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prevalence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documented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surveys</w:t>
      </w:r>
      <w:r>
        <w:rPr>
          <w:spacing w:val="-1"/>
        </w:rPr>
        <w:t> </w:t>
      </w:r>
      <w:r>
        <w:rPr/>
        <w:t>[Final</w:t>
      </w:r>
      <w:r>
        <w:rPr>
          <w:spacing w:val="-2"/>
        </w:rPr>
        <w:t> </w:t>
      </w:r>
      <w:r>
        <w:rPr/>
        <w:t>Report].</w:t>
      </w:r>
    </w:p>
    <w:p>
      <w:pPr>
        <w:pStyle w:val="BodyText"/>
        <w:spacing w:line="261" w:lineRule="auto"/>
        <w:ind w:right="3545"/>
      </w:pPr>
      <w:r>
        <w:rPr/>
        <w:t>Retrieved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27,</w:t>
      </w:r>
      <w:r>
        <w:rPr>
          <w:spacing w:val="-6"/>
        </w:rPr>
        <w:t> </w:t>
      </w:r>
      <w:r>
        <w:rPr/>
        <w:t>2014,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http://</w:t>
      </w:r>
      <w:r>
        <w:rPr>
          <w:spacing w:val="-6"/>
        </w:rPr>
        <w:t> </w:t>
      </w:r>
      <w:hyperlink r:id="rId92">
        <w:r>
          <w:rPr/>
          <w:t>www.lifespan-roch.org/documents/</w:t>
        </w:r>
      </w:hyperlink>
      <w:r>
        <w:rPr>
          <w:spacing w:val="-57"/>
        </w:rPr>
        <w:t> </w:t>
      </w:r>
      <w:r>
        <w:rPr/>
        <w:t>UndertheRadar051211.pdf.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>
          <w:spacing w:val="-1"/>
        </w:rPr>
        <w:t>Anetzberger, G. (2000).</w:t>
      </w:r>
      <w:r>
        <w:rPr/>
        <w:t> </w:t>
      </w:r>
      <w:r>
        <w:rPr>
          <w:spacing w:val="-1"/>
        </w:rPr>
        <w:t>Caregiving:</w:t>
      </w:r>
      <w:r>
        <w:rPr>
          <w:spacing w:val="-2"/>
        </w:rPr>
        <w:t> </w:t>
      </w:r>
      <w:r>
        <w:rPr/>
        <w:t>Primary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Abuse?</w:t>
      </w:r>
      <w:r>
        <w:rPr>
          <w:spacing w:val="-1"/>
        </w:rPr>
        <w:t> </w:t>
      </w:r>
      <w:r>
        <w:rPr/>
        <w:t>Generations,</w:t>
      </w:r>
      <w:r>
        <w:rPr>
          <w:spacing w:val="-1"/>
        </w:rPr>
        <w:t> </w:t>
      </w:r>
      <w:r>
        <w:rPr/>
        <w:t>24(11),</w:t>
      </w:r>
      <w:r>
        <w:rPr>
          <w:spacing w:val="-1"/>
        </w:rPr>
        <w:t> </w:t>
      </w:r>
      <w:r>
        <w:rPr/>
        <w:t>46-51.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229"/>
      </w:pPr>
      <w:r>
        <w:rPr>
          <w:spacing w:val="-1"/>
        </w:rPr>
        <w:t>Jackson, S. L., &amp; Hafemeister,</w:t>
      </w:r>
      <w:r>
        <w:rPr>
          <w:spacing w:val="-6"/>
        </w:rPr>
        <w:t> </w:t>
      </w:r>
      <w:r>
        <w:rPr>
          <w:spacing w:val="-1"/>
        </w:rPr>
        <w:t>T. L. (2011). </w:t>
      </w:r>
      <w:r>
        <w:rPr/>
        <w:t>Financial</w:t>
      </w:r>
      <w:r>
        <w:rPr>
          <w:spacing w:val="-15"/>
        </w:rPr>
        <w:t> </w:t>
      </w:r>
      <w:r>
        <w:rPr/>
        <w:t>Abuse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Elderly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vs.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Forms</w:t>
      </w:r>
      <w:r>
        <w:rPr>
          <w:spacing w:val="-57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Elder</w:t>
      </w:r>
      <w:r>
        <w:rPr>
          <w:spacing w:val="-14"/>
        </w:rPr>
        <w:t> </w:t>
      </w:r>
      <w:r>
        <w:rPr>
          <w:spacing w:val="-1"/>
        </w:rPr>
        <w:t>Abuse:</w:t>
      </w:r>
      <w:r>
        <w:rPr>
          <w:spacing w:val="-13"/>
        </w:rPr>
        <w:t> </w:t>
      </w:r>
      <w:r>
        <w:rPr>
          <w:spacing w:val="-1"/>
        </w:rPr>
        <w:t>Assessing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Dynamics,</w:t>
      </w:r>
      <w:r>
        <w:rPr/>
        <w:t> Risk</w:t>
      </w:r>
      <w:r>
        <w:rPr>
          <w:spacing w:val="1"/>
        </w:rPr>
        <w:t> </w:t>
      </w:r>
      <w:r>
        <w:rPr/>
        <w:t>Factors, and</w:t>
      </w:r>
      <w:r>
        <w:rPr>
          <w:spacing w:val="1"/>
        </w:rPr>
        <w:t> </w:t>
      </w:r>
      <w:r>
        <w:rPr/>
        <w:t>Society’s Response.</w:t>
      </w:r>
      <w:r>
        <w:rPr>
          <w:spacing w:val="1"/>
        </w:rPr>
        <w:t> </w:t>
      </w:r>
      <w:r>
        <w:rPr/>
        <w:t>Final Report</w:t>
      </w:r>
      <w:r>
        <w:rPr>
          <w:spacing w:val="-57"/>
        </w:rPr>
        <w:t> </w:t>
      </w:r>
      <w:r>
        <w:rPr/>
        <w:t>Presented to the National Institute of Justice. Retrieved May 27, 2014, from </w:t>
      </w:r>
      <w:r>
        <w:rPr>
          <w:u w:val="single"/>
        </w:rPr>
        <w:t>https://</w:t>
      </w:r>
      <w:r>
        <w:rPr>
          <w:spacing w:val="1"/>
        </w:rPr>
        <w:t> </w:t>
      </w:r>
      <w:hyperlink r:id="rId95">
        <w:r>
          <w:rPr>
            <w:u w:val="single"/>
          </w:rPr>
          <w:t>www.ncjrs.gov/pdffiles1/nij/</w:t>
        </w:r>
        <w:r>
          <w:rPr>
            <w:spacing w:val="-1"/>
          </w:rPr>
          <w:t> </w:t>
        </w:r>
      </w:hyperlink>
      <w:r>
        <w:rPr/>
        <w:t>grants/233613.pdf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61" w:lineRule="auto"/>
        <w:ind w:right="1229"/>
      </w:pPr>
      <w:r>
        <w:rPr/>
        <w:t>Griffith, H. R., Belue, K., Sicola, A., Krzywanski, S., Zamrini, E., Harrell, L., &amp; Marson, D. C.</w:t>
      </w:r>
      <w:r>
        <w:rPr>
          <w:spacing w:val="1"/>
        </w:rPr>
        <w:t> </w:t>
      </w:r>
      <w:r>
        <w:rPr>
          <w:spacing w:val="-1"/>
        </w:rPr>
        <w:t>(2003). Impaired </w:t>
      </w:r>
      <w:r>
        <w:rPr/>
        <w:t>financial</w:t>
      </w:r>
      <w:r>
        <w:rPr>
          <w:spacing w:val="-1"/>
        </w:rPr>
        <w:t> </w:t>
      </w:r>
      <w:r>
        <w:rPr/>
        <w:t>abilities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mild</w:t>
      </w:r>
      <w:r>
        <w:rPr>
          <w:spacing w:val="-1"/>
        </w:rPr>
        <w:t> </w:t>
      </w:r>
      <w:r>
        <w:rPr/>
        <w:t>cognitive</w:t>
      </w:r>
      <w:r>
        <w:rPr>
          <w:spacing w:val="-2"/>
        </w:rPr>
        <w:t> </w:t>
      </w:r>
      <w:r>
        <w:rPr/>
        <w:t>impairment: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direct</w:t>
      </w:r>
      <w:r>
        <w:rPr>
          <w:spacing w:val="-1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approach.</w:t>
      </w:r>
      <w:r>
        <w:rPr>
          <w:spacing w:val="-57"/>
        </w:rPr>
        <w:t> </w:t>
      </w:r>
      <w:r>
        <w:rPr/>
        <w:t>Neurology</w:t>
      </w:r>
      <w:r>
        <w:rPr>
          <w:spacing w:val="-1"/>
        </w:rPr>
        <w:t> </w:t>
      </w:r>
      <w:r>
        <w:rPr/>
        <w:t>60 (3), 449-457.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421"/>
      </w:pPr>
      <w:r>
        <w:rPr>
          <w:spacing w:val="-1"/>
        </w:rPr>
        <w:t>Connolly, M. T. (2012). </w:t>
      </w:r>
      <w:r>
        <w:rPr/>
        <w:t>High-Cost Blind Spot. Public Policy and Aging Report, 22(1), 8;</w:t>
      </w:r>
      <w:r>
        <w:rPr>
          <w:spacing w:val="1"/>
        </w:rPr>
        <w:t> </w:t>
      </w:r>
      <w:r>
        <w:rPr/>
        <w:t>Gunther,</w:t>
      </w:r>
      <w:r>
        <w:rPr>
          <w:spacing w:val="-5"/>
        </w:rPr>
        <w:t> </w:t>
      </w:r>
      <w:r>
        <w:rPr/>
        <w:t>J.</w:t>
      </w:r>
      <w:r>
        <w:rPr>
          <w:spacing w:val="-4"/>
        </w:rPr>
        <w:t> </w:t>
      </w:r>
      <w:r>
        <w:rPr/>
        <w:t>(2011).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Utah</w:t>
      </w:r>
      <w:r>
        <w:rPr>
          <w:spacing w:val="-5"/>
        </w:rPr>
        <w:t> </w:t>
      </w:r>
      <w:r>
        <w:rPr/>
        <w:t>Cost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Exploitation.</w:t>
      </w:r>
      <w:r>
        <w:rPr>
          <w:spacing w:val="-5"/>
        </w:rPr>
        <w:t> </w:t>
      </w:r>
      <w:r>
        <w:rPr/>
        <w:t>Salt</w:t>
      </w:r>
      <w:r>
        <w:rPr>
          <w:spacing w:val="-4"/>
        </w:rPr>
        <w:t> </w:t>
      </w:r>
      <w:r>
        <w:rPr/>
        <w:t>Lake</w:t>
      </w:r>
      <w:r>
        <w:rPr>
          <w:spacing w:val="-5"/>
        </w:rPr>
        <w:t> </w:t>
      </w:r>
      <w:r>
        <w:rPr/>
        <w:t>City,</w:t>
      </w:r>
      <w:r>
        <w:rPr>
          <w:spacing w:val="-4"/>
        </w:rPr>
        <w:t> </w:t>
      </w:r>
      <w:r>
        <w:rPr/>
        <w:t>UT:</w:t>
      </w:r>
      <w:r>
        <w:rPr>
          <w:spacing w:val="-5"/>
        </w:rPr>
        <w:t> </w:t>
      </w:r>
      <w:r>
        <w:rPr/>
        <w:t>Utah</w:t>
      </w:r>
      <w:r>
        <w:rPr>
          <w:spacing w:val="-4"/>
        </w:rPr>
        <w:t> </w:t>
      </w:r>
      <w:r>
        <w:rPr/>
        <w:t>Division</w:t>
      </w:r>
      <w:r>
        <w:rPr>
          <w:spacing w:val="-57"/>
        </w:rPr>
        <w:t> </w:t>
      </w:r>
      <w:r>
        <w:rPr/>
        <w:t>of</w:t>
      </w:r>
      <w:r>
        <w:rPr>
          <w:spacing w:val="-15"/>
        </w:rPr>
        <w:t> </w:t>
      </w:r>
      <w:r>
        <w:rPr/>
        <w:t>Aging and</w:t>
      </w:r>
      <w:r>
        <w:rPr>
          <w:spacing w:val="-14"/>
        </w:rPr>
        <w:t> </w:t>
      </w:r>
      <w:r>
        <w:rPr/>
        <w:t>Adult Services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>
          <w:spacing w:val="-1"/>
          <w:u w:val="single"/>
        </w:rPr>
        <w:t>Additional</w:t>
      </w:r>
      <w:r>
        <w:rPr>
          <w:u w:val="single"/>
        </w:rPr>
        <w:t> Elder</w:t>
      </w:r>
      <w:r>
        <w:rPr>
          <w:spacing w:val="-14"/>
          <w:u w:val="single"/>
        </w:rPr>
        <w:t> </w:t>
      </w:r>
      <w:r>
        <w:rPr>
          <w:u w:val="single"/>
        </w:rPr>
        <w:t>Abuse</w:t>
      </w:r>
      <w:r>
        <w:rPr>
          <w:spacing w:val="-1"/>
          <w:u w:val="single"/>
        </w:rPr>
        <w:t> </w:t>
      </w:r>
      <w:r>
        <w:rPr>
          <w:u w:val="single"/>
        </w:rPr>
        <w:t>Road Map References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754" w:hanging="360"/>
        <w:jc w:val="left"/>
        <w:rPr>
          <w:sz w:val="24"/>
        </w:rPr>
      </w:pPr>
      <w:r>
        <w:rPr>
          <w:sz w:val="24"/>
        </w:rPr>
        <w:t>Ingram</w:t>
      </w:r>
      <w:r>
        <w:rPr>
          <w:spacing w:val="-2"/>
          <w:sz w:val="24"/>
        </w:rPr>
        <w:t> </w:t>
      </w:r>
      <w:r>
        <w:rPr>
          <w:sz w:val="24"/>
        </w:rPr>
        <w:t>EM.</w:t>
      </w:r>
      <w:r>
        <w:rPr>
          <w:spacing w:val="-1"/>
          <w:sz w:val="24"/>
        </w:rPr>
        <w:t> </w:t>
      </w:r>
      <w:r>
        <w:rPr>
          <w:sz w:val="24"/>
        </w:rPr>
        <w:t>Expert</w:t>
      </w:r>
      <w:r>
        <w:rPr>
          <w:spacing w:val="-3"/>
          <w:sz w:val="24"/>
        </w:rPr>
        <w:t> </w:t>
      </w:r>
      <w:r>
        <w:rPr>
          <w:sz w:val="24"/>
        </w:rPr>
        <w:t>panel</w:t>
      </w:r>
      <w:r>
        <w:rPr>
          <w:spacing w:val="-1"/>
          <w:sz w:val="24"/>
        </w:rPr>
        <w:t> </w:t>
      </w:r>
      <w:r>
        <w:rPr>
          <w:sz w:val="24"/>
        </w:rPr>
        <w:t>recommendations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2"/>
          <w:sz w:val="24"/>
        </w:rPr>
        <w:t> </w:t>
      </w:r>
      <w:r>
        <w:rPr>
          <w:sz w:val="24"/>
        </w:rPr>
        <w:t>mistreatment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57"/>
          <w:sz w:val="24"/>
        </w:rPr>
        <w:t> </w:t>
      </w:r>
      <w:r>
        <w:rPr>
          <w:sz w:val="24"/>
        </w:rPr>
        <w:t>framework.</w:t>
      </w:r>
      <w:r>
        <w:rPr>
          <w:spacing w:val="-1"/>
          <w:sz w:val="24"/>
        </w:rPr>
        <w:t> </w:t>
      </w:r>
      <w:r>
        <w:rPr>
          <w:sz w:val="24"/>
        </w:rPr>
        <w:t>Journal of Elder</w:t>
      </w:r>
      <w:r>
        <w:rPr>
          <w:spacing w:val="-14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&amp; Neglect. 2003;15(2):</w:t>
      </w:r>
      <w:r>
        <w:rPr>
          <w:spacing w:val="-1"/>
          <w:sz w:val="24"/>
        </w:rPr>
        <w:t> </w:t>
      </w:r>
      <w:r>
        <w:rPr>
          <w:sz w:val="24"/>
        </w:rPr>
        <w:t>45-65.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561" w:hanging="360"/>
        <w:jc w:val="left"/>
        <w:rPr>
          <w:sz w:val="24"/>
        </w:rPr>
      </w:pPr>
      <w:r>
        <w:rPr>
          <w:spacing w:val="-1"/>
          <w:sz w:val="24"/>
        </w:rPr>
        <w:t>Acierno</w:t>
      </w:r>
      <w:r>
        <w:rPr>
          <w:spacing w:val="-2"/>
          <w:sz w:val="24"/>
        </w:rPr>
        <w:t> </w:t>
      </w:r>
      <w:r>
        <w:rPr>
          <w:sz w:val="24"/>
        </w:rPr>
        <w:t>R,</w:t>
      </w:r>
      <w:r>
        <w:rPr>
          <w:spacing w:val="-1"/>
          <w:sz w:val="24"/>
        </w:rPr>
        <w:t> </w:t>
      </w:r>
      <w:r>
        <w:rPr>
          <w:sz w:val="24"/>
        </w:rPr>
        <w:t>Hernandez</w:t>
      </w:r>
      <w:r>
        <w:rPr>
          <w:spacing w:val="-2"/>
          <w:sz w:val="24"/>
        </w:rPr>
        <w:t> </w:t>
      </w:r>
      <w:r>
        <w:rPr>
          <w:sz w:val="24"/>
        </w:rPr>
        <w:t>MA,</w:t>
      </w:r>
      <w:r>
        <w:rPr>
          <w:spacing w:val="-15"/>
          <w:sz w:val="24"/>
        </w:rPr>
        <w:t> </w:t>
      </w:r>
      <w:r>
        <w:rPr>
          <w:sz w:val="24"/>
        </w:rPr>
        <w:t>Amstadter</w:t>
      </w:r>
      <w:r>
        <w:rPr>
          <w:spacing w:val="-14"/>
          <w:sz w:val="24"/>
        </w:rPr>
        <w:t> </w:t>
      </w:r>
      <w:r>
        <w:rPr>
          <w:sz w:val="24"/>
        </w:rPr>
        <w:t>AB,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al.</w:t>
      </w:r>
      <w:r>
        <w:rPr>
          <w:spacing w:val="-1"/>
          <w:sz w:val="24"/>
        </w:rPr>
        <w:t> </w:t>
      </w:r>
      <w:r>
        <w:rPr>
          <w:sz w:val="24"/>
        </w:rPr>
        <w:t>Prevalence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Correlates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Emotional,</w:t>
      </w:r>
      <w:r>
        <w:rPr>
          <w:spacing w:val="-57"/>
          <w:sz w:val="24"/>
        </w:rPr>
        <w:t> </w:t>
      </w:r>
      <w:r>
        <w:rPr>
          <w:sz w:val="24"/>
        </w:rPr>
        <w:t>Physical, Sexual, and Financial Abuse and Potential Neglect in the United States: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National Elder Mistreatment </w:t>
      </w:r>
      <w:r>
        <w:rPr>
          <w:sz w:val="24"/>
        </w:rPr>
        <w:t>Study. American Journal of Public Health. Feb 2010;100(2):</w:t>
      </w:r>
      <w:r>
        <w:rPr>
          <w:spacing w:val="-57"/>
          <w:sz w:val="24"/>
        </w:rPr>
        <w:t> </w:t>
      </w:r>
      <w:r>
        <w:rPr>
          <w:sz w:val="24"/>
        </w:rPr>
        <w:t>292-297.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900" w:hanging="360"/>
        <w:jc w:val="left"/>
        <w:rPr>
          <w:sz w:val="24"/>
        </w:rPr>
      </w:pPr>
      <w:r>
        <w:rPr>
          <w:sz w:val="24"/>
        </w:rPr>
        <w:t>Choi NG, Mayer J. Elder abuse, neglect, and exploitation: Risk factors and prevention</w:t>
      </w:r>
      <w:r>
        <w:rPr>
          <w:spacing w:val="-58"/>
          <w:sz w:val="24"/>
        </w:rPr>
        <w:t> </w:t>
      </w:r>
      <w:r>
        <w:rPr>
          <w:sz w:val="24"/>
        </w:rPr>
        <w:t>strategies.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Gerontological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6"/>
          <w:sz w:val="24"/>
        </w:rPr>
        <w:t> </w:t>
      </w:r>
      <w:r>
        <w:rPr>
          <w:sz w:val="24"/>
        </w:rPr>
        <w:t>Work.</w:t>
      </w:r>
      <w:r>
        <w:rPr>
          <w:spacing w:val="-1"/>
          <w:sz w:val="24"/>
        </w:rPr>
        <w:t> </w:t>
      </w:r>
      <w:r>
        <w:rPr>
          <w:sz w:val="24"/>
        </w:rPr>
        <w:t>2000;</w:t>
      </w:r>
      <w:r>
        <w:rPr>
          <w:spacing w:val="-2"/>
          <w:sz w:val="24"/>
        </w:rPr>
        <w:t> </w:t>
      </w:r>
      <w:r>
        <w:rPr>
          <w:sz w:val="24"/>
        </w:rPr>
        <w:t>33(2):</w:t>
      </w:r>
      <w:r>
        <w:rPr>
          <w:spacing w:val="-2"/>
          <w:sz w:val="24"/>
        </w:rPr>
        <w:t> </w:t>
      </w:r>
      <w:r>
        <w:rPr>
          <w:sz w:val="24"/>
        </w:rPr>
        <w:t>5-25.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74" w:lineRule="exact" w:before="0" w:after="0"/>
        <w:ind w:left="1640" w:right="0" w:hanging="360"/>
        <w:jc w:val="left"/>
        <w:rPr>
          <w:sz w:val="24"/>
        </w:rPr>
      </w:pPr>
      <w:r>
        <w:rPr>
          <w:sz w:val="24"/>
        </w:rPr>
        <w:t>Tatara</w:t>
      </w:r>
      <w:r>
        <w:rPr>
          <w:spacing w:val="-11"/>
          <w:sz w:val="24"/>
        </w:rPr>
        <w:t> </w:t>
      </w:r>
      <w:r>
        <w:rPr>
          <w:sz w:val="24"/>
        </w:rPr>
        <w:t>T.</w:t>
      </w:r>
      <w:r>
        <w:rPr>
          <w:spacing w:val="-7"/>
          <w:sz w:val="24"/>
        </w:rPr>
        <w:t> </w:t>
      </w:r>
      <w:r>
        <w:rPr>
          <w:sz w:val="24"/>
        </w:rPr>
        <w:t>Elder</w:t>
      </w:r>
      <w:r>
        <w:rPr>
          <w:spacing w:val="-6"/>
          <w:sz w:val="24"/>
        </w:rPr>
        <w:t> </w:t>
      </w:r>
      <w:r>
        <w:rPr>
          <w:sz w:val="24"/>
        </w:rPr>
        <w:t>abuse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United</w:t>
      </w:r>
      <w:r>
        <w:rPr>
          <w:spacing w:val="-6"/>
          <w:sz w:val="24"/>
        </w:rPr>
        <w:t> </w:t>
      </w:r>
      <w:r>
        <w:rPr>
          <w:sz w:val="24"/>
        </w:rPr>
        <w:t>States: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issue</w:t>
      </w:r>
      <w:r>
        <w:rPr>
          <w:spacing w:val="-7"/>
          <w:sz w:val="24"/>
        </w:rPr>
        <w:t> </w:t>
      </w:r>
      <w:r>
        <w:rPr>
          <w:sz w:val="24"/>
        </w:rPr>
        <w:t>paper.</w:t>
      </w:r>
      <w:r>
        <w:rPr>
          <w:spacing w:val="-11"/>
          <w:sz w:val="24"/>
        </w:rPr>
        <w:t> </w:t>
      </w:r>
      <w:r>
        <w:rPr>
          <w:sz w:val="24"/>
        </w:rPr>
        <w:t>Washington,</w:t>
      </w:r>
      <w:r>
        <w:rPr>
          <w:spacing w:val="-6"/>
          <w:sz w:val="24"/>
        </w:rPr>
        <w:t> </w:t>
      </w:r>
      <w:r>
        <w:rPr>
          <w:sz w:val="24"/>
        </w:rPr>
        <w:t>D.C.1990.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20" w:after="0"/>
        <w:ind w:left="1640" w:right="1696" w:hanging="360"/>
        <w:jc w:val="left"/>
        <w:rPr>
          <w:sz w:val="24"/>
        </w:rPr>
      </w:pPr>
      <w:r>
        <w:rPr>
          <w:spacing w:val="-2"/>
          <w:sz w:val="24"/>
        </w:rPr>
        <w:t>Teaster </w:t>
      </w:r>
      <w:r>
        <w:rPr>
          <w:spacing w:val="-1"/>
          <w:sz w:val="24"/>
        </w:rPr>
        <w:t>P, Dugar T, Mendiondo M, Abner E, Cecil K, Otto J. The Survey of State Adult</w:t>
      </w:r>
      <w:r>
        <w:rPr>
          <w:sz w:val="24"/>
        </w:rPr>
        <w:t> </w:t>
      </w:r>
      <w:r>
        <w:rPr>
          <w:spacing w:val="-2"/>
          <w:sz w:val="24"/>
        </w:rPr>
        <w:t>Protective</w:t>
      </w:r>
      <w:r>
        <w:rPr>
          <w:spacing w:val="-1"/>
          <w:sz w:val="24"/>
        </w:rPr>
        <w:t> Services: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Abuse</w:t>
      </w:r>
      <w:r>
        <w:rPr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Adults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60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Years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Age</w:t>
      </w:r>
      <w:r>
        <w:rPr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Older.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Washington,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D.C.2006.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631" w:hanging="360"/>
        <w:jc w:val="left"/>
        <w:rPr>
          <w:sz w:val="24"/>
        </w:rPr>
      </w:pPr>
      <w:r>
        <w:rPr>
          <w:sz w:val="24"/>
        </w:rPr>
        <w:t>Thomas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study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neglect:</w:t>
      </w:r>
      <w:r>
        <w:rPr>
          <w:spacing w:val="-1"/>
          <w:sz w:val="24"/>
        </w:rPr>
        <w:t> </w:t>
      </w:r>
      <w:r>
        <w:rPr>
          <w:sz w:val="24"/>
        </w:rPr>
        <w:t>Contrast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results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studies. Journal of Elder</w:t>
      </w:r>
      <w:r>
        <w:rPr>
          <w:spacing w:val="-15"/>
          <w:sz w:val="24"/>
        </w:rPr>
        <w:t> </w:t>
      </w:r>
      <w:r>
        <w:rPr>
          <w:sz w:val="24"/>
        </w:rPr>
        <w:t>Abuse</w:t>
      </w:r>
      <w:r>
        <w:rPr>
          <w:spacing w:val="-1"/>
          <w:sz w:val="24"/>
        </w:rPr>
        <w:t> </w:t>
      </w:r>
      <w:r>
        <w:rPr>
          <w:sz w:val="24"/>
        </w:rPr>
        <w:t>&amp; Neglect. 2000;12(1):</w:t>
      </w:r>
      <w:r>
        <w:rPr>
          <w:spacing w:val="-2"/>
          <w:sz w:val="24"/>
        </w:rPr>
        <w:t> </w:t>
      </w:r>
      <w:r>
        <w:rPr>
          <w:sz w:val="24"/>
        </w:rPr>
        <w:t>1-14.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74" w:after="0"/>
        <w:ind w:left="1640" w:right="1806" w:hanging="360"/>
        <w:jc w:val="left"/>
        <w:rPr>
          <w:sz w:val="24"/>
        </w:rPr>
      </w:pPr>
      <w:r>
        <w:rPr>
          <w:sz w:val="24"/>
        </w:rPr>
        <w:t>Lachs</w:t>
      </w:r>
      <w:r>
        <w:rPr>
          <w:spacing w:val="-2"/>
          <w:sz w:val="24"/>
        </w:rPr>
        <w:t> </w:t>
      </w:r>
      <w:r>
        <w:rPr>
          <w:sz w:val="24"/>
        </w:rPr>
        <w:t>MS,</w:t>
      </w:r>
      <w:r>
        <w:rPr>
          <w:spacing w:val="-1"/>
          <w:sz w:val="24"/>
        </w:rPr>
        <w:t> </w:t>
      </w:r>
      <w:r>
        <w:rPr>
          <w:sz w:val="24"/>
        </w:rPr>
        <w:t>Pillemer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2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Concepts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Abuse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Neglect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Elderly</w:t>
      </w:r>
      <w:r>
        <w:rPr>
          <w:spacing w:val="-2"/>
          <w:sz w:val="24"/>
        </w:rPr>
        <w:t> </w:t>
      </w:r>
      <w:r>
        <w:rPr>
          <w:sz w:val="24"/>
        </w:rPr>
        <w:t>Persons.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57"/>
          <w:sz w:val="24"/>
        </w:rPr>
        <w:t> </w:t>
      </w:r>
      <w:r>
        <w:rPr>
          <w:sz w:val="24"/>
        </w:rPr>
        <w:t>England</w:t>
      </w:r>
      <w:r>
        <w:rPr>
          <w:spacing w:val="-1"/>
          <w:sz w:val="24"/>
        </w:rPr>
        <w:t> </w:t>
      </w:r>
      <w:r>
        <w:rPr>
          <w:sz w:val="24"/>
        </w:rPr>
        <w:t>Journal of Medicine; 332(7):</w:t>
      </w:r>
      <w:r>
        <w:rPr>
          <w:spacing w:val="-1"/>
          <w:sz w:val="24"/>
        </w:rPr>
        <w:t> </w:t>
      </w:r>
      <w:r>
        <w:rPr>
          <w:sz w:val="24"/>
        </w:rPr>
        <w:t>437-443.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197" w:hanging="360"/>
        <w:jc w:val="left"/>
        <w:rPr>
          <w:sz w:val="24"/>
        </w:rPr>
      </w:pPr>
      <w:r>
        <w:rPr>
          <w:spacing w:val="-1"/>
          <w:sz w:val="24"/>
        </w:rPr>
        <w:t>Bonnie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R,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Wallace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R, eds. Elder </w:t>
      </w:r>
      <w:r>
        <w:rPr>
          <w:sz w:val="24"/>
        </w:rPr>
        <w:t>Mistreatment:</w:t>
      </w:r>
      <w:r>
        <w:rPr>
          <w:spacing w:val="-15"/>
          <w:sz w:val="24"/>
        </w:rPr>
        <w:t> </w:t>
      </w:r>
      <w:r>
        <w:rPr>
          <w:sz w:val="24"/>
        </w:rPr>
        <w:t>Abuse,</w:t>
      </w:r>
      <w:r>
        <w:rPr>
          <w:spacing w:val="-1"/>
          <w:sz w:val="24"/>
        </w:rPr>
        <w:t> </w:t>
      </w:r>
      <w:r>
        <w:rPr>
          <w:sz w:val="24"/>
        </w:rPr>
        <w:t>Neglect,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Exploitation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Aging.</w:t>
      </w:r>
      <w:r>
        <w:rPr>
          <w:spacing w:val="-57"/>
          <w:sz w:val="24"/>
        </w:rPr>
        <w:t> </w:t>
      </w:r>
      <w:r>
        <w:rPr>
          <w:sz w:val="24"/>
        </w:rPr>
        <w:t>Washington,</w:t>
      </w:r>
      <w:r>
        <w:rPr>
          <w:spacing w:val="-1"/>
          <w:sz w:val="24"/>
        </w:rPr>
        <w:t> </w:t>
      </w:r>
      <w:r>
        <w:rPr>
          <w:sz w:val="24"/>
        </w:rPr>
        <w:t>D.C.: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14"/>
          <w:sz w:val="24"/>
        </w:rPr>
        <w:t> </w:t>
      </w:r>
      <w:r>
        <w:rPr>
          <w:sz w:val="24"/>
        </w:rPr>
        <w:t>Academies Press.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236" w:hanging="360"/>
        <w:jc w:val="left"/>
        <w:rPr>
          <w:sz w:val="24"/>
        </w:rPr>
      </w:pPr>
      <w:r>
        <w:rPr>
          <w:sz w:val="24"/>
        </w:rPr>
        <w:t>Wolf</w:t>
      </w:r>
      <w:r>
        <w:rPr>
          <w:spacing w:val="-5"/>
          <w:sz w:val="24"/>
        </w:rPr>
        <w:t> </w:t>
      </w:r>
      <w:r>
        <w:rPr>
          <w:sz w:val="24"/>
        </w:rPr>
        <w:t>RS.</w:t>
      </w:r>
      <w:r>
        <w:rPr>
          <w:spacing w:val="-5"/>
          <w:sz w:val="24"/>
        </w:rPr>
        <w:t> </w:t>
      </w:r>
      <w:r>
        <w:rPr>
          <w:sz w:val="24"/>
        </w:rPr>
        <w:t>Elder</w:t>
      </w:r>
      <w:r>
        <w:rPr>
          <w:spacing w:val="-5"/>
          <w:sz w:val="24"/>
        </w:rPr>
        <w:t> </w:t>
      </w:r>
      <w:r>
        <w:rPr>
          <w:sz w:val="24"/>
        </w:rPr>
        <w:t>abuse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neglect:</w:t>
      </w:r>
      <w:r>
        <w:rPr>
          <w:spacing w:val="-4"/>
          <w:sz w:val="24"/>
        </w:rPr>
        <w:t> </w:t>
      </w:r>
      <w:r>
        <w:rPr>
          <w:sz w:val="24"/>
        </w:rPr>
        <w:t>Causes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consequences.</w:t>
      </w:r>
      <w:r>
        <w:rPr>
          <w:spacing w:val="-5"/>
          <w:sz w:val="24"/>
        </w:rPr>
        <w:t> </w:t>
      </w:r>
      <w:r>
        <w:rPr>
          <w:sz w:val="24"/>
        </w:rPr>
        <w:t>Journal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Geriatric</w:t>
      </w:r>
      <w:r>
        <w:rPr>
          <w:spacing w:val="-6"/>
          <w:sz w:val="24"/>
        </w:rPr>
        <w:t> </w:t>
      </w:r>
      <w:r>
        <w:rPr>
          <w:sz w:val="24"/>
        </w:rPr>
        <w:t>Psychiatry.</w:t>
      </w:r>
      <w:r>
        <w:rPr>
          <w:spacing w:val="-57"/>
          <w:sz w:val="24"/>
        </w:rPr>
        <w:t> </w:t>
      </w:r>
      <w:r>
        <w:rPr>
          <w:sz w:val="24"/>
        </w:rPr>
        <w:t>30(1):</w:t>
      </w:r>
      <w:r>
        <w:rPr>
          <w:spacing w:val="-1"/>
          <w:sz w:val="24"/>
        </w:rPr>
        <w:t> </w:t>
      </w:r>
      <w:r>
        <w:rPr>
          <w:sz w:val="24"/>
        </w:rPr>
        <w:t>153-174.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195" w:hanging="360"/>
        <w:jc w:val="both"/>
        <w:rPr>
          <w:sz w:val="24"/>
        </w:rPr>
      </w:pPr>
      <w:r>
        <w:rPr>
          <w:spacing w:val="-1"/>
          <w:sz w:val="24"/>
        </w:rPr>
        <w:t>Wolf R, Daichman L, Bennett G. Abuse of the elderly. In: Krug E, Dahlberg </w:t>
      </w:r>
      <w:r>
        <w:rPr>
          <w:sz w:val="24"/>
        </w:rPr>
        <w:t>L, Mercy J, Zwi</w:t>
      </w:r>
      <w:r>
        <w:rPr>
          <w:spacing w:val="1"/>
          <w:sz w:val="24"/>
        </w:rPr>
        <w:t> </w:t>
      </w:r>
      <w:r>
        <w:rPr>
          <w:sz w:val="24"/>
        </w:rPr>
        <w:t>A,</w:t>
      </w:r>
      <w:r>
        <w:rPr>
          <w:spacing w:val="-8"/>
          <w:sz w:val="24"/>
        </w:rPr>
        <w:t> </w:t>
      </w:r>
      <w:r>
        <w:rPr>
          <w:sz w:val="24"/>
        </w:rPr>
        <w:t>Lozano</w:t>
      </w:r>
      <w:r>
        <w:rPr>
          <w:spacing w:val="-7"/>
          <w:sz w:val="24"/>
        </w:rPr>
        <w:t> </w:t>
      </w:r>
      <w:r>
        <w:rPr>
          <w:sz w:val="24"/>
        </w:rPr>
        <w:t>R,</w:t>
      </w:r>
      <w:r>
        <w:rPr>
          <w:spacing w:val="-7"/>
          <w:sz w:val="24"/>
        </w:rPr>
        <w:t> </w:t>
      </w:r>
      <w:r>
        <w:rPr>
          <w:sz w:val="24"/>
        </w:rPr>
        <w:t>eds.</w:t>
      </w:r>
      <w:r>
        <w:rPr>
          <w:spacing w:val="-12"/>
          <w:sz w:val="24"/>
        </w:rPr>
        <w:t> </w:t>
      </w:r>
      <w:r>
        <w:rPr>
          <w:sz w:val="24"/>
        </w:rPr>
        <w:t>World</w:t>
      </w:r>
      <w:r>
        <w:rPr>
          <w:spacing w:val="-7"/>
          <w:sz w:val="24"/>
        </w:rPr>
        <w:t> </w:t>
      </w:r>
      <w:r>
        <w:rPr>
          <w:sz w:val="24"/>
        </w:rPr>
        <w:t>Report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Violence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Health.</w:t>
      </w:r>
      <w:r>
        <w:rPr>
          <w:spacing w:val="-12"/>
          <w:sz w:val="24"/>
        </w:rPr>
        <w:t> </w:t>
      </w:r>
      <w:r>
        <w:rPr>
          <w:sz w:val="24"/>
        </w:rPr>
        <w:t>Vol</w:t>
      </w:r>
      <w:r>
        <w:rPr>
          <w:spacing w:val="-8"/>
          <w:sz w:val="24"/>
        </w:rPr>
        <w:t> </w:t>
      </w:r>
      <w:r>
        <w:rPr>
          <w:sz w:val="24"/>
        </w:rPr>
        <w:t>123-146.</w:t>
      </w:r>
      <w:r>
        <w:rPr>
          <w:spacing w:val="-7"/>
          <w:sz w:val="24"/>
        </w:rPr>
        <w:t> </w:t>
      </w:r>
      <w:r>
        <w:rPr>
          <w:sz w:val="24"/>
        </w:rPr>
        <w:t>Geneva:</w:t>
      </w:r>
      <w:r>
        <w:rPr>
          <w:spacing w:val="-12"/>
          <w:sz w:val="24"/>
        </w:rPr>
        <w:t> </w:t>
      </w:r>
      <w:r>
        <w:rPr>
          <w:sz w:val="24"/>
        </w:rPr>
        <w:t>World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58"/>
          <w:sz w:val="24"/>
        </w:rPr>
        <w:t> </w:t>
      </w:r>
      <w:r>
        <w:rPr>
          <w:sz w:val="24"/>
        </w:rPr>
        <w:t>Organization;</w:t>
      </w:r>
      <w:r>
        <w:rPr>
          <w:spacing w:val="-2"/>
          <w:sz w:val="24"/>
        </w:rPr>
        <w:t> </w:t>
      </w:r>
      <w:r>
        <w:rPr>
          <w:sz w:val="24"/>
        </w:rPr>
        <w:t>2002.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542" w:hanging="360"/>
        <w:jc w:val="left"/>
        <w:rPr>
          <w:sz w:val="24"/>
        </w:rPr>
      </w:pPr>
      <w:r>
        <w:rPr>
          <w:spacing w:val="-1"/>
          <w:sz w:val="24"/>
        </w:rPr>
        <w:t>Anetzberger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G.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Clinical Management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5"/>
          <w:sz w:val="24"/>
        </w:rPr>
        <w:t> </w:t>
      </w:r>
      <w:r>
        <w:rPr>
          <w:sz w:val="24"/>
        </w:rPr>
        <w:t>Abuse.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0"/>
          <w:sz w:val="24"/>
        </w:rPr>
        <w:t> </w:t>
      </w:r>
      <w:r>
        <w:rPr>
          <w:sz w:val="24"/>
        </w:rPr>
        <w:t>York.:</w:t>
      </w:r>
      <w:r>
        <w:rPr>
          <w:spacing w:val="-2"/>
          <w:sz w:val="24"/>
        </w:rPr>
        <w:t> </w:t>
      </w:r>
      <w:r>
        <w:rPr>
          <w:sz w:val="24"/>
        </w:rPr>
        <w:t>Hawthorne</w:t>
      </w:r>
      <w:r>
        <w:rPr>
          <w:spacing w:val="-2"/>
          <w:sz w:val="24"/>
        </w:rPr>
        <w:t> </w:t>
      </w:r>
      <w:r>
        <w:rPr>
          <w:sz w:val="24"/>
        </w:rPr>
        <w:t>Press;</w:t>
      </w:r>
      <w:r>
        <w:rPr>
          <w:spacing w:val="-57"/>
          <w:sz w:val="24"/>
        </w:rPr>
        <w:t> </w:t>
      </w:r>
      <w:r>
        <w:rPr>
          <w:sz w:val="24"/>
        </w:rPr>
        <w:t>2004.</w:t>
      </w:r>
    </w:p>
    <w:p>
      <w:pPr>
        <w:pStyle w:val="ListParagraph"/>
        <w:numPr>
          <w:ilvl w:val="0"/>
          <w:numId w:val="47"/>
        </w:numPr>
        <w:tabs>
          <w:tab w:pos="1687" w:val="left" w:leader="none"/>
        </w:tabs>
        <w:spacing w:line="261" w:lineRule="auto" w:before="0" w:after="0"/>
        <w:ind w:left="1640" w:right="1794" w:hanging="360"/>
        <w:jc w:val="left"/>
        <w:rPr>
          <w:sz w:val="24"/>
        </w:rPr>
      </w:pPr>
      <w:r>
        <w:rPr/>
        <w:tab/>
      </w:r>
      <w:r>
        <w:rPr>
          <w:spacing w:val="-1"/>
          <w:sz w:val="24"/>
        </w:rPr>
        <w:t>American </w:t>
      </w:r>
      <w:r>
        <w:rPr>
          <w:sz w:val="24"/>
        </w:rPr>
        <w:t>Medical</w:t>
      </w:r>
      <w:r>
        <w:rPr>
          <w:spacing w:val="-15"/>
          <w:sz w:val="24"/>
        </w:rPr>
        <w:t> </w:t>
      </w:r>
      <w:r>
        <w:rPr>
          <w:sz w:val="24"/>
        </w:rPr>
        <w:t>Association</w:t>
      </w:r>
      <w:r>
        <w:rPr>
          <w:spacing w:val="-1"/>
          <w:sz w:val="24"/>
        </w:rPr>
        <w:t> </w:t>
      </w:r>
      <w:r>
        <w:rPr>
          <w:sz w:val="24"/>
        </w:rPr>
        <w:t>white</w:t>
      </w:r>
      <w:r>
        <w:rPr>
          <w:spacing w:val="-2"/>
          <w:sz w:val="24"/>
        </w:rPr>
        <w:t> </w:t>
      </w:r>
      <w:r>
        <w:rPr>
          <w:sz w:val="24"/>
        </w:rPr>
        <w:t>paper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elderly</w:t>
      </w:r>
      <w:r>
        <w:rPr>
          <w:spacing w:val="-1"/>
          <w:sz w:val="24"/>
        </w:rPr>
        <w:t> </w:t>
      </w:r>
      <w:r>
        <w:rPr>
          <w:sz w:val="24"/>
        </w:rPr>
        <w:t>health.</w:t>
      </w:r>
      <w:r>
        <w:rPr>
          <w:spacing w:val="-1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57"/>
          <w:sz w:val="24"/>
        </w:rPr>
        <w:t> </w:t>
      </w:r>
      <w:r>
        <w:rPr>
          <w:sz w:val="24"/>
        </w:rPr>
        <w:t>Scientific</w:t>
      </w:r>
      <w:r>
        <w:rPr>
          <w:spacing w:val="-15"/>
          <w:sz w:val="24"/>
        </w:rPr>
        <w:t> </w:t>
      </w:r>
      <w:r>
        <w:rPr>
          <w:sz w:val="24"/>
        </w:rPr>
        <w:t>Affairs.</w:t>
      </w:r>
      <w:r>
        <w:rPr>
          <w:spacing w:val="-15"/>
          <w:sz w:val="24"/>
        </w:rPr>
        <w:t> </w:t>
      </w:r>
      <w:r>
        <w:rPr>
          <w:sz w:val="24"/>
        </w:rPr>
        <w:t>Archives of</w:t>
      </w:r>
      <w:r>
        <w:rPr>
          <w:spacing w:val="-1"/>
          <w:sz w:val="24"/>
        </w:rPr>
        <w:t> </w:t>
      </w:r>
      <w:r>
        <w:rPr>
          <w:sz w:val="24"/>
        </w:rPr>
        <w:t>Internal</w:t>
      </w:r>
      <w:r>
        <w:rPr>
          <w:spacing w:val="-1"/>
          <w:sz w:val="24"/>
        </w:rPr>
        <w:t> </w:t>
      </w:r>
      <w:r>
        <w:rPr>
          <w:sz w:val="24"/>
        </w:rPr>
        <w:t>Medicine. 1990;150:2459–2472.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720" w:hanging="360"/>
        <w:jc w:val="left"/>
        <w:rPr>
          <w:sz w:val="24"/>
        </w:rPr>
      </w:pPr>
      <w:r>
        <w:rPr>
          <w:sz w:val="24"/>
        </w:rPr>
        <w:t>Lachs MS, Williams CS, O’Brien S, Pillemer KA, Charlson ME. The mortality of elder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mistreatment. </w:t>
      </w:r>
      <w:r>
        <w:rPr>
          <w:sz w:val="24"/>
        </w:rPr>
        <w:t>Jama-Journal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American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14"/>
          <w:sz w:val="24"/>
        </w:rPr>
        <w:t> </w:t>
      </w:r>
      <w:r>
        <w:rPr>
          <w:sz w:val="24"/>
        </w:rPr>
        <w:t>Association. 1998;</w:t>
      </w:r>
      <w:r>
        <w:rPr>
          <w:spacing w:val="-2"/>
          <w:sz w:val="24"/>
        </w:rPr>
        <w:t> </w:t>
      </w:r>
      <w:r>
        <w:rPr>
          <w:sz w:val="24"/>
        </w:rPr>
        <w:t>280(5):</w:t>
      </w:r>
      <w:r>
        <w:rPr>
          <w:spacing w:val="-1"/>
          <w:sz w:val="24"/>
        </w:rPr>
        <w:t> </w:t>
      </w:r>
      <w:r>
        <w:rPr>
          <w:sz w:val="24"/>
        </w:rPr>
        <w:t>428-43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346" w:hanging="360"/>
        <w:jc w:val="left"/>
        <w:rPr>
          <w:sz w:val="24"/>
        </w:rPr>
      </w:pPr>
      <w:r>
        <w:rPr>
          <w:sz w:val="24"/>
        </w:rPr>
        <w:t>Lindbloom</w:t>
      </w:r>
      <w:r>
        <w:rPr>
          <w:spacing w:val="-2"/>
          <w:sz w:val="24"/>
        </w:rPr>
        <w:t> </w:t>
      </w:r>
      <w:r>
        <w:rPr>
          <w:sz w:val="24"/>
        </w:rPr>
        <w:t>EJ,</w:t>
      </w:r>
      <w:r>
        <w:rPr>
          <w:spacing w:val="-1"/>
          <w:sz w:val="24"/>
        </w:rPr>
        <w:t> </w:t>
      </w:r>
      <w:r>
        <w:rPr>
          <w:sz w:val="24"/>
        </w:rPr>
        <w:t>Brandt</w:t>
      </w:r>
      <w:r>
        <w:rPr>
          <w:spacing w:val="-2"/>
          <w:sz w:val="24"/>
        </w:rPr>
        <w:t> </w:t>
      </w:r>
      <w:r>
        <w:rPr>
          <w:sz w:val="24"/>
        </w:rPr>
        <w:t>J, Hough</w:t>
      </w:r>
      <w:r>
        <w:rPr>
          <w:spacing w:val="-1"/>
          <w:sz w:val="24"/>
        </w:rPr>
        <w:t> </w:t>
      </w:r>
      <w:r>
        <w:rPr>
          <w:sz w:val="24"/>
        </w:rPr>
        <w:t>LD,</w:t>
      </w:r>
      <w:r>
        <w:rPr>
          <w:spacing w:val="-1"/>
          <w:sz w:val="24"/>
        </w:rPr>
        <w:t> </w:t>
      </w:r>
      <w:r>
        <w:rPr>
          <w:sz w:val="24"/>
        </w:rPr>
        <w:t>Meadows</w:t>
      </w:r>
      <w:r>
        <w:rPr>
          <w:spacing w:val="-1"/>
          <w:sz w:val="24"/>
        </w:rPr>
        <w:t> </w:t>
      </w:r>
      <w:r>
        <w:rPr>
          <w:sz w:val="24"/>
        </w:rPr>
        <w:t>SE.</w:t>
      </w:r>
      <w:r>
        <w:rPr>
          <w:spacing w:val="-1"/>
          <w:sz w:val="24"/>
        </w:rPr>
        <w:t> </w:t>
      </w:r>
      <w:r>
        <w:rPr>
          <w:sz w:val="24"/>
        </w:rPr>
        <w:t>Elder mistreatment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nursing home: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A systematic review. Journal of the American </w:t>
      </w:r>
      <w:r>
        <w:rPr>
          <w:sz w:val="24"/>
        </w:rPr>
        <w:t>Medical Directors Association. Nov 2007;</w:t>
      </w:r>
      <w:r>
        <w:rPr>
          <w:spacing w:val="1"/>
          <w:sz w:val="24"/>
        </w:rPr>
        <w:t> </w:t>
      </w:r>
      <w:r>
        <w:rPr>
          <w:sz w:val="24"/>
        </w:rPr>
        <w:t>8(9):</w:t>
      </w:r>
      <w:r>
        <w:rPr>
          <w:spacing w:val="-1"/>
          <w:sz w:val="24"/>
        </w:rPr>
        <w:t> </w:t>
      </w:r>
      <w:r>
        <w:rPr>
          <w:sz w:val="24"/>
        </w:rPr>
        <w:t>610-616.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239" w:hanging="360"/>
        <w:jc w:val="left"/>
        <w:rPr>
          <w:sz w:val="24"/>
        </w:rPr>
      </w:pPr>
      <w:r>
        <w:rPr>
          <w:sz w:val="24"/>
        </w:rPr>
        <w:t>Dong X, Fulmer T, Simon M, et al. Report Of Elder Self-Neglect And Mortality In A</w:t>
      </w:r>
      <w:r>
        <w:rPr>
          <w:spacing w:val="1"/>
          <w:sz w:val="24"/>
        </w:rPr>
        <w:t> </w:t>
      </w:r>
      <w:r>
        <w:rPr>
          <w:sz w:val="24"/>
        </w:rPr>
        <w:t>Community-Dwelling Population. Journal Of Investigative Medicine. Mar 2009 2009; 57(3):</w:t>
      </w:r>
      <w:r>
        <w:rPr>
          <w:spacing w:val="-58"/>
          <w:sz w:val="24"/>
        </w:rPr>
        <w:t> </w:t>
      </w:r>
      <w:r>
        <w:rPr>
          <w:sz w:val="24"/>
        </w:rPr>
        <w:t>558-559.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307" w:hanging="360"/>
        <w:jc w:val="left"/>
        <w:rPr>
          <w:sz w:val="24"/>
        </w:rPr>
      </w:pPr>
      <w:r>
        <w:rPr>
          <w:spacing w:val="-1"/>
          <w:sz w:val="24"/>
        </w:rPr>
        <w:t>Lachs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MS,</w:t>
      </w:r>
      <w:r>
        <w:rPr>
          <w:spacing w:val="-6"/>
          <w:sz w:val="24"/>
        </w:rPr>
        <w:t> </w:t>
      </w:r>
      <w:r>
        <w:rPr>
          <w:sz w:val="24"/>
        </w:rPr>
        <w:t>Williams</w:t>
      </w:r>
      <w:r>
        <w:rPr>
          <w:spacing w:val="-1"/>
          <w:sz w:val="24"/>
        </w:rPr>
        <w:t> </w:t>
      </w:r>
      <w:r>
        <w:rPr>
          <w:sz w:val="24"/>
        </w:rPr>
        <w:t>CS,</w:t>
      </w:r>
      <w:r>
        <w:rPr>
          <w:spacing w:val="-1"/>
          <w:sz w:val="24"/>
        </w:rPr>
        <w:t> </w:t>
      </w:r>
      <w:r>
        <w:rPr>
          <w:sz w:val="24"/>
        </w:rPr>
        <w:t>Obrien</w:t>
      </w:r>
      <w:r>
        <w:rPr>
          <w:spacing w:val="-2"/>
          <w:sz w:val="24"/>
        </w:rPr>
        <w:t> </w:t>
      </w:r>
      <w:r>
        <w:rPr>
          <w:sz w:val="24"/>
        </w:rPr>
        <w:t>S,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al.</w:t>
      </w:r>
      <w:r>
        <w:rPr>
          <w:spacing w:val="-1"/>
          <w:sz w:val="24"/>
        </w:rPr>
        <w:t> </w:t>
      </w:r>
      <w:r>
        <w:rPr>
          <w:sz w:val="24"/>
        </w:rPr>
        <w:t>ED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older</w:t>
      </w:r>
      <w:r>
        <w:rPr>
          <w:spacing w:val="-1"/>
          <w:sz w:val="24"/>
        </w:rPr>
        <w:t> </w:t>
      </w:r>
      <w:r>
        <w:rPr>
          <w:sz w:val="24"/>
        </w:rPr>
        <w:t>victims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family</w:t>
      </w:r>
      <w:r>
        <w:rPr>
          <w:spacing w:val="-1"/>
          <w:sz w:val="24"/>
        </w:rPr>
        <w:t> </w:t>
      </w:r>
      <w:r>
        <w:rPr>
          <w:sz w:val="24"/>
        </w:rPr>
        <w:t>violence.</w:t>
      </w:r>
      <w:r>
        <w:rPr>
          <w:spacing w:val="-15"/>
          <w:sz w:val="24"/>
        </w:rPr>
        <w:t> </w:t>
      </w:r>
      <w:r>
        <w:rPr>
          <w:sz w:val="24"/>
        </w:rPr>
        <w:t>Annals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Emergency Medicine. 1997;</w:t>
      </w:r>
      <w:r>
        <w:rPr>
          <w:spacing w:val="-1"/>
          <w:sz w:val="24"/>
        </w:rPr>
        <w:t> </w:t>
      </w:r>
      <w:r>
        <w:rPr>
          <w:sz w:val="24"/>
        </w:rPr>
        <w:t>30(4):</w:t>
      </w:r>
      <w:r>
        <w:rPr>
          <w:spacing w:val="-1"/>
          <w:sz w:val="24"/>
        </w:rPr>
        <w:t> </w:t>
      </w:r>
      <w:r>
        <w:rPr>
          <w:sz w:val="24"/>
        </w:rPr>
        <w:t>448-454.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852" w:hanging="360"/>
        <w:jc w:val="left"/>
        <w:rPr>
          <w:sz w:val="24"/>
        </w:rPr>
      </w:pPr>
      <w:r>
        <w:rPr>
          <w:spacing w:val="-3"/>
          <w:sz w:val="24"/>
        </w:rPr>
        <w:t>Baker</w:t>
      </w:r>
      <w:r>
        <w:rPr>
          <w:sz w:val="24"/>
        </w:rPr>
        <w:t> </w:t>
      </w:r>
      <w:r>
        <w:rPr>
          <w:spacing w:val="-3"/>
          <w:sz w:val="24"/>
        </w:rPr>
        <w:t>MW,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LaCroix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AZ,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Wu</w:t>
      </w:r>
      <w:r>
        <w:rPr>
          <w:sz w:val="24"/>
        </w:rPr>
        <w:t> </w:t>
      </w:r>
      <w:r>
        <w:rPr>
          <w:spacing w:val="-2"/>
          <w:sz w:val="24"/>
        </w:rPr>
        <w:t>CY,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Cochrane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BB,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Wallace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Woods</w:t>
      </w:r>
      <w:r>
        <w:rPr>
          <w:sz w:val="24"/>
        </w:rPr>
        <w:t> </w:t>
      </w:r>
      <w:r>
        <w:rPr>
          <w:spacing w:val="-2"/>
          <w:sz w:val="24"/>
        </w:rPr>
        <w:t>NF.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Mortality</w:t>
      </w:r>
      <w:r>
        <w:rPr>
          <w:sz w:val="24"/>
        </w:rPr>
        <w:t> </w:t>
      </w:r>
      <w:r>
        <w:rPr>
          <w:spacing w:val="-2"/>
          <w:sz w:val="24"/>
        </w:rPr>
        <w:t>Risk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Associated with Physical and Verbal Abuse in Women Aged 50 to 79. Journal </w:t>
      </w:r>
      <w:r>
        <w:rPr>
          <w:sz w:val="24"/>
        </w:rPr>
        <w:t>of the</w:t>
      </w:r>
      <w:r>
        <w:rPr>
          <w:spacing w:val="1"/>
          <w:sz w:val="24"/>
        </w:rPr>
        <w:t> </w:t>
      </w:r>
      <w:r>
        <w:rPr>
          <w:sz w:val="24"/>
        </w:rPr>
        <w:t>American</w:t>
      </w:r>
      <w:r>
        <w:rPr>
          <w:spacing w:val="-1"/>
          <w:sz w:val="24"/>
        </w:rPr>
        <w:t> </w:t>
      </w:r>
      <w:r>
        <w:rPr>
          <w:sz w:val="24"/>
        </w:rPr>
        <w:t>Geriatrics</w:t>
      </w:r>
      <w:r>
        <w:rPr>
          <w:spacing w:val="-1"/>
          <w:sz w:val="24"/>
        </w:rPr>
        <w:t> </w:t>
      </w:r>
      <w:r>
        <w:rPr>
          <w:sz w:val="24"/>
        </w:rPr>
        <w:t>Society. Oct</w:t>
      </w:r>
      <w:r>
        <w:rPr>
          <w:spacing w:val="-1"/>
          <w:sz w:val="24"/>
        </w:rPr>
        <w:t> </w:t>
      </w:r>
      <w:r>
        <w:rPr>
          <w:sz w:val="24"/>
        </w:rPr>
        <w:t>2009;</w:t>
      </w:r>
      <w:r>
        <w:rPr>
          <w:spacing w:val="-1"/>
          <w:sz w:val="24"/>
        </w:rPr>
        <w:t> </w:t>
      </w:r>
      <w:r>
        <w:rPr>
          <w:sz w:val="24"/>
        </w:rPr>
        <w:t>57(10):</w:t>
      </w:r>
      <w:r>
        <w:rPr>
          <w:spacing w:val="-2"/>
          <w:sz w:val="24"/>
        </w:rPr>
        <w:t> </w:t>
      </w:r>
      <w:r>
        <w:rPr>
          <w:sz w:val="24"/>
        </w:rPr>
        <w:t>1799-1809.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240" w:hanging="360"/>
        <w:jc w:val="left"/>
        <w:rPr>
          <w:sz w:val="24"/>
        </w:rPr>
      </w:pPr>
      <w:r>
        <w:rPr>
          <w:sz w:val="24"/>
        </w:rPr>
        <w:t>Dong XQ, Simon M, de Leon CM, et al. Elder Self-neglect and Abuse and Mortality Risk 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 Community-Dwelling</w:t>
      </w:r>
      <w:r>
        <w:rPr>
          <w:sz w:val="24"/>
        </w:rPr>
        <w:t> Population. Jama-Journal of the</w:t>
      </w:r>
      <w:r>
        <w:rPr>
          <w:spacing w:val="-14"/>
          <w:sz w:val="24"/>
        </w:rPr>
        <w:t> </w:t>
      </w:r>
      <w:r>
        <w:rPr>
          <w:sz w:val="24"/>
        </w:rPr>
        <w:t>American Medical</w:t>
      </w:r>
      <w:r>
        <w:rPr>
          <w:spacing w:val="-14"/>
          <w:sz w:val="24"/>
        </w:rPr>
        <w:t> </w:t>
      </w:r>
      <w:r>
        <w:rPr>
          <w:sz w:val="24"/>
        </w:rPr>
        <w:t>Association.</w:t>
      </w:r>
      <w:r>
        <w:rPr>
          <w:spacing w:val="-14"/>
          <w:sz w:val="24"/>
        </w:rPr>
        <w:t> </w:t>
      </w:r>
      <w:r>
        <w:rPr>
          <w:sz w:val="24"/>
        </w:rPr>
        <w:t>Aug</w:t>
      </w:r>
      <w:r>
        <w:rPr>
          <w:spacing w:val="-57"/>
          <w:sz w:val="24"/>
        </w:rPr>
        <w:t> </w:t>
      </w:r>
      <w:r>
        <w:rPr>
          <w:sz w:val="24"/>
        </w:rPr>
        <w:t>2009;</w:t>
      </w:r>
      <w:r>
        <w:rPr>
          <w:spacing w:val="-1"/>
          <w:sz w:val="24"/>
        </w:rPr>
        <w:t> </w:t>
      </w:r>
      <w:r>
        <w:rPr>
          <w:sz w:val="24"/>
        </w:rPr>
        <w:t>302(5):</w:t>
      </w:r>
      <w:r>
        <w:rPr>
          <w:spacing w:val="-1"/>
          <w:sz w:val="24"/>
        </w:rPr>
        <w:t> </w:t>
      </w:r>
      <w:r>
        <w:rPr>
          <w:sz w:val="24"/>
        </w:rPr>
        <w:t>517-526.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326" w:hanging="360"/>
        <w:jc w:val="left"/>
        <w:rPr>
          <w:sz w:val="24"/>
        </w:rPr>
      </w:pPr>
      <w:r>
        <w:rPr>
          <w:sz w:val="24"/>
        </w:rPr>
        <w:t>Dong X, Simon MA. Elder abuse as a risk factor for hospitalization in older persons. JAMA</w:t>
      </w:r>
      <w:r>
        <w:rPr>
          <w:spacing w:val="-58"/>
          <w:sz w:val="24"/>
        </w:rPr>
        <w:t> </w:t>
      </w:r>
      <w:r>
        <w:rPr>
          <w:sz w:val="24"/>
        </w:rPr>
        <w:t>Intern</w:t>
      </w:r>
      <w:r>
        <w:rPr>
          <w:spacing w:val="-1"/>
          <w:sz w:val="24"/>
        </w:rPr>
        <w:t> </w:t>
      </w:r>
      <w:r>
        <w:rPr>
          <w:sz w:val="24"/>
        </w:rPr>
        <w:t>Med. May 2013;</w:t>
      </w:r>
      <w:r>
        <w:rPr>
          <w:spacing w:val="-1"/>
          <w:sz w:val="24"/>
        </w:rPr>
        <w:t> </w:t>
      </w:r>
      <w:r>
        <w:rPr>
          <w:sz w:val="24"/>
        </w:rPr>
        <w:t>173(10):</w:t>
      </w:r>
      <w:r>
        <w:rPr>
          <w:spacing w:val="-1"/>
          <w:sz w:val="24"/>
        </w:rPr>
        <w:t> </w:t>
      </w:r>
      <w:r>
        <w:rPr>
          <w:sz w:val="24"/>
        </w:rPr>
        <w:t>911-917.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422" w:hanging="360"/>
        <w:jc w:val="left"/>
        <w:rPr>
          <w:sz w:val="24"/>
        </w:rPr>
      </w:pPr>
      <w:r>
        <w:rPr>
          <w:sz w:val="24"/>
        </w:rPr>
        <w:t>Comijs</w:t>
      </w:r>
      <w:r>
        <w:rPr>
          <w:spacing w:val="-5"/>
          <w:sz w:val="24"/>
        </w:rPr>
        <w:t> </w:t>
      </w:r>
      <w:r>
        <w:rPr>
          <w:sz w:val="24"/>
        </w:rPr>
        <w:t>HC,</w:t>
      </w:r>
      <w:r>
        <w:rPr>
          <w:spacing w:val="-4"/>
          <w:sz w:val="24"/>
        </w:rPr>
        <w:t> </w:t>
      </w:r>
      <w:r>
        <w:rPr>
          <w:sz w:val="24"/>
        </w:rPr>
        <w:t>Penninx</w:t>
      </w:r>
      <w:r>
        <w:rPr>
          <w:spacing w:val="-5"/>
          <w:sz w:val="24"/>
        </w:rPr>
        <w:t> </w:t>
      </w:r>
      <w:r>
        <w:rPr>
          <w:sz w:val="24"/>
        </w:rPr>
        <w:t>B,</w:t>
      </w:r>
      <w:r>
        <w:rPr>
          <w:spacing w:val="-4"/>
          <w:sz w:val="24"/>
        </w:rPr>
        <w:t> </w:t>
      </w:r>
      <w:r>
        <w:rPr>
          <w:sz w:val="24"/>
        </w:rPr>
        <w:t>Knipscheer</w:t>
      </w:r>
      <w:r>
        <w:rPr>
          <w:spacing w:val="-5"/>
          <w:sz w:val="24"/>
        </w:rPr>
        <w:t> </w:t>
      </w:r>
      <w:r>
        <w:rPr>
          <w:sz w:val="24"/>
        </w:rPr>
        <w:t>KPM,</w:t>
      </w:r>
      <w:r>
        <w:rPr>
          <w:spacing w:val="-4"/>
          <w:sz w:val="24"/>
        </w:rPr>
        <w:t> </w:t>
      </w:r>
      <w:r>
        <w:rPr>
          <w:sz w:val="24"/>
        </w:rPr>
        <w:t>van</w:t>
      </w:r>
      <w:r>
        <w:rPr>
          <w:spacing w:val="-9"/>
          <w:sz w:val="24"/>
        </w:rPr>
        <w:t> </w:t>
      </w:r>
      <w:r>
        <w:rPr>
          <w:sz w:val="24"/>
        </w:rPr>
        <w:t>Tilburg</w:t>
      </w:r>
      <w:r>
        <w:rPr>
          <w:spacing w:val="-9"/>
          <w:sz w:val="24"/>
        </w:rPr>
        <w:t> </w:t>
      </w:r>
      <w:r>
        <w:rPr>
          <w:sz w:val="24"/>
        </w:rPr>
        <w:t>W.</w:t>
      </w:r>
      <w:r>
        <w:rPr>
          <w:spacing w:val="-5"/>
          <w:sz w:val="24"/>
        </w:rPr>
        <w:t> </w:t>
      </w:r>
      <w:r>
        <w:rPr>
          <w:sz w:val="24"/>
        </w:rPr>
        <w:t>Psychological</w:t>
      </w:r>
      <w:r>
        <w:rPr>
          <w:spacing w:val="-4"/>
          <w:sz w:val="24"/>
        </w:rPr>
        <w:t> </w:t>
      </w:r>
      <w:r>
        <w:rPr>
          <w:sz w:val="24"/>
        </w:rPr>
        <w:t>distress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victims</w:t>
      </w:r>
      <w:r>
        <w:rPr>
          <w:spacing w:val="-57"/>
          <w:sz w:val="24"/>
        </w:rPr>
        <w:t> </w:t>
      </w:r>
      <w:r>
        <w:rPr>
          <w:sz w:val="24"/>
        </w:rPr>
        <w:t>of elder mistreatment: The effects of social support and coping. Journals of Gerontology</w:t>
      </w:r>
      <w:r>
        <w:rPr>
          <w:spacing w:val="1"/>
          <w:sz w:val="24"/>
        </w:rPr>
        <w:t> </w:t>
      </w:r>
      <w:r>
        <w:rPr>
          <w:sz w:val="24"/>
        </w:rPr>
        <w:t>Series</w:t>
      </w:r>
      <w:r>
        <w:rPr>
          <w:spacing w:val="-1"/>
          <w:sz w:val="24"/>
        </w:rPr>
        <w:t> </w:t>
      </w:r>
      <w:r>
        <w:rPr>
          <w:sz w:val="24"/>
        </w:rPr>
        <w:t>B-Psychological</w:t>
      </w:r>
      <w:r>
        <w:rPr>
          <w:spacing w:val="-1"/>
          <w:sz w:val="24"/>
        </w:rPr>
        <w:t> </w:t>
      </w:r>
      <w:r>
        <w:rPr>
          <w:sz w:val="24"/>
        </w:rPr>
        <w:t>Sciences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Sciences. Jul</w:t>
      </w:r>
      <w:r>
        <w:rPr>
          <w:spacing w:val="-2"/>
          <w:sz w:val="24"/>
        </w:rPr>
        <w:t> </w:t>
      </w:r>
      <w:r>
        <w:rPr>
          <w:sz w:val="24"/>
        </w:rPr>
        <w:t>1999;</w:t>
      </w:r>
      <w:r>
        <w:rPr>
          <w:spacing w:val="-2"/>
          <w:sz w:val="24"/>
        </w:rPr>
        <w:t> </w:t>
      </w:r>
      <w:r>
        <w:rPr>
          <w:sz w:val="24"/>
        </w:rPr>
        <w:t>54(4):</w:t>
      </w:r>
      <w:r>
        <w:rPr>
          <w:spacing w:val="-2"/>
          <w:sz w:val="24"/>
        </w:rPr>
        <w:t> </w:t>
      </w:r>
      <w:r>
        <w:rPr>
          <w:sz w:val="24"/>
        </w:rPr>
        <w:t>P240-P245.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512" w:hanging="360"/>
        <w:jc w:val="left"/>
        <w:rPr>
          <w:sz w:val="24"/>
        </w:rPr>
      </w:pPr>
      <w:r>
        <w:rPr>
          <w:spacing w:val="-1"/>
          <w:sz w:val="24"/>
        </w:rPr>
        <w:t>K P, D P. Psychological effects of elder abuse: a research note. Journal </w:t>
      </w:r>
      <w:r>
        <w:rPr>
          <w:sz w:val="24"/>
        </w:rPr>
        <w:t>of Elder Abuse and</w:t>
      </w:r>
      <w:r>
        <w:rPr>
          <w:spacing w:val="-57"/>
          <w:sz w:val="24"/>
        </w:rPr>
        <w:t> </w:t>
      </w:r>
      <w:r>
        <w:rPr>
          <w:sz w:val="24"/>
        </w:rPr>
        <w:t>Neglect.</w:t>
      </w:r>
      <w:r>
        <w:rPr>
          <w:spacing w:val="-1"/>
          <w:sz w:val="24"/>
        </w:rPr>
        <w:t> </w:t>
      </w:r>
      <w:r>
        <w:rPr>
          <w:sz w:val="24"/>
        </w:rPr>
        <w:t>1989;</w:t>
      </w:r>
      <w:r>
        <w:rPr>
          <w:spacing w:val="-1"/>
          <w:sz w:val="24"/>
        </w:rPr>
        <w:t> </w:t>
      </w:r>
      <w:r>
        <w:rPr>
          <w:sz w:val="24"/>
        </w:rPr>
        <w:t>1:</w:t>
      </w:r>
      <w:r>
        <w:rPr>
          <w:spacing w:val="-1"/>
          <w:sz w:val="24"/>
        </w:rPr>
        <w:t> </w:t>
      </w:r>
      <w:r>
        <w:rPr>
          <w:sz w:val="24"/>
        </w:rPr>
        <w:t>65–74.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603" w:hanging="360"/>
        <w:jc w:val="left"/>
        <w:rPr>
          <w:sz w:val="24"/>
        </w:rPr>
      </w:pPr>
      <w:r>
        <w:rPr>
          <w:sz w:val="24"/>
        </w:rPr>
        <w:t>Dyer CB, Pavlik VN, Murphy KP, Hyman DJ. The high prevalence of depression 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dementia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in elder abuse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or </w:t>
      </w:r>
      <w:r>
        <w:rPr>
          <w:sz w:val="24"/>
        </w:rPr>
        <w:t>neglect.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American</w:t>
      </w:r>
      <w:r>
        <w:rPr>
          <w:spacing w:val="-1"/>
          <w:sz w:val="24"/>
        </w:rPr>
        <w:t> </w:t>
      </w:r>
      <w:r>
        <w:rPr>
          <w:sz w:val="24"/>
        </w:rPr>
        <w:t>Geriatrics</w:t>
      </w:r>
      <w:r>
        <w:rPr>
          <w:spacing w:val="-1"/>
          <w:sz w:val="24"/>
        </w:rPr>
        <w:t> </w:t>
      </w:r>
      <w:r>
        <w:rPr>
          <w:sz w:val="24"/>
        </w:rPr>
        <w:t>Society.</w:t>
      </w:r>
      <w:r>
        <w:rPr>
          <w:spacing w:val="-2"/>
          <w:sz w:val="24"/>
        </w:rPr>
        <w:t> </w:t>
      </w:r>
      <w:r>
        <w:rPr>
          <w:sz w:val="24"/>
        </w:rPr>
        <w:t>Feb</w:t>
      </w:r>
      <w:r>
        <w:rPr>
          <w:spacing w:val="-1"/>
          <w:sz w:val="24"/>
        </w:rPr>
        <w:t> </w:t>
      </w:r>
      <w:r>
        <w:rPr>
          <w:sz w:val="24"/>
        </w:rPr>
        <w:t>2000;</w:t>
      </w:r>
      <w:r>
        <w:rPr>
          <w:spacing w:val="-57"/>
          <w:sz w:val="24"/>
        </w:rPr>
        <w:t> </w:t>
      </w:r>
      <w:r>
        <w:rPr>
          <w:sz w:val="24"/>
        </w:rPr>
        <w:t>48(2):</w:t>
      </w:r>
      <w:r>
        <w:rPr>
          <w:spacing w:val="-1"/>
          <w:sz w:val="24"/>
        </w:rPr>
        <w:t> </w:t>
      </w:r>
      <w:r>
        <w:rPr>
          <w:sz w:val="24"/>
        </w:rPr>
        <w:t>205-208.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365" w:hanging="360"/>
        <w:jc w:val="left"/>
        <w:rPr>
          <w:sz w:val="24"/>
        </w:rPr>
      </w:pPr>
      <w:r>
        <w:rPr>
          <w:sz w:val="24"/>
        </w:rPr>
        <w:t>Begle AM, Strachan M, Cisler JM, Amstadter AB, Hernandez M, Acierno R. Elder</w:t>
      </w:r>
      <w:r>
        <w:rPr>
          <w:spacing w:val="1"/>
          <w:sz w:val="24"/>
        </w:rPr>
        <w:t> </w:t>
      </w:r>
      <w:r>
        <w:rPr>
          <w:sz w:val="24"/>
        </w:rPr>
        <w:t>mistreatment and emotional symptoms among older adults in a largely rural population: the</w:t>
      </w:r>
      <w:r>
        <w:rPr>
          <w:spacing w:val="-57"/>
          <w:sz w:val="24"/>
        </w:rPr>
        <w:t> </w:t>
      </w:r>
      <w:r>
        <w:rPr>
          <w:sz w:val="24"/>
        </w:rPr>
        <w:t>South</w:t>
      </w:r>
      <w:r>
        <w:rPr>
          <w:spacing w:val="-6"/>
          <w:sz w:val="24"/>
        </w:rPr>
        <w:t> </w:t>
      </w:r>
      <w:r>
        <w:rPr>
          <w:sz w:val="24"/>
        </w:rPr>
        <w:t>Carolina</w:t>
      </w:r>
      <w:r>
        <w:rPr>
          <w:spacing w:val="-7"/>
          <w:sz w:val="24"/>
        </w:rPr>
        <w:t> </w:t>
      </w:r>
      <w:r>
        <w:rPr>
          <w:sz w:val="24"/>
        </w:rPr>
        <w:t>elder</w:t>
      </w:r>
      <w:r>
        <w:rPr>
          <w:spacing w:val="-5"/>
          <w:sz w:val="24"/>
        </w:rPr>
        <w:t> </w:t>
      </w:r>
      <w:r>
        <w:rPr>
          <w:sz w:val="24"/>
        </w:rPr>
        <w:t>mistreatment</w:t>
      </w:r>
      <w:r>
        <w:rPr>
          <w:spacing w:val="-7"/>
          <w:sz w:val="24"/>
        </w:rPr>
        <w:t> </w:t>
      </w:r>
      <w:r>
        <w:rPr>
          <w:sz w:val="24"/>
        </w:rPr>
        <w:t>study.</w:t>
      </w:r>
      <w:r>
        <w:rPr>
          <w:spacing w:val="-6"/>
          <w:sz w:val="24"/>
        </w:rPr>
        <w:t> </w:t>
      </w:r>
      <w:r>
        <w:rPr>
          <w:sz w:val="24"/>
        </w:rPr>
        <w:t>J</w:t>
      </w:r>
      <w:r>
        <w:rPr>
          <w:spacing w:val="-5"/>
          <w:sz w:val="24"/>
        </w:rPr>
        <w:t> </w:t>
      </w:r>
      <w:r>
        <w:rPr>
          <w:sz w:val="24"/>
        </w:rPr>
        <w:t>Interpers</w:t>
      </w:r>
      <w:r>
        <w:rPr>
          <w:spacing w:val="-11"/>
          <w:sz w:val="24"/>
        </w:rPr>
        <w:t> </w:t>
      </w:r>
      <w:r>
        <w:rPr>
          <w:sz w:val="24"/>
        </w:rPr>
        <w:t>Violence.</w:t>
      </w:r>
      <w:r>
        <w:rPr>
          <w:spacing w:val="-5"/>
          <w:sz w:val="24"/>
        </w:rPr>
        <w:t> </w:t>
      </w:r>
      <w:r>
        <w:rPr>
          <w:sz w:val="24"/>
        </w:rPr>
        <w:t>Jul</w:t>
      </w:r>
      <w:r>
        <w:rPr>
          <w:spacing w:val="-7"/>
          <w:sz w:val="24"/>
        </w:rPr>
        <w:t> </w:t>
      </w:r>
      <w:r>
        <w:rPr>
          <w:sz w:val="24"/>
        </w:rPr>
        <w:t>2011;</w:t>
      </w:r>
      <w:r>
        <w:rPr>
          <w:spacing w:val="-7"/>
          <w:sz w:val="24"/>
        </w:rPr>
        <w:t> </w:t>
      </w:r>
      <w:r>
        <w:rPr>
          <w:sz w:val="24"/>
        </w:rPr>
        <w:t>26(11):</w:t>
      </w:r>
      <w:r>
        <w:rPr>
          <w:spacing w:val="-6"/>
          <w:sz w:val="24"/>
        </w:rPr>
        <w:t> </w:t>
      </w:r>
      <w:r>
        <w:rPr>
          <w:sz w:val="24"/>
        </w:rPr>
        <w:t>2321-2332.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74" w:after="0"/>
        <w:ind w:left="1640" w:right="1426" w:hanging="360"/>
        <w:jc w:val="left"/>
        <w:rPr>
          <w:sz w:val="24"/>
        </w:rPr>
      </w:pPr>
      <w:r>
        <w:rPr>
          <w:spacing w:val="-1"/>
          <w:sz w:val="24"/>
        </w:rPr>
        <w:t>Cisler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JM, </w:t>
      </w:r>
      <w:r>
        <w:rPr>
          <w:sz w:val="24"/>
        </w:rPr>
        <w:t>Begle</w:t>
      </w:r>
      <w:r>
        <w:rPr>
          <w:spacing w:val="-14"/>
          <w:sz w:val="24"/>
        </w:rPr>
        <w:t> </w:t>
      </w:r>
      <w:r>
        <w:rPr>
          <w:sz w:val="24"/>
        </w:rPr>
        <w:t>AM,</w:t>
      </w:r>
      <w:r>
        <w:rPr>
          <w:spacing w:val="-15"/>
          <w:sz w:val="24"/>
        </w:rPr>
        <w:t> </w:t>
      </w:r>
      <w:r>
        <w:rPr>
          <w:sz w:val="24"/>
        </w:rPr>
        <w:t>Amstadter</w:t>
      </w:r>
      <w:r>
        <w:rPr>
          <w:spacing w:val="-15"/>
          <w:sz w:val="24"/>
        </w:rPr>
        <w:t> </w:t>
      </w:r>
      <w:r>
        <w:rPr>
          <w:sz w:val="24"/>
        </w:rPr>
        <w:t>AB,</w:t>
      </w:r>
      <w:r>
        <w:rPr>
          <w:spacing w:val="-15"/>
          <w:sz w:val="24"/>
        </w:rPr>
        <w:t> </w:t>
      </w:r>
      <w:r>
        <w:rPr>
          <w:sz w:val="24"/>
        </w:rPr>
        <w:t>Acierno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Mistreatment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self-reported</w:t>
      </w:r>
      <w:r>
        <w:rPr>
          <w:spacing w:val="-1"/>
          <w:sz w:val="24"/>
        </w:rPr>
        <w:t> </w:t>
      </w:r>
      <w:r>
        <w:rPr>
          <w:sz w:val="24"/>
        </w:rPr>
        <w:t>emotional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symptoms: </w:t>
      </w:r>
      <w:r>
        <w:rPr>
          <w:sz w:val="24"/>
        </w:rPr>
        <w:t>results from the National Elder Mistreatment Study. J Elder Abuse Negl. Jul</w:t>
      </w:r>
      <w:r>
        <w:rPr>
          <w:spacing w:val="1"/>
          <w:sz w:val="24"/>
        </w:rPr>
        <w:t> </w:t>
      </w:r>
      <w:r>
        <w:rPr>
          <w:sz w:val="24"/>
        </w:rPr>
        <w:t>2012;</w:t>
      </w:r>
      <w:r>
        <w:rPr>
          <w:spacing w:val="-1"/>
          <w:sz w:val="24"/>
        </w:rPr>
        <w:t> </w:t>
      </w:r>
      <w:r>
        <w:rPr>
          <w:sz w:val="24"/>
        </w:rPr>
        <w:t>24(3):</w:t>
      </w:r>
      <w:r>
        <w:rPr>
          <w:spacing w:val="-1"/>
          <w:sz w:val="24"/>
        </w:rPr>
        <w:t> </w:t>
      </w:r>
      <w:r>
        <w:rPr>
          <w:sz w:val="24"/>
        </w:rPr>
        <w:t>216-230.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674" w:hanging="360"/>
        <w:jc w:val="left"/>
        <w:rPr>
          <w:sz w:val="24"/>
        </w:rPr>
      </w:pPr>
      <w:r>
        <w:rPr>
          <w:spacing w:val="-2"/>
          <w:sz w:val="24"/>
        </w:rPr>
        <w:t>Fulmer T, Rodgers RF, Pelger A. </w:t>
      </w:r>
      <w:r>
        <w:rPr>
          <w:spacing w:val="-1"/>
          <w:sz w:val="24"/>
        </w:rPr>
        <w:t>Verbal mistreatment of the elderly. J Elder Abuse Negl.</w:t>
      </w:r>
      <w:r>
        <w:rPr>
          <w:spacing w:val="-57"/>
          <w:sz w:val="24"/>
        </w:rPr>
        <w:t> </w:t>
      </w:r>
      <w:r>
        <w:rPr>
          <w:sz w:val="24"/>
        </w:rPr>
        <w:t>2014;</w:t>
      </w:r>
      <w:r>
        <w:rPr>
          <w:spacing w:val="-1"/>
          <w:sz w:val="24"/>
        </w:rPr>
        <w:t> </w:t>
      </w:r>
      <w:r>
        <w:rPr>
          <w:sz w:val="24"/>
        </w:rPr>
        <w:t>26(4):</w:t>
      </w:r>
      <w:r>
        <w:rPr>
          <w:spacing w:val="-1"/>
          <w:sz w:val="24"/>
        </w:rPr>
        <w:t> </w:t>
      </w:r>
      <w:r>
        <w:rPr>
          <w:sz w:val="24"/>
        </w:rPr>
        <w:t>351-364.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612" w:hanging="360"/>
        <w:jc w:val="left"/>
        <w:rPr>
          <w:sz w:val="24"/>
        </w:rPr>
      </w:pPr>
      <w:r>
        <w:rPr>
          <w:sz w:val="24"/>
        </w:rPr>
        <w:t>Dong X, Chen R, Chang ES, Simon M. Elder abuse and psychological well-being: 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systematic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review and implications for research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mini</w:t>
      </w:r>
      <w:r>
        <w:rPr>
          <w:spacing w:val="-2"/>
          <w:sz w:val="24"/>
        </w:rPr>
        <w:t> </w:t>
      </w:r>
      <w:r>
        <w:rPr>
          <w:sz w:val="24"/>
        </w:rPr>
        <w:t>review.</w:t>
      </w:r>
      <w:r>
        <w:rPr>
          <w:spacing w:val="-1"/>
          <w:sz w:val="24"/>
        </w:rPr>
        <w:t> </w:t>
      </w:r>
      <w:r>
        <w:rPr>
          <w:sz w:val="24"/>
        </w:rPr>
        <w:t>Gerontology.</w:t>
      </w:r>
      <w:r>
        <w:rPr>
          <w:spacing w:val="-57"/>
          <w:sz w:val="24"/>
        </w:rPr>
        <w:t> </w:t>
      </w:r>
      <w:r>
        <w:rPr>
          <w:sz w:val="24"/>
        </w:rPr>
        <w:t>2013;</w:t>
      </w:r>
      <w:r>
        <w:rPr>
          <w:spacing w:val="-1"/>
          <w:sz w:val="24"/>
        </w:rPr>
        <w:t> </w:t>
      </w:r>
      <w:r>
        <w:rPr>
          <w:sz w:val="24"/>
        </w:rPr>
        <w:t>59(2):</w:t>
      </w:r>
      <w:r>
        <w:rPr>
          <w:spacing w:val="-1"/>
          <w:sz w:val="24"/>
        </w:rPr>
        <w:t> </w:t>
      </w:r>
      <w:r>
        <w:rPr>
          <w:sz w:val="24"/>
        </w:rPr>
        <w:t>132-142.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554" w:hanging="360"/>
        <w:jc w:val="left"/>
        <w:rPr>
          <w:sz w:val="24"/>
        </w:rPr>
      </w:pPr>
      <w:r>
        <w:rPr>
          <w:spacing w:val="-1"/>
          <w:sz w:val="24"/>
        </w:rPr>
        <w:t>Spencer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C. Exploring the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Social and Economic</w:t>
      </w:r>
      <w:r>
        <w:rPr>
          <w:spacing w:val="-2"/>
          <w:sz w:val="24"/>
        </w:rPr>
        <w:t> </w:t>
      </w:r>
      <w:r>
        <w:rPr>
          <w:sz w:val="24"/>
        </w:rPr>
        <w:t>Costs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Later</w:t>
      </w:r>
      <w:r>
        <w:rPr>
          <w:spacing w:val="-1"/>
          <w:sz w:val="24"/>
        </w:rPr>
        <w:t> </w:t>
      </w:r>
      <w:r>
        <w:rPr>
          <w:sz w:val="24"/>
        </w:rPr>
        <w:t>Life.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Vancouver,</w:t>
      </w:r>
      <w:r>
        <w:rPr>
          <w:spacing w:val="-57"/>
          <w:sz w:val="24"/>
        </w:rPr>
        <w:t> </w:t>
      </w:r>
      <w:r>
        <w:rPr>
          <w:sz w:val="24"/>
        </w:rPr>
        <w:t>B.C.:</w:t>
      </w:r>
      <w:r>
        <w:rPr>
          <w:spacing w:val="-8"/>
          <w:sz w:val="24"/>
        </w:rPr>
        <w:t> </w:t>
      </w:r>
      <w:r>
        <w:rPr>
          <w:sz w:val="24"/>
        </w:rPr>
        <w:t>University,</w:t>
      </w:r>
      <w:r>
        <w:rPr>
          <w:spacing w:val="-11"/>
          <w:sz w:val="24"/>
        </w:rPr>
        <w:t> </w:t>
      </w:r>
      <w:r>
        <w:rPr>
          <w:sz w:val="24"/>
        </w:rPr>
        <w:t>Vancouver,</w:t>
      </w:r>
      <w:r>
        <w:rPr>
          <w:spacing w:val="-6"/>
          <w:sz w:val="24"/>
        </w:rPr>
        <w:t> </w:t>
      </w:r>
      <w:r>
        <w:rPr>
          <w:sz w:val="24"/>
        </w:rPr>
        <w:t>B.C.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6"/>
          <w:sz w:val="24"/>
        </w:rPr>
        <w:t> </w:t>
      </w:r>
      <w:r>
        <w:rPr>
          <w:sz w:val="24"/>
        </w:rPr>
        <w:t>Canada,</w:t>
      </w:r>
      <w:r>
        <w:rPr>
          <w:spacing w:val="-7"/>
          <w:sz w:val="24"/>
        </w:rPr>
        <w:t> </w:t>
      </w:r>
      <w:r>
        <w:rPr>
          <w:sz w:val="24"/>
        </w:rPr>
        <w:t>Family</w:t>
      </w:r>
      <w:r>
        <w:rPr>
          <w:spacing w:val="-10"/>
          <w:sz w:val="24"/>
        </w:rPr>
        <w:t> </w:t>
      </w:r>
      <w:r>
        <w:rPr>
          <w:sz w:val="24"/>
        </w:rPr>
        <w:t>Violence</w:t>
      </w:r>
      <w:r>
        <w:rPr>
          <w:spacing w:val="-8"/>
          <w:sz w:val="24"/>
        </w:rPr>
        <w:t> </w:t>
      </w:r>
      <w:r>
        <w:rPr>
          <w:sz w:val="24"/>
        </w:rPr>
        <w:t>Prevention</w:t>
      </w:r>
      <w:r>
        <w:rPr>
          <w:spacing w:val="-6"/>
          <w:sz w:val="24"/>
        </w:rPr>
        <w:t> </w:t>
      </w:r>
      <w:r>
        <w:rPr>
          <w:sz w:val="24"/>
        </w:rPr>
        <w:t>Unit.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534" w:hanging="360"/>
        <w:jc w:val="left"/>
        <w:rPr>
          <w:sz w:val="24"/>
        </w:rPr>
      </w:pPr>
      <w:r>
        <w:rPr>
          <w:sz w:val="24"/>
        </w:rPr>
        <w:t>Dong</w:t>
      </w:r>
      <w:r>
        <w:rPr>
          <w:spacing w:val="-3"/>
          <w:sz w:val="24"/>
        </w:rPr>
        <w:t> </w:t>
      </w:r>
      <w:r>
        <w:rPr>
          <w:sz w:val="24"/>
        </w:rPr>
        <w:t>XQ.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2"/>
          <w:sz w:val="24"/>
        </w:rPr>
        <w:t> </w:t>
      </w:r>
      <w:r>
        <w:rPr>
          <w:sz w:val="24"/>
        </w:rPr>
        <w:t>implications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elder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neglect.</w:t>
      </w:r>
      <w:r>
        <w:rPr>
          <w:spacing w:val="-2"/>
          <w:sz w:val="24"/>
        </w:rPr>
        <w:t> </w:t>
      </w:r>
      <w:r>
        <w:rPr>
          <w:sz w:val="24"/>
        </w:rPr>
        <w:t>Clinics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Geriatric</w:t>
      </w:r>
      <w:r>
        <w:rPr>
          <w:spacing w:val="-3"/>
          <w:sz w:val="24"/>
        </w:rPr>
        <w:t> </w:t>
      </w:r>
      <w:r>
        <w:rPr>
          <w:sz w:val="24"/>
        </w:rPr>
        <w:t>Medicine.</w:t>
      </w:r>
      <w:r>
        <w:rPr>
          <w:spacing w:val="-57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2005;21(2):293-313.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466" w:hanging="360"/>
        <w:jc w:val="left"/>
        <w:rPr>
          <w:sz w:val="24"/>
        </w:rPr>
      </w:pPr>
      <w:r>
        <w:rPr>
          <w:sz w:val="24"/>
        </w:rPr>
        <w:t>29.</w:t>
      </w:r>
      <w:r>
        <w:rPr>
          <w:spacing w:val="-3"/>
          <w:sz w:val="24"/>
        </w:rPr>
        <w:t> </w:t>
      </w:r>
      <w:r>
        <w:rPr>
          <w:sz w:val="24"/>
        </w:rPr>
        <w:t>Mouton</w:t>
      </w:r>
      <w:r>
        <w:rPr>
          <w:spacing w:val="-3"/>
          <w:sz w:val="24"/>
        </w:rPr>
        <w:t> </w:t>
      </w:r>
      <w:r>
        <w:rPr>
          <w:sz w:val="24"/>
        </w:rPr>
        <w:t>CP,</w:t>
      </w:r>
      <w:r>
        <w:rPr>
          <w:spacing w:val="-3"/>
          <w:sz w:val="24"/>
        </w:rPr>
        <w:t> </w:t>
      </w:r>
      <w:r>
        <w:rPr>
          <w:sz w:val="24"/>
        </w:rPr>
        <w:t>Rodabough</w:t>
      </w:r>
      <w:r>
        <w:rPr>
          <w:spacing w:val="-3"/>
          <w:sz w:val="24"/>
        </w:rPr>
        <w:t> </w:t>
      </w:r>
      <w:r>
        <w:rPr>
          <w:sz w:val="24"/>
        </w:rPr>
        <w:t>RJ,</w:t>
      </w:r>
      <w:r>
        <w:rPr>
          <w:spacing w:val="-3"/>
          <w:sz w:val="24"/>
        </w:rPr>
        <w:t> </w:t>
      </w:r>
      <w:r>
        <w:rPr>
          <w:sz w:val="24"/>
        </w:rPr>
        <w:t>Rovi</w:t>
      </w:r>
      <w:r>
        <w:rPr>
          <w:spacing w:val="-4"/>
          <w:sz w:val="24"/>
        </w:rPr>
        <w:t> </w:t>
      </w:r>
      <w:r>
        <w:rPr>
          <w:sz w:val="24"/>
        </w:rPr>
        <w:t>SLD,</w:t>
      </w:r>
      <w:r>
        <w:rPr>
          <w:spacing w:val="-3"/>
          <w:sz w:val="24"/>
        </w:rPr>
        <w:t> </w:t>
      </w:r>
      <w:r>
        <w:rPr>
          <w:sz w:val="24"/>
        </w:rPr>
        <w:t>et</w:t>
      </w:r>
      <w:r>
        <w:rPr>
          <w:spacing w:val="-3"/>
          <w:sz w:val="24"/>
        </w:rPr>
        <w:t> </w:t>
      </w:r>
      <w:r>
        <w:rPr>
          <w:sz w:val="24"/>
        </w:rPr>
        <w:t>al.</w:t>
      </w:r>
      <w:r>
        <w:rPr>
          <w:spacing w:val="-3"/>
          <w:sz w:val="24"/>
        </w:rPr>
        <w:t> </w:t>
      </w:r>
      <w:r>
        <w:rPr>
          <w:sz w:val="24"/>
        </w:rPr>
        <w:t>Prevalence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3-year</w:t>
      </w:r>
      <w:r>
        <w:rPr>
          <w:spacing w:val="-3"/>
          <w:sz w:val="24"/>
        </w:rPr>
        <w:t> </w:t>
      </w:r>
      <w:r>
        <w:rPr>
          <w:sz w:val="24"/>
        </w:rPr>
        <w:t>incidence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57"/>
          <w:sz w:val="24"/>
        </w:rPr>
        <w:t> </w:t>
      </w:r>
      <w:r>
        <w:rPr>
          <w:sz w:val="24"/>
        </w:rPr>
        <w:t>among</w:t>
      </w:r>
      <w:r>
        <w:rPr>
          <w:spacing w:val="-1"/>
          <w:sz w:val="24"/>
        </w:rPr>
        <w:t> </w:t>
      </w:r>
      <w:r>
        <w:rPr>
          <w:sz w:val="24"/>
        </w:rPr>
        <w:t>postmenopausal</w:t>
      </w:r>
      <w:r>
        <w:rPr>
          <w:spacing w:val="-1"/>
          <w:sz w:val="24"/>
        </w:rPr>
        <w:t> </w:t>
      </w:r>
      <w:r>
        <w:rPr>
          <w:sz w:val="24"/>
        </w:rPr>
        <w:t>women.</w:t>
      </w:r>
      <w:r>
        <w:rPr>
          <w:spacing w:val="-15"/>
          <w:sz w:val="24"/>
        </w:rPr>
        <w:t> </w:t>
      </w:r>
      <w:r>
        <w:rPr>
          <w:sz w:val="24"/>
        </w:rPr>
        <w:t>American 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Health.</w:t>
      </w:r>
      <w:r>
        <w:rPr>
          <w:spacing w:val="-14"/>
          <w:sz w:val="24"/>
        </w:rPr>
        <w:t> </w:t>
      </w:r>
      <w:r>
        <w:rPr>
          <w:sz w:val="24"/>
        </w:rPr>
        <w:t>Apr</w:t>
      </w:r>
      <w:r>
        <w:rPr>
          <w:spacing w:val="-1"/>
          <w:sz w:val="24"/>
        </w:rPr>
        <w:t> </w:t>
      </w:r>
      <w:r>
        <w:rPr>
          <w:sz w:val="24"/>
        </w:rPr>
        <w:t>2004;</w:t>
      </w:r>
      <w:r>
        <w:rPr>
          <w:spacing w:val="-2"/>
          <w:sz w:val="24"/>
        </w:rPr>
        <w:t> </w:t>
      </w:r>
      <w:r>
        <w:rPr>
          <w:sz w:val="24"/>
        </w:rPr>
        <w:t>94(4):</w:t>
      </w:r>
    </w:p>
    <w:p>
      <w:pPr>
        <w:pStyle w:val="BodyText"/>
        <w:spacing w:line="274" w:lineRule="exact"/>
        <w:ind w:left="1640"/>
      </w:pPr>
      <w:r>
        <w:rPr/>
        <w:t>605-612.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14" w:after="0"/>
        <w:ind w:left="1640" w:right="1545" w:hanging="360"/>
        <w:jc w:val="both"/>
        <w:rPr>
          <w:sz w:val="24"/>
        </w:rPr>
      </w:pPr>
      <w:r>
        <w:rPr>
          <w:sz w:val="24"/>
        </w:rPr>
        <w:t>30.</w:t>
      </w:r>
      <w:r>
        <w:rPr>
          <w:spacing w:val="-2"/>
          <w:sz w:val="24"/>
        </w:rPr>
        <w:t> </w:t>
      </w:r>
      <w:r>
        <w:rPr>
          <w:sz w:val="24"/>
        </w:rPr>
        <w:t>MetLife</w:t>
      </w:r>
      <w:r>
        <w:rPr>
          <w:spacing w:val="-2"/>
          <w:sz w:val="24"/>
        </w:rPr>
        <w:t> </w:t>
      </w:r>
      <w:r>
        <w:rPr>
          <w:sz w:val="24"/>
        </w:rPr>
        <w:t>Mature</w:t>
      </w:r>
      <w:r>
        <w:rPr>
          <w:spacing w:val="-2"/>
          <w:sz w:val="24"/>
        </w:rPr>
        <w:t> </w:t>
      </w:r>
      <w:r>
        <w:rPr>
          <w:sz w:val="24"/>
        </w:rPr>
        <w:t>Market</w:t>
      </w:r>
      <w:r>
        <w:rPr>
          <w:spacing w:val="-1"/>
          <w:sz w:val="24"/>
        </w:rPr>
        <w:t> </w:t>
      </w:r>
      <w:r>
        <w:rPr>
          <w:sz w:val="24"/>
        </w:rPr>
        <w:t>Institute,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Prevention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58"/>
          <w:sz w:val="24"/>
        </w:rPr>
        <w:t> </w:t>
      </w:r>
      <w:r>
        <w:rPr>
          <w:sz w:val="24"/>
        </w:rPr>
        <w:t>Abuse, The Center for Gerontology at Virginia Polytechnic Institute and State University.</w:t>
      </w:r>
      <w:r>
        <w:rPr>
          <w:spacing w:val="-57"/>
          <w:sz w:val="24"/>
        </w:rPr>
        <w:t> </w:t>
      </w:r>
      <w:r>
        <w:rPr>
          <w:sz w:val="24"/>
        </w:rPr>
        <w:t>Broken</w:t>
      </w:r>
      <w:r>
        <w:rPr>
          <w:spacing w:val="-6"/>
          <w:sz w:val="24"/>
        </w:rPr>
        <w:t> </w:t>
      </w:r>
      <w:r>
        <w:rPr>
          <w:sz w:val="24"/>
        </w:rPr>
        <w:t>Trust:</w:t>
      </w:r>
      <w:r>
        <w:rPr>
          <w:spacing w:val="-1"/>
          <w:sz w:val="24"/>
        </w:rPr>
        <w:t> </w:t>
      </w:r>
      <w:r>
        <w:rPr>
          <w:sz w:val="24"/>
        </w:rPr>
        <w:t>Elders,</w:t>
      </w:r>
      <w:r>
        <w:rPr>
          <w:spacing w:val="-1"/>
          <w:sz w:val="24"/>
        </w:rPr>
        <w:t> </w:t>
      </w:r>
      <w:r>
        <w:rPr>
          <w:sz w:val="24"/>
        </w:rPr>
        <w:t>Family &amp;</w:t>
      </w:r>
      <w:r>
        <w:rPr>
          <w:spacing w:val="-1"/>
          <w:sz w:val="24"/>
        </w:rPr>
        <w:t> </w:t>
      </w:r>
      <w:r>
        <w:rPr>
          <w:sz w:val="24"/>
        </w:rPr>
        <w:t>Finances.</w:t>
      </w:r>
      <w:r>
        <w:rPr>
          <w:spacing w:val="-6"/>
          <w:sz w:val="24"/>
        </w:rPr>
        <w:t> </w:t>
      </w:r>
      <w:r>
        <w:rPr>
          <w:sz w:val="24"/>
        </w:rPr>
        <w:t>Westport, CT2009.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490" w:hanging="360"/>
        <w:jc w:val="left"/>
        <w:rPr>
          <w:sz w:val="24"/>
        </w:rPr>
      </w:pPr>
      <w:r>
        <w:rPr>
          <w:sz w:val="24"/>
        </w:rPr>
        <w:t>MetLife Mature Market Institute. The Metlife Study of Elder Financial Abuse: Crimes of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Occasion, Desperation, </w:t>
      </w:r>
      <w:r>
        <w:rPr>
          <w:sz w:val="24"/>
        </w:rPr>
        <w:t>and Predation Against America’s Elders. Metlife Mature Market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Institute/National Committee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for </w:t>
      </w:r>
      <w:r>
        <w:rPr>
          <w:sz w:val="24"/>
        </w:rPr>
        <w:t>Prevention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5"/>
          <w:sz w:val="24"/>
        </w:rPr>
        <w:t> </w:t>
      </w:r>
      <w:r>
        <w:rPr>
          <w:sz w:val="24"/>
        </w:rPr>
        <w:t>Abuse/</w:t>
      </w:r>
      <w:r>
        <w:rPr>
          <w:spacing w:val="-6"/>
          <w:sz w:val="24"/>
        </w:rPr>
        <w:t> </w:t>
      </w:r>
      <w:r>
        <w:rPr>
          <w:sz w:val="24"/>
        </w:rPr>
        <w:t>Virginia</w:t>
      </w:r>
      <w:r>
        <w:rPr>
          <w:spacing w:val="-2"/>
          <w:sz w:val="24"/>
        </w:rPr>
        <w:t> </w:t>
      </w:r>
      <w:r>
        <w:rPr>
          <w:sz w:val="24"/>
        </w:rPr>
        <w:t>Polytechnic</w:t>
      </w:r>
      <w:r>
        <w:rPr>
          <w:spacing w:val="-2"/>
          <w:sz w:val="24"/>
        </w:rPr>
        <w:t> </w:t>
      </w:r>
      <w:r>
        <w:rPr>
          <w:sz w:val="24"/>
        </w:rPr>
        <w:t>Institute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2"/>
          <w:sz w:val="24"/>
        </w:rPr>
        <w:t> </w:t>
      </w:r>
      <w:r>
        <w:rPr>
          <w:sz w:val="24"/>
        </w:rPr>
        <w:t>Metlife</w:t>
      </w:r>
      <w:r>
        <w:rPr>
          <w:spacing w:val="-3"/>
          <w:sz w:val="24"/>
        </w:rPr>
        <w:t> </w:t>
      </w:r>
      <w:r>
        <w:rPr>
          <w:sz w:val="24"/>
        </w:rPr>
        <w:t>Mature</w:t>
      </w:r>
      <w:r>
        <w:rPr>
          <w:spacing w:val="-3"/>
          <w:sz w:val="24"/>
        </w:rPr>
        <w:t> </w:t>
      </w:r>
      <w:r>
        <w:rPr>
          <w:sz w:val="24"/>
        </w:rPr>
        <w:t>Market</w:t>
      </w:r>
      <w:r>
        <w:rPr>
          <w:spacing w:val="-2"/>
          <w:sz w:val="24"/>
        </w:rPr>
        <w:t> </w:t>
      </w:r>
      <w:r>
        <w:rPr>
          <w:sz w:val="24"/>
        </w:rPr>
        <w:t>Institute</w:t>
      </w:r>
      <w:r>
        <w:rPr>
          <w:spacing w:val="-7"/>
          <w:sz w:val="24"/>
        </w:rPr>
        <w:t> </w:t>
      </w:r>
      <w:r>
        <w:rPr>
          <w:sz w:val="24"/>
        </w:rPr>
        <w:t>Westport,</w:t>
      </w:r>
      <w:r>
        <w:rPr>
          <w:spacing w:val="-2"/>
          <w:sz w:val="24"/>
        </w:rPr>
        <w:t> </w:t>
      </w:r>
      <w:r>
        <w:rPr>
          <w:sz w:val="24"/>
        </w:rPr>
        <w:t>CT;</w:t>
      </w:r>
      <w:r>
        <w:rPr>
          <w:spacing w:val="-2"/>
          <w:sz w:val="24"/>
        </w:rPr>
        <w:t> </w:t>
      </w:r>
      <w:r>
        <w:rPr>
          <w:sz w:val="24"/>
        </w:rPr>
        <w:t>2011.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208" w:hanging="360"/>
        <w:jc w:val="left"/>
        <w:rPr>
          <w:sz w:val="24"/>
        </w:rPr>
      </w:pPr>
      <w:r>
        <w:rPr>
          <w:spacing w:val="-1"/>
          <w:sz w:val="24"/>
        </w:rPr>
        <w:t>32. Acierno R. Elder Mistreatment: Epidemiological </w:t>
      </w:r>
      <w:r>
        <w:rPr>
          <w:sz w:val="24"/>
        </w:rPr>
        <w:t>Assessment Methodology. In: Bonnie R,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Wallace </w:t>
      </w:r>
      <w:r>
        <w:rPr>
          <w:sz w:val="24"/>
        </w:rPr>
        <w:t>R, eds. Elder Mistreatment: Abuse, Neglect, and Exploitation in an Aging.</w:t>
      </w:r>
      <w:r>
        <w:rPr>
          <w:spacing w:val="1"/>
          <w:sz w:val="24"/>
        </w:rPr>
        <w:t> </w:t>
      </w:r>
      <w:r>
        <w:rPr>
          <w:sz w:val="24"/>
        </w:rPr>
        <w:t>Washington,</w:t>
      </w:r>
      <w:r>
        <w:rPr>
          <w:spacing w:val="-1"/>
          <w:sz w:val="24"/>
        </w:rPr>
        <w:t> </w:t>
      </w:r>
      <w:r>
        <w:rPr>
          <w:sz w:val="24"/>
        </w:rPr>
        <w:t>D.C.: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-15"/>
          <w:sz w:val="24"/>
        </w:rPr>
        <w:t> </w:t>
      </w:r>
      <w:r>
        <w:rPr>
          <w:sz w:val="24"/>
        </w:rPr>
        <w:t>Academies Press.;</w:t>
      </w:r>
      <w:r>
        <w:rPr>
          <w:spacing w:val="-2"/>
          <w:sz w:val="24"/>
        </w:rPr>
        <w:t> </w:t>
      </w:r>
      <w:r>
        <w:rPr>
          <w:sz w:val="24"/>
        </w:rPr>
        <w:t>2003:</w:t>
      </w:r>
      <w:r>
        <w:rPr>
          <w:spacing w:val="-1"/>
          <w:sz w:val="24"/>
        </w:rPr>
        <w:t> </w:t>
      </w:r>
      <w:r>
        <w:rPr>
          <w:sz w:val="24"/>
        </w:rPr>
        <w:t>261-302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593" w:hanging="360"/>
        <w:jc w:val="left"/>
        <w:rPr>
          <w:sz w:val="24"/>
        </w:rPr>
      </w:pPr>
      <w:r>
        <w:rPr>
          <w:sz w:val="24"/>
        </w:rPr>
        <w:t>Daly</w:t>
      </w:r>
      <w:r>
        <w:rPr>
          <w:spacing w:val="-2"/>
          <w:sz w:val="24"/>
        </w:rPr>
        <w:t> </w:t>
      </w:r>
      <w:r>
        <w:rPr>
          <w:sz w:val="24"/>
        </w:rPr>
        <w:t>JM,</w:t>
      </w:r>
      <w:r>
        <w:rPr>
          <w:spacing w:val="-1"/>
          <w:sz w:val="24"/>
        </w:rPr>
        <w:t> </w:t>
      </w:r>
      <w:r>
        <w:rPr>
          <w:sz w:val="24"/>
        </w:rPr>
        <w:t>Jogerst</w:t>
      </w:r>
      <w:r>
        <w:rPr>
          <w:spacing w:val="-1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sz w:val="24"/>
        </w:rPr>
        <w:t>Statute</w:t>
      </w:r>
      <w:r>
        <w:rPr>
          <w:spacing w:val="-2"/>
          <w:sz w:val="24"/>
        </w:rPr>
        <w:t> </w:t>
      </w:r>
      <w:r>
        <w:rPr>
          <w:sz w:val="24"/>
        </w:rPr>
        <w:t>definitions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abuse.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Elder</w:t>
      </w:r>
      <w:r>
        <w:rPr>
          <w:spacing w:val="-15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Neglect.</w:t>
      </w:r>
      <w:r>
        <w:rPr>
          <w:spacing w:val="-57"/>
          <w:sz w:val="24"/>
        </w:rPr>
        <w:t> </w:t>
      </w:r>
      <w:r>
        <w:rPr>
          <w:sz w:val="24"/>
        </w:rPr>
        <w:t>2001;</w:t>
      </w:r>
      <w:r>
        <w:rPr>
          <w:spacing w:val="-1"/>
          <w:sz w:val="24"/>
        </w:rPr>
        <w:t> </w:t>
      </w:r>
      <w:r>
        <w:rPr>
          <w:sz w:val="24"/>
        </w:rPr>
        <w:t>13(4):</w:t>
      </w:r>
      <w:r>
        <w:rPr>
          <w:spacing w:val="-1"/>
          <w:sz w:val="24"/>
        </w:rPr>
        <w:t> </w:t>
      </w:r>
      <w:r>
        <w:rPr>
          <w:sz w:val="24"/>
        </w:rPr>
        <w:t>39-57.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724" w:hanging="360"/>
        <w:jc w:val="left"/>
        <w:rPr>
          <w:sz w:val="24"/>
        </w:rPr>
      </w:pPr>
      <w:r>
        <w:rPr>
          <w:sz w:val="24"/>
        </w:rPr>
        <w:t>Jogerst</w:t>
      </w:r>
      <w:r>
        <w:rPr>
          <w:spacing w:val="-3"/>
          <w:sz w:val="24"/>
        </w:rPr>
        <w:t> </w:t>
      </w:r>
      <w:r>
        <w:rPr>
          <w:sz w:val="24"/>
        </w:rPr>
        <w:t>GJ,</w:t>
      </w:r>
      <w:r>
        <w:rPr>
          <w:spacing w:val="-2"/>
          <w:sz w:val="24"/>
        </w:rPr>
        <w:t> </w:t>
      </w:r>
      <w:r>
        <w:rPr>
          <w:sz w:val="24"/>
        </w:rPr>
        <w:t>Daly</w:t>
      </w:r>
      <w:r>
        <w:rPr>
          <w:spacing w:val="-3"/>
          <w:sz w:val="24"/>
        </w:rPr>
        <w:t> </w:t>
      </w:r>
      <w:r>
        <w:rPr>
          <w:sz w:val="24"/>
        </w:rPr>
        <w:t>JM,</w:t>
      </w:r>
      <w:r>
        <w:rPr>
          <w:spacing w:val="-2"/>
          <w:sz w:val="24"/>
        </w:rPr>
        <w:t> </w:t>
      </w:r>
      <w:r>
        <w:rPr>
          <w:sz w:val="24"/>
        </w:rPr>
        <w:t>Brinig</w:t>
      </w:r>
      <w:r>
        <w:rPr>
          <w:spacing w:val="-3"/>
          <w:sz w:val="24"/>
        </w:rPr>
        <w:t> </w:t>
      </w:r>
      <w:r>
        <w:rPr>
          <w:sz w:val="24"/>
        </w:rPr>
        <w:t>MF,</w:t>
      </w:r>
      <w:r>
        <w:rPr>
          <w:spacing w:val="-2"/>
          <w:sz w:val="24"/>
        </w:rPr>
        <w:t> </w:t>
      </w:r>
      <w:r>
        <w:rPr>
          <w:sz w:val="24"/>
        </w:rPr>
        <w:t>Dawson</w:t>
      </w:r>
      <w:r>
        <w:rPr>
          <w:spacing w:val="-3"/>
          <w:sz w:val="24"/>
        </w:rPr>
        <w:t> </w:t>
      </w:r>
      <w:r>
        <w:rPr>
          <w:sz w:val="24"/>
        </w:rPr>
        <w:t>JD,</w:t>
      </w:r>
      <w:r>
        <w:rPr>
          <w:spacing w:val="-2"/>
          <w:sz w:val="24"/>
        </w:rPr>
        <w:t> </w:t>
      </w:r>
      <w:r>
        <w:rPr>
          <w:sz w:val="24"/>
        </w:rPr>
        <w:t>Schmuch</w:t>
      </w:r>
      <w:r>
        <w:rPr>
          <w:spacing w:val="-3"/>
          <w:sz w:val="24"/>
        </w:rPr>
        <w:t> </w:t>
      </w:r>
      <w:r>
        <w:rPr>
          <w:sz w:val="24"/>
        </w:rPr>
        <w:t>GA,</w:t>
      </w:r>
      <w:r>
        <w:rPr>
          <w:spacing w:val="-2"/>
          <w:sz w:val="24"/>
        </w:rPr>
        <w:t> </w:t>
      </w:r>
      <w:r>
        <w:rPr>
          <w:sz w:val="24"/>
        </w:rPr>
        <w:t>Ingram</w:t>
      </w:r>
      <w:r>
        <w:rPr>
          <w:spacing w:val="-3"/>
          <w:sz w:val="24"/>
        </w:rPr>
        <w:t> </w:t>
      </w:r>
      <w:r>
        <w:rPr>
          <w:sz w:val="24"/>
        </w:rPr>
        <w:t>JG.</w:t>
      </w:r>
      <w:r>
        <w:rPr>
          <w:spacing w:val="-2"/>
          <w:sz w:val="24"/>
        </w:rPr>
        <w:t> </w:t>
      </w:r>
      <w:r>
        <w:rPr>
          <w:sz w:val="24"/>
        </w:rPr>
        <w:t>Domestic</w:t>
      </w:r>
      <w:r>
        <w:rPr>
          <w:spacing w:val="-4"/>
          <w:sz w:val="24"/>
        </w:rPr>
        <w:t> </w:t>
      </w:r>
      <w:r>
        <w:rPr>
          <w:sz w:val="24"/>
        </w:rPr>
        <w:t>elder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abuse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and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law.</w:t>
      </w:r>
      <w:r>
        <w:rPr>
          <w:spacing w:val="-15"/>
          <w:sz w:val="24"/>
        </w:rPr>
        <w:t> </w:t>
      </w:r>
      <w:r>
        <w:rPr>
          <w:sz w:val="24"/>
        </w:rPr>
        <w:t>American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Health.</w:t>
      </w:r>
      <w:r>
        <w:rPr>
          <w:spacing w:val="-1"/>
          <w:sz w:val="24"/>
        </w:rPr>
        <w:t> </w:t>
      </w:r>
      <w:r>
        <w:rPr>
          <w:sz w:val="24"/>
        </w:rPr>
        <w:t>Dec</w:t>
      </w:r>
      <w:r>
        <w:rPr>
          <w:spacing w:val="-2"/>
          <w:sz w:val="24"/>
        </w:rPr>
        <w:t> </w:t>
      </w:r>
      <w:r>
        <w:rPr>
          <w:sz w:val="24"/>
        </w:rPr>
        <w:t>2003;</w:t>
      </w:r>
      <w:r>
        <w:rPr>
          <w:spacing w:val="-2"/>
          <w:sz w:val="24"/>
        </w:rPr>
        <w:t> </w:t>
      </w:r>
      <w:r>
        <w:rPr>
          <w:sz w:val="24"/>
        </w:rPr>
        <w:t>93(12):</w:t>
      </w:r>
      <w:r>
        <w:rPr>
          <w:spacing w:val="-3"/>
          <w:sz w:val="24"/>
        </w:rPr>
        <w:t> </w:t>
      </w:r>
      <w:r>
        <w:rPr>
          <w:sz w:val="24"/>
        </w:rPr>
        <w:t>2131-2136.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651" w:hanging="360"/>
        <w:jc w:val="left"/>
        <w:rPr>
          <w:sz w:val="24"/>
        </w:rPr>
      </w:pPr>
      <w:r>
        <w:rPr>
          <w:sz w:val="24"/>
        </w:rPr>
        <w:t>Laumann</w:t>
      </w:r>
      <w:r>
        <w:rPr>
          <w:spacing w:val="-4"/>
          <w:sz w:val="24"/>
        </w:rPr>
        <w:t> </w:t>
      </w:r>
      <w:r>
        <w:rPr>
          <w:sz w:val="24"/>
        </w:rPr>
        <w:t>EO,</w:t>
      </w:r>
      <w:r>
        <w:rPr>
          <w:spacing w:val="-3"/>
          <w:sz w:val="24"/>
        </w:rPr>
        <w:t> </w:t>
      </w:r>
      <w:r>
        <w:rPr>
          <w:sz w:val="24"/>
        </w:rPr>
        <w:t>Leitsch</w:t>
      </w:r>
      <w:r>
        <w:rPr>
          <w:spacing w:val="-3"/>
          <w:sz w:val="24"/>
        </w:rPr>
        <w:t> </w:t>
      </w:r>
      <w:r>
        <w:rPr>
          <w:sz w:val="24"/>
        </w:rPr>
        <w:t>SA,</w:t>
      </w:r>
      <w:r>
        <w:rPr>
          <w:spacing w:val="-8"/>
          <w:sz w:val="24"/>
        </w:rPr>
        <w:t> </w:t>
      </w:r>
      <w:r>
        <w:rPr>
          <w:sz w:val="24"/>
        </w:rPr>
        <w:t>Waite</w:t>
      </w:r>
      <w:r>
        <w:rPr>
          <w:spacing w:val="-4"/>
          <w:sz w:val="24"/>
        </w:rPr>
        <w:t> </w:t>
      </w:r>
      <w:r>
        <w:rPr>
          <w:sz w:val="24"/>
        </w:rPr>
        <w:t>LJ.</w:t>
      </w:r>
      <w:r>
        <w:rPr>
          <w:spacing w:val="-3"/>
          <w:sz w:val="24"/>
        </w:rPr>
        <w:t> </w:t>
      </w:r>
      <w:r>
        <w:rPr>
          <w:sz w:val="24"/>
        </w:rPr>
        <w:t>Elder</w:t>
      </w:r>
      <w:r>
        <w:rPr>
          <w:spacing w:val="-3"/>
          <w:sz w:val="24"/>
        </w:rPr>
        <w:t> </w:t>
      </w:r>
      <w:r>
        <w:rPr>
          <w:sz w:val="24"/>
        </w:rPr>
        <w:t>mistreatment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United</w:t>
      </w:r>
      <w:r>
        <w:rPr>
          <w:spacing w:val="-3"/>
          <w:sz w:val="24"/>
        </w:rPr>
        <w:t> </w:t>
      </w:r>
      <w:r>
        <w:rPr>
          <w:sz w:val="24"/>
        </w:rPr>
        <w:t>States:</w:t>
      </w:r>
      <w:r>
        <w:rPr>
          <w:spacing w:val="-3"/>
          <w:sz w:val="24"/>
        </w:rPr>
        <w:t> </w:t>
      </w:r>
      <w:r>
        <w:rPr>
          <w:sz w:val="24"/>
        </w:rPr>
        <w:t>Prevalence</w:t>
      </w:r>
      <w:r>
        <w:rPr>
          <w:spacing w:val="-57"/>
          <w:sz w:val="24"/>
        </w:rPr>
        <w:t> </w:t>
      </w:r>
      <w:r>
        <w:rPr>
          <w:sz w:val="24"/>
        </w:rPr>
        <w:t>estimates from a nationally representative study. Journals of Gerontology Series B-</w:t>
      </w:r>
      <w:r>
        <w:rPr>
          <w:spacing w:val="1"/>
          <w:sz w:val="24"/>
        </w:rPr>
        <w:t> </w:t>
      </w:r>
      <w:r>
        <w:rPr>
          <w:sz w:val="24"/>
        </w:rPr>
        <w:t>Psychological</w:t>
      </w:r>
      <w:r>
        <w:rPr>
          <w:spacing w:val="-1"/>
          <w:sz w:val="24"/>
        </w:rPr>
        <w:t> </w:t>
      </w:r>
      <w:r>
        <w:rPr>
          <w:sz w:val="24"/>
        </w:rPr>
        <w:t>Sciences and</w:t>
      </w:r>
      <w:r>
        <w:rPr>
          <w:spacing w:val="-1"/>
          <w:sz w:val="24"/>
        </w:rPr>
        <w:t> </w:t>
      </w:r>
      <w:r>
        <w:rPr>
          <w:sz w:val="24"/>
        </w:rPr>
        <w:t>Social Sciences.</w:t>
      </w:r>
      <w:r>
        <w:rPr>
          <w:spacing w:val="-1"/>
          <w:sz w:val="24"/>
        </w:rPr>
        <w:t> </w:t>
      </w:r>
      <w:r>
        <w:rPr>
          <w:sz w:val="24"/>
        </w:rPr>
        <w:t>Jul</w:t>
      </w:r>
      <w:r>
        <w:rPr>
          <w:spacing w:val="-1"/>
          <w:sz w:val="24"/>
        </w:rPr>
        <w:t> </w:t>
      </w:r>
      <w:r>
        <w:rPr>
          <w:sz w:val="24"/>
        </w:rPr>
        <w:t>2008;</w:t>
      </w:r>
      <w:r>
        <w:rPr>
          <w:spacing w:val="-2"/>
          <w:sz w:val="24"/>
        </w:rPr>
        <w:t> </w:t>
      </w:r>
      <w:r>
        <w:rPr>
          <w:sz w:val="24"/>
        </w:rPr>
        <w:t>63(4):</w:t>
      </w:r>
      <w:r>
        <w:rPr>
          <w:spacing w:val="-1"/>
          <w:sz w:val="24"/>
        </w:rPr>
        <w:t> </w:t>
      </w:r>
      <w:r>
        <w:rPr>
          <w:sz w:val="24"/>
        </w:rPr>
        <w:t>S248-S254.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888" w:hanging="360"/>
        <w:jc w:val="left"/>
        <w:rPr>
          <w:sz w:val="24"/>
        </w:rPr>
      </w:pPr>
      <w:r>
        <w:rPr>
          <w:sz w:val="24"/>
        </w:rPr>
        <w:t>Holder,</w:t>
      </w:r>
      <w:r>
        <w:rPr>
          <w:spacing w:val="-12"/>
          <w:sz w:val="24"/>
        </w:rPr>
        <w:t> </w:t>
      </w:r>
      <w:r>
        <w:rPr>
          <w:sz w:val="24"/>
        </w:rPr>
        <w:t>Y,</w:t>
      </w:r>
      <w:r>
        <w:rPr>
          <w:spacing w:val="-4"/>
          <w:sz w:val="24"/>
        </w:rPr>
        <w:t> </w:t>
      </w:r>
      <w:r>
        <w:rPr>
          <w:sz w:val="24"/>
        </w:rPr>
        <w:t>Peden,</w:t>
      </w:r>
      <w:r>
        <w:rPr>
          <w:spacing w:val="-3"/>
          <w:sz w:val="24"/>
        </w:rPr>
        <w:t> </w:t>
      </w:r>
      <w:r>
        <w:rPr>
          <w:sz w:val="24"/>
        </w:rPr>
        <w:t>M,</w:t>
      </w:r>
      <w:r>
        <w:rPr>
          <w:spacing w:val="-3"/>
          <w:sz w:val="24"/>
        </w:rPr>
        <w:t> </w:t>
      </w:r>
      <w:r>
        <w:rPr>
          <w:sz w:val="24"/>
        </w:rPr>
        <w:t>Krug,</w:t>
      </w:r>
      <w:r>
        <w:rPr>
          <w:spacing w:val="-3"/>
          <w:sz w:val="24"/>
        </w:rPr>
        <w:t> </w:t>
      </w:r>
      <w:r>
        <w:rPr>
          <w:sz w:val="24"/>
        </w:rPr>
        <w:t>G</w:t>
      </w:r>
      <w:r>
        <w:rPr>
          <w:spacing w:val="-4"/>
          <w:sz w:val="24"/>
        </w:rPr>
        <w:t> </w:t>
      </w:r>
      <w:r>
        <w:rPr>
          <w:sz w:val="24"/>
        </w:rPr>
        <w:t>E,</w:t>
      </w:r>
      <w:r>
        <w:rPr>
          <w:spacing w:val="-3"/>
          <w:sz w:val="24"/>
        </w:rPr>
        <w:t> </w:t>
      </w:r>
      <w:r>
        <w:rPr>
          <w:sz w:val="24"/>
        </w:rPr>
        <w:t>Lund,</w:t>
      </w:r>
      <w:r>
        <w:rPr>
          <w:spacing w:val="-3"/>
          <w:sz w:val="24"/>
        </w:rPr>
        <w:t> </w:t>
      </w:r>
      <w:r>
        <w:rPr>
          <w:sz w:val="24"/>
        </w:rPr>
        <w:t>J,</w:t>
      </w:r>
      <w:r>
        <w:rPr>
          <w:spacing w:val="-3"/>
          <w:sz w:val="24"/>
        </w:rPr>
        <w:t> </w:t>
      </w:r>
      <w:r>
        <w:rPr>
          <w:sz w:val="24"/>
        </w:rPr>
        <w:t>Gururaj,</w:t>
      </w:r>
      <w:r>
        <w:rPr>
          <w:spacing w:val="-4"/>
          <w:sz w:val="24"/>
        </w:rPr>
        <w:t> </w:t>
      </w:r>
      <w:r>
        <w:rPr>
          <w:sz w:val="24"/>
        </w:rPr>
        <w:t>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Kobusingye,</w:t>
      </w:r>
      <w:r>
        <w:rPr>
          <w:spacing w:val="-3"/>
          <w:sz w:val="24"/>
        </w:rPr>
        <w:t> </w:t>
      </w:r>
      <w:r>
        <w:rPr>
          <w:sz w:val="24"/>
        </w:rPr>
        <w:t>O.</w:t>
      </w:r>
      <w:r>
        <w:rPr>
          <w:spacing w:val="-4"/>
          <w:sz w:val="24"/>
        </w:rPr>
        <w:t> </w:t>
      </w:r>
      <w:r>
        <w:rPr>
          <w:sz w:val="24"/>
        </w:rPr>
        <w:t>2001.</w:t>
      </w:r>
      <w:r>
        <w:rPr>
          <w:spacing w:val="-3"/>
          <w:sz w:val="24"/>
        </w:rPr>
        <w:t> </w:t>
      </w:r>
      <w:r>
        <w:rPr>
          <w:sz w:val="24"/>
        </w:rPr>
        <w:t>Injury</w:t>
      </w:r>
      <w:r>
        <w:rPr>
          <w:spacing w:val="-57"/>
          <w:sz w:val="24"/>
        </w:rPr>
        <w:t> </w:t>
      </w:r>
      <w:r>
        <w:rPr>
          <w:sz w:val="24"/>
        </w:rPr>
        <w:t>Surveillance</w:t>
      </w:r>
      <w:r>
        <w:rPr>
          <w:spacing w:val="-3"/>
          <w:sz w:val="24"/>
        </w:rPr>
        <w:t> </w:t>
      </w:r>
      <w:r>
        <w:rPr>
          <w:sz w:val="24"/>
        </w:rPr>
        <w:t>Guidelines,</w:t>
      </w:r>
      <w:r>
        <w:rPr>
          <w:spacing w:val="-2"/>
          <w:sz w:val="24"/>
        </w:rPr>
        <w:t> </w:t>
      </w:r>
      <w:r>
        <w:rPr>
          <w:sz w:val="24"/>
        </w:rPr>
        <w:t>Geneva,</w:t>
      </w:r>
      <w:r>
        <w:rPr>
          <w:spacing w:val="-2"/>
          <w:sz w:val="24"/>
        </w:rPr>
        <w:t> </w:t>
      </w:r>
      <w:r>
        <w:rPr>
          <w:sz w:val="24"/>
        </w:rPr>
        <w:t>Switzerland:</w:t>
      </w:r>
      <w:r>
        <w:rPr>
          <w:spacing w:val="-7"/>
          <w:sz w:val="24"/>
        </w:rPr>
        <w:t> </w:t>
      </w:r>
      <w:r>
        <w:rPr>
          <w:sz w:val="24"/>
        </w:rPr>
        <w:t>World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Organization.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360" w:hanging="360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Commissioners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Uniform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Laws.</w:t>
      </w:r>
      <w:r>
        <w:rPr>
          <w:spacing w:val="-2"/>
          <w:sz w:val="24"/>
        </w:rPr>
        <w:t> </w:t>
      </w:r>
      <w:r>
        <w:rPr>
          <w:sz w:val="24"/>
        </w:rPr>
        <w:t>Uniform</w:t>
      </w:r>
      <w:r>
        <w:rPr>
          <w:spacing w:val="-2"/>
          <w:sz w:val="24"/>
        </w:rPr>
        <w:t> </w:t>
      </w:r>
      <w:r>
        <w:rPr>
          <w:sz w:val="24"/>
        </w:rPr>
        <w:t>Guardianship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Protective </w:t>
      </w:r>
      <w:r>
        <w:rPr>
          <w:sz w:val="24"/>
        </w:rPr>
        <w:t>Proceedings Act (1997). </w:t>
      </w:r>
      <w:hyperlink r:id="rId96">
        <w:r>
          <w:rPr>
            <w:sz w:val="24"/>
            <w:u w:val="single"/>
          </w:rPr>
          <w:t>http://www.uniformlaws.org/shared/docs/</w:t>
        </w:r>
      </w:hyperlink>
      <w:r>
        <w:rPr>
          <w:spacing w:val="1"/>
          <w:sz w:val="24"/>
        </w:rPr>
        <w:t> </w:t>
      </w:r>
      <w:r>
        <w:rPr>
          <w:sz w:val="24"/>
          <w:u w:val="single"/>
        </w:rPr>
        <w:t>guardianship%20and%20protective%20proceedings/</w:t>
      </w:r>
      <w:r>
        <w:rPr>
          <w:spacing w:val="-1"/>
          <w:sz w:val="24"/>
        </w:rPr>
        <w:t> </w:t>
      </w:r>
      <w:r>
        <w:rPr>
          <w:sz w:val="24"/>
        </w:rPr>
        <w:t>ugppa_final_97.pdf</w:t>
      </w:r>
    </w:p>
    <w:p>
      <w:pPr>
        <w:pStyle w:val="ListParagraph"/>
        <w:numPr>
          <w:ilvl w:val="0"/>
          <w:numId w:val="47"/>
        </w:numPr>
        <w:tabs>
          <w:tab w:pos="1640" w:val="left" w:leader="none"/>
        </w:tabs>
        <w:spacing w:line="261" w:lineRule="auto" w:before="0" w:after="0"/>
        <w:ind w:left="1640" w:right="1435" w:hanging="360"/>
        <w:jc w:val="left"/>
        <w:rPr>
          <w:sz w:val="24"/>
        </w:rPr>
      </w:pPr>
      <w:r>
        <w:rPr>
          <w:spacing w:val="-1"/>
          <w:sz w:val="24"/>
        </w:rPr>
        <w:t>The American Heritage® Stedman’s Medical </w:t>
      </w:r>
      <w:r>
        <w:rPr>
          <w:sz w:val="24"/>
        </w:rPr>
        <w:t>Dictionary Copyright © 2002, 2001, 1995 by</w:t>
      </w:r>
      <w:r>
        <w:rPr>
          <w:spacing w:val="-57"/>
          <w:sz w:val="24"/>
        </w:rPr>
        <w:t> </w:t>
      </w:r>
      <w:r>
        <w:rPr>
          <w:sz w:val="24"/>
        </w:rPr>
        <w:t>Houghton</w:t>
      </w:r>
      <w:r>
        <w:rPr>
          <w:spacing w:val="-2"/>
          <w:sz w:val="24"/>
        </w:rPr>
        <w:t> </w:t>
      </w:r>
      <w:r>
        <w:rPr>
          <w:sz w:val="24"/>
        </w:rPr>
        <w:t>Mifflin</w:t>
      </w:r>
      <w:r>
        <w:rPr>
          <w:spacing w:val="-1"/>
          <w:sz w:val="24"/>
        </w:rPr>
        <w:t> </w:t>
      </w:r>
      <w:r>
        <w:rPr>
          <w:sz w:val="24"/>
        </w:rPr>
        <w:t>Company.</w:t>
      </w:r>
      <w:r>
        <w:rPr>
          <w:spacing w:val="-2"/>
          <w:sz w:val="24"/>
        </w:rPr>
        <w:t> </w:t>
      </w:r>
      <w:r>
        <w:rPr>
          <w:sz w:val="24"/>
        </w:rPr>
        <w:t>Published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Houghton</w:t>
      </w:r>
      <w:r>
        <w:rPr>
          <w:spacing w:val="-2"/>
          <w:sz w:val="24"/>
        </w:rPr>
        <w:t> </w:t>
      </w:r>
      <w:r>
        <w:rPr>
          <w:sz w:val="24"/>
        </w:rPr>
        <w:t>Mifflin</w:t>
      </w:r>
      <w:r>
        <w:rPr>
          <w:spacing w:val="-1"/>
          <w:sz w:val="24"/>
        </w:rPr>
        <w:t> </w:t>
      </w:r>
      <w:r>
        <w:rPr>
          <w:sz w:val="24"/>
        </w:rPr>
        <w:t>Company.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spacing w:val="-1"/>
          <w:u w:val="single"/>
        </w:rPr>
        <w:t>Financial</w:t>
      </w:r>
      <w:r>
        <w:rPr>
          <w:spacing w:val="-14"/>
          <w:u w:val="single"/>
        </w:rPr>
        <w:t> </w:t>
      </w:r>
      <w:r>
        <w:rPr>
          <w:u w:val="single"/>
        </w:rPr>
        <w:t>Abuse</w:t>
      </w:r>
      <w:r>
        <w:rPr>
          <w:spacing w:val="-1"/>
          <w:u w:val="single"/>
        </w:rPr>
        <w:t> </w:t>
      </w:r>
      <w:r>
        <w:rPr>
          <w:u w:val="single"/>
        </w:rPr>
        <w:t>References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</w:pPr>
      <w:r>
        <w:rPr/>
        <w:t>World</w:t>
      </w:r>
      <w:r>
        <w:rPr>
          <w:spacing w:val="-7"/>
        </w:rPr>
        <w:t> </w:t>
      </w:r>
      <w:r>
        <w:rPr/>
        <w:t>Health</w:t>
      </w:r>
      <w:r>
        <w:rPr>
          <w:spacing w:val="-6"/>
        </w:rPr>
        <w:t> </w:t>
      </w:r>
      <w:r>
        <w:rPr/>
        <w:t>Organization</w:t>
      </w:r>
      <w:r>
        <w:rPr>
          <w:spacing w:val="-7"/>
        </w:rPr>
        <w:t> </w:t>
      </w:r>
      <w:r>
        <w:rPr/>
        <w:t>(2002)</w:t>
      </w:r>
      <w:r>
        <w:rPr>
          <w:spacing w:val="-6"/>
        </w:rPr>
        <w:t> </w:t>
      </w:r>
      <w:r>
        <w:rPr/>
        <w:t>Missing</w:t>
      </w:r>
      <w:r>
        <w:rPr>
          <w:spacing w:val="-11"/>
        </w:rPr>
        <w:t> </w:t>
      </w:r>
      <w:r>
        <w:rPr/>
        <w:t>Voices.</w:t>
      </w:r>
      <w:r>
        <w:rPr>
          <w:spacing w:val="-11"/>
        </w:rPr>
        <w:t> </w:t>
      </w:r>
      <w:r>
        <w:rPr/>
        <w:t>Views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older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elder</w:t>
      </w:r>
      <w:r>
        <w:rPr>
          <w:spacing w:val="-7"/>
        </w:rPr>
        <w:t> </w:t>
      </w:r>
      <w:r>
        <w:rPr/>
        <w:t>abuse,</w:t>
      </w:r>
      <w:r>
        <w:rPr>
          <w:spacing w:val="-11"/>
        </w:rPr>
        <w:t> </w:t>
      </w:r>
      <w:r>
        <w:rPr/>
        <w:t>WHO:</w:t>
      </w:r>
    </w:p>
    <w:p>
      <w:pPr>
        <w:spacing w:after="0"/>
        <w:sectPr>
          <w:pgSz w:w="12240" w:h="15840"/>
          <w:pgMar w:header="0" w:footer="904" w:top="1380" w:bottom="1100" w:left="160" w:right="260"/>
        </w:sectPr>
      </w:pPr>
    </w:p>
    <w:p>
      <w:pPr>
        <w:pStyle w:val="BodyText"/>
        <w:spacing w:before="74"/>
      </w:pPr>
      <w:r>
        <w:rPr/>
        <w:t>Geneva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line="261" w:lineRule="auto" w:before="1"/>
        <w:ind w:right="1175"/>
      </w:pPr>
      <w:r>
        <w:rPr/>
        <w:t>Lowndes,</w:t>
      </w:r>
      <w:r>
        <w:rPr>
          <w:spacing w:val="-6"/>
        </w:rPr>
        <w:t> </w:t>
      </w:r>
      <w:r>
        <w:rPr/>
        <w:t>G.,</w:t>
      </w:r>
      <w:r>
        <w:rPr>
          <w:spacing w:val="-6"/>
        </w:rPr>
        <w:t> </w:t>
      </w:r>
      <w:r>
        <w:rPr/>
        <w:t>Darzins,</w:t>
      </w:r>
      <w:r>
        <w:rPr>
          <w:spacing w:val="-5"/>
        </w:rPr>
        <w:t> </w:t>
      </w:r>
      <w:r>
        <w:rPr/>
        <w:t>P.,</w:t>
      </w:r>
      <w:r>
        <w:rPr>
          <w:spacing w:val="-10"/>
        </w:rPr>
        <w:t> </w:t>
      </w:r>
      <w:r>
        <w:rPr/>
        <w:t>Wainer,</w:t>
      </w:r>
      <w:r>
        <w:rPr>
          <w:spacing w:val="-6"/>
        </w:rPr>
        <w:t> </w:t>
      </w:r>
      <w:r>
        <w:rPr/>
        <w:t>J.,</w:t>
      </w:r>
      <w:r>
        <w:rPr>
          <w:spacing w:val="-5"/>
        </w:rPr>
        <w:t> </w:t>
      </w:r>
      <w:r>
        <w:rPr/>
        <w:t>Owada,</w:t>
      </w:r>
      <w:r>
        <w:rPr>
          <w:spacing w:val="-6"/>
        </w:rPr>
        <w:t> </w:t>
      </w:r>
      <w:r>
        <w:rPr/>
        <w:t>K.</w:t>
      </w:r>
      <w:r>
        <w:rPr>
          <w:spacing w:val="-5"/>
        </w:rPr>
        <w:t> </w:t>
      </w:r>
      <w:r>
        <w:rPr/>
        <w:t>&amp;</w:t>
      </w:r>
      <w:r>
        <w:rPr>
          <w:spacing w:val="-10"/>
        </w:rPr>
        <w:t> </w:t>
      </w:r>
      <w:r>
        <w:rPr/>
        <w:t>T.</w:t>
      </w:r>
      <w:r>
        <w:rPr>
          <w:spacing w:val="-6"/>
        </w:rPr>
        <w:t> </w:t>
      </w:r>
      <w:r>
        <w:rPr/>
        <w:t>Mihaljic</w:t>
      </w:r>
      <w:r>
        <w:rPr>
          <w:spacing w:val="-6"/>
        </w:rPr>
        <w:t> </w:t>
      </w:r>
      <w:r>
        <w:rPr/>
        <w:t>(2009)</w:t>
      </w:r>
      <w:r>
        <w:rPr>
          <w:spacing w:val="-6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abuse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elders:</w:t>
      </w:r>
      <w:r>
        <w:rPr>
          <w:spacing w:val="-6"/>
        </w:rPr>
        <w:t> </w:t>
      </w:r>
      <w:r>
        <w:rPr/>
        <w:t>a</w:t>
      </w:r>
      <w:r>
        <w:rPr>
          <w:spacing w:val="-57"/>
        </w:rPr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evidence,</w:t>
      </w:r>
      <w:r>
        <w:rPr/>
        <w:t> </w:t>
      </w:r>
      <w:r>
        <w:rPr>
          <w:spacing w:val="-1"/>
        </w:rPr>
        <w:t>Protecting</w:t>
      </w:r>
      <w:r>
        <w:rPr/>
        <w:t> </w:t>
      </w:r>
      <w:r>
        <w:rPr>
          <w:spacing w:val="-1"/>
        </w:rPr>
        <w:t>Elders’</w:t>
      </w:r>
      <w:r>
        <w:rPr>
          <w:spacing w:val="-32"/>
        </w:rPr>
        <w:t> </w:t>
      </w:r>
      <w:r>
        <w:rPr/>
        <w:t>Assets</w:t>
      </w:r>
      <w:r>
        <w:rPr>
          <w:spacing w:val="1"/>
        </w:rPr>
        <w:t> </w:t>
      </w:r>
      <w:r>
        <w:rPr/>
        <w:t>Study, Monash University:</w:t>
      </w:r>
      <w:r>
        <w:rPr>
          <w:spacing w:val="-1"/>
        </w:rPr>
        <w:t> </w:t>
      </w:r>
      <w:r>
        <w:rPr/>
        <w:t>Melbourne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655"/>
        <w:jc w:val="both"/>
      </w:pPr>
      <w:r>
        <w:rPr>
          <w:spacing w:val="-1"/>
        </w:rPr>
        <w:t>Human Rights Commission (2014) Your </w:t>
      </w:r>
      <w:r>
        <w:rPr/>
        <w:t>Rights in Retirement, Accessed 10/02/2014 https://</w:t>
      </w:r>
      <w:r>
        <w:rPr>
          <w:spacing w:val="-57"/>
        </w:rPr>
        <w:t> </w:t>
      </w:r>
      <w:hyperlink r:id="rId97">
        <w:r>
          <w:rPr>
            <w:spacing w:val="-1"/>
          </w:rPr>
          <w:t>www.humanrights.gov.au/publications/your-rights-retirement/5-your-right-be-free-financial-</w:t>
        </w:r>
      </w:hyperlink>
      <w:r>
        <w:rPr>
          <w:spacing w:val="-58"/>
        </w:rPr>
        <w:t> </w:t>
      </w:r>
      <w:r>
        <w:rPr/>
        <w:t>abuse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627"/>
        <w:jc w:val="both"/>
      </w:pPr>
      <w:r>
        <w:rPr/>
        <w:t>Kyle,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(2012)</w:t>
      </w:r>
      <w:r>
        <w:rPr>
          <w:spacing w:val="-15"/>
        </w:rPr>
        <w:t> </w:t>
      </w:r>
      <w:r>
        <w:rPr/>
        <w:t>Assets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Care: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guide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lawyers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assist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clients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risk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</w:t>
      </w:r>
      <w:r>
        <w:rPr>
          <w:spacing w:val="-58"/>
        </w:rPr>
        <w:t> </w:t>
      </w:r>
      <w:r>
        <w:rPr/>
        <w:t>abuse,</w:t>
      </w:r>
      <w:r>
        <w:rPr>
          <w:spacing w:val="-1"/>
        </w:rPr>
        <w:t> </w:t>
      </w:r>
      <w:r>
        <w:rPr/>
        <w:t>Seniors Rights</w:t>
      </w:r>
      <w:r>
        <w:rPr>
          <w:spacing w:val="-5"/>
        </w:rPr>
        <w:t> </w:t>
      </w:r>
      <w:r>
        <w:rPr/>
        <w:t>Victoria:</w:t>
      </w:r>
      <w:r>
        <w:rPr>
          <w:spacing w:val="-1"/>
        </w:rPr>
        <w:t> </w:t>
      </w:r>
      <w:r>
        <w:rPr/>
        <w:t>Melbourne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/>
        <w:t>Brown,</w:t>
      </w:r>
      <w:r>
        <w:rPr>
          <w:spacing w:val="-2"/>
        </w:rPr>
        <w:t> </w:t>
      </w:r>
      <w:r>
        <w:rPr/>
        <w:t>H.</w:t>
      </w:r>
      <w:r>
        <w:rPr>
          <w:spacing w:val="-1"/>
        </w:rPr>
        <w:t> </w:t>
      </w:r>
      <w:r>
        <w:rPr/>
        <w:t>(2003)</w:t>
      </w:r>
      <w:r>
        <w:rPr>
          <w:spacing w:val="-6"/>
        </w:rPr>
        <w:t> </w:t>
      </w: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abuse?,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Adult</w:t>
      </w:r>
      <w:r>
        <w:rPr>
          <w:spacing w:val="-1"/>
        </w:rPr>
        <w:t> </w:t>
      </w:r>
      <w:r>
        <w:rPr/>
        <w:t>Protection,</w:t>
      </w:r>
      <w:r>
        <w:rPr>
          <w:spacing w:val="-1"/>
        </w:rPr>
        <w:t> </w:t>
      </w:r>
      <w:r>
        <w:rPr/>
        <w:t>5(2):3-10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 w:before="1"/>
        <w:ind w:right="1175"/>
      </w:pPr>
      <w:r>
        <w:rPr/>
        <w:t>Lowndes,</w:t>
      </w:r>
      <w:r>
        <w:rPr>
          <w:spacing w:val="-6"/>
        </w:rPr>
        <w:t> </w:t>
      </w:r>
      <w:r>
        <w:rPr/>
        <w:t>G.,</w:t>
      </w:r>
      <w:r>
        <w:rPr>
          <w:spacing w:val="-6"/>
        </w:rPr>
        <w:t> </w:t>
      </w:r>
      <w:r>
        <w:rPr/>
        <w:t>Darzins,</w:t>
      </w:r>
      <w:r>
        <w:rPr>
          <w:spacing w:val="-5"/>
        </w:rPr>
        <w:t> </w:t>
      </w:r>
      <w:r>
        <w:rPr/>
        <w:t>P.,</w:t>
      </w:r>
      <w:r>
        <w:rPr>
          <w:spacing w:val="-10"/>
        </w:rPr>
        <w:t> </w:t>
      </w:r>
      <w:r>
        <w:rPr/>
        <w:t>Wainer,</w:t>
      </w:r>
      <w:r>
        <w:rPr>
          <w:spacing w:val="-6"/>
        </w:rPr>
        <w:t> </w:t>
      </w:r>
      <w:r>
        <w:rPr/>
        <w:t>J.,</w:t>
      </w:r>
      <w:r>
        <w:rPr>
          <w:spacing w:val="-5"/>
        </w:rPr>
        <w:t> </w:t>
      </w:r>
      <w:r>
        <w:rPr/>
        <w:t>Owada,</w:t>
      </w:r>
      <w:r>
        <w:rPr>
          <w:spacing w:val="-6"/>
        </w:rPr>
        <w:t> </w:t>
      </w:r>
      <w:r>
        <w:rPr/>
        <w:t>K.</w:t>
      </w:r>
      <w:r>
        <w:rPr>
          <w:spacing w:val="-5"/>
        </w:rPr>
        <w:t> </w:t>
      </w:r>
      <w:r>
        <w:rPr/>
        <w:t>&amp;</w:t>
      </w:r>
      <w:r>
        <w:rPr>
          <w:spacing w:val="-10"/>
        </w:rPr>
        <w:t> </w:t>
      </w:r>
      <w:r>
        <w:rPr/>
        <w:t>T.</w:t>
      </w:r>
      <w:r>
        <w:rPr>
          <w:spacing w:val="-6"/>
        </w:rPr>
        <w:t> </w:t>
      </w:r>
      <w:r>
        <w:rPr/>
        <w:t>Mihaljic</w:t>
      </w:r>
      <w:r>
        <w:rPr>
          <w:spacing w:val="-6"/>
        </w:rPr>
        <w:t> </w:t>
      </w:r>
      <w:r>
        <w:rPr/>
        <w:t>(2009)</w:t>
      </w:r>
      <w:r>
        <w:rPr>
          <w:spacing w:val="-6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abuse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elders:</w:t>
      </w:r>
      <w:r>
        <w:rPr>
          <w:spacing w:val="-6"/>
        </w:rPr>
        <w:t> </w:t>
      </w:r>
      <w:r>
        <w:rPr/>
        <w:t>a</w:t>
      </w:r>
      <w:r>
        <w:rPr>
          <w:spacing w:val="-57"/>
        </w:rPr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evidence,</w:t>
      </w:r>
      <w:r>
        <w:rPr/>
        <w:t> </w:t>
      </w:r>
      <w:r>
        <w:rPr>
          <w:spacing w:val="-1"/>
        </w:rPr>
        <w:t>Protecting</w:t>
      </w:r>
      <w:r>
        <w:rPr/>
        <w:t> </w:t>
      </w:r>
      <w:r>
        <w:rPr>
          <w:spacing w:val="-1"/>
        </w:rPr>
        <w:t>Elders’</w:t>
      </w:r>
      <w:r>
        <w:rPr>
          <w:spacing w:val="-32"/>
        </w:rPr>
        <w:t> </w:t>
      </w:r>
      <w:r>
        <w:rPr/>
        <w:t>Assets</w:t>
      </w:r>
      <w:r>
        <w:rPr>
          <w:spacing w:val="1"/>
        </w:rPr>
        <w:t> </w:t>
      </w:r>
      <w:r>
        <w:rPr/>
        <w:t>Study, Monash University:</w:t>
      </w:r>
      <w:r>
        <w:rPr>
          <w:spacing w:val="-1"/>
        </w:rPr>
        <w:t> </w:t>
      </w:r>
      <w:r>
        <w:rPr/>
        <w:t>Melbourne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727"/>
        <w:jc w:val="both"/>
      </w:pPr>
      <w:r>
        <w:rPr/>
        <w:t>Alzheimer’s</w:t>
      </w:r>
      <w:r>
        <w:rPr>
          <w:spacing w:val="-4"/>
        </w:rPr>
        <w:t> </w:t>
      </w:r>
      <w:r>
        <w:rPr/>
        <w:t>Society</w:t>
      </w:r>
      <w:r>
        <w:rPr>
          <w:spacing w:val="-3"/>
        </w:rPr>
        <w:t> </w:t>
      </w:r>
      <w:r>
        <w:rPr/>
        <w:t>(2011)</w:t>
      </w:r>
      <w:r>
        <w:rPr>
          <w:spacing w:val="-3"/>
        </w:rPr>
        <w:t> </w:t>
      </w:r>
      <w:r>
        <w:rPr/>
        <w:t>Short</w:t>
      </w:r>
      <w:r>
        <w:rPr>
          <w:spacing w:val="-5"/>
        </w:rPr>
        <w:t> </w:t>
      </w:r>
      <w:r>
        <w:rPr/>
        <w:t>Changed:</w:t>
      </w:r>
      <w:r>
        <w:rPr>
          <w:spacing w:val="-4"/>
        </w:rPr>
        <w:t> </w:t>
      </w:r>
      <w:r>
        <w:rPr/>
        <w:t>Protecting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dementia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financial</w:t>
      </w:r>
      <w:r>
        <w:rPr>
          <w:spacing w:val="-58"/>
        </w:rPr>
        <w:t> </w:t>
      </w:r>
      <w:r>
        <w:rPr/>
        <w:t>abuse</w:t>
      </w:r>
    </w:p>
    <w:p>
      <w:pPr>
        <w:pStyle w:val="BodyText"/>
        <w:ind w:left="0"/>
        <w:rPr>
          <w:sz w:val="26"/>
        </w:rPr>
      </w:pPr>
    </w:p>
    <w:p>
      <w:pPr>
        <w:pStyle w:val="BodyText"/>
      </w:pPr>
      <w:r>
        <w:rPr/>
        <w:t>O’Neill,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Peisah</w:t>
      </w:r>
      <w:r>
        <w:rPr>
          <w:spacing w:val="-3"/>
        </w:rPr>
        <w:t> </w:t>
      </w:r>
      <w:r>
        <w:rPr/>
        <w:t>(2011)</w:t>
      </w:r>
      <w:r>
        <w:rPr>
          <w:spacing w:val="-3"/>
        </w:rPr>
        <w:t> </w:t>
      </w:r>
      <w:r>
        <w:rPr/>
        <w:t>Capacity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Law,</w:t>
      </w:r>
      <w:r>
        <w:rPr>
          <w:spacing w:val="-3"/>
        </w:rPr>
        <w:t> </w:t>
      </w:r>
      <w:r>
        <w:rPr/>
        <w:t>Sydney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Press:</w:t>
      </w:r>
      <w:r>
        <w:rPr>
          <w:spacing w:val="-2"/>
        </w:rPr>
        <w:t> </w:t>
      </w:r>
      <w:r>
        <w:rPr/>
        <w:t>Sydney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/>
        <w:ind w:right="1175"/>
      </w:pPr>
      <w:r>
        <w:rPr/>
        <w:t>Lowndes,</w:t>
      </w:r>
      <w:r>
        <w:rPr>
          <w:spacing w:val="-6"/>
        </w:rPr>
        <w:t> </w:t>
      </w:r>
      <w:r>
        <w:rPr/>
        <w:t>G.,</w:t>
      </w:r>
      <w:r>
        <w:rPr>
          <w:spacing w:val="-6"/>
        </w:rPr>
        <w:t> </w:t>
      </w:r>
      <w:r>
        <w:rPr/>
        <w:t>Darzins,</w:t>
      </w:r>
      <w:r>
        <w:rPr>
          <w:spacing w:val="-5"/>
        </w:rPr>
        <w:t> </w:t>
      </w:r>
      <w:r>
        <w:rPr/>
        <w:t>P.,</w:t>
      </w:r>
      <w:r>
        <w:rPr>
          <w:spacing w:val="-10"/>
        </w:rPr>
        <w:t> </w:t>
      </w:r>
      <w:r>
        <w:rPr/>
        <w:t>Wainer,</w:t>
      </w:r>
      <w:r>
        <w:rPr>
          <w:spacing w:val="-6"/>
        </w:rPr>
        <w:t> </w:t>
      </w:r>
      <w:r>
        <w:rPr/>
        <w:t>J.,</w:t>
      </w:r>
      <w:r>
        <w:rPr>
          <w:spacing w:val="-5"/>
        </w:rPr>
        <w:t> </w:t>
      </w:r>
      <w:r>
        <w:rPr/>
        <w:t>Owada,</w:t>
      </w:r>
      <w:r>
        <w:rPr>
          <w:spacing w:val="-6"/>
        </w:rPr>
        <w:t> </w:t>
      </w:r>
      <w:r>
        <w:rPr/>
        <w:t>K.</w:t>
      </w:r>
      <w:r>
        <w:rPr>
          <w:spacing w:val="-5"/>
        </w:rPr>
        <w:t> </w:t>
      </w:r>
      <w:r>
        <w:rPr/>
        <w:t>&amp;</w:t>
      </w:r>
      <w:r>
        <w:rPr>
          <w:spacing w:val="-10"/>
        </w:rPr>
        <w:t> </w:t>
      </w:r>
      <w:r>
        <w:rPr/>
        <w:t>T.</w:t>
      </w:r>
      <w:r>
        <w:rPr>
          <w:spacing w:val="-6"/>
        </w:rPr>
        <w:t> </w:t>
      </w:r>
      <w:r>
        <w:rPr/>
        <w:t>Mihaljic</w:t>
      </w:r>
      <w:r>
        <w:rPr>
          <w:spacing w:val="-6"/>
        </w:rPr>
        <w:t> </w:t>
      </w:r>
      <w:r>
        <w:rPr/>
        <w:t>(2009)</w:t>
      </w:r>
      <w:r>
        <w:rPr>
          <w:spacing w:val="-6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abuse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elders:</w:t>
      </w:r>
      <w:r>
        <w:rPr>
          <w:spacing w:val="-6"/>
        </w:rPr>
        <w:t> </w:t>
      </w:r>
      <w:r>
        <w:rPr/>
        <w:t>a</w:t>
      </w:r>
      <w:r>
        <w:rPr>
          <w:spacing w:val="-57"/>
        </w:rPr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 evidence,</w:t>
      </w:r>
      <w:r>
        <w:rPr/>
        <w:t> </w:t>
      </w:r>
      <w:r>
        <w:rPr>
          <w:spacing w:val="-1"/>
        </w:rPr>
        <w:t>Protecting</w:t>
      </w:r>
      <w:r>
        <w:rPr/>
        <w:t> </w:t>
      </w:r>
      <w:r>
        <w:rPr>
          <w:spacing w:val="-1"/>
        </w:rPr>
        <w:t>Elders’</w:t>
      </w:r>
      <w:r>
        <w:rPr>
          <w:spacing w:val="-32"/>
        </w:rPr>
        <w:t> </w:t>
      </w:r>
      <w:r>
        <w:rPr/>
        <w:t>Assets</w:t>
      </w:r>
      <w:r>
        <w:rPr>
          <w:spacing w:val="1"/>
        </w:rPr>
        <w:t> </w:t>
      </w:r>
      <w:r>
        <w:rPr/>
        <w:t>Study, Monash University:</w:t>
      </w:r>
      <w:r>
        <w:rPr>
          <w:spacing w:val="-1"/>
        </w:rPr>
        <w:t> </w:t>
      </w:r>
      <w:r>
        <w:rPr/>
        <w:t>Melbourne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61" w:lineRule="auto"/>
        <w:ind w:right="1687"/>
        <w:jc w:val="both"/>
      </w:pPr>
      <w:r>
        <w:rPr/>
        <w:t>Kyle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(2012)</w:t>
      </w:r>
      <w:r>
        <w:rPr>
          <w:spacing w:val="-15"/>
        </w:rPr>
        <w:t> </w:t>
      </w:r>
      <w:r>
        <w:rPr/>
        <w:t>Assets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Care: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guide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lawyers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assist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clients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risk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financial</w:t>
      </w:r>
      <w:r>
        <w:rPr>
          <w:spacing w:val="-58"/>
        </w:rPr>
        <w:t> </w:t>
      </w:r>
      <w:r>
        <w:rPr/>
        <w:t>abuse,</w:t>
      </w:r>
      <w:r>
        <w:rPr>
          <w:spacing w:val="-1"/>
        </w:rPr>
        <w:t> </w:t>
      </w:r>
      <w:r>
        <w:rPr/>
        <w:t>Seniors Rights</w:t>
      </w:r>
      <w:r>
        <w:rPr>
          <w:spacing w:val="-5"/>
        </w:rPr>
        <w:t> </w:t>
      </w:r>
      <w:r>
        <w:rPr/>
        <w:t>Victoria:</w:t>
      </w:r>
      <w:r>
        <w:rPr>
          <w:spacing w:val="-1"/>
        </w:rPr>
        <w:t> </w:t>
      </w:r>
      <w:r>
        <w:rPr/>
        <w:t>Melbourne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>
          <w:spacing w:val="-1"/>
        </w:rPr>
        <w:t>NSW</w:t>
      </w:r>
      <w:r>
        <w:rPr>
          <w:spacing w:val="-5"/>
        </w:rPr>
        <w:t>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(2014)</w:t>
      </w:r>
      <w:r>
        <w:rPr/>
        <w:t> </w:t>
      </w:r>
      <w:r>
        <w:rPr>
          <w:spacing w:val="-1"/>
        </w:rPr>
        <w:t>Planning</w:t>
      </w:r>
      <w:r>
        <w:rPr>
          <w:spacing w:val="-13"/>
        </w:rPr>
        <w:t> </w:t>
      </w:r>
      <w:r>
        <w:rPr>
          <w:spacing w:val="-1"/>
        </w:rPr>
        <w:t>Ahead</w:t>
      </w:r>
      <w:r>
        <w:rPr>
          <w:spacing w:val="-5"/>
        </w:rPr>
        <w:t> </w:t>
      </w:r>
      <w:r>
        <w:rPr>
          <w:spacing w:val="-1"/>
        </w:rPr>
        <w:t>Tools,</w:t>
      </w:r>
      <w:r>
        <w:rPr>
          <w:spacing w:val="-13"/>
        </w:rPr>
        <w:t> </w:t>
      </w:r>
      <w:r>
        <w:rPr/>
        <w:t>Accessed</w:t>
      </w:r>
      <w:r>
        <w:rPr>
          <w:spacing w:val="1"/>
        </w:rPr>
        <w:t> </w:t>
      </w:r>
      <w:r>
        <w:rPr/>
        <w:t>02/05/2014 </w:t>
      </w:r>
      <w:r>
        <w:rPr>
          <w:u w:val="single"/>
        </w:rPr>
        <w:t>http://</w:t>
      </w:r>
      <w:r>
        <w:rPr>
          <w:spacing w:val="-57"/>
        </w:rPr>
        <w:t> </w:t>
      </w:r>
      <w:r>
        <w:rPr>
          <w:u w:val="single"/>
        </w:rPr>
        <w:t>www.planningaheadtools</w:t>
      </w:r>
      <w:r>
        <w:rPr/>
        <w:t>.</w:t>
      </w:r>
      <w:r>
        <w:rPr>
          <w:spacing w:val="-1"/>
        </w:rPr>
        <w:t> </w:t>
      </w:r>
      <w:r>
        <w:rPr/>
        <w:t>com.au/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229"/>
      </w:pPr>
      <w:r>
        <w:rPr/>
        <w:t>Davey,</w:t>
      </w:r>
      <w:r>
        <w:rPr>
          <w:spacing w:val="-3"/>
        </w:rPr>
        <w:t> </w:t>
      </w:r>
      <w:r>
        <w:rPr/>
        <w:t>J.A.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J.</w:t>
      </w:r>
      <w:r>
        <w:rPr>
          <w:spacing w:val="-3"/>
        </w:rPr>
        <w:t> </w:t>
      </w:r>
      <w:r>
        <w:rPr/>
        <w:t>McKendry</w:t>
      </w:r>
      <w:r>
        <w:rPr>
          <w:spacing w:val="-2"/>
        </w:rPr>
        <w:t> </w:t>
      </w:r>
      <w:r>
        <w:rPr/>
        <w:t>(2011)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abuse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older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Zealand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working</w:t>
      </w:r>
      <w:r>
        <w:rPr>
          <w:spacing w:val="-57"/>
        </w:rPr>
        <w:t> </w:t>
      </w:r>
      <w:r>
        <w:rPr>
          <w:spacing w:val="-1"/>
        </w:rPr>
        <w:t>paper,</w:t>
      </w:r>
      <w:r>
        <w:rPr>
          <w:spacing w:val="-2"/>
        </w:rPr>
        <w:t> </w:t>
      </w:r>
      <w:r>
        <w:rPr>
          <w:spacing w:val="-1"/>
        </w:rPr>
        <w:t>Institute</w:t>
      </w:r>
      <w:r>
        <w:rPr>
          <w:spacing w:val="-2"/>
        </w:rPr>
        <w:t> </w:t>
      </w:r>
      <w:r>
        <w:rPr>
          <w:spacing w:val="-1"/>
        </w:rPr>
        <w:t>of Policy Studies,</w:t>
      </w:r>
      <w:r>
        <w:rPr>
          <w:spacing w:val="-7"/>
        </w:rPr>
        <w:t> </w:t>
      </w:r>
      <w:r>
        <w:rPr>
          <w:spacing w:val="-1"/>
        </w:rPr>
        <w:t>Victoria</w:t>
      </w:r>
      <w:r>
        <w:rPr>
          <w:spacing w:val="-2"/>
        </w:rPr>
        <w:t> </w:t>
      </w:r>
      <w:r>
        <w:rPr>
          <w:spacing w:val="-1"/>
        </w:rPr>
        <w:t>University of</w:t>
      </w:r>
      <w:r>
        <w:rPr>
          <w:spacing w:val="-6"/>
        </w:rPr>
        <w:t> </w:t>
      </w:r>
      <w:r>
        <w:rPr/>
        <w:t>Wellington</w:t>
      </w:r>
      <w:r>
        <w:rPr>
          <w:spacing w:val="57"/>
        </w:rPr>
        <w:t> </w:t>
      </w:r>
      <w:r>
        <w:rPr/>
        <w:t>Crosby,</w:t>
      </w:r>
      <w:r>
        <w:rPr>
          <w:spacing w:val="-1"/>
        </w:rPr>
        <w:t> </w:t>
      </w:r>
      <w:r>
        <w:rPr/>
        <w:t>G.,</w:t>
      </w:r>
      <w:r>
        <w:rPr>
          <w:spacing w:val="-1"/>
        </w:rPr>
        <w:t> </w:t>
      </w:r>
      <w:r>
        <w:rPr/>
        <w:t>Clarke,</w:t>
      </w:r>
      <w:r>
        <w:rPr>
          <w:spacing w:val="-15"/>
        </w:rPr>
        <w:t> </w:t>
      </w:r>
      <w:r>
        <w:rPr/>
        <w:t>A.,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/>
        <w:t>Hayes,</w:t>
      </w:r>
      <w:r>
        <w:rPr>
          <w:spacing w:val="-1"/>
        </w:rPr>
        <w:t> </w:t>
      </w:r>
      <w:r>
        <w:rPr/>
        <w:t>R.,</w:t>
      </w:r>
      <w:r>
        <w:rPr>
          <w:spacing w:val="-1"/>
        </w:rPr>
        <w:t> </w:t>
      </w:r>
      <w:r>
        <w:rPr/>
        <w:t>Jones,</w:t>
      </w:r>
      <w:r>
        <w:rPr>
          <w:spacing w:val="-1"/>
        </w:rPr>
        <w:t> </w:t>
      </w:r>
      <w:r>
        <w:rPr/>
        <w:t>K. &amp;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Lievesley</w:t>
      </w:r>
      <w:r>
        <w:rPr>
          <w:spacing w:val="-1"/>
        </w:rPr>
        <w:t> </w:t>
      </w:r>
      <w:r>
        <w:rPr/>
        <w:t>(2007)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spacing w:before="1"/>
      </w:pPr>
      <w:r>
        <w:rPr>
          <w:u w:val="single"/>
        </w:rPr>
        <w:t>Data</w:t>
      </w:r>
      <w:r>
        <w:rPr>
          <w:spacing w:val="-4"/>
          <w:u w:val="single"/>
        </w:rPr>
        <w:t> </w:t>
      </w:r>
      <w:r>
        <w:rPr>
          <w:u w:val="single"/>
        </w:rPr>
        <w:t>Elements</w:t>
      </w:r>
      <w:r>
        <w:rPr>
          <w:spacing w:val="-3"/>
          <w:u w:val="single"/>
        </w:rPr>
        <w:t> </w:t>
      </w:r>
      <w:r>
        <w:rPr>
          <w:u w:val="single"/>
        </w:rPr>
        <w:t>References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ListParagraph"/>
        <w:numPr>
          <w:ilvl w:val="0"/>
          <w:numId w:val="48"/>
        </w:numPr>
        <w:tabs>
          <w:tab w:pos="1620" w:val="left" w:leader="none"/>
        </w:tabs>
        <w:spacing w:line="240" w:lineRule="auto" w:before="1" w:after="0"/>
        <w:ind w:left="1619" w:right="0" w:hanging="340"/>
        <w:jc w:val="left"/>
        <w:rPr>
          <w:sz w:val="24"/>
        </w:rPr>
      </w:pPr>
      <w:r>
        <w:rPr>
          <w:sz w:val="24"/>
        </w:rPr>
        <w:t>Elder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3"/>
          <w:sz w:val="24"/>
        </w:rPr>
        <w:t> </w:t>
      </w:r>
      <w:r>
        <w:rPr>
          <w:sz w:val="24"/>
        </w:rPr>
        <w:t>prevalence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settings: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systematic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meta-analysis.</w:t>
      </w:r>
    </w:p>
    <w:p>
      <w:pPr>
        <w:pStyle w:val="BodyText"/>
        <w:spacing w:line="261" w:lineRule="auto" w:before="24"/>
        <w:ind w:right="1373"/>
      </w:pPr>
      <w:r>
        <w:rPr/>
        <w:t>Yon</w:t>
      </w:r>
      <w:r>
        <w:rPr>
          <w:spacing w:val="-15"/>
        </w:rPr>
        <w:t> </w:t>
      </w:r>
      <w:r>
        <w:rPr/>
        <w:t>Y,</w:t>
      </w:r>
      <w:r>
        <w:rPr>
          <w:spacing w:val="-7"/>
        </w:rPr>
        <w:t> </w:t>
      </w:r>
      <w:r>
        <w:rPr/>
        <w:t>Mikton</w:t>
      </w:r>
      <w:r>
        <w:rPr>
          <w:spacing w:val="-6"/>
        </w:rPr>
        <w:t> </w:t>
      </w:r>
      <w:r>
        <w:rPr/>
        <w:t>CR,</w:t>
      </w:r>
      <w:r>
        <w:rPr>
          <w:spacing w:val="-7"/>
        </w:rPr>
        <w:t> </w:t>
      </w:r>
      <w:r>
        <w:rPr/>
        <w:t>Gassoumis</w:t>
      </w:r>
      <w:r>
        <w:rPr>
          <w:spacing w:val="-7"/>
        </w:rPr>
        <w:t> </w:t>
      </w:r>
      <w:r>
        <w:rPr/>
        <w:t>ZD,</w:t>
      </w:r>
      <w:r>
        <w:rPr>
          <w:spacing w:val="-11"/>
        </w:rPr>
        <w:t> </w:t>
      </w:r>
      <w:r>
        <w:rPr/>
        <w:t>Wilber</w:t>
      </w:r>
      <w:r>
        <w:rPr>
          <w:spacing w:val="-6"/>
        </w:rPr>
        <w:t> </w:t>
      </w:r>
      <w:r>
        <w:rPr/>
        <w:t>KH.</w:t>
      </w:r>
      <w:r>
        <w:rPr>
          <w:spacing w:val="-7"/>
        </w:rPr>
        <w:t> </w:t>
      </w:r>
      <w:r>
        <w:rPr/>
        <w:t>Lancet</w:t>
      </w:r>
      <w:r>
        <w:rPr>
          <w:spacing w:val="-7"/>
        </w:rPr>
        <w:t> </w:t>
      </w:r>
      <w:r>
        <w:rPr/>
        <w:t>Glob</w:t>
      </w:r>
      <w:r>
        <w:rPr>
          <w:spacing w:val="-6"/>
        </w:rPr>
        <w:t> </w:t>
      </w:r>
      <w:r>
        <w:rPr/>
        <w:t>Health.</w:t>
      </w:r>
      <w:r>
        <w:rPr>
          <w:spacing w:val="-7"/>
        </w:rPr>
        <w:t> </w:t>
      </w:r>
      <w:r>
        <w:rPr/>
        <w:t>2017</w:t>
      </w:r>
      <w:r>
        <w:rPr>
          <w:spacing w:val="-6"/>
        </w:rPr>
        <w:t> </w:t>
      </w:r>
      <w:r>
        <w:rPr/>
        <w:t>Feb;5(2):e147-e156.</w:t>
      </w:r>
      <w:r>
        <w:rPr>
          <w:spacing w:val="-57"/>
        </w:rPr>
        <w:t> </w:t>
      </w:r>
      <w:r>
        <w:rPr/>
        <w:t>https://</w:t>
      </w:r>
      <w:hyperlink r:id="rId98">
        <w:r>
          <w:rPr/>
          <w:t>www.ncbi.nlm.nih.gov/pubmed/28104184</w:t>
        </w:r>
      </w:hyperlink>
    </w:p>
    <w:p>
      <w:pPr>
        <w:spacing w:after="0" w:line="261" w:lineRule="auto"/>
        <w:sectPr>
          <w:pgSz w:w="12240" w:h="15840"/>
          <w:pgMar w:header="0" w:footer="904" w:top="1380" w:bottom="1100" w:left="160" w:right="260"/>
        </w:sectPr>
      </w:pPr>
    </w:p>
    <w:p>
      <w:pPr>
        <w:pStyle w:val="ListParagraph"/>
        <w:numPr>
          <w:ilvl w:val="0"/>
          <w:numId w:val="48"/>
        </w:numPr>
        <w:tabs>
          <w:tab w:pos="1616" w:val="left" w:leader="none"/>
        </w:tabs>
        <w:spacing w:line="261" w:lineRule="auto" w:before="74" w:after="0"/>
        <w:ind w:left="1280" w:right="1212" w:firstLine="0"/>
        <w:jc w:val="left"/>
        <w:rPr>
          <w:sz w:val="24"/>
        </w:rPr>
      </w:pPr>
      <w:r>
        <w:rPr>
          <w:sz w:val="24"/>
        </w:rPr>
        <w:t>The prevalence of elder abuse in institutional settings: a systematic review and meta-analysis.</w:t>
      </w:r>
      <w:r>
        <w:rPr>
          <w:spacing w:val="-58"/>
          <w:sz w:val="24"/>
        </w:rPr>
        <w:t> </w:t>
      </w:r>
      <w:r>
        <w:rPr>
          <w:sz w:val="24"/>
        </w:rPr>
        <w:t>Yon Y, Ramiro-Gonzalez M, Mikton C, Huber M, Sethi D. European Journal of Public Health</w:t>
      </w:r>
      <w:r>
        <w:rPr>
          <w:spacing w:val="1"/>
          <w:sz w:val="24"/>
        </w:rPr>
        <w:t> </w:t>
      </w:r>
      <w:r>
        <w:rPr>
          <w:sz w:val="24"/>
        </w:rPr>
        <w:t>2018.</w:t>
      </w:r>
    </w:p>
    <w:p>
      <w:pPr>
        <w:pStyle w:val="BodyText"/>
        <w:spacing w:line="274" w:lineRule="exact"/>
      </w:pPr>
      <w:r>
        <w:rPr/>
        <w:t>https://</w:t>
      </w:r>
      <w:hyperlink r:id="rId99">
        <w:r>
          <w:rPr/>
          <w:t>www.ncbi.nlm.nih.gov/pubmed/29878101</w:t>
        </w:r>
      </w:hyperlink>
    </w:p>
    <w:p>
      <w:pPr>
        <w:pStyle w:val="BodyText"/>
        <w:spacing w:before="1"/>
        <w:ind w:left="0"/>
        <w:rPr>
          <w:sz w:val="28"/>
        </w:rPr>
      </w:pPr>
    </w:p>
    <w:p>
      <w:pPr>
        <w:pStyle w:val="ListParagraph"/>
        <w:numPr>
          <w:ilvl w:val="0"/>
          <w:numId w:val="48"/>
        </w:numPr>
        <w:tabs>
          <w:tab w:pos="1616" w:val="left" w:leader="none"/>
        </w:tabs>
        <w:spacing w:line="240" w:lineRule="auto" w:before="1" w:after="0"/>
        <w:ind w:left="1615" w:right="0" w:hanging="336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mortality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elder</w:t>
      </w:r>
      <w:r>
        <w:rPr>
          <w:spacing w:val="-1"/>
          <w:sz w:val="24"/>
        </w:rPr>
        <w:t> </w:t>
      </w:r>
      <w:r>
        <w:rPr>
          <w:sz w:val="24"/>
        </w:rPr>
        <w:t>mistreatment.</w:t>
      </w:r>
    </w:p>
    <w:p>
      <w:pPr>
        <w:pStyle w:val="BodyText"/>
        <w:spacing w:line="261" w:lineRule="auto" w:before="24"/>
        <w:ind w:right="2575"/>
      </w:pPr>
      <w:r>
        <w:rPr>
          <w:spacing w:val="-1"/>
        </w:rPr>
        <w:t>Lachs</w:t>
      </w:r>
      <w:r>
        <w:rPr>
          <w:spacing w:val="-2"/>
        </w:rPr>
        <w:t> </w:t>
      </w:r>
      <w:r>
        <w:rPr/>
        <w:t>MS,</w:t>
      </w:r>
      <w:r>
        <w:rPr>
          <w:spacing w:val="-6"/>
        </w:rPr>
        <w:t> </w:t>
      </w:r>
      <w:r>
        <w:rPr/>
        <w:t>Williams</w:t>
      </w:r>
      <w:r>
        <w:rPr>
          <w:spacing w:val="-1"/>
        </w:rPr>
        <w:t> </w:t>
      </w:r>
      <w:r>
        <w:rPr/>
        <w:t>CS,</w:t>
      </w:r>
      <w:r>
        <w:rPr>
          <w:spacing w:val="-1"/>
        </w:rPr>
        <w:t> </w:t>
      </w:r>
      <w:r>
        <w:rPr/>
        <w:t>O'Brien</w:t>
      </w:r>
      <w:r>
        <w:rPr>
          <w:spacing w:val="-1"/>
        </w:rPr>
        <w:t> </w:t>
      </w:r>
      <w:r>
        <w:rPr/>
        <w:t>S,</w:t>
      </w:r>
      <w:r>
        <w:rPr>
          <w:spacing w:val="-1"/>
        </w:rPr>
        <w:t> </w:t>
      </w:r>
      <w:r>
        <w:rPr/>
        <w:t>Pillemer</w:t>
      </w:r>
      <w:r>
        <w:rPr>
          <w:spacing w:val="-2"/>
        </w:rPr>
        <w:t> </w:t>
      </w:r>
      <w:r>
        <w:rPr/>
        <w:t>KA,</w:t>
      </w:r>
      <w:r>
        <w:rPr>
          <w:spacing w:val="-1"/>
        </w:rPr>
        <w:t> </w:t>
      </w:r>
      <w:r>
        <w:rPr/>
        <w:t>Charlson</w:t>
      </w:r>
      <w:r>
        <w:rPr>
          <w:spacing w:val="-1"/>
        </w:rPr>
        <w:t> </w:t>
      </w:r>
      <w:r>
        <w:rPr/>
        <w:t>ME.</w:t>
      </w:r>
      <w:r>
        <w:rPr>
          <w:spacing w:val="-1"/>
        </w:rPr>
        <w:t> </w:t>
      </w:r>
      <w:r>
        <w:rPr/>
        <w:t>JAMA.</w:t>
      </w:r>
      <w:r>
        <w:rPr>
          <w:spacing w:val="-1"/>
        </w:rPr>
        <w:t> </w:t>
      </w:r>
      <w:r>
        <w:rPr/>
        <w:t>1998</w:t>
      </w:r>
      <w:r>
        <w:rPr>
          <w:spacing w:val="-15"/>
        </w:rPr>
        <w:t> </w:t>
      </w:r>
      <w:r>
        <w:rPr/>
        <w:t>Aug</w:t>
      </w:r>
      <w:r>
        <w:rPr>
          <w:spacing w:val="-57"/>
        </w:rPr>
        <w:t> </w:t>
      </w:r>
      <w:r>
        <w:rPr/>
        <w:t>5;280(5):428-32.</w:t>
      </w:r>
    </w:p>
    <w:p>
      <w:pPr>
        <w:pStyle w:val="BodyText"/>
        <w:spacing w:line="274" w:lineRule="exact"/>
      </w:pPr>
      <w:r>
        <w:rPr>
          <w:u w:val="single"/>
        </w:rPr>
        <w:t>https://</w:t>
      </w:r>
      <w:hyperlink r:id="rId100">
        <w:r>
          <w:rPr>
            <w:u w:val="single"/>
          </w:rPr>
          <w:t>www.ncbi.nlm.nih.gov/pubmed/9701077</w:t>
        </w:r>
      </w:hyperlink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line="261" w:lineRule="auto" w:before="1"/>
        <w:ind w:right="1395"/>
      </w:pPr>
      <w:r>
        <w:rPr>
          <w:spacing w:val="-1"/>
        </w:rPr>
        <w:t>Weathers,</w:t>
      </w:r>
      <w:r>
        <w:rPr>
          <w:spacing w:val="-11"/>
        </w:rPr>
        <w:t> </w:t>
      </w:r>
      <w:r>
        <w:rPr>
          <w:spacing w:val="-1"/>
        </w:rPr>
        <w:t>F.W.,</w:t>
      </w:r>
      <w:r>
        <w:rPr>
          <w:spacing w:val="-10"/>
        </w:rPr>
        <w:t> </w:t>
      </w:r>
      <w:r>
        <w:rPr>
          <w:spacing w:val="-1"/>
        </w:rPr>
        <w:t>Blake,</w:t>
      </w:r>
      <w:r>
        <w:rPr>
          <w:spacing w:val="-11"/>
        </w:rPr>
        <w:t> </w:t>
      </w:r>
      <w:r>
        <w:rPr>
          <w:spacing w:val="-1"/>
        </w:rPr>
        <w:t>D.D.,</w:t>
      </w:r>
      <w:r>
        <w:rPr>
          <w:spacing w:val="-10"/>
        </w:rPr>
        <w:t> </w:t>
      </w:r>
      <w:r>
        <w:rPr>
          <w:spacing w:val="-1"/>
        </w:rPr>
        <w:t>Schnurr,</w:t>
      </w:r>
      <w:r>
        <w:rPr>
          <w:spacing w:val="-11"/>
        </w:rPr>
        <w:t> </w:t>
      </w:r>
      <w:r>
        <w:rPr>
          <w:spacing w:val="-1"/>
        </w:rPr>
        <w:t>P.P.,</w:t>
      </w:r>
      <w:r>
        <w:rPr>
          <w:spacing w:val="-10"/>
        </w:rPr>
        <w:t> </w:t>
      </w:r>
      <w:r>
        <w:rPr>
          <w:spacing w:val="-1"/>
        </w:rPr>
        <w:t>Kaloupek,</w:t>
      </w:r>
      <w:r>
        <w:rPr>
          <w:spacing w:val="-10"/>
        </w:rPr>
        <w:t> </w:t>
      </w:r>
      <w:r>
        <w:rPr/>
        <w:t>D.G.,</w:t>
      </w:r>
      <w:r>
        <w:rPr>
          <w:spacing w:val="-11"/>
        </w:rPr>
        <w:t> </w:t>
      </w:r>
      <w:r>
        <w:rPr/>
        <w:t>Marx,</w:t>
      </w:r>
      <w:r>
        <w:rPr>
          <w:spacing w:val="-10"/>
        </w:rPr>
        <w:t> </w:t>
      </w:r>
      <w:r>
        <w:rPr/>
        <w:t>B.P.,</w:t>
      </w:r>
      <w:r>
        <w:rPr>
          <w:spacing w:val="-11"/>
        </w:rPr>
        <w:t> </w:t>
      </w:r>
      <w:r>
        <w:rPr/>
        <w:t>&amp;</w:t>
      </w:r>
      <w:r>
        <w:rPr>
          <w:spacing w:val="-10"/>
        </w:rPr>
        <w:t> </w:t>
      </w:r>
      <w:r>
        <w:rPr/>
        <w:t>Keane,</w:t>
      </w:r>
      <w:r>
        <w:rPr>
          <w:spacing w:val="-15"/>
        </w:rPr>
        <w:t> </w:t>
      </w:r>
      <w:r>
        <w:rPr/>
        <w:t>T.M.</w:t>
      </w:r>
      <w:r>
        <w:rPr>
          <w:spacing w:val="-10"/>
        </w:rPr>
        <w:t> </w:t>
      </w:r>
      <w:r>
        <w:rPr/>
        <w:t>(2013).</w:t>
      </w:r>
      <w:r>
        <w:rPr>
          <w:spacing w:val="-57"/>
        </w:rPr>
        <w:t> </w:t>
      </w:r>
      <w:r>
        <w:rPr/>
        <w:t>The Life Events Checklist for DSM-5 (LEC-5). Instrument available from the National Center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PTSD at</w:t>
      </w:r>
      <w:r>
        <w:rPr>
          <w:spacing w:val="-1"/>
        </w:rPr>
        <w:t> </w:t>
      </w:r>
      <w:hyperlink r:id="rId101">
        <w:r>
          <w:rPr>
            <w:u w:val="single"/>
          </w:rPr>
          <w:t>www.ptsd.va.gov</w:t>
        </w:r>
        <w:r>
          <w:rPr/>
          <w:t> </w:t>
        </w:r>
      </w:hyperlink>
      <w:r>
        <w:rPr/>
        <w:t>References</w:t>
      </w:r>
      <w:r>
        <w:rPr>
          <w:spacing w:val="-1"/>
        </w:rPr>
        <w:t> </w:t>
      </w:r>
      <w:r>
        <w:rPr/>
        <w:t>(LEC for DSM-IV)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/>
        <w:ind w:right="1175"/>
      </w:pPr>
      <w:r>
        <w:rPr/>
        <w:t>Gray,</w:t>
      </w:r>
      <w:r>
        <w:rPr>
          <w:spacing w:val="-4"/>
        </w:rPr>
        <w:t> </w:t>
      </w:r>
      <w:r>
        <w:rPr/>
        <w:t>M.,</w:t>
      </w:r>
      <w:r>
        <w:rPr>
          <w:spacing w:val="-3"/>
        </w:rPr>
        <w:t> </w:t>
      </w:r>
      <w:r>
        <w:rPr/>
        <w:t>Litz,</w:t>
      </w:r>
      <w:r>
        <w:rPr>
          <w:spacing w:val="-3"/>
        </w:rPr>
        <w:t> </w:t>
      </w:r>
      <w:r>
        <w:rPr/>
        <w:t>B.,</w:t>
      </w:r>
      <w:r>
        <w:rPr>
          <w:spacing w:val="-4"/>
        </w:rPr>
        <w:t> </w:t>
      </w:r>
      <w:r>
        <w:rPr/>
        <w:t>Hsu,</w:t>
      </w:r>
      <w:r>
        <w:rPr>
          <w:spacing w:val="-3"/>
        </w:rPr>
        <w:t> </w:t>
      </w:r>
      <w:r>
        <w:rPr/>
        <w:t>J.,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Lombardo,</w:t>
      </w:r>
      <w:r>
        <w:rPr>
          <w:spacing w:val="-8"/>
        </w:rPr>
        <w:t> </w:t>
      </w:r>
      <w:r>
        <w:rPr/>
        <w:t>T.</w:t>
      </w:r>
      <w:r>
        <w:rPr>
          <w:spacing w:val="-4"/>
        </w:rPr>
        <w:t> </w:t>
      </w:r>
      <w:r>
        <w:rPr/>
        <w:t>Psychometric</w:t>
      </w:r>
      <w:r>
        <w:rPr>
          <w:spacing w:val="-4"/>
        </w:rPr>
        <w:t> </w:t>
      </w:r>
      <w:r>
        <w:rPr/>
        <w:t>properties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Events</w:t>
      </w:r>
      <w:r>
        <w:rPr>
          <w:spacing w:val="-3"/>
        </w:rPr>
        <w:t> </w:t>
      </w:r>
      <w:r>
        <w:rPr/>
        <w:t>Checklist.</w:t>
      </w:r>
      <w:r>
        <w:rPr>
          <w:spacing w:val="-57"/>
        </w:rPr>
        <w:t> </w:t>
      </w:r>
      <w:r>
        <w:rPr/>
        <w:t>(PDF)</w:t>
      </w:r>
      <w:r>
        <w:rPr>
          <w:spacing w:val="-15"/>
        </w:rPr>
        <w:t> </w:t>
      </w:r>
      <w:r>
        <w:rPr/>
        <w:t>Assessment,</w:t>
      </w:r>
      <w:r>
        <w:rPr>
          <w:spacing w:val="-1"/>
        </w:rPr>
        <w:t> </w:t>
      </w:r>
      <w:r>
        <w:rPr/>
        <w:t>11,</w:t>
      </w:r>
      <w:r>
        <w:rPr>
          <w:spacing w:val="-1"/>
        </w:rPr>
        <w:t> </w:t>
      </w:r>
      <w:r>
        <w:rPr/>
        <w:t>330-341. doi:</w:t>
      </w:r>
      <w:r>
        <w:rPr>
          <w:spacing w:val="-1"/>
        </w:rPr>
        <w:t> </w:t>
      </w:r>
      <w:r>
        <w:rPr/>
        <w:t>10.1177/1073191104269954</w:t>
      </w:r>
      <w:r>
        <w:rPr>
          <w:spacing w:val="-1"/>
        </w:rPr>
        <w:t> </w:t>
      </w:r>
      <w:r>
        <w:rPr/>
        <w:t>PILOTS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61" w:lineRule="auto" w:before="1"/>
        <w:ind w:right="1321"/>
      </w:pPr>
      <w:r>
        <w:rPr/>
        <w:t>Forum on Global Violence Prevention; Board on Global Health; Institute of Medicine; National</w:t>
      </w:r>
      <w:r>
        <w:rPr>
          <w:spacing w:val="-57"/>
        </w:rPr>
        <w:t> </w:t>
      </w:r>
      <w:r>
        <w:rPr>
          <w:spacing w:val="-1"/>
        </w:rPr>
        <w:t>Research Council. Elder Abuse and Its Prevention: Workshop Summary. Washington (DC):</w:t>
      </w:r>
      <w:r>
        <w:rPr/>
        <w:t> National</w:t>
      </w:r>
      <w:r>
        <w:rPr>
          <w:spacing w:val="-15"/>
        </w:rPr>
        <w:t> </w:t>
      </w:r>
      <w:r>
        <w:rPr/>
        <w:t>Academies</w:t>
      </w:r>
      <w:r>
        <w:rPr>
          <w:spacing w:val="-1"/>
        </w:rPr>
        <w:t> </w:t>
      </w:r>
      <w:r>
        <w:rPr/>
        <w:t>Press</w:t>
      </w:r>
      <w:r>
        <w:rPr>
          <w:spacing w:val="-1"/>
        </w:rPr>
        <w:t> </w:t>
      </w:r>
      <w:r>
        <w:rPr/>
        <w:t>(US);</w:t>
      </w:r>
      <w:r>
        <w:rPr>
          <w:spacing w:val="-2"/>
        </w:rPr>
        <w:t> </w:t>
      </w:r>
      <w:r>
        <w:rPr/>
        <w:t>2014</w:t>
      </w:r>
      <w:r>
        <w:rPr>
          <w:spacing w:val="-1"/>
        </w:rPr>
        <w:t> </w:t>
      </w:r>
      <w:r>
        <w:rPr/>
        <w:t>Mar 18.</w:t>
      </w:r>
      <w:r>
        <w:rPr>
          <w:spacing w:val="-1"/>
        </w:rPr>
        <w:t> </w:t>
      </w:r>
      <w:r>
        <w:rPr/>
        <w:t>II.6,</w:t>
      </w:r>
      <w:r>
        <w:rPr>
          <w:spacing w:val="-1"/>
        </w:rPr>
        <w:t> </w:t>
      </w:r>
      <w:r>
        <w:rPr/>
        <w:t>ELDER</w:t>
      </w:r>
      <w:r>
        <w:rPr>
          <w:spacing w:val="-15"/>
        </w:rPr>
        <w:t> </w:t>
      </w:r>
      <w:r>
        <w:rPr/>
        <w:t>ABUSE</w:t>
      </w:r>
      <w:r>
        <w:rPr>
          <w:spacing w:val="-15"/>
        </w:rPr>
        <w:t> </w:t>
      </w:r>
      <w:r>
        <w:rPr/>
        <w:t>AND ITS</w:t>
      </w:r>
      <w:r>
        <w:rPr>
          <w:spacing w:val="-1"/>
        </w:rPr>
        <w:t> </w:t>
      </w:r>
      <w:r>
        <w:rPr/>
        <w:t>PREVENTION:</w:t>
      </w:r>
      <w:r>
        <w:rPr>
          <w:spacing w:val="-57"/>
        </w:rPr>
        <w:t> </w:t>
      </w:r>
      <w:r>
        <w:rPr>
          <w:spacing w:val="-1"/>
        </w:rPr>
        <w:t>SCREENING AND DETECTION. Available from: https://</w:t>
      </w:r>
      <w:hyperlink r:id="rId102">
        <w:r>
          <w:rPr>
            <w:spacing w:val="-1"/>
          </w:rPr>
          <w:t>www.ncbi.nlm.nih.gov/books/</w:t>
        </w:r>
      </w:hyperlink>
      <w:r>
        <w:rPr/>
        <w:t> NBK208569/</w:t>
      </w:r>
    </w:p>
    <w:sectPr>
      <w:pgSz w:w="12240" w:h="15840"/>
      <w:pgMar w:header="0" w:footer="904" w:top="1380" w:bottom="1100" w:left="1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UI Gothic">
    <w:altName w:val="MS UI Gothic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Yu Gothic">
    <w:altName w:val="Yu 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0.960907pt;margin-top:735.799988pt;width:90.1pt;height:14pt;mso-position-horizontal-relative:page;mso-position-vertical-relative:page;z-index:-17508352" type="#_x0000_t202" id="docshape6" filled="false" stroked="false">
          <v:textbox inset="0,0,0,0">
            <w:txbxContent>
              <w:p>
                <w:pPr>
                  <w:pStyle w:val="BodyText"/>
                  <w:spacing w:line="256" w:lineRule="exact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Page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  <w:t> </w:t>
                </w:r>
                <w:r>
                  <w:rPr>
                    <w:rFonts w:ascii="Arial"/>
                  </w:rPr>
                  <w:t>of 145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61.403290pt;margin-top:735.799988pt;width:89.2pt;height:14pt;mso-position-horizontal-relative:page;mso-position-vertical-relative:page;z-index:-17507840" type="#_x0000_t202" id="docshape18" filled="false" stroked="false">
          <v:textbox inset="0,0,0,0">
            <w:txbxContent>
              <w:p>
                <w:pPr>
                  <w:pStyle w:val="BodyText"/>
                  <w:spacing w:line="256" w:lineRule="exact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Page</w:t>
                </w:r>
                <w:r>
                  <w:rPr>
                    <w:rFonts w:ascii="Arial"/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6"/>
                  </w:rPr>
                  <w:t> </w:t>
                </w:r>
                <w:r>
                  <w:rPr>
                    <w:rFonts w:ascii="Arial"/>
                  </w:rPr>
                  <w:t>of</w:t>
                </w:r>
                <w:r>
                  <w:rPr>
                    <w:rFonts w:ascii="Arial"/>
                    <w:spacing w:val="-5"/>
                  </w:rPr>
                  <w:t> </w:t>
                </w:r>
                <w:r>
                  <w:rPr>
                    <w:rFonts w:ascii="Arial"/>
                  </w:rPr>
                  <w:t>145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60.960907pt;margin-top:735.799988pt;width:90.1pt;height:14pt;mso-position-horizontal-relative:page;mso-position-vertical-relative:page;z-index:-17507328" type="#_x0000_t202" id="docshape19" filled="false" stroked="false">
          <v:textbox inset="0,0,0,0">
            <w:txbxContent>
              <w:p>
                <w:pPr>
                  <w:pStyle w:val="BodyText"/>
                  <w:spacing w:line="256" w:lineRule="exact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Page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  <w:t> </w:t>
                </w:r>
                <w:r>
                  <w:rPr>
                    <w:rFonts w:ascii="Arial"/>
                  </w:rPr>
                  <w:t>of 145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1"/>
      <w:numFmt w:val="decimal"/>
      <w:lvlText w:val="(%1)"/>
      <w:lvlJc w:val="left"/>
      <w:pPr>
        <w:ind w:left="1619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640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0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80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00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0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80" w:hanging="3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6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65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9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84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672" w:hanging="3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694" w:hanging="3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8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22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6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50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64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78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92" w:hanging="393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880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position w:val="3"/>
        <w:sz w:val="29"/>
        <w:szCs w:val="29"/>
      </w:rPr>
    </w:lvl>
    <w:lvl w:ilvl="1">
      <w:start w:val="0"/>
      <w:numFmt w:val="bullet"/>
      <w:lvlText w:val="•"/>
      <w:lvlJc w:val="left"/>
      <w:pPr>
        <w:ind w:left="287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68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62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5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5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44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38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32" w:hanging="2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upperLetter"/>
      <w:lvlText w:val="%1."/>
      <w:lvlJc w:val="left"/>
      <w:pPr>
        <w:ind w:left="1568" w:hanging="28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586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12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8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64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9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16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42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68" w:hanging="289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280" w:hanging="22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032" w:hanging="3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126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3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0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6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73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60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6" w:hanging="393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506" w:hanging="2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53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4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6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28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60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92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24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56" w:hanging="227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52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55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8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0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3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60" w:hanging="2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(%1)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40"/>
      </w:pPr>
      <w:rPr>
        <w:rFonts w:hint="default"/>
      </w:rPr>
    </w:lvl>
  </w:abstractNum>
  <w:abstractNum w:abstractNumId="38">
    <w:multiLevelType w:val="hybridMultilevel"/>
    <w:lvl w:ilvl="0">
      <w:start w:val="2"/>
      <w:numFmt w:val="decimal"/>
      <w:lvlText w:val="(%1)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upperLetter"/>
      <w:lvlText w:val="(%2)"/>
      <w:lvlJc w:val="left"/>
      <w:pPr>
        <w:ind w:left="1668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680" w:hanging="3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3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5" w:hanging="3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2" w:hanging="3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0" w:hanging="3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7" w:hanging="3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5" w:hanging="389"/>
      </w:pPr>
      <w:rPr>
        <w:rFonts w:hint="default"/>
      </w:rPr>
    </w:lvl>
  </w:abstractNum>
  <w:abstractNum w:abstractNumId="37">
    <w:multiLevelType w:val="hybridMultilevel"/>
    <w:lvl w:ilvl="0">
      <w:start w:val="1"/>
      <w:numFmt w:val="lowerLetter"/>
      <w:lvlText w:val="(%1)"/>
      <w:lvlJc w:val="left"/>
      <w:pPr>
        <w:ind w:left="1280" w:hanging="3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(%2)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38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40"/>
      </w:pPr>
      <w:rPr>
        <w:rFonts w:hint="default"/>
      </w:rPr>
    </w:lvl>
  </w:abstractNum>
  <w:abstractNum w:abstractNumId="36">
    <w:multiLevelType w:val="hybridMultilevel"/>
    <w:lvl w:ilvl="0">
      <w:start w:val="2"/>
      <w:numFmt w:val="lowerLetter"/>
      <w:lvlText w:val="(%1)"/>
      <w:lvlJc w:val="left"/>
      <w:pPr>
        <w:ind w:left="128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(%2)"/>
      <w:lvlJc w:val="left"/>
      <w:pPr>
        <w:ind w:left="1606" w:hanging="3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620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0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45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0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95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0" w:hanging="327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(%1)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40"/>
      </w:pPr>
      <w:rPr>
        <w:rFonts w:hint="default"/>
      </w:rPr>
    </w:lvl>
  </w:abstractNum>
  <w:abstractNum w:abstractNumId="34">
    <w:multiLevelType w:val="hybridMultilevel"/>
    <w:lvl w:ilvl="0">
      <w:start w:val="2"/>
      <w:numFmt w:val="decimal"/>
      <w:lvlText w:val="(%1)"/>
      <w:lvlJc w:val="left"/>
      <w:pPr>
        <w:ind w:left="128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36"/>
      </w:pPr>
      <w:rPr>
        <w:rFonts w:hint="default"/>
      </w:rPr>
    </w:lvl>
  </w:abstractNum>
  <w:abstractNum w:abstractNumId="33">
    <w:multiLevelType w:val="hybridMultilevel"/>
    <w:lvl w:ilvl="0">
      <w:start w:val="2"/>
      <w:numFmt w:val="decimal"/>
      <w:lvlText w:val="(%1)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40"/>
      </w:pPr>
      <w:rPr>
        <w:rFonts w:hint="default"/>
      </w:rPr>
    </w:lvl>
  </w:abstractNum>
  <w:abstractNum w:abstractNumId="32">
    <w:multiLevelType w:val="hybridMultilevel"/>
    <w:lvl w:ilvl="0">
      <w:start w:val="2"/>
      <w:numFmt w:val="upperLetter"/>
      <w:lvlText w:val="(%1)"/>
      <w:lvlJc w:val="left"/>
      <w:pPr>
        <w:ind w:left="1280" w:hanging="3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76"/>
      </w:pPr>
      <w:rPr>
        <w:rFonts w:hint="default"/>
      </w:rPr>
    </w:lvl>
  </w:abstractNum>
  <w:abstractNum w:abstractNumId="31">
    <w:multiLevelType w:val="hybridMultilevel"/>
    <w:lvl w:ilvl="0">
      <w:start w:val="2"/>
      <w:numFmt w:val="decimal"/>
      <w:lvlText w:val="(%1)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Roman"/>
      <w:lvlText w:val="(%2)"/>
      <w:lvlJc w:val="left"/>
      <w:pPr>
        <w:ind w:left="1280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70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0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0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60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00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40" w:hanging="283"/>
      </w:pPr>
      <w:rPr>
        <w:rFonts w:hint="default"/>
      </w:rPr>
    </w:lvl>
  </w:abstractNum>
  <w:abstractNum w:abstractNumId="30">
    <w:multiLevelType w:val="hybridMultilevel"/>
    <w:lvl w:ilvl="0">
      <w:start w:val="2"/>
      <w:numFmt w:val="lowerRoman"/>
      <w:lvlText w:val="(%1)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upperRoman"/>
      <w:lvlText w:val="(%1)"/>
      <w:lvlJc w:val="left"/>
      <w:pPr>
        <w:ind w:left="1566" w:hanging="2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586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12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8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6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9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16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42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68" w:hanging="287"/>
      </w:pPr>
      <w:rPr>
        <w:rFonts w:hint="default"/>
      </w:rPr>
    </w:lvl>
  </w:abstractNum>
  <w:abstractNum w:abstractNumId="28">
    <w:multiLevelType w:val="hybridMultilevel"/>
    <w:lvl w:ilvl="0">
      <w:start w:val="1"/>
      <w:numFmt w:val="lowerRoman"/>
      <w:lvlText w:val="(%1)"/>
      <w:lvlJc w:val="left"/>
      <w:pPr>
        <w:ind w:left="1280" w:hanging="2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287"/>
      </w:pPr>
      <w:rPr>
        <w:rFonts w:hint="default"/>
      </w:rPr>
    </w:lvl>
  </w:abstractNum>
  <w:abstractNum w:abstractNumId="27">
    <w:multiLevelType w:val="hybridMultilevel"/>
    <w:lvl w:ilvl="0">
      <w:start w:val="1"/>
      <w:numFmt w:val="lowerRoman"/>
      <w:lvlText w:val="(%1)"/>
      <w:lvlJc w:val="left"/>
      <w:pPr>
        <w:ind w:left="1280" w:hanging="2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287"/>
      </w:pPr>
      <w:rPr>
        <w:rFonts w:hint="default"/>
      </w:rPr>
    </w:lvl>
  </w:abstractNum>
  <w:abstractNum w:abstractNumId="26">
    <w:multiLevelType w:val="hybridMultilevel"/>
    <w:lvl w:ilvl="0">
      <w:start w:val="2"/>
      <w:numFmt w:val="lowerLetter"/>
      <w:lvlText w:val="(%1)"/>
      <w:lvlJc w:val="left"/>
      <w:pPr>
        <w:ind w:left="1619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upperLetter"/>
      <w:lvlText w:val="(%2)"/>
      <w:lvlJc w:val="left"/>
      <w:pPr>
        <w:ind w:left="128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753" w:hanging="3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6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3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86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0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53" w:hanging="394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(%1)"/>
      <w:lvlJc w:val="left"/>
      <w:pPr>
        <w:ind w:left="128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upperLetter"/>
      <w:lvlText w:val="(%2)"/>
      <w:lvlJc w:val="left"/>
      <w:pPr>
        <w:ind w:left="128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388" w:hanging="3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94"/>
      </w:pPr>
      <w:rPr>
        <w:rFonts w:hint="default"/>
      </w:rPr>
    </w:lvl>
  </w:abstractNum>
  <w:abstractNum w:abstractNumId="24">
    <w:multiLevelType w:val="hybridMultilevel"/>
    <w:lvl w:ilvl="0">
      <w:start w:val="2"/>
      <w:numFmt w:val="lowerLetter"/>
      <w:lvlText w:val="(%1)"/>
      <w:lvlJc w:val="left"/>
      <w:pPr>
        <w:ind w:left="1619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(%2)"/>
      <w:lvlJc w:val="left"/>
      <w:pPr>
        <w:ind w:left="1619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lowerLetter"/>
      <w:lvlText w:val="(%3)"/>
      <w:lvlJc w:val="left"/>
      <w:pPr>
        <w:ind w:left="1593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start w:val="1"/>
      <w:numFmt w:val="decimal"/>
      <w:lvlText w:val="(%4)"/>
      <w:lvlJc w:val="left"/>
      <w:pPr>
        <w:ind w:left="1619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4">
      <w:start w:val="0"/>
      <w:numFmt w:val="bullet"/>
      <w:lvlText w:val="•"/>
      <w:lvlJc w:val="left"/>
      <w:pPr>
        <w:ind w:left="5020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3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86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0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53" w:hanging="3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(%1)"/>
      <w:lvlJc w:val="left"/>
      <w:pPr>
        <w:ind w:left="128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36"/>
      </w:pPr>
      <w:rPr>
        <w:rFonts w:hint="default"/>
      </w:rPr>
    </w:lvl>
  </w:abstractNum>
  <w:abstractNum w:abstractNumId="22">
    <w:multiLevelType w:val="hybridMultilevel"/>
    <w:lvl w:ilvl="0">
      <w:start w:val="2"/>
      <w:numFmt w:val="lowerLetter"/>
      <w:lvlText w:val="(%1)"/>
      <w:lvlJc w:val="left"/>
      <w:pPr>
        <w:ind w:left="1606" w:hanging="3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(%2)"/>
      <w:lvlJc w:val="left"/>
      <w:pPr>
        <w:ind w:left="1619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753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6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3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86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0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53" w:hanging="3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lowerLetter"/>
      <w:lvlText w:val="(%1)"/>
      <w:lvlJc w:val="left"/>
      <w:pPr>
        <w:ind w:left="1280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14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(%1)"/>
      <w:lvlJc w:val="left"/>
      <w:pPr>
        <w:ind w:left="1280" w:hanging="3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27"/>
      </w:pPr>
      <w:rPr>
        <w:rFonts w:hint="default"/>
      </w:rPr>
    </w:lvl>
  </w:abstractNum>
  <w:abstractNum w:abstractNumId="19">
    <w:multiLevelType w:val="hybridMultilevel"/>
    <w:lvl w:ilvl="0">
      <w:start w:val="1"/>
      <w:numFmt w:val="lowerLetter"/>
      <w:lvlText w:val="(%1)"/>
      <w:lvlJc w:val="left"/>
      <w:pPr>
        <w:ind w:left="1606" w:hanging="3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622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44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6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88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0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32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54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76" w:hanging="327"/>
      </w:pPr>
      <w:rPr>
        <w:rFonts w:hint="default"/>
      </w:rPr>
    </w:lvl>
  </w:abstractNum>
  <w:abstractNum w:abstractNumId="18">
    <w:multiLevelType w:val="hybridMultilevel"/>
    <w:lvl w:ilvl="0">
      <w:start w:val="2"/>
      <w:numFmt w:val="lowerLetter"/>
      <w:lvlText w:val="(%1)"/>
      <w:lvlJc w:val="left"/>
      <w:pPr>
        <w:ind w:left="1280" w:hanging="3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(%2)"/>
      <w:lvlJc w:val="left"/>
      <w:pPr>
        <w:ind w:left="1606" w:hanging="3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lowerLetter"/>
      <w:lvlText w:val="(%3)"/>
      <w:lvlJc w:val="left"/>
      <w:pPr>
        <w:ind w:left="1602" w:hanging="3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871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6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2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77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3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48" w:hanging="323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128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36"/>
      </w:pPr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(%1)"/>
      <w:lvlJc w:val="left"/>
      <w:pPr>
        <w:ind w:left="1280" w:hanging="3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(%2)"/>
      <w:lvlJc w:val="left"/>
      <w:pPr>
        <w:ind w:left="128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388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36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(%1)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34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509" w:hanging="230"/>
      </w:pPr>
      <w:rPr>
        <w:rFonts w:hint="default" w:ascii="Times New Roman" w:hAnsi="Times New Roman" w:eastAsia="Times New Roman" w:cs="Times New Roman"/>
        <w:w w:val="100"/>
      </w:rPr>
    </w:lvl>
    <w:lvl w:ilvl="1">
      <w:start w:val="0"/>
      <w:numFmt w:val="bullet"/>
      <w:lvlText w:val="•"/>
      <w:lvlJc w:val="left"/>
      <w:pPr>
        <w:ind w:left="2532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4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6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28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6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92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24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56" w:hanging="23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640" w:hanging="360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100"/>
        <w:position w:val="1"/>
        <w:sz w:val="24"/>
        <w:szCs w:val="24"/>
      </w:rPr>
    </w:lvl>
    <w:lvl w:ilvl="1">
      <w:start w:val="0"/>
      <w:numFmt w:val="bullet"/>
      <w:lvlText w:val="•"/>
      <w:lvlJc w:val="left"/>
      <w:pPr>
        <w:ind w:left="265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9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84" w:hanging="36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✓"/>
      <w:lvlJc w:val="left"/>
      <w:pPr>
        <w:ind w:left="1520" w:hanging="240"/>
      </w:pPr>
      <w:rPr>
        <w:rFonts w:hint="default" w:ascii="MS UI Gothic" w:hAnsi="MS UI Gothic" w:eastAsia="MS UI Gothic" w:cs="MS UI Gothic"/>
        <w:spacing w:val="19"/>
        <w:w w:val="72"/>
      </w:rPr>
    </w:lvl>
    <w:lvl w:ilvl="1">
      <w:start w:val="0"/>
      <w:numFmt w:val="bullet"/>
      <w:lvlText w:val="•"/>
      <w:lvlJc w:val="left"/>
      <w:pPr>
        <w:ind w:left="255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8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0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3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60" w:hanging="24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✓"/>
      <w:lvlJc w:val="left"/>
      <w:pPr>
        <w:ind w:left="1520" w:hanging="240"/>
      </w:pPr>
      <w:rPr>
        <w:rFonts w:hint="default" w:ascii="Yu Gothic" w:hAnsi="Yu Gothic" w:eastAsia="Yu Gothic" w:cs="Yu Gothic"/>
        <w:b/>
        <w:bCs/>
        <w:i w:val="0"/>
        <w:iCs w:val="0"/>
        <w:spacing w:val="19"/>
        <w:w w:val="75"/>
        <w:position w:val="2"/>
        <w:sz w:val="29"/>
        <w:szCs w:val="29"/>
      </w:rPr>
    </w:lvl>
    <w:lvl w:ilvl="1">
      <w:start w:val="0"/>
      <w:numFmt w:val="bullet"/>
      <w:lvlText w:val="-"/>
      <w:lvlJc w:val="left"/>
      <w:pPr>
        <w:ind w:left="1760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position w:val="3"/>
        <w:sz w:val="29"/>
        <w:szCs w:val="29"/>
      </w:rPr>
    </w:lvl>
    <w:lvl w:ilvl="2">
      <w:start w:val="0"/>
      <w:numFmt w:val="bullet"/>
      <w:lvlText w:val="•"/>
      <w:lvlJc w:val="left"/>
      <w:pPr>
        <w:ind w:left="2877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3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31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8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84" w:hanging="24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‣"/>
      <w:lvlJc w:val="left"/>
      <w:pPr>
        <w:ind w:left="1640" w:hanging="360"/>
      </w:pPr>
      <w:rPr>
        <w:rFonts w:hint="default" w:ascii="MS UI Gothic" w:hAnsi="MS UI Gothic" w:eastAsia="MS UI Gothic" w:cs="MS UI Gothic"/>
        <w:b w:val="0"/>
        <w:bCs w:val="0"/>
        <w:i w:val="0"/>
        <w:iCs w:val="0"/>
        <w:w w:val="169"/>
        <w:sz w:val="24"/>
        <w:szCs w:val="24"/>
      </w:rPr>
    </w:lvl>
    <w:lvl w:ilvl="1">
      <w:start w:val="0"/>
      <w:numFmt w:val="bullet"/>
      <w:lvlText w:val="•"/>
      <w:lvlJc w:val="left"/>
      <w:pPr>
        <w:ind w:left="265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9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84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✓"/>
      <w:lvlJc w:val="left"/>
      <w:pPr>
        <w:ind w:left="1640" w:hanging="360"/>
      </w:pPr>
      <w:rPr>
        <w:rFonts w:hint="default" w:ascii="MS UI Gothic" w:hAnsi="MS UI Gothic" w:eastAsia="MS UI Gothic" w:cs="MS UI Gothic"/>
        <w:b w:val="0"/>
        <w:bCs w:val="0"/>
        <w:i w:val="0"/>
        <w:iCs w:val="0"/>
        <w:w w:val="76"/>
        <w:sz w:val="24"/>
        <w:szCs w:val="24"/>
      </w:rPr>
    </w:lvl>
    <w:lvl w:ilvl="1">
      <w:start w:val="0"/>
      <w:numFmt w:val="bullet"/>
      <w:lvlText w:val="-"/>
      <w:lvlJc w:val="left"/>
      <w:pPr>
        <w:ind w:left="1760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position w:val="3"/>
        <w:sz w:val="29"/>
        <w:szCs w:val="29"/>
      </w:rPr>
    </w:lvl>
    <w:lvl w:ilvl="2">
      <w:start w:val="0"/>
      <w:numFmt w:val="bullet"/>
      <w:lvlText w:val="•"/>
      <w:lvlJc w:val="left"/>
      <w:pPr>
        <w:ind w:left="2877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3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31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8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84" w:hanging="24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520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position w:val="3"/>
        <w:sz w:val="29"/>
        <w:szCs w:val="29"/>
      </w:rPr>
    </w:lvl>
    <w:lvl w:ilvl="1">
      <w:start w:val="0"/>
      <w:numFmt w:val="bullet"/>
      <w:lvlText w:val="•"/>
      <w:lvlJc w:val="left"/>
      <w:pPr>
        <w:ind w:left="255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8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0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3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60" w:hanging="24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1280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18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52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098" w:hanging="4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180" w:hanging="4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60" w:hanging="4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40" w:hanging="4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20" w:hanging="4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0" w:hanging="4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80" w:hanging="4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60" w:hanging="45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8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2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8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4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8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2" w:hanging="2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53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56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6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2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52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8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08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3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64" w:hanging="260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164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AA7942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65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9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8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72" w:hanging="3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AA7942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694" w:hanging="3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8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22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6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50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64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78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92" w:hanging="3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38" w:hanging="4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748" w:hanging="4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56" w:hanging="4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64" w:hanging="4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72" w:hanging="4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80" w:hanging="4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88" w:hanging="4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96" w:hanging="4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04" w:hanging="459"/>
      </w:pPr>
      <w:rPr>
        <w:rFonts w:hint="default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280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8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45"/>
      <w:ind w:left="80"/>
    </w:pPr>
    <w:rPr>
      <w:rFonts w:ascii="Times New Roman" w:hAnsi="Times New Roman" w:eastAsia="Times New Roman" w:cs="Times New Roman"/>
      <w:sz w:val="70"/>
      <w:szCs w:val="70"/>
    </w:rPr>
  </w:style>
  <w:style w:styleId="ListParagraph" w:type="paragraph">
    <w:name w:val="List Paragraph"/>
    <w:basedOn w:val="Normal"/>
    <w:uiPriority w:val="1"/>
    <w:qFormat/>
    <w:pPr>
      <w:ind w:left="164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www.cdss.ca.gov/Adult-Protective-" TargetMode="External"/><Relationship Id="rId8" Type="http://schemas.openxmlformats.org/officeDocument/2006/relationships/hyperlink" Target="http://www.cdss.ca.gov/Portals/9/FMUForms/Q-T/SOC341.pdf)" TargetMode="External"/><Relationship Id="rId9" Type="http://schemas.openxmlformats.org/officeDocument/2006/relationships/hyperlink" Target="http://leginfo.legislature.ca.gov/" TargetMode="External"/><Relationship Id="rId10" Type="http://schemas.openxmlformats.org/officeDocument/2006/relationships/hyperlink" Target="http://www.cdss.ca.gov/cdssweb/entres/forms/Spanish/" TargetMode="External"/><Relationship Id="rId11" Type="http://schemas.openxmlformats.org/officeDocument/2006/relationships/hyperlink" Target="http://www.dss.cahwnet.gov/cdssweb/entres/forms/English/" TargetMode="External"/><Relationship Id="rId12" Type="http://schemas.openxmlformats.org/officeDocument/2006/relationships/hyperlink" Target="http://www.ncall.us/" TargetMode="External"/><Relationship Id="rId13" Type="http://schemas.openxmlformats.org/officeDocument/2006/relationships/hyperlink" Target="http://www.state.nj.us/oag/ca/bos/elder/PocketGuide.pdf" TargetMode="External"/><Relationship Id="rId14" Type="http://schemas.openxmlformats.org/officeDocument/2006/relationships/hyperlink" Target="http://www.nasua.org/SUA_members.cfm" TargetMode="External"/><Relationship Id="rId15" Type="http://schemas.openxmlformats.org/officeDocument/2006/relationships/hyperlink" Target="http://www.n4a.org/aboutaaas.cfm" TargetMode="External"/><Relationship Id="rId16" Type="http://schemas.openxmlformats.org/officeDocument/2006/relationships/hyperlink" Target="http://www.eldercare.gov/" TargetMode="External"/><Relationship Id="rId17" Type="http://schemas.openxmlformats.org/officeDocument/2006/relationships/hyperlink" Target="http://www.elderabusecenter.org/" TargetMode="External"/><Relationship Id="rId18" Type="http://schemas.openxmlformats.org/officeDocument/2006/relationships/hyperlink" Target="http://www.elderabusecenter.org/default.cfm?p=toolsresources.cfm" TargetMode="External"/><Relationship Id="rId19" Type="http://schemas.openxmlformats.org/officeDocument/2006/relationships/hyperlink" Target="http://www.centeronelderabuse.org/resources.asp" TargetMode="External"/><Relationship Id="rId20" Type="http://schemas.openxmlformats.org/officeDocument/2006/relationships/hyperlink" Target="mailto:CANE@udel.edu" TargetMode="External"/><Relationship Id="rId21" Type="http://schemas.openxmlformats.org/officeDocument/2006/relationships/hyperlink" Target="http://www.consumer.gov/knowfraud" TargetMode="External"/><Relationship Id="rId22" Type="http://schemas.openxmlformats.org/officeDocument/2006/relationships/hyperlink" Target="http://www.naapsa.org/" TargetMode="External"/><Relationship Id="rId23" Type="http://schemas.openxmlformats.org/officeDocument/2006/relationships/hyperlink" Target="http://www.narsvp.org/" TargetMode="External"/><Relationship Id="rId24" Type="http://schemas.openxmlformats.org/officeDocument/2006/relationships/hyperlink" Target="http://www.nasua.org/" TargetMode="External"/><Relationship Id="rId25" Type="http://schemas.openxmlformats.org/officeDocument/2006/relationships/hyperlink" Target="http://elderabusecenter.org/" TargetMode="External"/><Relationship Id="rId26" Type="http://schemas.openxmlformats.org/officeDocument/2006/relationships/hyperlink" Target="http://www.preventelderabuse.org/" TargetMode="External"/><Relationship Id="rId27" Type="http://schemas.openxmlformats.org/officeDocument/2006/relationships/hyperlink" Target="http://www.ncoa.org/" TargetMode="External"/><Relationship Id="rId28" Type="http://schemas.openxmlformats.org/officeDocument/2006/relationships/hyperlink" Target="http://www.fraud.org/" TargetMode="External"/><Relationship Id="rId29" Type="http://schemas.openxmlformats.org/officeDocument/2006/relationships/hyperlink" Target="http://www.owl-national.org/" TargetMode="External"/><Relationship Id="rId30" Type="http://schemas.openxmlformats.org/officeDocument/2006/relationships/hyperlink" Target="http://www.ndvh.org/" TargetMode="External"/><Relationship Id="rId31" Type="http://schemas.openxmlformats.org/officeDocument/2006/relationships/hyperlink" Target="http://www.usdoj.gov/ovw/state.htm" TargetMode="External"/><Relationship Id="rId32" Type="http://schemas.openxmlformats.org/officeDocument/2006/relationships/hyperlink" Target="http://www.usdoj.gov/ovw/saresources.htm" TargetMode="External"/><Relationship Id="rId33" Type="http://schemas.openxmlformats.org/officeDocument/2006/relationships/hyperlink" Target="mailto:ncea@nasua.org" TargetMode="External"/><Relationship Id="rId34" Type="http://schemas.openxmlformats.org/officeDocument/2006/relationships/hyperlink" Target="mailto:wcadv@wcadv.org" TargetMode="External"/><Relationship Id="rId35" Type="http://schemas.openxmlformats.org/officeDocument/2006/relationships/hyperlink" Target="mailto:abanet@abanet.org" TargetMode="External"/><Relationship Id="rId36" Type="http://schemas.openxmlformats.org/officeDocument/2006/relationships/hyperlink" Target="http://www.abanet.org/aging/resourcepack.pdf" TargetMode="External"/><Relationship Id="rId37" Type="http://schemas.openxmlformats.org/officeDocument/2006/relationships/hyperlink" Target="mailto:Ud@udel.edu" TargetMode="External"/><Relationship Id="rId38" Type="http://schemas.openxmlformats.org/officeDocument/2006/relationships/hyperlink" Target="http://www.vawnet.org/index.php" TargetMode="External"/><Relationship Id="rId39" Type="http://schemas.openxmlformats.org/officeDocument/2006/relationships/hyperlink" Target="mailto:mainoffice@ncadv.org" TargetMode="External"/><Relationship Id="rId40" Type="http://schemas.openxmlformats.org/officeDocument/2006/relationships/hyperlink" Target="http://www.ncadv.org/" TargetMode="External"/><Relationship Id="rId41" Type="http://schemas.openxmlformats.org/officeDocument/2006/relationships/hyperlink" Target="mailto:apidvinstitute@apiahf.org" TargetMode="External"/><Relationship Id="rId42" Type="http://schemas.openxmlformats.org/officeDocument/2006/relationships/hyperlink" Target="http://www.apiahf.org/apidvinstitute/default.htm" TargetMode="External"/><Relationship Id="rId43" Type="http://schemas.openxmlformats.org/officeDocument/2006/relationships/hyperlink" Target="mailto:scircle@sacred-circle.com" TargetMode="External"/><Relationship Id="rId44" Type="http://schemas.openxmlformats.org/officeDocument/2006/relationships/hyperlink" Target="http://www.sacred-circle.com/" TargetMode="External"/><Relationship Id="rId45" Type="http://schemas.openxmlformats.org/officeDocument/2006/relationships/hyperlink" Target="mailto:inquiry@dvalianza.org" TargetMode="External"/><Relationship Id="rId46" Type="http://schemas.openxmlformats.org/officeDocument/2006/relationships/hyperlink" Target="http://www.dvalianza.org/" TargetMode="External"/><Relationship Id="rId47" Type="http://schemas.openxmlformats.org/officeDocument/2006/relationships/hyperlink" Target="mailto:nidvaac@che.umn.edu" TargetMode="External"/><Relationship Id="rId48" Type="http://schemas.openxmlformats.org/officeDocument/2006/relationships/hyperlink" Target="http://www.dvinstitute.org/" TargetMode="External"/><Relationship Id="rId49" Type="http://schemas.openxmlformats.org/officeDocument/2006/relationships/hyperlink" Target="mailto:elderabuseprevention@ioaging.org" TargetMode="External"/><Relationship Id="rId50" Type="http://schemas.openxmlformats.org/officeDocument/2006/relationships/hyperlink" Target="http://www.ioaging.org/programs/eap/eap.html" TargetMode="External"/><Relationship Id="rId51" Type="http://schemas.openxmlformats.org/officeDocument/2006/relationships/hyperlink" Target="http://www.acog.org/" TargetMode="External"/><Relationship Id="rId52" Type="http://schemas.openxmlformats.org/officeDocument/2006/relationships/hyperlink" Target="http://www.aaaphx.org/main/" TargetMode="External"/><Relationship Id="rId53" Type="http://schemas.openxmlformats.org/officeDocument/2006/relationships/hyperlink" Target="http://endabuse.org/" TargetMode="External"/><Relationship Id="rId54" Type="http://schemas.openxmlformats.org/officeDocument/2006/relationships/hyperlink" Target="http://www.americanbar.org/groups/law_aging/resources/" TargetMode="External"/><Relationship Id="rId55" Type="http://schemas.openxmlformats.org/officeDocument/2006/relationships/hyperlink" Target="http://www.americanbar.org/groups/law_aging/resources/guardianship_law_practice/" TargetMode="External"/><Relationship Id="rId56" Type="http://schemas.openxmlformats.org/officeDocument/2006/relationships/hyperlink" Target="http://www.appanet.org/eweb/dynamicpage.aspx" TargetMode="External"/><Relationship Id="rId57" Type="http://schemas.openxmlformats.org/officeDocument/2006/relationships/footer" Target="footer2.xml"/><Relationship Id="rId58" Type="http://schemas.openxmlformats.org/officeDocument/2006/relationships/hyperlink" Target="http://www.giaging.org/documents/BITS_Protecting_Vulnerable_Adults.pdf" TargetMode="External"/><Relationship Id="rId59" Type="http://schemas.openxmlformats.org/officeDocument/2006/relationships/hyperlink" Target="mailto:ncall@wcadv.org" TargetMode="External"/><Relationship Id="rId60" Type="http://schemas.openxmlformats.org/officeDocument/2006/relationships/hyperlink" Target="http://www.ovc.gov/publications/bulletins/elderfraud_case/welcome.html" TargetMode="External"/><Relationship Id="rId61" Type="http://schemas.openxmlformats.org/officeDocument/2006/relationships/hyperlink" Target="http://fraudresearchcenter.org/" TargetMode="External"/><Relationship Id="rId62" Type="http://schemas.openxmlformats.org/officeDocument/2006/relationships/hyperlink" Target="http://www.aoa.gov/AoA_programs/Elder_Rights/EJCC/docs/" TargetMode="External"/><Relationship Id="rId63" Type="http://schemas.openxmlformats.org/officeDocument/2006/relationships/hyperlink" Target="http://www.nij.gov/topics/crime/elder-abuse/roundtable/short-papers.htm" TargetMode="External"/><Relationship Id="rId64" Type="http://schemas.openxmlformats.org/officeDocument/2006/relationships/hyperlink" Target="http://www.futureswithoutviolence.org/section/our_work/health/_health_material/" TargetMode="External"/><Relationship Id="rId65" Type="http://schemas.openxmlformats.org/officeDocument/2006/relationships/hyperlink" Target="http://www.joe.org/joe/2004june/a6.php" TargetMode="External"/><Relationship Id="rId66" Type="http://schemas.openxmlformats.org/officeDocument/2006/relationships/hyperlink" Target="http://vtdigger.org/" TargetMode="External"/><Relationship Id="rId67" Type="http://schemas.openxmlformats.org/officeDocument/2006/relationships/hyperlink" Target="http://www.ncjrs.gov/pdffiles1/nij/grants/229299.pdf" TargetMode="External"/><Relationship Id="rId68" Type="http://schemas.openxmlformats.org/officeDocument/2006/relationships/footer" Target="footer3.xml"/><Relationship Id="rId69" Type="http://schemas.openxmlformats.org/officeDocument/2006/relationships/hyperlink" Target="http://www.iafn.org/" TargetMode="External"/><Relationship Id="rId70" Type="http://schemas.openxmlformats.org/officeDocument/2006/relationships/hyperlink" Target="http://papers.ssrn.com/sol3/papers.cfm" TargetMode="External"/><Relationship Id="rId71" Type="http://schemas.openxmlformats.org/officeDocument/2006/relationships/hyperlink" Target="http://www.ncjrs.gov/" TargetMode="External"/><Relationship Id="rId72" Type="http://schemas.openxmlformats.org/officeDocument/2006/relationships/hyperlink" Target="http://www.nij.gov/topics/crime/elderabuse/roundtable/short-papers.htm" TargetMode="External"/><Relationship Id="rId73" Type="http://schemas.openxmlformats.org/officeDocument/2006/relationships/hyperlink" Target="http://www.aoa.gov/AoA_programs/Elder_Rights/EJCC/" TargetMode="External"/><Relationship Id="rId74" Type="http://schemas.openxmlformats.org/officeDocument/2006/relationships/hyperlink" Target="http://www.ncjrs.gov/pdffiles1/nij/grants/239923.pdf" TargetMode="External"/><Relationship Id="rId75" Type="http://schemas.openxmlformats.org/officeDocument/2006/relationships/hyperlink" Target="http://www.eldersandcourts.org/Elder-Abuse/Elder-Abuse-Standardsand-Model-Programs.aspx" TargetMode="External"/><Relationship Id="rId76" Type="http://schemas.openxmlformats.org/officeDocument/2006/relationships/hyperlink" Target="http://www.fraud.org/learn/" TargetMode="External"/><Relationship Id="rId77" Type="http://schemas.openxmlformats.org/officeDocument/2006/relationships/hyperlink" Target="http://www.americanbar.org/content/dam/aba/uncategorized/" TargetMode="External"/><Relationship Id="rId78" Type="http://schemas.openxmlformats.org/officeDocument/2006/relationships/hyperlink" Target="http://www.rosalynncarter.org/caregiving_crisis/" TargetMode="External"/><Relationship Id="rId79" Type="http://schemas.openxmlformats.org/officeDocument/2006/relationships/hyperlink" Target="http://www.ncea.aoa.gov/Resources/Publication/docs/APS_2004NCEASurvey.pdf" TargetMode="External"/><Relationship Id="rId80" Type="http://schemas.openxmlformats.org/officeDocument/2006/relationships/hyperlink" Target="http://www.giaging.org/documents" TargetMode="External"/><Relationship Id="rId81" Type="http://schemas.openxmlformats.org/officeDocument/2006/relationships/hyperlink" Target="http://www.gao.gov/assets/660/650074.pdf" TargetMode="External"/><Relationship Id="rId82" Type="http://schemas.openxmlformats.org/officeDocument/2006/relationships/hyperlink" Target="http://www.gao.gov/new.items/d11678.pdf" TargetMode="External"/><Relationship Id="rId83" Type="http://schemas.openxmlformats.org/officeDocument/2006/relationships/hyperlink" Target="http://www.gao.gov/assets/320/316224.pdf" TargetMode="External"/><Relationship Id="rId84" Type="http://schemas.openxmlformats.org/officeDocument/2006/relationships/hyperlink" Target="http://www.guardianship.org/reports/GuThe" TargetMode="External"/><Relationship Id="rId85" Type="http://schemas.openxmlformats.org/officeDocument/2006/relationships/hyperlink" Target="http://www.ncjrs.gov/pdffiles1/nij/grants/" TargetMode="External"/><Relationship Id="rId86" Type="http://schemas.openxmlformats.org/officeDocument/2006/relationships/hyperlink" Target="http://www.medscape.org/viewarticle/532943" TargetMode="External"/><Relationship Id="rId87" Type="http://schemas.openxmlformats.org/officeDocument/2006/relationships/hyperlink" Target="http://www.pjwa.com/resources/Elder_Abuse_Report.pdf" TargetMode="External"/><Relationship Id="rId88" Type="http://schemas.openxmlformats.org/officeDocument/2006/relationships/hyperlink" Target="http://www/" TargetMode="External"/><Relationship Id="rId89" Type="http://schemas.openxmlformats.org/officeDocument/2006/relationships/hyperlink" Target="http://www.pascenter.org/" TargetMode="External"/><Relationship Id="rId90" Type="http://schemas.openxmlformats.org/officeDocument/2006/relationships/hyperlink" Target="http://oig.hhs.gov/" TargetMode="External"/><Relationship Id="rId91" Type="http://schemas.openxmlformats.org/officeDocument/2006/relationships/hyperlink" Target="http://www.lifespan-roch.org/documents/UndertheRadar051211.pdf" TargetMode="External"/><Relationship Id="rId92" Type="http://schemas.openxmlformats.org/officeDocument/2006/relationships/hyperlink" Target="http://www.lifespan-roch.org/documents/" TargetMode="External"/><Relationship Id="rId93" Type="http://schemas.openxmlformats.org/officeDocument/2006/relationships/hyperlink" Target="http://www.dhs.utah.gov/pdf/utah-" TargetMode="External"/><Relationship Id="rId94" Type="http://schemas.openxmlformats.org/officeDocument/2006/relationships/hyperlink" Target="http://www.vera.org/sites/default/files/resources/" TargetMode="External"/><Relationship Id="rId95" Type="http://schemas.openxmlformats.org/officeDocument/2006/relationships/hyperlink" Target="http://www.ncjrs.gov/pdffiles1/nij/" TargetMode="External"/><Relationship Id="rId96" Type="http://schemas.openxmlformats.org/officeDocument/2006/relationships/hyperlink" Target="http://www.uniformlaws.org/shared/docs/" TargetMode="External"/><Relationship Id="rId97" Type="http://schemas.openxmlformats.org/officeDocument/2006/relationships/hyperlink" Target="http://www.humanrights.gov.au/publications/your-rights-retirement/5-your-right-be-free-financial-" TargetMode="External"/><Relationship Id="rId98" Type="http://schemas.openxmlformats.org/officeDocument/2006/relationships/hyperlink" Target="http://www.ncbi.nlm.nih.gov/pubmed/28104184" TargetMode="External"/><Relationship Id="rId99" Type="http://schemas.openxmlformats.org/officeDocument/2006/relationships/hyperlink" Target="http://www.ncbi.nlm.nih.gov/pubmed/29878101" TargetMode="External"/><Relationship Id="rId100" Type="http://schemas.openxmlformats.org/officeDocument/2006/relationships/hyperlink" Target="http://www.ncbi.nlm.nih.gov/pubmed/9701077" TargetMode="External"/><Relationship Id="rId101" Type="http://schemas.openxmlformats.org/officeDocument/2006/relationships/hyperlink" Target="http://www.ptsd.va.gov/" TargetMode="External"/><Relationship Id="rId102" Type="http://schemas.openxmlformats.org/officeDocument/2006/relationships/hyperlink" Target="http://www.ncbi.nlm.nih.gov/books/" TargetMode="External"/><Relationship Id="rId10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hiltibran</dc:creator>
  <dc:title>2021 Aging and Elder/Dependent Adult Abuse Assessment and Reporting CEU Course </dc:title>
  <dcterms:created xsi:type="dcterms:W3CDTF">2022-03-08T21:25:35Z</dcterms:created>
  <dcterms:modified xsi:type="dcterms:W3CDTF">2022-03-08T21:25:35Z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Pages</vt:lpwstr>
  </property>
  <property fmtid="{D5CDD505-2E9C-101B-9397-08002B2CF9AE}" pid="4" name="LastSaved">
    <vt:filetime>2022-03-08T00:00:00Z</vt:filetime>
  </property>
</Properties>
</file>